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黑龙江省工程质量安全手册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b/>
          <w:bCs/>
          <w:color w:val="auto"/>
          <w:sz w:val="32"/>
          <w:szCs w:val="32"/>
          <w:highlight w:val="none"/>
          <w:lang w:val="en-US" w:eastAsia="zh-CN"/>
        </w:rPr>
        <w:t>实施细则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安全生产现场控制  分册四</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黑龙江省住房和城乡建设厅 编</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二0二0年十月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目  录</w:t>
      </w:r>
    </w:p>
    <w:sdt>
      <w:sdtPr>
        <w:rPr>
          <w:rFonts w:hint="eastAsia" w:ascii="宋体" w:hAnsi="宋体" w:eastAsia="宋体" w:cs="宋体"/>
          <w:color w:val="auto"/>
          <w:kern w:val="2"/>
          <w:sz w:val="21"/>
          <w:szCs w:val="24"/>
          <w:lang w:val="en-US" w:eastAsia="zh-CN" w:bidi="ar-SA"/>
        </w:rPr>
        <w:id w:val="147460856"/>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rPr>
          </w:pPr>
        </w:p>
        <w:p>
          <w:pPr>
            <w:pStyle w:val="17"/>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"1-3" \h \u </w:instrText>
          </w:r>
          <w:r>
            <w:rPr>
              <w:rFonts w:hint="eastAsia" w:ascii="宋体" w:hAnsi="宋体" w:eastAsia="宋体" w:cs="宋体"/>
              <w:color w:val="auto"/>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_Toc12644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  安全生产现场控制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_Toc12644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_Toc24759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rPr>
            <w:t>4.1  施工现场文明施工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_Toc24759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_Toc15750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rPr>
            <w:t>4.2  施工现场消防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_Toc15750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_Toc5047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4.3  基坑工程</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_Toc5047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_Toc1150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4.4  脚手架工程</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_Toc1150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_Toc27785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4.5  起重机械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_Toc27785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_Toc2038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4.6  模板支撑体系</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_Toc29430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4.7  临时用电</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_Toc4684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4.8  安全防护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_Toc4684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8"/>
            <w:tabs>
              <w:tab w:val="right" w:leader="dot" w:pos="4281"/>
            </w:tabs>
            <w:spacing w:line="360" w:lineRule="auto"/>
            <w:rPr>
              <w:rFonts w:hint="eastAsia" w:ascii="宋体" w:hAnsi="宋体" w:eastAsia="宋体" w:cs="宋体"/>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_Toc2742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4.9  其他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_Toc2742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rPr>
              <w:rFonts w:hint="eastAsia" w:ascii="宋体" w:hAnsi="宋体" w:eastAsia="宋体" w:cs="宋体"/>
              <w:color w:val="auto"/>
            </w:rPr>
          </w:pPr>
          <w:r>
            <w:rPr>
              <w:rFonts w:hint="eastAsia" w:ascii="宋体" w:hAnsi="宋体" w:eastAsia="宋体" w:cs="宋体"/>
              <w:color w:val="auto"/>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sectPr>
          <w:footerReference r:id="rId3" w:type="default"/>
          <w:pgSz w:w="7881" w:h="11453"/>
          <w:pgMar w:top="1440" w:right="1800" w:bottom="1440" w:left="1800" w:header="851" w:footer="850" w:gutter="0"/>
          <w:pgNumType w:fmt="decimal"/>
          <w:cols w:space="425" w:num="1"/>
          <w:docGrid w:type="lines" w:linePitch="312" w:charSpace="0"/>
        </w:sectPr>
      </w:pPr>
      <w:bookmarkStart w:id="14" w:name="_GoBack"/>
      <w:bookmarkEnd w:id="1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宋体" w:hAnsi="宋体" w:eastAsia="宋体" w:cs="宋体"/>
          <w:b/>
          <w:bCs/>
          <w:color w:val="auto"/>
          <w:sz w:val="21"/>
          <w:szCs w:val="21"/>
          <w:lang w:val="en-US" w:eastAsia="zh-CN"/>
        </w:rPr>
      </w:pPr>
      <w:bookmarkStart w:id="0" w:name="_Toc12644"/>
      <w:r>
        <w:rPr>
          <w:rFonts w:hint="eastAsia" w:ascii="宋体" w:hAnsi="宋体" w:eastAsia="宋体" w:cs="宋体"/>
          <w:b/>
          <w:bCs/>
          <w:color w:val="auto"/>
          <w:sz w:val="21"/>
          <w:szCs w:val="21"/>
          <w:lang w:val="en-US" w:eastAsia="zh-CN"/>
        </w:rPr>
        <w:t>4  安全生产现场控制</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宋体" w:hAnsi="宋体" w:eastAsia="宋体" w:cs="宋体"/>
          <w:b/>
          <w:bCs/>
          <w:color w:val="auto"/>
          <w:sz w:val="21"/>
          <w:szCs w:val="21"/>
          <w:highlight w:val="none"/>
          <w:lang w:val="en-US" w:eastAsia="zh-CN"/>
        </w:rPr>
      </w:pPr>
      <w:bookmarkStart w:id="1" w:name="_Toc24759"/>
      <w:r>
        <w:rPr>
          <w:rFonts w:hint="eastAsia" w:ascii="宋体" w:hAnsi="宋体" w:eastAsia="宋体" w:cs="宋体"/>
          <w:b/>
          <w:bCs/>
          <w:color w:val="auto"/>
          <w:sz w:val="21"/>
          <w:szCs w:val="21"/>
          <w:highlight w:val="none"/>
          <w:lang w:val="en-US" w:eastAsia="zh-CN"/>
        </w:rPr>
        <w:t>4.1  施工现场文明施工</w:t>
      </w:r>
      <w:bookmarkEnd w:id="1"/>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4.1.1  施工现场进行封闭管理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lang w:val="en-US" w:eastAsia="zh-CN"/>
        </w:rPr>
        <w:t>临时建筑物应由工程项目技术人员编制施工组织设计，并应由施工单位总工程师批准后方可实施。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临时建筑、施工现场、道路及其他设施的布置应符合消防、卫生、环保和节约用地的有关要求。</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 </w:t>
      </w:r>
      <w:r>
        <w:rPr>
          <w:rFonts w:hint="eastAsia" w:ascii="宋体" w:hAnsi="宋体" w:eastAsia="宋体" w:cs="宋体"/>
          <w:color w:val="auto"/>
          <w:sz w:val="21"/>
          <w:szCs w:val="21"/>
          <w:highlight w:val="none"/>
        </w:rPr>
        <w:t>临时建筑不宜超过两层，如超过两层需进行单独计算并满足相应的标准要求。使用的搭设材料、构配件和设备</w:t>
      </w:r>
      <w:r>
        <w:rPr>
          <w:rFonts w:hint="eastAsia" w:ascii="宋体" w:hAnsi="宋体" w:eastAsia="宋体" w:cs="宋体"/>
          <w:color w:val="auto"/>
          <w:sz w:val="21"/>
          <w:szCs w:val="21"/>
          <w:highlight w:val="none"/>
          <w:lang w:val="en-US" w:eastAsia="zh-CN"/>
        </w:rPr>
        <w:t>等，其</w:t>
      </w:r>
      <w:r>
        <w:rPr>
          <w:rFonts w:hint="eastAsia" w:ascii="宋体" w:hAnsi="宋体" w:eastAsia="宋体" w:cs="宋体"/>
          <w:color w:val="auto"/>
          <w:sz w:val="21"/>
          <w:szCs w:val="21"/>
          <w:highlight w:val="none"/>
        </w:rPr>
        <w:t>品种、规格、性能应满足设计要求并符合国家现行标准的规定，</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使用已被国家淘汰的产品。</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 </w:t>
      </w:r>
      <w:r>
        <w:rPr>
          <w:rFonts w:hint="eastAsia" w:ascii="宋体" w:hAnsi="宋体" w:eastAsia="宋体" w:cs="宋体"/>
          <w:color w:val="auto"/>
          <w:sz w:val="21"/>
          <w:szCs w:val="21"/>
          <w:highlight w:val="none"/>
          <w:lang w:val="en-US" w:eastAsia="zh-CN"/>
        </w:rPr>
        <w:t>采用的活动板房承重构件的设计使用年限不应小于20年，并应有生产企业、生产日期等标识。活动板房构件周转使用次数不宜超过10次，累计使用年限不宜超过20年。</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5 </w:t>
      </w:r>
      <w:r>
        <w:rPr>
          <w:rFonts w:hint="eastAsia" w:ascii="宋体" w:hAnsi="宋体" w:eastAsia="宋体" w:cs="宋体"/>
          <w:color w:val="auto"/>
          <w:sz w:val="21"/>
          <w:szCs w:val="21"/>
          <w:highlight w:val="none"/>
          <w:lang w:val="en-US" w:eastAsia="zh-CN"/>
        </w:rPr>
        <w:t>临时建筑必须采取抵抗风、雪、雨、雷电等自然灾害的措施。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4.1.2  施工现场环境与卫生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工程项目的环境与卫生管理应纳入施工组织设计或编制专项方案，明确环境与卫生管理的目标和措施。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施工现场地面应平整、坚实，对不同使用功能的区域应进行有针对性的硬化、绿化或覆盖，且排水设施健全完好。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 工程项目发生有关环境、卫生等突发事件时，必须按相关规定及时向工程项目所在地建设行政主管部门和相关部门报告，并配合调查处置。</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rPr>
      </w:pPr>
      <w:r>
        <w:rPr>
          <w:rFonts w:hint="eastAsia" w:ascii="宋体" w:hAnsi="宋体" w:eastAsia="宋体" w:cs="宋体"/>
          <w:b/>
          <w:bCs/>
          <w:color w:val="auto"/>
          <w:sz w:val="21"/>
          <w:szCs w:val="24"/>
          <w:highlight w:val="none"/>
          <w:lang w:val="en-US" w:eastAsia="zh-CN"/>
        </w:rPr>
        <w:t xml:space="preserve">4.1.3  </w:t>
      </w:r>
      <w:r>
        <w:rPr>
          <w:rFonts w:hint="eastAsia" w:ascii="宋体" w:hAnsi="宋体" w:eastAsia="宋体" w:cs="宋体"/>
          <w:b/>
          <w:bCs/>
          <w:color w:val="auto"/>
          <w:sz w:val="21"/>
          <w:szCs w:val="24"/>
          <w:highlight w:val="none"/>
        </w:rPr>
        <w:t>建筑垃圾的处置活动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应符合《</w:t>
      </w:r>
      <w:r>
        <w:rPr>
          <w:rFonts w:hint="eastAsia" w:ascii="宋体" w:hAnsi="宋体" w:eastAsia="宋体" w:cs="宋体"/>
          <w:b w:val="0"/>
          <w:bCs w:val="0"/>
          <w:color w:val="auto"/>
          <w:sz w:val="21"/>
          <w:szCs w:val="21"/>
          <w:highlight w:val="none"/>
        </w:rPr>
        <w:t>黑龙江省建筑垃圾管理办法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黑建规范</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2018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4号</w:t>
      </w:r>
      <w:r>
        <w:rPr>
          <w:rFonts w:hint="eastAsia" w:ascii="宋体" w:hAnsi="宋体" w:eastAsia="宋体" w:cs="宋体"/>
          <w:b w:val="0"/>
          <w:bCs w:val="0"/>
          <w:color w:val="auto"/>
          <w:w w:val="100"/>
          <w:sz w:val="21"/>
          <w:szCs w:val="21"/>
          <w:highlight w:val="none"/>
          <w:u w:val="none"/>
          <w:lang w:val="en-US" w:eastAsia="zh-CN"/>
        </w:rPr>
        <w:t>的</w:t>
      </w:r>
      <w:r>
        <w:rPr>
          <w:rFonts w:hint="eastAsia" w:ascii="宋体" w:hAnsi="宋体" w:eastAsia="宋体" w:cs="宋体"/>
          <w:color w:val="auto"/>
          <w:sz w:val="21"/>
          <w:szCs w:val="21"/>
          <w:highlight w:val="none"/>
          <w:lang w:val="en-US"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建筑垃圾与生活垃圾应分别处理且施工现场严禁焚烧建筑垃圾。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施工现场生活区设置封闭式垃圾容器，施工场地生活垃圾实行袋装化，及时清运。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建筑垃圾分类堆放并及时清运，施工现场内堆存的建筑垃圾，应当采用密闭式防尘网遮盖。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5 从事管线铺设、管道清污、道路及交通设施维修、绿化施工的，按照市政工程围挡与屏蔽的要求，隔离作业，施工完成后24小时内将建筑垃圾清运完毕。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 建筑垃圾的运输应使用</w:t>
      </w:r>
      <w:r>
        <w:rPr>
          <w:rFonts w:hint="eastAsia" w:ascii="宋体" w:hAnsi="宋体" w:eastAsia="宋体" w:cs="宋体"/>
          <w:color w:val="auto"/>
          <w:sz w:val="21"/>
          <w:szCs w:val="21"/>
          <w:highlight w:val="none"/>
        </w:rPr>
        <w:t>全密闭</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运输</w:t>
      </w:r>
      <w:r>
        <w:rPr>
          <w:rFonts w:hint="eastAsia" w:ascii="宋体" w:hAnsi="宋体" w:eastAsia="宋体" w:cs="宋体"/>
          <w:color w:val="auto"/>
          <w:sz w:val="21"/>
          <w:szCs w:val="21"/>
          <w:highlight w:val="none"/>
          <w:lang w:val="en-US" w:eastAsia="zh-CN"/>
        </w:rPr>
        <w:t>车辆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lang w:val="en-US" w:eastAsia="zh-CN"/>
        </w:rPr>
        <w:t>4.1.4  施工现场噪声控制</w:t>
      </w:r>
      <w:r>
        <w:rPr>
          <w:rFonts w:hint="eastAsia" w:ascii="宋体" w:hAnsi="宋体" w:eastAsia="宋体" w:cs="宋体"/>
          <w:b/>
          <w:bCs/>
          <w:color w:val="auto"/>
          <w:sz w:val="21"/>
          <w:szCs w:val="24"/>
          <w:lang w:val="en-US" w:eastAsia="zh-CN"/>
        </w:rPr>
        <w:t>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color w:val="auto"/>
          <w:sz w:val="21"/>
          <w:szCs w:val="21"/>
          <w:highlight w:val="none"/>
          <w:lang w:val="en-US" w:eastAsia="zh-CN"/>
        </w:rPr>
        <w:t>应符合现行国家标准《建筑施工场界环境噪声排放标准》GB 12523</w:t>
      </w:r>
      <w:r>
        <w:rPr>
          <w:rFonts w:hint="eastAsia" w:ascii="宋体" w:hAnsi="宋体" w:eastAsia="宋体" w:cs="宋体"/>
          <w:b w:val="0"/>
          <w:bCs w:val="0"/>
          <w:color w:val="auto"/>
          <w:w w:val="100"/>
          <w:sz w:val="21"/>
          <w:szCs w:val="21"/>
          <w:highlight w:val="none"/>
          <w:u w:val="none"/>
          <w:lang w:val="en-US" w:eastAsia="zh-CN"/>
        </w:rPr>
        <w:t>的</w:t>
      </w:r>
      <w:r>
        <w:rPr>
          <w:rFonts w:hint="eastAsia" w:ascii="宋体" w:hAnsi="宋体" w:eastAsia="宋体" w:cs="宋体"/>
          <w:color w:val="auto"/>
          <w:sz w:val="21"/>
          <w:szCs w:val="21"/>
          <w:highlight w:val="none"/>
          <w:lang w:val="en-US"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建筑施工场界噪声排放昼间不应大于70dB，夜间不应大于55dB。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施工过程中宜选用低噪声、低振动的机械设备，对于电焊机、无齿锯、电锯等噪声较大的设备，应设置封闭的操作间。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每天晚22时至次日6时之间的时段不宜进行施工，如需施工必须按照工程项目所在地政府相关规定，办理相关手续。</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lang w:val="en-US" w:eastAsia="zh-CN"/>
        </w:rPr>
        <w:t>4.1.5  施工现场扬尘治理与控制措施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应符合《黑龙江省房屋建筑和市政基础设施工程施工扬尘防治管理办法》黑建规</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2018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14号的相关规定。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施工现场</w:t>
      </w:r>
      <w:r>
        <w:rPr>
          <w:rFonts w:hint="eastAsia" w:ascii="宋体" w:hAnsi="宋体" w:eastAsia="宋体" w:cs="宋体"/>
          <w:color w:val="auto"/>
          <w:sz w:val="21"/>
          <w:szCs w:val="21"/>
          <w:highlight w:val="none"/>
        </w:rPr>
        <w:t>喷雾、喷淋降尘设施应当分布均匀，喷雾能有效覆盖防尘区域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基础施工及建筑土方作业期间遇干燥天气应当增加洒水次数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市政道路铣刨作业应当采取洒水冲洗抑尘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拆除工程施工作业期间，应当同时进行洒水降尘。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 施工现场相关</w:t>
      </w:r>
      <w:r>
        <w:rPr>
          <w:rFonts w:hint="eastAsia" w:ascii="宋体" w:hAnsi="宋体" w:eastAsia="宋体" w:cs="宋体"/>
          <w:color w:val="auto"/>
          <w:sz w:val="21"/>
          <w:szCs w:val="21"/>
          <w:highlight w:val="none"/>
        </w:rPr>
        <w:t>部位或者施工阶段应当采取喷雾、喷淋或者洒水等扬尘防治措施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auto"/>
          <w:sz w:val="21"/>
          <w:szCs w:val="21"/>
          <w:highlight w:val="none"/>
        </w:rPr>
        <w:t>施工现场主要道路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房屋建筑和市政工程围挡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基础施工及建筑土方作业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房屋建筑主体结构外围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市政道路施工铣刨作业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拆除作业、爆破作业、预拌干混砂浆施工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场内装卸、搬移物料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其他产生扬尘的部位或者施工阶段。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施工单位应当在施工现场出入口、主要场地、周边道路采取扬尘防治措施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施工现场主要场地、道路、材料加工区等地面应进行硬化处理且场地无积水，建筑土方、工程渣土、建筑垃圾应当及时清运；在场地内堆存的，应当采用密闭式防尘网遮盖。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施工现场出入口应当配备车辆冲洗设备和沉淀过滤设施，车辆出场时应当将车轮、车身清洗干净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运输车辆不得带泥出场。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施工现场驶出运送渣土车辆的渣土高度不得超过车厢挡板高度，并且货箱顶部位应当全覆盖。</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4.1.6  施工现场预防光污染控制措施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施工作业时，对人工照明光线影响到的居民区、医院、科研单位、院校、疗养院、幼儿园等光线敏感区域，应采取限时施工、遮光或全封闭等减少光污染的措施。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夜间照明设置灯罩，照明光线应集中照射施工部位。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 在光线作用敏感区域施工时，电焊作业和大型照明灯具应采取防光外漏措施。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4.1.7  施工现场排污</w:t>
      </w:r>
      <w:r>
        <w:rPr>
          <w:rFonts w:hint="eastAsia" w:ascii="宋体" w:hAnsi="宋体" w:eastAsia="宋体" w:cs="宋体"/>
          <w:b/>
          <w:bCs/>
          <w:color w:val="auto"/>
          <w:sz w:val="21"/>
          <w:szCs w:val="24"/>
          <w:lang w:val="en-US" w:eastAsia="zh-CN"/>
        </w:rPr>
        <w:t>控制</w:t>
      </w:r>
      <w:r>
        <w:rPr>
          <w:rFonts w:hint="eastAsia" w:ascii="宋体" w:hAnsi="宋体" w:eastAsia="宋体" w:cs="宋体"/>
          <w:b/>
          <w:bCs/>
          <w:color w:val="auto"/>
          <w:sz w:val="21"/>
          <w:szCs w:val="24"/>
          <w:highlight w:val="none"/>
          <w:lang w:val="en-US" w:eastAsia="zh-CN"/>
        </w:rPr>
        <w:t>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施工现场的雨水排放与污水排放应分开设置，对排水沟还应进行定期清理，保证排水畅通。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施工现场洗车处应设置沉淀池，排入市政排水管线的污水中不应有悬浮物、颗粒物、凝固物。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 食堂、盥洗室、淋浴室的排水口部位设置过滤网，食堂设置隔油池，固定式卫生间设置防渗漏化粪池。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 易挥发、易污染的液态材料使用密闭容器存放，各种机械用油和清洗施工机械溶剂、废水应集中处理。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 存放油料或化学溶剂的仓库地面、隔油池和化粪池应做防渗漏处理，隔油池和化粪池应定期清运和消毒。</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lang w:val="en-US" w:eastAsia="zh-CN"/>
        </w:rPr>
        <w:t xml:space="preserve">4.1.8  </w:t>
      </w:r>
      <w:r>
        <w:rPr>
          <w:rFonts w:hint="eastAsia" w:ascii="宋体" w:hAnsi="宋体" w:eastAsia="宋体" w:cs="宋体"/>
          <w:b/>
          <w:bCs/>
          <w:color w:val="auto"/>
          <w:sz w:val="21"/>
          <w:szCs w:val="24"/>
          <w:lang w:val="en-US" w:eastAsia="zh-CN"/>
        </w:rPr>
        <w:t>施工材料保管与堆放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建筑施工材料应分类保管，材料堆放高度不应超过1.5m，苯板、木/竹模板等轻薄材料应存放在背风处并采取固定措施。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lang w:val="en-US" w:eastAsia="zh-CN"/>
        </w:rPr>
        <w:t>4.1.9  施工现场标志的设置、维护和管理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 应符合现行行业标准</w:t>
      </w:r>
      <w:r>
        <w:rPr>
          <w:rFonts w:hint="eastAsia" w:ascii="宋体" w:hAnsi="宋体" w:eastAsia="宋体" w:cs="宋体"/>
          <w:b w:val="0"/>
          <w:bCs w:val="0"/>
          <w:color w:val="auto"/>
          <w:w w:val="100"/>
          <w:kern w:val="0"/>
          <w:sz w:val="21"/>
          <w:szCs w:val="21"/>
          <w:highlight w:val="none"/>
          <w:u w:val="none"/>
        </w:rPr>
        <w:t>《建筑工程施工现场标志设置技术规程》JGJ</w:t>
      </w:r>
      <w:r>
        <w:rPr>
          <w:rFonts w:hint="eastAsia" w:ascii="宋体" w:hAnsi="宋体" w:eastAsia="宋体" w:cs="宋体"/>
          <w:b w:val="0"/>
          <w:bCs w:val="0"/>
          <w:color w:val="auto"/>
          <w:w w:val="100"/>
          <w:kern w:val="0"/>
          <w:sz w:val="21"/>
          <w:szCs w:val="21"/>
          <w:highlight w:val="none"/>
          <w:u w:val="none"/>
          <w:lang w:val="en-US" w:eastAsia="zh-CN"/>
        </w:rPr>
        <w:t xml:space="preserve"> </w:t>
      </w:r>
      <w:r>
        <w:rPr>
          <w:rFonts w:hint="eastAsia" w:ascii="宋体" w:hAnsi="宋体" w:eastAsia="宋体" w:cs="宋体"/>
          <w:b w:val="0"/>
          <w:bCs w:val="0"/>
          <w:color w:val="auto"/>
          <w:w w:val="100"/>
          <w:kern w:val="0"/>
          <w:sz w:val="21"/>
          <w:szCs w:val="21"/>
          <w:highlight w:val="none"/>
          <w:u w:val="none"/>
        </w:rPr>
        <w:t>348</w:t>
      </w:r>
      <w:r>
        <w:rPr>
          <w:rFonts w:hint="eastAsia" w:ascii="宋体" w:hAnsi="宋体" w:eastAsia="宋体" w:cs="宋体"/>
          <w:b w:val="0"/>
          <w:bCs w:val="0"/>
          <w:color w:val="auto"/>
          <w:w w:val="100"/>
          <w:kern w:val="0"/>
          <w:sz w:val="21"/>
          <w:szCs w:val="21"/>
          <w:highlight w:val="none"/>
          <w:u w:val="none"/>
          <w:lang w:val="en-US" w:eastAsia="zh-CN"/>
        </w:rPr>
        <w:t>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b w:val="0"/>
          <w:bCs w:val="0"/>
          <w:color w:val="auto"/>
          <w:w w:val="100"/>
          <w:kern w:val="0"/>
          <w:sz w:val="21"/>
          <w:szCs w:val="21"/>
          <w:highlight w:val="none"/>
          <w:lang w:val="en-US" w:eastAsia="zh-CN"/>
        </w:rPr>
        <w:t xml:space="preserve">2 </w:t>
      </w:r>
      <w:r>
        <w:rPr>
          <w:rFonts w:hint="eastAsia" w:ascii="宋体" w:hAnsi="宋体" w:eastAsia="宋体" w:cs="宋体"/>
          <w:color w:val="auto"/>
          <w:kern w:val="0"/>
          <w:sz w:val="21"/>
          <w:szCs w:val="21"/>
          <w:highlight w:val="none"/>
          <w:u w:val="none"/>
        </w:rPr>
        <w:t xml:space="preserve">工程项目负责人应按现行标准的规定，结合施工进度和施工现场危险源变化情况，绘制安全标志和专用标志平面布置图，建筑工程施工现场标志应保持清晰、醒目、准确和完好。施工现场标志设置应与实际情况相符，不得遮挡和随意挪动施工现场标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w w:val="100"/>
          <w:sz w:val="21"/>
          <w:szCs w:val="21"/>
          <w:highlight w:val="none"/>
          <w:u w:val="none"/>
          <w:lang w:eastAsia="zh-CN"/>
        </w:rPr>
      </w:pPr>
      <w:r>
        <w:rPr>
          <w:rFonts w:hint="eastAsia" w:ascii="宋体" w:hAnsi="宋体" w:eastAsia="宋体" w:cs="宋体"/>
          <w:b w:val="0"/>
          <w:bCs w:val="0"/>
          <w:color w:val="auto"/>
          <w:w w:val="100"/>
          <w:kern w:val="0"/>
          <w:sz w:val="21"/>
          <w:szCs w:val="21"/>
          <w:highlight w:val="none"/>
          <w:u w:val="none"/>
          <w:lang w:val="en-US" w:eastAsia="zh-CN"/>
        </w:rPr>
        <w:t>3</w:t>
      </w:r>
      <w:r>
        <w:rPr>
          <w:rFonts w:hint="eastAsia" w:ascii="宋体" w:hAnsi="宋体" w:eastAsia="宋体" w:cs="宋体"/>
          <w:b w:val="0"/>
          <w:bCs w:val="0"/>
          <w:color w:val="auto"/>
          <w:w w:val="100"/>
          <w:kern w:val="0"/>
          <w:sz w:val="21"/>
          <w:szCs w:val="21"/>
          <w:highlight w:val="none"/>
          <w:u w:val="none"/>
          <w:lang w:eastAsia="zh-CN"/>
        </w:rPr>
        <w:t xml:space="preserve"> </w:t>
      </w:r>
      <w:r>
        <w:rPr>
          <w:rFonts w:hint="eastAsia" w:ascii="宋体" w:hAnsi="宋体" w:eastAsia="宋体" w:cs="宋体"/>
          <w:color w:val="auto"/>
          <w:w w:val="100"/>
          <w:sz w:val="21"/>
          <w:szCs w:val="21"/>
          <w:highlight w:val="none"/>
          <w:u w:val="none"/>
        </w:rPr>
        <w:t>根据危险源类别和存在的位置，</w:t>
      </w:r>
      <w:r>
        <w:rPr>
          <w:rFonts w:hint="eastAsia" w:ascii="宋体" w:hAnsi="宋体" w:eastAsia="宋体" w:cs="宋体"/>
          <w:color w:val="auto"/>
          <w:w w:val="100"/>
          <w:sz w:val="21"/>
          <w:szCs w:val="21"/>
          <w:highlight w:val="none"/>
          <w:u w:val="none"/>
          <w:lang w:val="en-US" w:eastAsia="zh-CN"/>
        </w:rPr>
        <w:t>应</w:t>
      </w:r>
      <w:r>
        <w:rPr>
          <w:rFonts w:hint="eastAsia" w:ascii="宋体" w:hAnsi="宋体" w:eastAsia="宋体" w:cs="宋体"/>
          <w:color w:val="auto"/>
          <w:w w:val="100"/>
          <w:sz w:val="21"/>
          <w:szCs w:val="21"/>
          <w:highlight w:val="none"/>
          <w:u w:val="none"/>
        </w:rPr>
        <w:t>有针对性地设置禁止标志、警告标志、指令标志和提示标志</w:t>
      </w:r>
      <w:r>
        <w:rPr>
          <w:rFonts w:hint="eastAsia" w:ascii="宋体" w:hAnsi="宋体" w:eastAsia="宋体" w:cs="宋体"/>
          <w:color w:val="auto"/>
          <w:w w:val="100"/>
          <w:sz w:val="21"/>
          <w:szCs w:val="21"/>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w w:val="100"/>
          <w:sz w:val="21"/>
          <w:szCs w:val="21"/>
          <w:highlight w:val="none"/>
          <w:u w:val="none"/>
        </w:rPr>
      </w:pPr>
      <w:r>
        <w:rPr>
          <w:rFonts w:hint="eastAsia" w:ascii="宋体" w:hAnsi="宋体" w:eastAsia="宋体" w:cs="宋体"/>
          <w:b w:val="0"/>
          <w:bCs/>
          <w:color w:val="auto"/>
          <w:w w:val="100"/>
          <w:sz w:val="21"/>
          <w:szCs w:val="21"/>
          <w:highlight w:val="none"/>
          <w:u w:val="none"/>
          <w:lang w:val="en-US" w:eastAsia="zh-CN"/>
        </w:rPr>
        <w:t xml:space="preserve">4 </w:t>
      </w:r>
      <w:r>
        <w:rPr>
          <w:rFonts w:hint="eastAsia" w:ascii="宋体" w:hAnsi="宋体" w:eastAsia="宋体" w:cs="宋体"/>
          <w:color w:val="auto"/>
          <w:w w:val="100"/>
          <w:sz w:val="21"/>
          <w:szCs w:val="21"/>
          <w:highlight w:val="none"/>
          <w:u w:val="none"/>
        </w:rPr>
        <w:t>通道口、楼梯口、电梯口和预留孔洞</w:t>
      </w:r>
      <w:r>
        <w:rPr>
          <w:rFonts w:hint="eastAsia" w:ascii="宋体" w:hAnsi="宋体" w:eastAsia="宋体" w:cs="宋体"/>
          <w:color w:val="auto"/>
          <w:w w:val="100"/>
          <w:sz w:val="21"/>
          <w:szCs w:val="21"/>
          <w:highlight w:val="none"/>
          <w:u w:val="none"/>
          <w:lang w:val="en-US" w:eastAsia="zh-CN"/>
        </w:rPr>
        <w:t>并</w:t>
      </w:r>
      <w:r>
        <w:rPr>
          <w:rFonts w:hint="eastAsia" w:ascii="宋体" w:hAnsi="宋体" w:eastAsia="宋体" w:cs="宋体"/>
          <w:color w:val="auto"/>
          <w:w w:val="100"/>
          <w:sz w:val="21"/>
          <w:szCs w:val="21"/>
          <w:highlight w:val="none"/>
          <w:u w:val="none"/>
        </w:rPr>
        <w:t>设置警告标志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基坑和基槽外围、管沟和水池边沿设置警告标志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高差超过1.5m的临边部位设置提示标志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爆破、起重、拆除和其他危险作业场所，设置禁止标志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爆破物、易燃物、危险气体、危险液体和其他有毒有害危险品存放处，设置</w:t>
      </w:r>
      <w:r>
        <w:rPr>
          <w:rFonts w:hint="eastAsia" w:ascii="宋体" w:hAnsi="宋体" w:eastAsia="宋体" w:cs="宋体"/>
          <w:bCs/>
          <w:i w:val="0"/>
          <w:caps w:val="0"/>
          <w:color w:val="auto"/>
          <w:spacing w:val="0"/>
          <w:sz w:val="21"/>
          <w:szCs w:val="21"/>
          <w:highlight w:val="none"/>
          <w:u w:val="none"/>
          <w:shd w:val="clear" w:fill="auto"/>
        </w:rPr>
        <w:t>明显的安全警示</w:t>
      </w:r>
      <w:r>
        <w:rPr>
          <w:rStyle w:val="15"/>
          <w:rFonts w:hint="eastAsia" w:ascii="宋体" w:hAnsi="宋体" w:eastAsia="宋体" w:cs="宋体"/>
          <w:bCs/>
          <w:i w:val="0"/>
          <w:caps w:val="0"/>
          <w:color w:val="auto"/>
          <w:spacing w:val="0"/>
          <w:sz w:val="21"/>
          <w:szCs w:val="21"/>
          <w:highlight w:val="none"/>
          <w:u w:val="none"/>
          <w:shd w:val="clear" w:fill="FFFFFF"/>
        </w:rPr>
        <w:t>标志</w:t>
      </w:r>
      <w:r>
        <w:rPr>
          <w:rFonts w:hint="eastAsia" w:ascii="宋体" w:hAnsi="宋体" w:eastAsia="宋体" w:cs="宋体"/>
          <w:bCs/>
          <w:color w:val="auto"/>
          <w:sz w:val="21"/>
          <w:szCs w:val="21"/>
          <w:highlight w:val="none"/>
          <w:u w:val="none"/>
          <w:lang w:val="en-US" w:eastAsia="zh-CN"/>
        </w:rPr>
        <w:t>，</w:t>
      </w:r>
      <w:r>
        <w:rPr>
          <w:rFonts w:hint="eastAsia" w:ascii="宋体" w:hAnsi="宋体" w:eastAsia="宋体" w:cs="宋体"/>
          <w:b w:val="0"/>
          <w:bCs/>
          <w:color w:val="auto"/>
          <w:w w:val="100"/>
          <w:sz w:val="21"/>
          <w:szCs w:val="21"/>
          <w:highlight w:val="none"/>
          <w:u w:val="none"/>
        </w:rPr>
        <w:t>配电室、配电箱、配电线路、接地装置等临时用电设施，设置禁止标志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其他可能导致人身伤害的危险部位或场所，设置提示标志</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w w:val="100"/>
          <w:sz w:val="21"/>
          <w:szCs w:val="21"/>
          <w:highlight w:val="none"/>
          <w:u w:val="none"/>
        </w:rPr>
        <w:t>施工现场道路、地铁隧道和综合管廊内，设置指令标志。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5</w:t>
      </w:r>
      <w:r>
        <w:rPr>
          <w:rFonts w:hint="eastAsia" w:ascii="宋体" w:hAnsi="宋体" w:eastAsia="宋体" w:cs="宋体"/>
          <w:color w:val="auto"/>
          <w:w w:val="100"/>
          <w:sz w:val="21"/>
          <w:szCs w:val="21"/>
          <w:highlight w:val="none"/>
          <w:lang w:eastAsia="zh-CN"/>
        </w:rPr>
        <w:t xml:space="preserve"> </w:t>
      </w:r>
      <w:r>
        <w:rPr>
          <w:rFonts w:hint="eastAsia" w:ascii="宋体" w:hAnsi="宋体" w:eastAsia="宋体" w:cs="宋体"/>
          <w:color w:val="auto"/>
          <w:w w:val="100"/>
          <w:sz w:val="21"/>
          <w:szCs w:val="21"/>
          <w:highlight w:val="none"/>
        </w:rPr>
        <w:t>按工程项目施工现场标志平面布置图设置标志，施工现场环境发生显著变化时应及时调整，标志损坏或缺失时应立即更新。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w w:val="100"/>
          <w:sz w:val="21"/>
          <w:szCs w:val="21"/>
          <w:highlight w:val="none"/>
        </w:rPr>
      </w:pPr>
      <w:r>
        <w:rPr>
          <w:rFonts w:hint="eastAsia" w:ascii="宋体" w:hAnsi="宋体" w:eastAsia="宋体" w:cs="宋体"/>
          <w:b/>
          <w:bCs/>
          <w:color w:val="auto"/>
          <w:w w:val="100"/>
          <w:kern w:val="0"/>
          <w:sz w:val="21"/>
          <w:szCs w:val="21"/>
          <w:highlight w:val="none"/>
          <w:lang w:val="en-US" w:eastAsia="zh-CN"/>
        </w:rPr>
        <w:t xml:space="preserve">    </w:t>
      </w:r>
      <w:r>
        <w:rPr>
          <w:rFonts w:hint="eastAsia" w:ascii="宋体" w:hAnsi="宋体" w:eastAsia="宋体" w:cs="宋体"/>
          <w:b w:val="0"/>
          <w:bCs w:val="0"/>
          <w:color w:val="auto"/>
          <w:w w:val="100"/>
          <w:kern w:val="0"/>
          <w:sz w:val="21"/>
          <w:szCs w:val="21"/>
          <w:highlight w:val="none"/>
          <w:lang w:val="en-US" w:eastAsia="zh-CN"/>
        </w:rPr>
        <w:t xml:space="preserve">6 </w:t>
      </w:r>
      <w:r>
        <w:rPr>
          <w:rFonts w:hint="eastAsia" w:ascii="宋体" w:hAnsi="宋体" w:eastAsia="宋体" w:cs="宋体"/>
          <w:color w:val="auto"/>
          <w:w w:val="100"/>
          <w:sz w:val="21"/>
          <w:szCs w:val="21"/>
          <w:highlight w:val="none"/>
        </w:rPr>
        <w:t>标志应设置在明显</w:t>
      </w:r>
      <w:r>
        <w:rPr>
          <w:rFonts w:hint="eastAsia" w:ascii="宋体" w:hAnsi="宋体" w:eastAsia="宋体" w:cs="宋体"/>
          <w:color w:val="auto"/>
          <w:w w:val="100"/>
          <w:sz w:val="21"/>
          <w:szCs w:val="21"/>
          <w:highlight w:val="none"/>
          <w:lang w:val="en-US" w:eastAsia="zh-CN"/>
        </w:rPr>
        <w:t>位置</w:t>
      </w:r>
      <w:r>
        <w:rPr>
          <w:rFonts w:hint="eastAsia" w:ascii="宋体" w:hAnsi="宋体" w:eastAsia="宋体" w:cs="宋体"/>
          <w:color w:val="auto"/>
          <w:w w:val="100"/>
          <w:sz w:val="21"/>
          <w:szCs w:val="21"/>
          <w:highlight w:val="none"/>
        </w:rPr>
        <w:t>，但不得影响正常施工、安全通行和紧急疏散，不应遮挡和随意挪动，不可与广告及其他图形和文字混合设置。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w w:val="100"/>
          <w:kern w:val="0"/>
          <w:sz w:val="21"/>
          <w:szCs w:val="21"/>
          <w:highlight w:val="none"/>
        </w:rPr>
      </w:pPr>
      <w:r>
        <w:rPr>
          <w:rFonts w:hint="eastAsia" w:ascii="宋体" w:hAnsi="宋体" w:eastAsia="宋体" w:cs="宋体"/>
          <w:b w:val="0"/>
          <w:bCs w:val="0"/>
          <w:color w:val="auto"/>
          <w:w w:val="100"/>
          <w:sz w:val="21"/>
          <w:szCs w:val="21"/>
          <w:highlight w:val="none"/>
          <w:lang w:val="en-US" w:eastAsia="zh-CN"/>
        </w:rPr>
        <w:t xml:space="preserve">    </w:t>
      </w:r>
      <w:r>
        <w:rPr>
          <w:rFonts w:hint="eastAsia" w:ascii="宋体" w:hAnsi="宋体" w:eastAsia="宋体" w:cs="宋体"/>
          <w:b w:val="0"/>
          <w:bCs w:val="0"/>
          <w:color w:val="auto"/>
          <w:w w:val="100"/>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施工现场涉及紧急电话、消防设备、疏散等标志应采用主动发光或照明式标志，其他标志宜采用主动发光或照明式标志。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w w:val="100"/>
          <w:sz w:val="21"/>
          <w:szCs w:val="21"/>
          <w:highlight w:val="none"/>
        </w:rPr>
      </w:pPr>
      <w:r>
        <w:rPr>
          <w:rFonts w:hint="eastAsia" w:ascii="宋体" w:hAnsi="宋体" w:eastAsia="宋体" w:cs="宋体"/>
          <w:b/>
          <w:bCs/>
          <w:color w:val="auto"/>
          <w:w w:val="100"/>
          <w:kern w:val="0"/>
          <w:sz w:val="21"/>
          <w:szCs w:val="21"/>
          <w:highlight w:val="none"/>
          <w:lang w:val="en-US" w:eastAsia="zh-CN"/>
        </w:rPr>
        <w:t xml:space="preserve">    </w:t>
      </w:r>
      <w:r>
        <w:rPr>
          <w:rFonts w:hint="eastAsia" w:ascii="宋体" w:hAnsi="宋体" w:eastAsia="宋体" w:cs="宋体"/>
          <w:b w:val="0"/>
          <w:bCs w:val="0"/>
          <w:color w:val="auto"/>
          <w:w w:val="100"/>
          <w:kern w:val="0"/>
          <w:sz w:val="21"/>
          <w:szCs w:val="21"/>
          <w:highlight w:val="none"/>
          <w:lang w:val="en-US" w:eastAsia="zh-CN"/>
        </w:rPr>
        <w:t xml:space="preserve">8 </w:t>
      </w:r>
      <w:r>
        <w:rPr>
          <w:rFonts w:hint="eastAsia" w:ascii="宋体" w:hAnsi="宋体" w:eastAsia="宋体" w:cs="宋体"/>
          <w:color w:val="auto"/>
          <w:w w:val="100"/>
          <w:sz w:val="21"/>
          <w:szCs w:val="21"/>
          <w:highlight w:val="none"/>
        </w:rPr>
        <w:t>标志应保持颜色鲜明、清晰，露天设置标志时，可采取防止因光、风、雨、雪等自然因素破坏的保护措施。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w w:val="100"/>
          <w:sz w:val="21"/>
          <w:szCs w:val="21"/>
          <w:highlight w:val="none"/>
        </w:rPr>
      </w:pPr>
      <w:r>
        <w:rPr>
          <w:rFonts w:hint="eastAsia" w:ascii="宋体" w:hAnsi="宋体" w:eastAsia="宋体" w:cs="宋体"/>
          <w:b/>
          <w:bCs/>
          <w:color w:val="auto"/>
          <w:w w:val="100"/>
          <w:kern w:val="0"/>
          <w:sz w:val="21"/>
          <w:szCs w:val="21"/>
          <w:highlight w:val="none"/>
          <w:lang w:val="en-US" w:eastAsia="zh-CN"/>
        </w:rPr>
        <w:t xml:space="preserve">    </w:t>
      </w:r>
      <w:r>
        <w:rPr>
          <w:rFonts w:hint="eastAsia" w:ascii="宋体" w:hAnsi="宋体" w:eastAsia="宋体" w:cs="宋体"/>
          <w:b w:val="0"/>
          <w:bCs w:val="0"/>
          <w:color w:val="auto"/>
          <w:w w:val="100"/>
          <w:kern w:val="0"/>
          <w:sz w:val="21"/>
          <w:szCs w:val="21"/>
          <w:highlight w:val="none"/>
          <w:lang w:val="en-US" w:eastAsia="zh-CN"/>
        </w:rPr>
        <w:t xml:space="preserve">9 </w:t>
      </w:r>
      <w:r>
        <w:rPr>
          <w:rFonts w:hint="eastAsia" w:ascii="宋体" w:hAnsi="宋体" w:eastAsia="宋体" w:cs="宋体"/>
          <w:color w:val="auto"/>
          <w:w w:val="100"/>
          <w:sz w:val="21"/>
          <w:szCs w:val="21"/>
          <w:highlight w:val="none"/>
        </w:rPr>
        <w:t>标志应进行分类编号、归档登记和日常维护管理，不得擅自拆除或挪动标志，拆除的标志应及时回收。</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4.1.10  工程项目部企业安全文化建设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w w:val="100"/>
          <w:sz w:val="21"/>
          <w:szCs w:val="21"/>
          <w:highlight w:val="none"/>
          <w:u w:val="none"/>
        </w:rPr>
      </w:pPr>
      <w:r>
        <w:rPr>
          <w:rFonts w:hint="eastAsia" w:ascii="宋体" w:hAnsi="宋体" w:eastAsia="宋体" w:cs="宋体"/>
          <w:b/>
          <w:bCs/>
          <w:color w:val="auto"/>
          <w:w w:val="100"/>
          <w:kern w:val="0"/>
          <w:sz w:val="21"/>
          <w:szCs w:val="21"/>
          <w:highlight w:val="none"/>
          <w:u w:val="none"/>
          <w:lang w:val="en-US" w:eastAsia="zh-CN"/>
        </w:rPr>
        <w:t xml:space="preserve">    </w:t>
      </w:r>
      <w:r>
        <w:rPr>
          <w:rFonts w:hint="eastAsia" w:ascii="宋体" w:hAnsi="宋体" w:eastAsia="宋体" w:cs="宋体"/>
          <w:b w:val="0"/>
          <w:bCs w:val="0"/>
          <w:color w:val="auto"/>
          <w:w w:val="100"/>
          <w:kern w:val="0"/>
          <w:sz w:val="21"/>
          <w:szCs w:val="21"/>
          <w:highlight w:val="none"/>
          <w:u w:val="none"/>
          <w:lang w:val="en-US" w:eastAsia="zh-CN"/>
        </w:rPr>
        <w:t xml:space="preserve">1 </w:t>
      </w:r>
      <w:r>
        <w:rPr>
          <w:rFonts w:hint="eastAsia" w:ascii="宋体" w:hAnsi="宋体" w:eastAsia="宋体" w:cs="宋体"/>
          <w:color w:val="auto"/>
          <w:w w:val="100"/>
          <w:sz w:val="21"/>
          <w:szCs w:val="21"/>
          <w:highlight w:val="none"/>
          <w:u w:val="none"/>
        </w:rPr>
        <w:t>工程项目部应按企业安全文化体系建设需要，在施工现场设置各种宣传形式的挂图、展板、条幅等。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w w:val="100"/>
          <w:sz w:val="21"/>
          <w:szCs w:val="21"/>
          <w:highlight w:val="none"/>
          <w:u w:val="none"/>
        </w:rPr>
      </w:pPr>
      <w:r>
        <w:rPr>
          <w:rFonts w:hint="eastAsia" w:ascii="宋体" w:hAnsi="宋体" w:eastAsia="宋体" w:cs="宋体"/>
          <w:b/>
          <w:bCs/>
          <w:color w:val="auto"/>
          <w:w w:val="100"/>
          <w:kern w:val="0"/>
          <w:sz w:val="21"/>
          <w:szCs w:val="21"/>
          <w:highlight w:val="none"/>
          <w:u w:val="none"/>
          <w:lang w:val="en-US" w:eastAsia="zh-CN"/>
        </w:rPr>
        <w:t xml:space="preserve">    </w:t>
      </w:r>
      <w:r>
        <w:rPr>
          <w:rFonts w:hint="eastAsia" w:ascii="宋体" w:hAnsi="宋体" w:eastAsia="宋体" w:cs="宋体"/>
          <w:b w:val="0"/>
          <w:bCs w:val="0"/>
          <w:color w:val="auto"/>
          <w:w w:val="100"/>
          <w:kern w:val="0"/>
          <w:sz w:val="21"/>
          <w:szCs w:val="21"/>
          <w:highlight w:val="none"/>
          <w:u w:val="none"/>
          <w:lang w:val="en-US" w:eastAsia="zh-CN"/>
        </w:rPr>
        <w:t xml:space="preserve">2 </w:t>
      </w:r>
      <w:r>
        <w:rPr>
          <w:rFonts w:hint="eastAsia" w:ascii="宋体" w:hAnsi="宋体" w:eastAsia="宋体" w:cs="宋体"/>
          <w:color w:val="auto"/>
          <w:w w:val="100"/>
          <w:sz w:val="21"/>
          <w:szCs w:val="21"/>
          <w:highlight w:val="none"/>
          <w:u w:val="none"/>
        </w:rPr>
        <w:t>施工现场大门</w:t>
      </w:r>
      <w:r>
        <w:rPr>
          <w:rFonts w:hint="eastAsia" w:ascii="宋体" w:hAnsi="宋体" w:eastAsia="宋体" w:cs="宋体"/>
          <w:color w:val="auto"/>
          <w:w w:val="100"/>
          <w:sz w:val="21"/>
          <w:szCs w:val="21"/>
          <w:highlight w:val="none"/>
          <w:u w:val="none"/>
          <w:lang w:val="en-US" w:eastAsia="zh-CN"/>
        </w:rPr>
        <w:t>横额</w:t>
      </w:r>
      <w:r>
        <w:rPr>
          <w:rFonts w:hint="eastAsia" w:ascii="宋体" w:hAnsi="宋体" w:eastAsia="宋体" w:cs="宋体"/>
          <w:color w:val="auto"/>
          <w:w w:val="100"/>
          <w:sz w:val="21"/>
          <w:szCs w:val="21"/>
          <w:highlight w:val="none"/>
          <w:u w:val="none"/>
        </w:rPr>
        <w:t>应标注企业标识，门柱两侧</w:t>
      </w:r>
      <w:r>
        <w:rPr>
          <w:rFonts w:hint="eastAsia" w:ascii="宋体" w:hAnsi="宋体" w:eastAsia="宋体" w:cs="宋体"/>
          <w:color w:val="auto"/>
          <w:w w:val="100"/>
          <w:sz w:val="21"/>
          <w:szCs w:val="21"/>
          <w:highlight w:val="none"/>
          <w:u w:val="none"/>
          <w:lang w:val="en-US" w:eastAsia="zh-CN"/>
        </w:rPr>
        <w:t>应</w:t>
      </w:r>
      <w:r>
        <w:rPr>
          <w:rFonts w:hint="eastAsia" w:ascii="宋体" w:hAnsi="宋体" w:eastAsia="宋体" w:cs="宋体"/>
          <w:color w:val="auto"/>
          <w:w w:val="100"/>
          <w:sz w:val="21"/>
          <w:szCs w:val="21"/>
          <w:highlight w:val="none"/>
          <w:u w:val="none"/>
        </w:rPr>
        <w:t>标注</w:t>
      </w:r>
      <w:r>
        <w:rPr>
          <w:rFonts w:hint="eastAsia" w:ascii="宋体" w:hAnsi="宋体" w:eastAsia="宋体" w:cs="宋体"/>
          <w:color w:val="auto"/>
          <w:w w:val="100"/>
          <w:sz w:val="21"/>
          <w:szCs w:val="21"/>
          <w:highlight w:val="none"/>
          <w:u w:val="none"/>
          <w:lang w:val="en-US" w:eastAsia="zh-CN"/>
        </w:rPr>
        <w:t>彰显</w:t>
      </w:r>
      <w:r>
        <w:rPr>
          <w:rFonts w:hint="eastAsia" w:ascii="宋体" w:hAnsi="宋体" w:eastAsia="宋体" w:cs="宋体"/>
          <w:color w:val="auto"/>
          <w:w w:val="100"/>
          <w:sz w:val="21"/>
          <w:szCs w:val="21"/>
          <w:highlight w:val="none"/>
          <w:u w:val="none"/>
        </w:rPr>
        <w:t>企业</w:t>
      </w:r>
      <w:r>
        <w:rPr>
          <w:rFonts w:hint="eastAsia" w:ascii="宋体" w:hAnsi="宋体" w:eastAsia="宋体" w:cs="宋体"/>
          <w:color w:val="auto"/>
          <w:w w:val="100"/>
          <w:sz w:val="21"/>
          <w:szCs w:val="21"/>
          <w:highlight w:val="none"/>
          <w:u w:val="none"/>
          <w:lang w:val="en-US" w:eastAsia="zh-CN"/>
        </w:rPr>
        <w:t>文化</w:t>
      </w:r>
      <w:r>
        <w:rPr>
          <w:rFonts w:hint="eastAsia" w:ascii="宋体" w:hAnsi="宋体" w:eastAsia="宋体" w:cs="宋体"/>
          <w:color w:val="auto"/>
          <w:w w:val="100"/>
          <w:sz w:val="21"/>
          <w:szCs w:val="21"/>
          <w:highlight w:val="none"/>
          <w:u w:val="none"/>
        </w:rPr>
        <w:t>的</w:t>
      </w:r>
      <w:r>
        <w:rPr>
          <w:rFonts w:hint="eastAsia" w:ascii="宋体" w:hAnsi="宋体" w:eastAsia="宋体" w:cs="宋体"/>
          <w:color w:val="auto"/>
          <w:w w:val="100"/>
          <w:sz w:val="21"/>
          <w:szCs w:val="21"/>
          <w:highlight w:val="none"/>
          <w:u w:val="none"/>
          <w:lang w:val="en-US" w:eastAsia="zh-CN"/>
        </w:rPr>
        <w:t>宣传语</w:t>
      </w:r>
      <w:r>
        <w:rPr>
          <w:rFonts w:hint="eastAsia" w:ascii="宋体" w:hAnsi="宋体" w:eastAsia="宋体" w:cs="宋体"/>
          <w:color w:val="auto"/>
          <w:w w:val="100"/>
          <w:sz w:val="21"/>
          <w:szCs w:val="21"/>
          <w:highlight w:val="none"/>
          <w:u w:val="none"/>
          <w:lang w:eastAsia="zh-CN"/>
        </w:rPr>
        <w:t>。</w:t>
      </w:r>
      <w:r>
        <w:rPr>
          <w:rFonts w:hint="eastAsia" w:ascii="宋体" w:hAnsi="宋体" w:eastAsia="宋体" w:cs="宋体"/>
          <w:color w:val="auto"/>
          <w:w w:val="100"/>
          <w:sz w:val="21"/>
          <w:szCs w:val="21"/>
          <w:highlight w:val="none"/>
          <w:u w:val="none"/>
        </w:rPr>
        <w:t>人员流动较大的围挡部位</w:t>
      </w:r>
      <w:r>
        <w:rPr>
          <w:rFonts w:hint="eastAsia" w:ascii="宋体" w:hAnsi="宋体" w:eastAsia="宋体" w:cs="宋体"/>
          <w:color w:val="auto"/>
          <w:w w:val="100"/>
          <w:sz w:val="21"/>
          <w:szCs w:val="21"/>
          <w:highlight w:val="none"/>
          <w:u w:val="none"/>
          <w:lang w:val="en-US" w:eastAsia="zh-CN"/>
        </w:rPr>
        <w:t>应</w:t>
      </w:r>
      <w:r>
        <w:rPr>
          <w:rFonts w:hint="eastAsia" w:ascii="宋体" w:hAnsi="宋体" w:eastAsia="宋体" w:cs="宋体"/>
          <w:color w:val="auto"/>
          <w:w w:val="100"/>
          <w:sz w:val="21"/>
          <w:szCs w:val="21"/>
          <w:highlight w:val="none"/>
          <w:u w:val="none"/>
        </w:rPr>
        <w:t>设置安全生产宣传绘图</w:t>
      </w:r>
      <w:r>
        <w:rPr>
          <w:rFonts w:hint="eastAsia" w:ascii="宋体" w:hAnsi="宋体" w:eastAsia="宋体" w:cs="宋体"/>
          <w:color w:val="auto"/>
          <w:w w:val="100"/>
          <w:sz w:val="21"/>
          <w:szCs w:val="21"/>
          <w:highlight w:val="none"/>
          <w:u w:val="none"/>
          <w:lang w:val="en-US" w:eastAsia="zh-CN"/>
        </w:rPr>
        <w:t>或</w:t>
      </w:r>
      <w:r>
        <w:rPr>
          <w:rFonts w:hint="eastAsia" w:ascii="宋体" w:hAnsi="宋体" w:eastAsia="宋体" w:cs="宋体"/>
          <w:color w:val="auto"/>
          <w:w w:val="100"/>
          <w:sz w:val="21"/>
          <w:szCs w:val="21"/>
          <w:highlight w:val="none"/>
          <w:u w:val="none"/>
        </w:rPr>
        <w:t>社会公益广告。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w w:val="100"/>
          <w:sz w:val="21"/>
          <w:szCs w:val="21"/>
          <w:highlight w:val="none"/>
          <w:u w:val="none"/>
          <w:lang w:val="en-US" w:eastAsia="zh-CN"/>
        </w:rPr>
      </w:pPr>
      <w:r>
        <w:rPr>
          <w:rFonts w:hint="eastAsia" w:ascii="宋体" w:hAnsi="宋体" w:eastAsia="宋体" w:cs="宋体"/>
          <w:b w:val="0"/>
          <w:bCs w:val="0"/>
          <w:color w:val="auto"/>
          <w:w w:val="100"/>
          <w:kern w:val="0"/>
          <w:sz w:val="21"/>
          <w:szCs w:val="21"/>
          <w:highlight w:val="none"/>
          <w:u w:val="none"/>
          <w:lang w:val="en-US" w:eastAsia="zh-CN"/>
        </w:rPr>
        <w:t xml:space="preserve">3 </w:t>
      </w:r>
      <w:r>
        <w:rPr>
          <w:rFonts w:hint="eastAsia" w:ascii="宋体" w:hAnsi="宋体" w:eastAsia="宋体" w:cs="宋体"/>
          <w:color w:val="auto"/>
          <w:w w:val="100"/>
          <w:sz w:val="21"/>
          <w:szCs w:val="21"/>
          <w:highlight w:val="none"/>
          <w:u w:val="none"/>
        </w:rPr>
        <w:t>施工现场应在人员流动性大、场地宽阔处设置“八牌二图”和“三旗”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工程概况牌、管理人员名单及监督电话牌、消防保卫牌、安全生产牌、文明施工牌、绿色施工牌、重大危险源公示牌、安全施工计时牌、施工现场总平面图、着装示意图和</w:t>
      </w:r>
      <w:r>
        <w:rPr>
          <w:rFonts w:hint="eastAsia" w:ascii="宋体" w:hAnsi="宋体" w:eastAsia="宋体" w:cs="宋体"/>
          <w:color w:val="auto"/>
          <w:kern w:val="0"/>
          <w:sz w:val="21"/>
          <w:szCs w:val="21"/>
          <w:highlight w:val="none"/>
          <w:u w:val="none"/>
        </w:rPr>
        <w:t>国旗、安全旗、企业旗</w:t>
      </w:r>
      <w:r>
        <w:rPr>
          <w:rFonts w:hint="eastAsia" w:ascii="宋体" w:hAnsi="宋体" w:eastAsia="宋体" w:cs="宋体"/>
          <w:color w:val="auto"/>
          <w:sz w:val="21"/>
          <w:szCs w:val="21"/>
          <w:lang w:eastAsia="zh-CN"/>
        </w:rPr>
        <w:t>）。</w:t>
      </w:r>
      <w:r>
        <w:rPr>
          <w:rFonts w:hint="eastAsia" w:ascii="宋体" w:hAnsi="宋体" w:eastAsia="宋体" w:cs="宋体"/>
          <w:color w:val="auto"/>
          <w:w w:val="100"/>
          <w:sz w:val="21"/>
          <w:szCs w:val="21"/>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w w:val="100"/>
          <w:sz w:val="21"/>
          <w:szCs w:val="21"/>
          <w:highlight w:val="none"/>
          <w:u w:val="none"/>
        </w:rPr>
      </w:pPr>
      <w:r>
        <w:rPr>
          <w:rFonts w:hint="eastAsia" w:ascii="宋体" w:hAnsi="宋体" w:eastAsia="宋体" w:cs="宋体"/>
          <w:color w:val="auto"/>
          <w:kern w:val="2"/>
          <w:sz w:val="21"/>
          <w:szCs w:val="21"/>
          <w:highlight w:val="none"/>
          <w:u w:val="none"/>
        </w:rPr>
        <w:t>三旗按悬挂顺序从左至右为安全旗、国旗、企业旗</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w w:val="100"/>
          <w:sz w:val="21"/>
          <w:szCs w:val="21"/>
          <w:highlight w:val="none"/>
          <w:u w:val="none"/>
        </w:rPr>
        <w:t>生活区设置宣传栏、读报栏，加工作业区设置安全技术操作规程。</w:t>
      </w: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1"/>
        <w:rPr>
          <w:rFonts w:hint="eastAsia" w:ascii="宋体" w:hAnsi="宋体" w:eastAsia="宋体" w:cs="宋体"/>
          <w:b/>
          <w:bCs/>
          <w:color w:val="auto"/>
          <w:sz w:val="21"/>
          <w:szCs w:val="21"/>
          <w:highlight w:val="none"/>
          <w:lang w:val="en-US" w:eastAsia="zh-CN"/>
        </w:rPr>
      </w:pPr>
      <w:bookmarkStart w:id="2" w:name="_Toc15750"/>
      <w:r>
        <w:rPr>
          <w:rFonts w:hint="eastAsia" w:ascii="宋体" w:hAnsi="宋体" w:eastAsia="宋体" w:cs="宋体"/>
          <w:b/>
          <w:bCs/>
          <w:color w:val="auto"/>
          <w:sz w:val="21"/>
          <w:szCs w:val="21"/>
          <w:highlight w:val="none"/>
          <w:lang w:val="en-US" w:eastAsia="zh-CN"/>
        </w:rPr>
        <w:t>4.2  施工现场消防</w:t>
      </w:r>
      <w:bookmarkEnd w:id="2"/>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bookmarkStart w:id="3" w:name="_Toc23087542"/>
      <w:bookmarkStart w:id="4" w:name="_Toc23078100"/>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2.</w:t>
      </w:r>
      <w:r>
        <w:rPr>
          <w:rFonts w:hint="eastAsia" w:ascii="宋体" w:hAnsi="宋体" w:eastAsia="宋体" w:cs="宋体"/>
          <w:b/>
          <w:bCs/>
          <w:color w:val="auto"/>
          <w:sz w:val="21"/>
          <w:szCs w:val="24"/>
          <w:highlight w:val="none"/>
        </w:rPr>
        <w:t xml:space="preserve">1  </w:t>
      </w:r>
      <w:r>
        <w:rPr>
          <w:rFonts w:hint="eastAsia" w:ascii="宋体" w:hAnsi="宋体" w:eastAsia="宋体" w:cs="宋体"/>
          <w:b/>
          <w:bCs/>
          <w:color w:val="auto"/>
          <w:sz w:val="21"/>
          <w:szCs w:val="24"/>
          <w:highlight w:val="none"/>
          <w:lang w:val="en-US" w:eastAsia="zh-CN"/>
        </w:rPr>
        <w:t>消防</w:t>
      </w:r>
      <w:r>
        <w:rPr>
          <w:rFonts w:hint="eastAsia" w:ascii="宋体" w:hAnsi="宋体" w:eastAsia="宋体" w:cs="宋体"/>
          <w:b/>
          <w:bCs/>
          <w:color w:val="auto"/>
          <w:sz w:val="21"/>
          <w:szCs w:val="24"/>
          <w:highlight w:val="none"/>
        </w:rPr>
        <w:t>管理</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施工单位及</w:t>
      </w:r>
      <w:r>
        <w:rPr>
          <w:rFonts w:hint="eastAsia" w:ascii="宋体" w:hAnsi="宋体" w:eastAsia="宋体" w:cs="宋体"/>
          <w:color w:val="auto"/>
          <w:sz w:val="21"/>
          <w:szCs w:val="21"/>
          <w:highlight w:val="none"/>
        </w:rPr>
        <w:t>工程项目部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应按照现行国家标准《建设工程施工现场消防安全技术规范》GB 50720的相关规定，开展消防管理工作。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工程项目部应制定并实施工程项目防火安全管理等制度，消防安全负责人和消防安全管理员应严格检查制度的落实情况。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建立消防安全管理工作小组及义务消防队伍，工程项目负责人出任消防安全负责人，落实相关人员的消防安全管理责任</w:t>
      </w:r>
      <w:r>
        <w:rPr>
          <w:rFonts w:hint="eastAsia" w:ascii="宋体" w:hAnsi="宋体" w:eastAsia="宋体" w:cs="宋体"/>
          <w:color w:val="auto"/>
          <w:sz w:val="21"/>
          <w:szCs w:val="21"/>
          <w:highlight w:val="none"/>
          <w:lang w:val="en-US" w:eastAsia="zh-CN"/>
        </w:rPr>
        <w:t>并定期组织实施消防演练，</w:t>
      </w:r>
      <w:r>
        <w:rPr>
          <w:rFonts w:hint="eastAsia" w:ascii="宋体" w:hAnsi="宋体" w:eastAsia="宋体" w:cs="宋体"/>
          <w:color w:val="auto"/>
          <w:sz w:val="21"/>
          <w:szCs w:val="21"/>
          <w:highlight w:val="none"/>
        </w:rPr>
        <w:t>工程项目安全员出任消防安全管理员。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工程项目消防安全负责人组织编制工程项目防火安全管理等制度、防火技术方案、灭火及应急疏散预案，经企业安全总监审批合格后实施。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消防安全管理人员应</w:t>
      </w:r>
      <w:r>
        <w:rPr>
          <w:rFonts w:hint="eastAsia" w:ascii="宋体" w:hAnsi="宋体" w:eastAsia="宋体" w:cs="宋体"/>
          <w:color w:val="auto"/>
          <w:sz w:val="21"/>
          <w:szCs w:val="21"/>
          <w:highlight w:val="none"/>
          <w:lang w:val="en-US" w:eastAsia="zh-CN"/>
        </w:rPr>
        <w:t>按有关相关规定，</w:t>
      </w:r>
      <w:r>
        <w:rPr>
          <w:rFonts w:hint="eastAsia" w:ascii="宋体" w:hAnsi="宋体" w:eastAsia="宋体" w:cs="宋体"/>
          <w:color w:val="auto"/>
          <w:sz w:val="21"/>
          <w:szCs w:val="21"/>
          <w:highlight w:val="none"/>
        </w:rPr>
        <w:t>对施工人员进行消防安全教育，</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对不同作业岗位人员进行消防安全技术交底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施工现场临时发电机组、配电室、分配电箱、易燃易爆危险品仓库和使用场所、可燃材料堆放及其加工场所、食堂、宿舍、电气焊作业点、起重机械操作室等重点防火部位，</w:t>
      </w:r>
      <w:r>
        <w:rPr>
          <w:rFonts w:hint="eastAsia" w:ascii="宋体" w:hAnsi="宋体" w:eastAsia="宋体" w:cs="宋体"/>
          <w:color w:val="auto"/>
          <w:sz w:val="21"/>
          <w:szCs w:val="21"/>
          <w:highlight w:val="none"/>
          <w:lang w:val="en-US" w:eastAsia="zh-CN"/>
        </w:rPr>
        <w:t>应按照现行国家标准《建筑灭火器配置设计规范》GB 50140</w:t>
      </w:r>
      <w:r>
        <w:rPr>
          <w:rFonts w:hint="eastAsia" w:ascii="宋体" w:hAnsi="宋体" w:eastAsia="宋体" w:cs="宋体"/>
          <w:b w:val="0"/>
          <w:bCs w:val="0"/>
          <w:color w:val="auto"/>
          <w:w w:val="100"/>
          <w:sz w:val="21"/>
          <w:szCs w:val="21"/>
          <w:highlight w:val="none"/>
          <w:u w:val="none"/>
          <w:lang w:val="en-US" w:eastAsia="zh-CN"/>
        </w:rPr>
        <w:t>的</w:t>
      </w:r>
      <w:r>
        <w:rPr>
          <w:rFonts w:hint="eastAsia" w:ascii="宋体" w:hAnsi="宋体" w:eastAsia="宋体" w:cs="宋体"/>
          <w:color w:val="auto"/>
          <w:sz w:val="21"/>
          <w:szCs w:val="21"/>
          <w:highlight w:val="none"/>
          <w:lang w:val="en-US" w:eastAsia="zh-CN"/>
        </w:rPr>
        <w:t>相关规定配备灭火设备器材，并设置符合有关标准相关规定的</w:t>
      </w:r>
      <w:r>
        <w:rPr>
          <w:rFonts w:hint="eastAsia" w:ascii="宋体" w:hAnsi="宋体" w:eastAsia="宋体" w:cs="宋体"/>
          <w:color w:val="auto"/>
          <w:sz w:val="21"/>
          <w:szCs w:val="21"/>
          <w:highlight w:val="none"/>
        </w:rPr>
        <w:t>防火警示标志。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 做好消防设施的日常维护工作，及时更新、补充、损坏或失效或丢失的消防设施，建立工程项目部消防安全管理档案。</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bookmarkStart w:id="5" w:name="_Toc23078101"/>
      <w:bookmarkStart w:id="6" w:name="_Toc23087543"/>
      <w:r>
        <w:rPr>
          <w:rFonts w:hint="eastAsia" w:ascii="宋体" w:hAnsi="宋体" w:eastAsia="宋体" w:cs="宋体"/>
          <w:b/>
          <w:bCs/>
          <w:color w:val="auto"/>
          <w:sz w:val="21"/>
          <w:szCs w:val="24"/>
          <w:highlight w:val="none"/>
          <w:lang w:val="en-US" w:eastAsia="zh-CN"/>
        </w:rPr>
        <w:t>4.2</w:t>
      </w:r>
      <w:r>
        <w:rPr>
          <w:rFonts w:hint="eastAsia" w:ascii="宋体" w:hAnsi="宋体" w:eastAsia="宋体" w:cs="宋体"/>
          <w:b/>
          <w:bCs/>
          <w:color w:val="auto"/>
          <w:sz w:val="21"/>
          <w:szCs w:val="24"/>
          <w:highlight w:val="none"/>
        </w:rPr>
        <w:t>.2  现场平面布</w:t>
      </w:r>
      <w:bookmarkEnd w:id="5"/>
      <w:bookmarkEnd w:id="6"/>
      <w:r>
        <w:rPr>
          <w:rFonts w:hint="eastAsia" w:ascii="宋体" w:hAnsi="宋体" w:eastAsia="宋体" w:cs="宋体"/>
          <w:b/>
          <w:bCs/>
          <w:color w:val="auto"/>
          <w:sz w:val="21"/>
          <w:szCs w:val="24"/>
          <w:highlight w:val="none"/>
        </w:rPr>
        <w:t>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建筑工程施工现场的平面布置应严格遵守现行规范要求</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临时用房、临时设施的布置应满足现场防火、灭火及人员安全疏散的需要。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固定动火作业场所应设置在可燃材料堆放场地及其加工场地与临时用房等全年最小频率风向的上风侧。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架空电力线下方严禁设置易燃易爆危险品仓库、可燃材料堆放场地及其加工场地。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临时设施与在建工程及其仓库含易燃易爆仓库、材料储存场所、动火作业场所之间的安全距离应满足防火需要。</w:t>
      </w:r>
    </w:p>
    <w:p>
      <w:pPr>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施工现场出入口的设置应满足消防车通行的要求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并宜布置在不同方向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其数量不宜少于2个。当确有困难只能设置1个出入口时，应在施工现场内设置满足消防车通行的环形道路。</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4.2.3  建筑防火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 彩钢板房材质的燃烧性能应符合A级防火材料要求，房门、窗户必须向外开启，宿舍、办公用房不应与厨房操作间、锅炉房、配电室组合建造。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 临时设施的面积应符合现行国家标准《建设工程施工现场消防安全技术规范》GB50720的相关规定，房门至楼梯距离、走道和房门宽度、间墙或隔断应满足防火要求。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 临时设施内电源线必须穿管敷设，食堂、卫生间、淋浴室、盥洗室、洗衣间、混凝土标养室、仓库等湿度较大的临时设施内，必须使用具有防水、防尘、防爆功能的灯具和开关。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4 食堂煤气瓶应设置在室外，并与燃气炉灶的距离不小于10m，排油烟机及换气扇应每月清洗一次。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施工现场及在建主体内的临时通道、非施工区生活区和办公区与施工区作业区、加工区的设置应满足消防需要。</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4.2.4  临时消防设施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临时消防设施设置应与在建工程施工进度同步进行，施工现场的消火栓专用消防配电线路，应接在总配电柜的总断路器上端。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临时设施、易燃易爆危险品仓库、动火作业场所、可燃材料存放与加工和使用场所、具有火灾隐患的场所等，应配置不少于2个与可能发生火灾类型相匹配的灭火器。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施工现场不在市政消防栓150m保护范围，临时用房总建筑面积大于1000㎡或在建单体工程建筑面积大于10000㎡时，应设置临时室外消防给水系统。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建筑高度大于24m或单体体积超过30000㎡的在建工程，应设置临时室内消防给水系统。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配电室、水泵房、室内疏散通道、无天然采光的作业场所及发生火灾时仍需要坚持工作的场所，应配备临时应急照明。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当外部消防水源不能满足施工现场的临时消防用水量要求时，应在施工现场设置临时贮水池。临时贮水池宜设置在便于消防车取水的部位，其有效容积不应小于施工现场火灾延续时间内一次灭火的全部消防用水量。</w:t>
      </w:r>
    </w:p>
    <w:p>
      <w:pPr>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现场临时消防给水系统应采取防冻措施。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7" w:name="_Toc5047"/>
      <w:r>
        <w:rPr>
          <w:rFonts w:hint="eastAsia" w:ascii="宋体" w:hAnsi="宋体" w:eastAsia="宋体" w:cs="宋体"/>
          <w:b/>
          <w:bCs/>
          <w:color w:val="auto"/>
          <w:lang w:val="en-US" w:eastAsia="zh-CN"/>
        </w:rPr>
        <w:t>4.3  基坑工程</w:t>
      </w:r>
      <w:bookmarkEnd w:id="7"/>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4.3.1  施工方案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基坑工程施工前，专业施工单位必须结合实际情况，依据现行行业标准《建筑基坑支护技术规程》JGJ 120与《建筑深基坑工程施工安全技术规范》JGJ311等相关要求，编制基坑支护、降水、土方开挖、监测专项施工方案，并按照《黑龙江省危险性较大的分部分项工程安全管理实施细则》黑建规范</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lang w:val="en-US" w:eastAsia="zh-CN"/>
        </w:rPr>
        <w:t>20〕1</w:t>
      </w:r>
      <w:r>
        <w:rPr>
          <w:rFonts w:hint="eastAsia" w:ascii="宋体" w:hAnsi="宋体" w:eastAsia="宋体" w:cs="宋体"/>
          <w:color w:val="auto"/>
          <w:sz w:val="21"/>
          <w:szCs w:val="21"/>
          <w:highlight w:val="none"/>
          <w:lang w:val="en-US" w:eastAsia="zh-CN"/>
        </w:rPr>
        <w:t>号</w:t>
      </w:r>
      <w:r>
        <w:rPr>
          <w:rFonts w:hint="eastAsia" w:ascii="宋体" w:hAnsi="宋体" w:eastAsia="宋体" w:cs="宋体"/>
          <w:b w:val="0"/>
          <w:bCs w:val="0"/>
          <w:color w:val="auto"/>
          <w:w w:val="100"/>
          <w:sz w:val="21"/>
          <w:szCs w:val="21"/>
          <w:highlight w:val="none"/>
          <w:u w:val="none"/>
          <w:lang w:val="en-US" w:eastAsia="zh-CN"/>
        </w:rPr>
        <w:t>的</w:t>
      </w:r>
      <w:r>
        <w:rPr>
          <w:rFonts w:hint="eastAsia" w:ascii="宋体" w:hAnsi="宋体" w:eastAsia="宋体" w:cs="宋体"/>
          <w:color w:val="auto"/>
          <w:sz w:val="21"/>
          <w:szCs w:val="21"/>
          <w:highlight w:val="none"/>
          <w:lang w:val="en-US" w:eastAsia="zh-CN"/>
        </w:rPr>
        <w:t>相关规定执行。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基坑工程施工应编制专项施工方案，开挖深度超过3m或虽未超过3m但地质条件和周边环境复杂的基坑土方开挖、支护、降水工程，应单独编制专项施工方案。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对于开挖深度超过5m（含5m）的基坑（槽）或地质情况复杂的土方开挖、支护、降水工程的施工，应按照《黑龙江省危险性较大的分部分项工程安全管理实施细则》（黑建规范〔2020〕1号）的规定执行。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基坑周边环境或施工条件发生重大变化时，应及时修改有关的专项施工方案，经审核及论证后方可继续施工。</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 xml:space="preserve">2  </w:t>
      </w:r>
      <w:r>
        <w:rPr>
          <w:rFonts w:hint="eastAsia" w:ascii="宋体" w:hAnsi="宋体" w:eastAsia="宋体" w:cs="宋体"/>
          <w:b/>
          <w:bCs/>
          <w:color w:val="auto"/>
          <w:sz w:val="21"/>
          <w:szCs w:val="24"/>
          <w:highlight w:val="none"/>
        </w:rPr>
        <w:t>基坑支护及开挖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基坑支护及开挖</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符合</w:t>
      </w:r>
      <w:r>
        <w:rPr>
          <w:rFonts w:hint="eastAsia" w:ascii="宋体" w:hAnsi="宋体" w:eastAsia="宋体" w:cs="宋体"/>
          <w:b w:val="0"/>
          <w:bCs w:val="0"/>
          <w:color w:val="auto"/>
          <w:sz w:val="21"/>
          <w:szCs w:val="21"/>
          <w:highlight w:val="none"/>
          <w:lang w:val="en-US" w:eastAsia="zh-CN"/>
        </w:rPr>
        <w:t>相关的</w:t>
      </w:r>
      <w:r>
        <w:rPr>
          <w:rFonts w:hint="eastAsia" w:ascii="宋体" w:hAnsi="宋体" w:eastAsia="宋体" w:cs="宋体"/>
          <w:b w:val="0"/>
          <w:bCs w:val="0"/>
          <w:color w:val="auto"/>
          <w:sz w:val="21"/>
          <w:szCs w:val="21"/>
          <w:highlight w:val="none"/>
        </w:rPr>
        <w:t>规范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设计及专项施工方案的要求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基坑支护应满足保证基坑周边建构筑物地下管线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道路的安全和正常使用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保证主体地下结构的施工空间的功能要求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当基坑开挖面上方的锚杆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土钉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支撑未达到设计要求时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严禁向下超挖土方</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采用锚杆或支撑的支护结构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在未达到设计</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的拆除条件时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严禁拆除锚杆或支撑｡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安全等级为一级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二级的支护结构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在基坑开挖过程与支护结构使用期内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必须进行支护结构的水平位移监测和基坑开挖影响范围内建构筑物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地面的沉降监测</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基坑工程应按现行</w:t>
      </w:r>
      <w:r>
        <w:rPr>
          <w:rFonts w:hint="eastAsia" w:ascii="宋体" w:hAnsi="宋体" w:eastAsia="宋体" w:cs="宋体"/>
          <w:color w:val="auto"/>
          <w:sz w:val="21"/>
          <w:szCs w:val="21"/>
          <w:highlight w:val="none"/>
          <w:lang w:val="en-US" w:eastAsia="zh-CN"/>
        </w:rPr>
        <w:t>行业标准</w:t>
      </w:r>
      <w:r>
        <w:rPr>
          <w:rFonts w:hint="eastAsia" w:ascii="宋体" w:hAnsi="宋体" w:eastAsia="宋体" w:cs="宋体"/>
          <w:color w:val="auto"/>
          <w:sz w:val="21"/>
          <w:szCs w:val="21"/>
          <w:highlight w:val="none"/>
        </w:rPr>
        <w:t>《建筑基坑支护技术规程》JGJ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120</w:t>
      </w:r>
      <w:r>
        <w:rPr>
          <w:rFonts w:hint="eastAsia" w:ascii="宋体" w:hAnsi="宋体" w:eastAsia="宋体" w:cs="宋体"/>
          <w:color w:val="auto"/>
          <w:sz w:val="21"/>
          <w:szCs w:val="21"/>
          <w:highlight w:val="none"/>
          <w:lang w:val="en-US" w:eastAsia="zh-CN"/>
        </w:rPr>
        <w:t>与《建筑深基坑工程施工安全技术规范》JGJ311等</w:t>
      </w:r>
      <w:r>
        <w:rPr>
          <w:rFonts w:hint="eastAsia" w:ascii="宋体" w:hAnsi="宋体" w:eastAsia="宋体" w:cs="宋体"/>
          <w:color w:val="auto"/>
          <w:sz w:val="21"/>
          <w:szCs w:val="21"/>
          <w:highlight w:val="none"/>
        </w:rPr>
        <w:t>进行设计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必须遵循先设计后施工的原则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应按设计和施工方案要求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均衡开挖｡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土方开挖前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应查明基坑周边影响范围内建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筑物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上下水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燃气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排水及热力等地下管线情况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并采取措施保护其使用安全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基坑支护结构必须在达到设计要求的强度后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方可开挖下层土方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严禁提前开挖和超挖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施工过程中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严禁设备或重物碰撞支撑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腰梁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锚杆等基坑支护结构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亦不得在支护结构上放置或悬挂重物｡</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 xml:space="preserve">.3.3  </w:t>
      </w:r>
      <w:r>
        <w:rPr>
          <w:rFonts w:hint="eastAsia" w:ascii="宋体" w:hAnsi="宋体" w:eastAsia="宋体" w:cs="宋体"/>
          <w:b/>
          <w:bCs/>
          <w:color w:val="auto"/>
          <w:sz w:val="21"/>
          <w:szCs w:val="24"/>
          <w:lang w:val="en-US" w:eastAsia="zh-CN"/>
        </w:rPr>
        <w:t>对</w:t>
      </w:r>
      <w:r>
        <w:rPr>
          <w:rFonts w:hint="eastAsia" w:ascii="宋体" w:hAnsi="宋体" w:eastAsia="宋体" w:cs="宋体"/>
          <w:b/>
          <w:bCs/>
          <w:color w:val="auto"/>
          <w:sz w:val="21"/>
          <w:szCs w:val="24"/>
        </w:rPr>
        <w:t>建</w:t>
      </w:r>
      <w:r>
        <w:rPr>
          <w:rFonts w:hint="eastAsia" w:ascii="宋体" w:hAnsi="宋体" w:eastAsia="宋体" w:cs="宋体"/>
          <w:b/>
          <w:bCs/>
          <w:color w:val="auto"/>
          <w:sz w:val="21"/>
          <w:szCs w:val="24"/>
          <w:lang w:eastAsia="zh-CN"/>
        </w:rPr>
        <w:t>、</w:t>
      </w:r>
      <w:r>
        <w:rPr>
          <w:rFonts w:hint="eastAsia" w:ascii="宋体" w:hAnsi="宋体" w:eastAsia="宋体" w:cs="宋体"/>
          <w:b/>
          <w:bCs/>
          <w:color w:val="auto"/>
          <w:sz w:val="21"/>
          <w:szCs w:val="24"/>
        </w:rPr>
        <w:t>构筑物和地下管线保护措施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基坑施工时对主要影响区范围内的建构筑物和地下管线保护措施符合规范及专项施工方案的要求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支护结构施工和开挖过程中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应对支护结构自身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已施工的主体结构和邻近道路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市政管线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地下设施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周围建构筑物等进行施工监测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施工单位应</w:t>
      </w:r>
      <w:r>
        <w:rPr>
          <w:rFonts w:hint="eastAsia" w:ascii="宋体" w:hAnsi="宋体" w:eastAsia="宋体" w:cs="宋体"/>
          <w:color w:val="auto"/>
          <w:sz w:val="21"/>
          <w:szCs w:val="21"/>
          <w:highlight w:val="none"/>
          <w:lang w:val="en-US" w:eastAsia="zh-CN"/>
        </w:rPr>
        <w:t>采</w:t>
      </w:r>
      <w:r>
        <w:rPr>
          <w:rFonts w:hint="eastAsia" w:ascii="宋体" w:hAnsi="宋体" w:eastAsia="宋体" w:cs="宋体"/>
          <w:color w:val="auto"/>
          <w:sz w:val="21"/>
          <w:szCs w:val="21"/>
          <w:highlight w:val="none"/>
        </w:rPr>
        <w:t>取信息施工法配合设计单位采用动态设计法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及时调整施工方法及预防风险措施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并可通过采用设置隔离桩加固既有建筑地基基础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反压与配合降水纠偏等技术措施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控制邻近建构筑物产生过大的不均匀沉降</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应根据环境调查结果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分析评估基坑周边环境的变形敏感度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根据基坑支护设计单位提出的各个施工阶段变形设计值和报警值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在基坑工程施工前对周边敏感的建筑物及管线设施采取加固措施</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 xml:space="preserve">4  </w:t>
      </w:r>
      <w:r>
        <w:rPr>
          <w:rFonts w:hint="eastAsia" w:ascii="宋体" w:hAnsi="宋体" w:eastAsia="宋体" w:cs="宋体"/>
          <w:b/>
          <w:bCs/>
          <w:color w:val="auto"/>
          <w:sz w:val="21"/>
          <w:szCs w:val="24"/>
          <w:highlight w:val="none"/>
        </w:rPr>
        <w:t>基坑周围地面排水措施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基坑边沿周围地面应设排水沟，且应避免漏水、渗水进入坑内；放坡开挖时，应对坡顶、坡面、坡脚采取降排水措施。基坑底四周应按专项施工方案设排水沟和集水井，并应及时排水积水</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 xml:space="preserve">3.5  </w:t>
      </w:r>
      <w:r>
        <w:rPr>
          <w:rFonts w:hint="eastAsia" w:ascii="宋体" w:hAnsi="宋体" w:eastAsia="宋体" w:cs="宋体"/>
          <w:b/>
          <w:bCs/>
          <w:color w:val="auto"/>
          <w:sz w:val="21"/>
          <w:szCs w:val="24"/>
        </w:rPr>
        <w:t>基坑地下水控制措施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color w:val="auto"/>
          <w:sz w:val="21"/>
          <w:szCs w:val="21"/>
          <w:highlight w:val="none"/>
        </w:rPr>
        <w:t>基坑地下水控制措施符合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规范及专项施工方案的要求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排水沟和集水井宜布置于地下结构外侧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距坡脚不宜小于0.5m｡单级放坡基坑降水井宜设置在坡顶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多级放坡基坑的降水井宜设置于坡顶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放坡平台</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基坑内的设计降水水位应低于基坑底面0.5m。当主体结构的电梯井、集水井等部位使基坑局部加深时，应按其深度考虑设计降水水位或对其另行采取局部地下水控制措施。基坑采用截水结合坑外减压降水的地下水控制方法时，应规定降水井水位的最大降深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当降水会对基坑周边建筑物、地下管线、道路等造成危害或对环境造成长期不利影响时，应采用截水方法控制地下水。采用悬挂式帷幕时，应同时采用坑内降水，并宜根据水文地质条件结合坑外回灌措施。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 xml:space="preserve">.3.6  </w:t>
      </w:r>
      <w:r>
        <w:rPr>
          <w:rFonts w:hint="eastAsia" w:ascii="宋体" w:hAnsi="宋体" w:eastAsia="宋体" w:cs="宋体"/>
          <w:b/>
          <w:bCs/>
          <w:color w:val="auto"/>
          <w:sz w:val="21"/>
          <w:szCs w:val="24"/>
          <w:highlight w:val="none"/>
        </w:rPr>
        <w:t>基坑周边荷载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基坑周边1.2m范围内不得堆载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3m以内限制堆载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坑边严禁重型车辆通行｡当支护设计中已考虑堆载和车辆运行时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必须按设计要求进行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严禁超载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基坑周边施工材料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设施或车辆载荷严禁超过设计要求的地面荷载限值</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 xml:space="preserve">7  </w:t>
      </w:r>
      <w:r>
        <w:rPr>
          <w:rFonts w:hint="eastAsia" w:ascii="宋体" w:hAnsi="宋体" w:eastAsia="宋体" w:cs="宋体"/>
          <w:b/>
          <w:bCs/>
          <w:color w:val="auto"/>
          <w:sz w:val="21"/>
          <w:szCs w:val="24"/>
          <w:highlight w:val="none"/>
        </w:rPr>
        <w:t>基坑监测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基坑监测项目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监测方法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测点布置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监测频率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监测报警及日常检查符合规范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设计及</w:t>
      </w:r>
      <w:r>
        <w:rPr>
          <w:rFonts w:hint="eastAsia" w:ascii="宋体" w:hAnsi="宋体" w:eastAsia="宋体" w:cs="宋体"/>
          <w:b w:val="0"/>
          <w:bCs w:val="0"/>
          <w:color w:val="auto"/>
          <w:sz w:val="21"/>
          <w:szCs w:val="21"/>
          <w:highlight w:val="none"/>
          <w:lang w:val="en-US" w:eastAsia="zh-CN"/>
        </w:rPr>
        <w:t>监测</w:t>
      </w:r>
      <w:r>
        <w:rPr>
          <w:rFonts w:hint="eastAsia" w:ascii="宋体" w:hAnsi="宋体" w:eastAsia="宋体" w:cs="宋体"/>
          <w:b w:val="0"/>
          <w:bCs w:val="0"/>
          <w:color w:val="auto"/>
          <w:sz w:val="21"/>
          <w:szCs w:val="21"/>
          <w:highlight w:val="none"/>
        </w:rPr>
        <w:t>方案的要求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开挖深度大于等于5m或开挖深度小于5m但现场地质情况和周围环境较复杂的基坑工程以及其他需要监测的基坑工程应实施基坑工程监测</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w:t>
      </w:r>
      <w:r>
        <w:rPr>
          <w:rFonts w:hint="eastAsia" w:ascii="宋体" w:hAnsi="宋体" w:eastAsia="宋体" w:cs="宋体"/>
          <w:color w:val="auto"/>
          <w:sz w:val="21"/>
          <w:szCs w:val="21"/>
          <w:highlight w:val="none"/>
          <w:lang w:val="en-US" w:eastAsia="zh-CN"/>
        </w:rPr>
        <w:t>监测需要委托时，</w:t>
      </w:r>
      <w:r>
        <w:rPr>
          <w:rFonts w:hint="eastAsia" w:ascii="宋体" w:hAnsi="宋体" w:eastAsia="宋体" w:cs="宋体"/>
          <w:color w:val="auto"/>
          <w:sz w:val="21"/>
          <w:szCs w:val="21"/>
          <w:highlight w:val="none"/>
        </w:rPr>
        <w:t>工程施工前应由建设方委托具备相应资质的第三方对基坑工程实施现场监测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监测单位应编制监测方案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经建设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val="en-US" w:eastAsia="zh-CN"/>
        </w:rPr>
        <w:t>单位审批同意后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必要时还需与基坑周边环境涉及的有关单位协商</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致后方可实施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基坑工程监测点的布置应能反映监测对象的实际状态及其变化趋势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监测点应布置在内力及变形关键特征点上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并应满足监控要求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基坑工程监测频率的确定应满足能系统反映监测对象所测项目的重要变化过程而又不遗漏其变化时刻的要求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监测频率应综合考虑基坑类别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基坑及地下工程的不同施工阶段以及周边环境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自然条件的变化和当地经验而确定｡当监测值相对稳定时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可适当降低监测频率</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当</w:t>
      </w:r>
      <w:r>
        <w:rPr>
          <w:rFonts w:hint="eastAsia" w:ascii="宋体" w:hAnsi="宋体" w:eastAsia="宋体" w:cs="宋体"/>
          <w:color w:val="auto"/>
          <w:sz w:val="21"/>
          <w:szCs w:val="21"/>
          <w:highlight w:val="none"/>
        </w:rPr>
        <w:t>监测数据达到报警值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监测数据变化较大或者速度加快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存在勘察未发现的不良地质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超深超长开挖或者未及时加撑等违反设计工况</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基坑及周边大量积水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长时间连续降雨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市政管道出现泄漏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基坑附近地面荷载突然增大或超过设计限值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支护结构出现开裂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周边地面突发较大沉降或出现严重开裂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临近建筑突发较大沉降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不均匀沉降或出现严重</w:t>
      </w:r>
      <w:r>
        <w:rPr>
          <w:rFonts w:hint="eastAsia" w:ascii="宋体" w:hAnsi="宋体" w:eastAsia="宋体" w:cs="宋体"/>
          <w:color w:val="auto"/>
          <w:sz w:val="21"/>
          <w:szCs w:val="21"/>
          <w:highlight w:val="none"/>
          <w:lang w:eastAsia="zh-CN"/>
        </w:rPr>
        <w:t>开裂、</w:t>
      </w:r>
      <w:r>
        <w:rPr>
          <w:rFonts w:hint="eastAsia" w:ascii="宋体" w:hAnsi="宋体" w:eastAsia="宋体" w:cs="宋体"/>
          <w:color w:val="auto"/>
          <w:sz w:val="21"/>
          <w:szCs w:val="21"/>
          <w:highlight w:val="none"/>
        </w:rPr>
        <w:t>基坑底部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侧壁出现管涌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渗漏或流沙等现象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应提高监测频率</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基坑工程监测必须确定监测报警值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监测报警值应满足基坑工程设计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地下结构设计以及周边环境中被保护对象的控制要求｡监测报警值应由基坑工程设计方确定｡</w:t>
      </w:r>
    </w:p>
    <w:p>
      <w:pPr>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当</w:t>
      </w:r>
      <w:r>
        <w:rPr>
          <w:rFonts w:hint="eastAsia" w:ascii="宋体" w:hAnsi="宋体" w:eastAsia="宋体" w:cs="宋体"/>
          <w:color w:val="auto"/>
          <w:sz w:val="21"/>
          <w:szCs w:val="21"/>
          <w:highlight w:val="none"/>
        </w:rPr>
        <w:t>监测数据达到监测报警的累计值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基坑支护结构或周边土体的位移值突然明显</w:t>
      </w:r>
      <w:r>
        <w:rPr>
          <w:rFonts w:hint="eastAsia" w:ascii="宋体" w:hAnsi="宋体" w:eastAsia="宋体" w:cs="宋体"/>
          <w:color w:val="auto"/>
          <w:sz w:val="21"/>
          <w:szCs w:val="21"/>
          <w:highlight w:val="none"/>
          <w:lang w:val="en-US" w:eastAsia="zh-CN"/>
        </w:rPr>
        <w:t>增</w:t>
      </w:r>
      <w:r>
        <w:rPr>
          <w:rFonts w:hint="eastAsia" w:ascii="宋体" w:hAnsi="宋体" w:eastAsia="宋体" w:cs="宋体"/>
          <w:color w:val="auto"/>
          <w:sz w:val="21"/>
          <w:szCs w:val="21"/>
          <w:highlight w:val="none"/>
        </w:rPr>
        <w:t>大或基坑岀现流沙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隆起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陷落或较严重的渗漏等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基坑支护结构的支撑或锚杆体系出现过大变形压屈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断裂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松弛或拔出的迹象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周边建筑的结构部分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周边地面出现较严重的突发裂缝或危害结构的变形裂缝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周边管线变形突然明显增长或出现裂缝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泄漏等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根据当地工程</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经验判断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必须进行危险报警的情况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当出现</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情况之一时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必须立即进行危险报警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并应对基坑支护结构和周边环境中的保护对象采取应急措施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基坑监测工作要贯穿于基坑工程和地下工程施工全过程｡监测期应从基坑工程施工前开始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直至地下工程完成为止｡对有特殊要求的基坑周边环境的监测应根据需要延续至变形趋于稳定后结束</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 xml:space="preserve">8  </w:t>
      </w:r>
      <w:r>
        <w:rPr>
          <w:rFonts w:hint="eastAsia" w:ascii="宋体" w:hAnsi="宋体" w:eastAsia="宋体" w:cs="宋体"/>
          <w:b/>
          <w:bCs/>
          <w:color w:val="auto"/>
          <w:sz w:val="21"/>
          <w:szCs w:val="24"/>
          <w:highlight w:val="none"/>
        </w:rPr>
        <w:t>基坑内作业人员上下专用梯道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基坑内宜设置供施工人员上下的专用梯道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数量不应少于2个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梯道的搭设应符合相关安全规范要求</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 xml:space="preserve">9  </w:t>
      </w:r>
      <w:r>
        <w:rPr>
          <w:rFonts w:hint="eastAsia" w:ascii="宋体" w:hAnsi="宋体" w:eastAsia="宋体" w:cs="宋体"/>
          <w:b/>
          <w:bCs/>
          <w:color w:val="auto"/>
          <w:sz w:val="21"/>
          <w:szCs w:val="24"/>
          <w:highlight w:val="none"/>
        </w:rPr>
        <w:t>基坑坡顶地面</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b w:val="0"/>
          <w:bCs w:val="0"/>
          <w:color w:val="auto"/>
          <w:sz w:val="21"/>
          <w:szCs w:val="21"/>
          <w:highlight w:val="none"/>
        </w:rPr>
        <w:t>基坑坡顶地面</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无明显裂缝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基坑周边建筑物无明显变形</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土方开挖过程中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应定期对基坑及周边环境进行巡视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随时检查基坑位移土体裂缝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倾斜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土体及周边道路沉陷或隆起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地下水涌出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管线开裂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不明气体冒出和基坑防护栏杆的安全性等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当基坑周边地面产生裂缝时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应采取灌浆措施封闭裂缝｡对于膨胀土基坑工程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应分析裂缝产生</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及时反馈设计处理｡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8" w:name="_Toc1150"/>
      <w:r>
        <w:rPr>
          <w:rFonts w:hint="eastAsia" w:ascii="宋体" w:hAnsi="宋体" w:eastAsia="宋体" w:cs="宋体"/>
          <w:b/>
          <w:bCs/>
          <w:color w:val="auto"/>
          <w:lang w:val="en-US" w:eastAsia="zh-CN"/>
        </w:rPr>
        <w:t>4.4  脚手架工程</w:t>
      </w:r>
      <w:bookmarkEnd w:id="8"/>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4.4.1  一般规定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 房屋建筑含装饰装修工程、市政基础设施含轨道交通工程、拆除工程施工中，不宜使用木质材料和单排脚手架。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高度25层或75m以上建构筑物，应使用附着式升降脚手架。悬挑式脚手架如采用花篮拉杆式结构需经专家论证。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 搭设高度50m及以上的落地式脚手架、搭设高度20m以上的悬挑式脚手架、采用花篮拉杆式悬挑脚手架和附着升降式脚手架，应按照《黑龙江省危险性较大的分部分项工程安全管理实施细则》黑建规范〔2020〕1号的相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搭设脚手架杆件涂刷防腐油漆的颜色和脚手架上设置的挡脚板，应符合现行地方标准《黑龙江省建设施工现场安全生产标准化实施标准》DB23/T 1318的相关规定。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作业层上的施工荷载必须符合设计要求，且不得超载｡严禁将易造成架体倒塌的设备、器材等固定在架体上。未经工程项目技术负责人批准，严禁拆除或移动连墙件和安全防护设施，因施工需要拆除的，施工完毕后应及时恢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脚手架拆除应按专项施工方案要求，经工程项目技术负责人批准后方可实施。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val="en-US" w:eastAsia="zh-CN"/>
        </w:rPr>
        <w:t>2  脚手架搭设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作业脚手架底部立杆上设置的纵向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横向扫地杆符合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w:t>
      </w:r>
      <w:r>
        <w:rPr>
          <w:rFonts w:hint="eastAsia" w:ascii="宋体" w:hAnsi="宋体" w:eastAsia="宋体" w:cs="宋体"/>
          <w:color w:val="auto"/>
          <w:sz w:val="21"/>
          <w:szCs w:val="21"/>
          <w:highlight w:val="none"/>
          <w:lang w:val="en-US" w:eastAsia="zh-CN"/>
        </w:rPr>
        <w:t>的相关规定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 </w:t>
      </w:r>
      <w:r>
        <w:rPr>
          <w:rFonts w:hint="eastAsia" w:ascii="宋体" w:hAnsi="宋体" w:eastAsia="宋体" w:cs="宋体"/>
          <w:color w:val="auto"/>
          <w:sz w:val="21"/>
          <w:szCs w:val="21"/>
          <w:highlight w:val="none"/>
        </w:rPr>
        <w:t>支撑脚手架的水平杆应按步距沿纵向和横向通长连续设置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不得缺失｡在支撑脚手架立杆底部应设置纵向和横向扫地杆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水平杆和扫地杆应与相临立杆连接牢固｡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脚手架必须设置纵、横向扫地杆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纵向扫地杆应采用直角扣件固定在距底座上皮不大于200mm处的立杆上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横向扫地杆亦应采用直角扣件固定在紧靠纵向扫地杆下方的立杆上。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当立杆基础不在同一高度上时，必须将高处的纵向扫地杆向低处延长两跨与立杆固定，高低差不应大于lm。靠边坡上方的立杆轴线到边坡的距离不应小于500mm。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连墙件的设置</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作业脚手架连墙件的安装必须随作业脚手架搭设同步进行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严禁滞后安装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当作业脚手架操作层高出相邻连墙件以上2步时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在上层连墙件安装完毕前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必须采取临时拉结措施｡脚手架连墙件设置的位置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数量应按专项施工方案确定｡连墙件布置最大间距满足下表要求</w:t>
      </w:r>
      <w:r>
        <w:rPr>
          <w:rFonts w:hint="eastAsia" w:ascii="宋体" w:hAnsi="宋体" w:eastAsia="宋体" w:cs="宋体"/>
          <w:color w:val="auto"/>
          <w:sz w:val="21"/>
          <w:szCs w:val="21"/>
          <w:highlight w:val="none"/>
          <w:lang w:eastAsia="zh-CN"/>
        </w:rPr>
        <w:t>：</w:t>
      </w:r>
    </w:p>
    <w:tbl>
      <w:tblPr>
        <w:tblStyle w:val="14"/>
        <w:tblW w:w="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813"/>
        <w:gridCol w:w="935"/>
        <w:gridCol w:w="90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搭设方法</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高度</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竖向</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间距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h</w:t>
            </w:r>
            <w:r>
              <w:rPr>
                <w:rFonts w:hint="eastAsia" w:ascii="宋体" w:hAnsi="宋体" w:eastAsia="宋体" w:cs="宋体"/>
                <w:color w:val="auto"/>
                <w:sz w:val="18"/>
                <w:szCs w:val="18"/>
                <w:highlight w:val="none"/>
                <w:lang w:eastAsia="zh-CN"/>
              </w:rPr>
              <w:t xml:space="preserve"> </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水平</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间距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la</w:t>
            </w:r>
            <w:r>
              <w:rPr>
                <w:rFonts w:hint="eastAsia" w:ascii="宋体" w:hAnsi="宋体" w:eastAsia="宋体" w:cs="宋体"/>
                <w:color w:val="auto"/>
                <w:sz w:val="18"/>
                <w:szCs w:val="18"/>
                <w:highlight w:val="none"/>
                <w:lang w:eastAsia="zh-CN"/>
              </w:rPr>
              <w:t xml:space="preserve"> </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每根连墙件覆面积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双排落地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≤50m</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3h</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3la</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双排悬挑</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&gt;50m</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2h</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3la</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单排</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≤24m</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3h</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3la</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40</w:t>
            </w: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h</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步距</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1a</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纵距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 </w:t>
      </w:r>
      <w:r>
        <w:rPr>
          <w:rFonts w:hint="eastAsia" w:ascii="宋体" w:hAnsi="宋体" w:eastAsia="宋体" w:cs="宋体"/>
          <w:color w:val="auto"/>
          <w:sz w:val="21"/>
          <w:szCs w:val="21"/>
          <w:highlight w:val="none"/>
        </w:rPr>
        <w:t>应靠近主节点设置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偏离主节点的距离不应大于300㎜</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应从底层第一步纵向水平杆处开始设置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当该处设置有困难时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应采用其他可靠措施固定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应优先采用菱形布置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或采用方形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矩形布置</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开口型脚手架的两端必须设置连墙件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连墙件的垂直间距不应大于建筑物的层高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并且不应大于4m</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连墙件中的连墙杆应呈水平设置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当不能水平设置时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应向脚手架一端下斜连接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连墙件必须采用可承受拉力和压力的构造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rPr>
        <w:t>度24m以上的双排脚手架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应采用刚性连墙物连接</w:t>
      </w:r>
      <w:r>
        <w:rPr>
          <w:rFonts w:hint="eastAsia" w:ascii="宋体" w:hAnsi="宋体" w:eastAsia="宋体" w:cs="宋体"/>
          <w:color w:val="auto"/>
          <w:sz w:val="21"/>
          <w:szCs w:val="21"/>
          <w:highlight w:val="none"/>
          <w:lang w:eastAsia="zh-CN"/>
        </w:rPr>
        <w:t>与建筑物连接。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当脚手架下部暂不能设连墙件时应</w:t>
      </w:r>
      <w:r>
        <w:rPr>
          <w:rFonts w:hint="eastAsia" w:ascii="宋体" w:hAnsi="宋体" w:eastAsia="宋体" w:cs="宋体"/>
          <w:color w:val="auto"/>
          <w:sz w:val="21"/>
          <w:szCs w:val="21"/>
          <w:highlight w:val="none"/>
          <w:lang w:eastAsia="zh-CN"/>
        </w:rPr>
        <w:t>采取防倾覆措施｡</w:t>
      </w:r>
      <w:r>
        <w:rPr>
          <w:rFonts w:hint="eastAsia" w:ascii="宋体" w:hAnsi="宋体" w:eastAsia="宋体" w:cs="宋体"/>
          <w:color w:val="auto"/>
          <w:sz w:val="21"/>
          <w:szCs w:val="21"/>
          <w:highlight w:val="none"/>
        </w:rPr>
        <w:t>当搭设抛撑时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抛撑应采用通长杆件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并应旋转扣件固定在脚手架上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与地面的倾角应在40°～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0°之</w:t>
      </w:r>
      <w:r>
        <w:rPr>
          <w:rFonts w:hint="eastAsia" w:ascii="宋体" w:hAnsi="宋体" w:eastAsia="宋体" w:cs="宋体"/>
          <w:color w:val="auto"/>
          <w:sz w:val="21"/>
          <w:szCs w:val="21"/>
          <w:highlight w:val="none"/>
          <w:lang w:eastAsia="zh-CN"/>
        </w:rPr>
        <w:t>间。</w:t>
      </w:r>
      <w:r>
        <w:rPr>
          <w:rFonts w:hint="eastAsia" w:ascii="宋体" w:hAnsi="宋体" w:eastAsia="宋体" w:cs="宋体"/>
          <w:color w:val="auto"/>
          <w:sz w:val="21"/>
          <w:szCs w:val="21"/>
          <w:highlight w:val="none"/>
        </w:rPr>
        <w:t>连</w:t>
      </w:r>
      <w:r>
        <w:rPr>
          <w:rFonts w:hint="eastAsia" w:ascii="宋体" w:hAnsi="宋体" w:eastAsia="宋体" w:cs="宋体"/>
          <w:color w:val="auto"/>
          <w:sz w:val="21"/>
          <w:szCs w:val="21"/>
          <w:highlight w:val="none"/>
          <w:lang w:eastAsia="zh-CN"/>
        </w:rPr>
        <w:t>接点</w:t>
      </w:r>
      <w:r>
        <w:rPr>
          <w:rFonts w:hint="eastAsia" w:ascii="宋体" w:hAnsi="宋体" w:eastAsia="宋体" w:cs="宋体"/>
          <w:color w:val="auto"/>
          <w:sz w:val="21"/>
          <w:szCs w:val="21"/>
          <w:highlight w:val="none"/>
        </w:rPr>
        <w:t>中心至主节点的距离不应大</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抛撑应</w:t>
      </w:r>
      <w:r>
        <w:rPr>
          <w:rFonts w:hint="eastAsia" w:ascii="宋体" w:hAnsi="宋体" w:eastAsia="宋体" w:cs="宋体"/>
          <w:color w:val="auto"/>
          <w:sz w:val="21"/>
          <w:szCs w:val="21"/>
          <w:highlight w:val="none"/>
          <w:lang w:eastAsia="zh-CN"/>
        </w:rPr>
        <w:t>在连墙件搭设后方可拆除｡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架高超过40m且有风涡流作用时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应采取抗上升翻流作用的连墙措施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应</w:t>
      </w:r>
      <w:r>
        <w:rPr>
          <w:rFonts w:hint="eastAsia" w:ascii="宋体" w:hAnsi="宋体" w:eastAsia="宋体" w:cs="宋体"/>
          <w:b w:val="0"/>
          <w:bCs w:val="0"/>
          <w:color w:val="auto"/>
          <w:sz w:val="21"/>
          <w:szCs w:val="21"/>
          <w:highlight w:val="none"/>
          <w:lang w:val="en-US" w:eastAsia="zh-CN"/>
        </w:rPr>
        <w:t>采用</w:t>
      </w:r>
      <w:r>
        <w:rPr>
          <w:rFonts w:hint="eastAsia" w:ascii="宋体" w:hAnsi="宋体" w:eastAsia="宋体" w:cs="宋体"/>
          <w:b w:val="0"/>
          <w:bCs w:val="0"/>
          <w:color w:val="auto"/>
          <w:sz w:val="21"/>
          <w:szCs w:val="21"/>
          <w:highlight w:val="none"/>
        </w:rPr>
        <w:t>密目式安全立网全封闭</w:t>
      </w:r>
      <w:r>
        <w:rPr>
          <w:rFonts w:hint="eastAsia" w:ascii="宋体" w:hAnsi="宋体" w:eastAsia="宋体" w:cs="宋体"/>
          <w:b w:val="0"/>
          <w:bCs w:val="0"/>
          <w:color w:val="auto"/>
          <w:sz w:val="21"/>
          <w:szCs w:val="21"/>
          <w:highlight w:val="none"/>
          <w:lang w:val="en-US" w:eastAsia="zh-CN"/>
        </w:rPr>
        <w:t>架体，</w:t>
      </w:r>
      <w:r>
        <w:rPr>
          <w:rFonts w:hint="eastAsia" w:ascii="宋体" w:hAnsi="宋体" w:eastAsia="宋体" w:cs="宋体"/>
          <w:b w:val="0"/>
          <w:bCs w:val="0"/>
          <w:color w:val="auto"/>
          <w:sz w:val="21"/>
          <w:szCs w:val="21"/>
          <w:highlight w:val="none"/>
        </w:rPr>
        <w:t>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双排脚手架结构设计尺</w:t>
      </w:r>
      <w:r>
        <w:rPr>
          <w:rFonts w:hint="eastAsia" w:ascii="宋体" w:hAnsi="宋体" w:eastAsia="宋体" w:cs="宋体"/>
          <w:b w:val="0"/>
          <w:bCs w:val="0"/>
          <w:color w:val="auto"/>
          <w:sz w:val="21"/>
          <w:szCs w:val="21"/>
          <w:highlight w:val="none"/>
          <w:lang w:val="en-US" w:eastAsia="zh-CN"/>
        </w:rPr>
        <w:t>寸，步</w:t>
      </w:r>
      <w:r>
        <w:rPr>
          <w:rFonts w:hint="eastAsia" w:ascii="宋体" w:hAnsi="宋体" w:eastAsia="宋体" w:cs="宋体"/>
          <w:b w:val="0"/>
          <w:bCs w:val="0"/>
          <w:color w:val="auto"/>
          <w:sz w:val="21"/>
          <w:szCs w:val="21"/>
          <w:highlight w:val="none"/>
        </w:rPr>
        <w:t>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纵</w:t>
      </w:r>
      <w:r>
        <w:rPr>
          <w:rFonts w:hint="eastAsia" w:ascii="宋体" w:hAnsi="宋体" w:eastAsia="宋体" w:cs="宋体"/>
          <w:b w:val="0"/>
          <w:bCs w:val="0"/>
          <w:color w:val="auto"/>
          <w:sz w:val="21"/>
          <w:szCs w:val="21"/>
          <w:highlight w:val="none"/>
        </w:rPr>
        <w:t>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横距</w:t>
      </w:r>
      <w:r>
        <w:rPr>
          <w:rFonts w:hint="eastAsia" w:ascii="宋体" w:hAnsi="宋体" w:eastAsia="宋体" w:cs="宋体"/>
          <w:b w:val="0"/>
          <w:bCs w:val="0"/>
          <w:color w:val="auto"/>
          <w:sz w:val="21"/>
          <w:szCs w:val="21"/>
          <w:highlight w:val="none"/>
        </w:rPr>
        <w:t>搭设</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符合</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规范及专项施工方</w:t>
      </w:r>
      <w:r>
        <w:rPr>
          <w:rFonts w:hint="eastAsia" w:ascii="宋体" w:hAnsi="宋体" w:eastAsia="宋体" w:cs="宋体"/>
          <w:b w:val="0"/>
          <w:bCs w:val="0"/>
          <w:color w:val="auto"/>
          <w:sz w:val="21"/>
          <w:szCs w:val="21"/>
          <w:highlight w:val="none"/>
          <w:lang w:eastAsia="zh-CN"/>
        </w:rPr>
        <w:t>案要求。</w:t>
      </w:r>
      <w:r>
        <w:rPr>
          <w:rFonts w:hint="eastAsia" w:ascii="宋体" w:hAnsi="宋体" w:eastAsia="宋体" w:cs="宋体"/>
          <w:b w:val="0"/>
          <w:bCs w:val="0"/>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val="en-US" w:eastAsia="zh-CN"/>
        </w:rPr>
        <w:t>4.4.</w:t>
      </w:r>
      <w:r>
        <w:rPr>
          <w:rFonts w:hint="eastAsia" w:ascii="宋体" w:hAnsi="宋体" w:eastAsia="宋体" w:cs="宋体"/>
          <w:b/>
          <w:bCs/>
          <w:color w:val="auto"/>
          <w:sz w:val="21"/>
          <w:szCs w:val="24"/>
          <w:lang w:val="en-US" w:eastAsia="zh-CN"/>
        </w:rPr>
        <w:t>3</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剪刀撑的设置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 单、双排脚手架剪刀撑的设置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每道剪刀撑跨越立杆的根数应按</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lang w:eastAsia="zh-CN"/>
        </w:rPr>
        <w:t>｡每道剪刀撑宽度不应小于4跨，且不应小于6m，斜杆与地面的倾角应在45°～60°之间。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 </w:t>
      </w:r>
      <w:r>
        <w:rPr>
          <w:rFonts w:hint="eastAsia" w:ascii="宋体" w:hAnsi="宋体" w:eastAsia="宋体" w:cs="宋体"/>
          <w:color w:val="auto"/>
          <w:sz w:val="21"/>
          <w:szCs w:val="21"/>
          <w:highlight w:val="none"/>
          <w:lang w:eastAsia="zh-CN"/>
        </w:rPr>
        <w:t>剪刀撑斜杆的接长应采用搭接或对接，搭接长度不应小于1m，并应采用不少于2个旋转扣件固定｡端部扣件盖板的边缘至杆端距离不应小于100㎜。</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剪刀撑斜杆应用旋转扣件固定在与之相交的横向水平杆的伸出端或立杆上，旋转扣件中心线至主节点的距离不应大于150㎜。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高度在24m及以上的双排脚手架应在外立面连续设置剪刀撑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高度在24m以下的单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w:t>
      </w:r>
      <w:r>
        <w:rPr>
          <w:rFonts w:hint="eastAsia" w:ascii="宋体" w:hAnsi="宋体" w:eastAsia="宋体" w:cs="宋体"/>
          <w:color w:val="auto"/>
          <w:sz w:val="21"/>
          <w:szCs w:val="21"/>
          <w:highlight w:val="none"/>
          <w:lang w:val="en-US" w:eastAsia="zh-CN"/>
        </w:rPr>
        <w:t>排脚手架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均必须在外侧两端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转角及中间间隔不超过15m的立面上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各设置一道剪刀撑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并应由底至顶连续设置</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横向斜撑应在同一节间，由底至顶层呈之字型连续布置。一字型、开口型双排脚手架的两端均必须设置横向斜撑。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高度在24m以下的封闭型双排脚手架可不设横向斜撑，高度在24m以上的封闭型脚手架，除拐角应设置横向斜撑外，中间应每隔6跨设置一道。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剪刀撑、横向斜撑搭设应随立杆、纵向和横向水平杆等同步搭设。</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rPr>
      </w:pPr>
      <w:r>
        <w:rPr>
          <w:rFonts w:hint="eastAsia" w:ascii="宋体" w:hAnsi="宋体" w:eastAsia="宋体" w:cs="宋体"/>
          <w:b/>
          <w:bCs/>
          <w:color w:val="auto"/>
          <w:sz w:val="21"/>
          <w:szCs w:val="24"/>
          <w:lang w:val="en-US" w:eastAsia="zh-CN"/>
        </w:rPr>
        <w:t>4.4.4</w:t>
      </w:r>
      <w:r>
        <w:rPr>
          <w:rFonts w:hint="eastAsia" w:ascii="宋体" w:hAnsi="宋体" w:eastAsia="宋体" w:cs="宋体"/>
          <w:b/>
          <w:bCs/>
          <w:color w:val="auto"/>
          <w:sz w:val="21"/>
          <w:szCs w:val="24"/>
          <w:highlight w:val="none"/>
          <w:lang w:eastAsia="zh-CN"/>
        </w:rPr>
        <w:t xml:space="preserve"> </w:t>
      </w:r>
      <w:r>
        <w:rPr>
          <w:rFonts w:hint="eastAsia" w:ascii="宋体" w:hAnsi="宋体" w:eastAsia="宋体" w:cs="宋体"/>
          <w:b/>
          <w:bCs/>
          <w:color w:val="auto"/>
          <w:sz w:val="21"/>
          <w:szCs w:val="24"/>
          <w:highlight w:val="none"/>
        </w:rPr>
        <w:t>脚手架地基与基础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应根据脚手架所受荷载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搭设高度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搭设场地土质情况</w:t>
      </w:r>
      <w:r>
        <w:rPr>
          <w:rFonts w:hint="eastAsia" w:ascii="宋体" w:hAnsi="宋体" w:eastAsia="宋体" w:cs="宋体"/>
          <w:color w:val="auto"/>
          <w:sz w:val="21"/>
          <w:szCs w:val="21"/>
          <w:highlight w:val="none"/>
          <w:lang w:val="en-US" w:eastAsia="zh-CN"/>
        </w:rPr>
        <w:t>确定，并符合</w:t>
      </w:r>
      <w:r>
        <w:rPr>
          <w:rFonts w:hint="eastAsia" w:ascii="宋体" w:hAnsi="宋体" w:eastAsia="宋体" w:cs="宋体"/>
          <w:color w:val="auto"/>
          <w:sz w:val="21"/>
          <w:szCs w:val="21"/>
          <w:highlight w:val="none"/>
        </w:rPr>
        <w:t>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《建筑地基基础工程施工质量验收规范》GB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5020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压实填土地基应符合现行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《建筑基地基础设计规范》GB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50007的相关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灰土地基应符合现行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《建筑地基基础工程施工质量验收规范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50202的相关</w:t>
      </w:r>
      <w:r>
        <w:rPr>
          <w:rFonts w:hint="eastAsia" w:ascii="宋体" w:hAnsi="宋体" w:eastAsia="宋体" w:cs="宋体"/>
          <w:color w:val="auto"/>
          <w:sz w:val="21"/>
          <w:szCs w:val="21"/>
          <w:highlight w:val="none"/>
          <w:lang w:eastAsia="zh-CN"/>
        </w:rPr>
        <w:t>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立杆垫板或底座底面标高宜高于自然地坪50～100</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脚手架基础经验收合格后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应按施工组织设计或专项施工方案的要求放线定位</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rPr>
      </w:pPr>
      <w:r>
        <w:rPr>
          <w:rFonts w:hint="eastAsia" w:ascii="宋体" w:hAnsi="宋体" w:eastAsia="宋体" w:cs="宋体"/>
          <w:b/>
          <w:bCs/>
          <w:color w:val="auto"/>
          <w:sz w:val="21"/>
          <w:szCs w:val="24"/>
          <w:lang w:val="en-US" w:eastAsia="zh-CN"/>
        </w:rPr>
        <w:t>4.4.5</w:t>
      </w:r>
      <w:r>
        <w:rPr>
          <w:rFonts w:hint="eastAsia" w:ascii="宋体" w:hAnsi="宋体" w:eastAsia="宋体" w:cs="宋体"/>
          <w:b/>
          <w:bCs/>
          <w:color w:val="auto"/>
          <w:sz w:val="21"/>
          <w:szCs w:val="24"/>
          <w:highlight w:val="none"/>
          <w:lang w:eastAsia="zh-CN"/>
        </w:rPr>
        <w:t xml:space="preserve"> </w:t>
      </w:r>
      <w:r>
        <w:rPr>
          <w:rFonts w:hint="eastAsia" w:ascii="宋体" w:hAnsi="宋体" w:eastAsia="宋体" w:cs="宋体"/>
          <w:b/>
          <w:bCs/>
          <w:color w:val="auto"/>
          <w:sz w:val="21"/>
          <w:szCs w:val="24"/>
          <w:highlight w:val="none"/>
          <w:lang w:val="en-US" w:eastAsia="zh-CN"/>
        </w:rPr>
        <w:t>脚手架</w:t>
      </w:r>
      <w:r>
        <w:rPr>
          <w:rFonts w:hint="eastAsia" w:ascii="宋体" w:hAnsi="宋体" w:eastAsia="宋体" w:cs="宋体"/>
          <w:b/>
          <w:bCs/>
          <w:color w:val="auto"/>
          <w:sz w:val="21"/>
          <w:szCs w:val="24"/>
          <w:highlight w:val="none"/>
        </w:rPr>
        <w:t>架体材料和构配件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扣件按</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进行抽样复试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脚手架</w:t>
      </w:r>
      <w:r>
        <w:rPr>
          <w:rFonts w:hint="eastAsia" w:ascii="宋体" w:hAnsi="宋体" w:eastAsia="宋体" w:cs="宋体"/>
          <w:color w:val="auto"/>
          <w:sz w:val="21"/>
          <w:szCs w:val="21"/>
          <w:highlight w:val="none"/>
          <w:lang w:val="en-US" w:eastAsia="zh-CN"/>
        </w:rPr>
        <w:t>采用的</w:t>
      </w:r>
      <w:r>
        <w:rPr>
          <w:rFonts w:hint="eastAsia" w:ascii="宋体" w:hAnsi="宋体" w:eastAsia="宋体" w:cs="宋体"/>
          <w:color w:val="auto"/>
          <w:sz w:val="21"/>
          <w:szCs w:val="21"/>
          <w:highlight w:val="none"/>
        </w:rPr>
        <w:t>钢管应</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3 脚手架的构配</w:t>
      </w:r>
      <w:r>
        <w:rPr>
          <w:rFonts w:hint="eastAsia" w:ascii="宋体" w:hAnsi="宋体" w:eastAsia="宋体" w:cs="宋体"/>
          <w:color w:val="auto"/>
          <w:sz w:val="21"/>
          <w:szCs w:val="21"/>
          <w:highlight w:val="none"/>
        </w:rPr>
        <w:t>件应</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检查产品合格证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经试验证明其质量符合</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标准的</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后方可使用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4 脚手架构配件应按国家相关规定进行安装使用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不得发</w:t>
      </w:r>
      <w:r>
        <w:rPr>
          <w:rFonts w:hint="eastAsia" w:ascii="宋体" w:hAnsi="宋体" w:eastAsia="宋体" w:cs="宋体"/>
          <w:color w:val="auto"/>
          <w:sz w:val="21"/>
          <w:szCs w:val="21"/>
          <w:highlight w:val="none"/>
          <w:lang w:eastAsia="zh-CN"/>
        </w:rPr>
        <w:t>生破坏。</w:t>
      </w:r>
    </w:p>
    <w:p>
      <w:pPr>
        <w:numPr>
          <w:ilvl w:val="-1"/>
          <w:numId w:val="0"/>
        </w:num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5 </w:t>
      </w:r>
      <w:r>
        <w:rPr>
          <w:rFonts w:hint="eastAsia" w:ascii="宋体" w:hAnsi="宋体" w:eastAsia="宋体" w:cs="宋体"/>
          <w:color w:val="auto"/>
          <w:sz w:val="21"/>
          <w:szCs w:val="21"/>
          <w:highlight w:val="none"/>
        </w:rPr>
        <w:t>扣件应采用可锻铸铁或铸钢制作，其质量和性能应符合现行国家标准《钢管脚手架扣件》GB 15831的规定，采用其他材质制作的扣件，应经实验证明其质量符合该标准的规定后方可使用。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扣件在螺栓拧紧扭力矩达到65KN·m时，不得发生破坏。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脚手板可采用钢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竹材料制作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单块脚手板的质量不宜大于30kg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冲压钢脚手板的材质应符合现行《碳素结构钢》GB/T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700中Q235级钢的</w:t>
      </w:r>
      <w:r>
        <w:rPr>
          <w:rFonts w:hint="eastAsia" w:ascii="宋体" w:hAnsi="宋体" w:eastAsia="宋体" w:cs="宋体"/>
          <w:color w:val="auto"/>
          <w:sz w:val="21"/>
          <w:szCs w:val="21"/>
          <w:highlight w:val="none"/>
          <w:lang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木脚手板材质应符合现行《木结构</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设范》GB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50005中</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rPr>
        <w:t>Ia级材质的</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｡脚手板厚度不应小于5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两端宜各设置直径不小于4mm的镀锌钢丝箍两道</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竹脚手板宜采用由毛竹或楠竹制作的竹串片板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竹</w:t>
      </w:r>
      <w:r>
        <w:rPr>
          <w:rFonts w:hint="eastAsia" w:ascii="宋体" w:hAnsi="宋体" w:eastAsia="宋体" w:cs="宋体"/>
          <w:color w:val="auto"/>
          <w:sz w:val="21"/>
          <w:szCs w:val="21"/>
          <w:highlight w:val="none"/>
        </w:rPr>
        <w:t>笆板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竹串片脚手板应符合现行《建筑施工木脚手架安全技术规范》JGJ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164的相关</w:t>
      </w:r>
      <w:r>
        <w:rPr>
          <w:rFonts w:hint="eastAsia" w:ascii="宋体" w:hAnsi="宋体" w:eastAsia="宋体" w:cs="宋体"/>
          <w:color w:val="auto"/>
          <w:sz w:val="21"/>
          <w:szCs w:val="21"/>
          <w:highlight w:val="none"/>
          <w:lang w:eastAsia="zh-CN"/>
        </w:rPr>
        <w:t>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10</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可调托撑螺杆外径不得小于36㎜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直径与距应符合现行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《梯形螺纹第2部分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直径与螺距系列》GB</w:t>
      </w:r>
      <w:r>
        <w:rPr>
          <w:rFonts w:hint="eastAsia" w:ascii="宋体" w:hAnsi="宋体" w:eastAsia="宋体" w:cs="宋体"/>
          <w:color w:val="auto"/>
          <w:sz w:val="21"/>
          <w:szCs w:val="21"/>
          <w:highlight w:val="none"/>
          <w:lang w:val="en-US" w:eastAsia="zh-CN"/>
        </w:rPr>
        <w:t xml:space="preserve">/T </w:t>
      </w:r>
      <w:r>
        <w:rPr>
          <w:rFonts w:hint="eastAsia" w:ascii="宋体" w:hAnsi="宋体" w:eastAsia="宋体" w:cs="宋体"/>
          <w:color w:val="auto"/>
          <w:sz w:val="21"/>
          <w:szCs w:val="21"/>
          <w:highlight w:val="none"/>
        </w:rPr>
        <w:t>5796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2和《梯形螺纹第3部分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基本尺寸》GB/</w:t>
      </w:r>
      <w:r>
        <w:rPr>
          <w:rFonts w:hint="eastAsia" w:ascii="宋体" w:hAnsi="宋体" w:eastAsia="宋体" w:cs="宋体"/>
          <w:color w:val="auto"/>
          <w:sz w:val="21"/>
          <w:szCs w:val="21"/>
          <w:highlight w:val="none"/>
          <w:lang w:val="en-US" w:eastAsia="zh-CN"/>
        </w:rPr>
        <w:t xml:space="preserve">T </w:t>
      </w:r>
      <w:r>
        <w:rPr>
          <w:rFonts w:hint="eastAsia" w:ascii="宋体" w:hAnsi="宋体" w:eastAsia="宋体" w:cs="宋体"/>
          <w:color w:val="auto"/>
          <w:sz w:val="21"/>
          <w:szCs w:val="21"/>
          <w:highlight w:val="none"/>
        </w:rPr>
        <w:t>5796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3的</w:t>
      </w:r>
      <w:r>
        <w:rPr>
          <w:rFonts w:hint="eastAsia" w:ascii="宋体" w:hAnsi="宋体" w:eastAsia="宋体" w:cs="宋体"/>
          <w:color w:val="auto"/>
          <w:sz w:val="21"/>
          <w:szCs w:val="21"/>
          <w:highlight w:val="none"/>
          <w:lang w:eastAsia="zh-CN"/>
        </w:rPr>
        <w:t>相关规定。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rPr>
        <w:t>可调托撑的螺杆与支托板焊接应牢固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焊缝高</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不得小于6㎜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可调托撑螺杆与螺母旋合长度不得少于5扣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螺母厚度不得小于30mm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可调托撑受压承载力设计值不应小于40kN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支托板厚度不应小于5㎜</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悬挑脚手架用型钢的材质应符合现</w:t>
      </w:r>
      <w:r>
        <w:rPr>
          <w:rFonts w:hint="eastAsia" w:ascii="宋体" w:hAnsi="宋体" w:eastAsia="宋体" w:cs="宋体"/>
          <w:color w:val="auto"/>
          <w:sz w:val="21"/>
          <w:szCs w:val="21"/>
          <w:highlight w:val="none"/>
          <w:lang w:val="en-US" w:eastAsia="zh-CN"/>
        </w:rPr>
        <w:t>行国家标准</w:t>
      </w:r>
      <w:r>
        <w:rPr>
          <w:rFonts w:hint="eastAsia" w:ascii="宋体" w:hAnsi="宋体" w:eastAsia="宋体" w:cs="宋体"/>
          <w:color w:val="auto"/>
          <w:sz w:val="21"/>
          <w:szCs w:val="21"/>
          <w:highlight w:val="none"/>
        </w:rPr>
        <w:t>《碳素结构钢》GB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700或《低合金高强度结构钢》GB/T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1591的</w:t>
      </w:r>
      <w:r>
        <w:rPr>
          <w:rFonts w:hint="eastAsia" w:ascii="宋体" w:hAnsi="宋体" w:eastAsia="宋体" w:cs="宋体"/>
          <w:color w:val="auto"/>
          <w:sz w:val="21"/>
          <w:szCs w:val="21"/>
          <w:highlight w:val="none"/>
          <w:lang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13 </w:t>
      </w:r>
      <w:r>
        <w:rPr>
          <w:rFonts w:hint="eastAsia" w:ascii="宋体" w:hAnsi="宋体" w:eastAsia="宋体" w:cs="宋体"/>
          <w:color w:val="auto"/>
          <w:sz w:val="21"/>
          <w:szCs w:val="21"/>
          <w:highlight w:val="none"/>
        </w:rPr>
        <w:t>用于固定型钢悬挑梁的U型钢筋拉环或锚固螺栓材质应符合现行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rPr>
        <w:t>《钢筋砼用钢第1部分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热轧光圆钢筋》GB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1499.1中的</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lang w:val="en-US" w:eastAsia="zh-CN"/>
        </w:rPr>
        <w:t>4.4.6</w:t>
      </w:r>
      <w:r>
        <w:rPr>
          <w:rFonts w:hint="eastAsia" w:ascii="宋体" w:hAnsi="宋体" w:eastAsia="宋体" w:cs="宋体"/>
          <w:b/>
          <w:bCs/>
          <w:color w:val="auto"/>
          <w:sz w:val="21"/>
          <w:szCs w:val="24"/>
          <w:highlight w:val="none"/>
          <w:lang w:eastAsia="zh-CN"/>
        </w:rPr>
        <w:t xml:space="preserve"> </w:t>
      </w:r>
      <w:r>
        <w:rPr>
          <w:rFonts w:hint="eastAsia" w:ascii="宋体" w:hAnsi="宋体" w:eastAsia="宋体" w:cs="宋体"/>
          <w:b/>
          <w:bCs/>
          <w:color w:val="auto"/>
          <w:sz w:val="21"/>
          <w:szCs w:val="24"/>
          <w:highlight w:val="none"/>
        </w:rPr>
        <w:t>脚手架上严禁集中荷载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作业层上的施工荷载应符合设计要求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不得超载｡不得将模板支架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缆风绳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泵送砼和砂浆的输送管等固定在架体上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严禁悬挂起重设备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严禁拆除或移动架体上安全防护设施｡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lang w:val="en-US" w:eastAsia="zh-CN"/>
        </w:rPr>
        <w:t>4.4.7</w:t>
      </w:r>
      <w:r>
        <w:rPr>
          <w:rFonts w:hint="eastAsia" w:ascii="宋体" w:hAnsi="宋体" w:eastAsia="宋体" w:cs="宋体"/>
          <w:b/>
          <w:bCs/>
          <w:color w:val="auto"/>
          <w:sz w:val="21"/>
          <w:szCs w:val="24"/>
          <w:highlight w:val="none"/>
          <w:lang w:eastAsia="zh-CN"/>
        </w:rPr>
        <w:t xml:space="preserve"> </w:t>
      </w:r>
      <w:r>
        <w:rPr>
          <w:rFonts w:hint="eastAsia" w:ascii="宋体" w:hAnsi="宋体" w:eastAsia="宋体" w:cs="宋体"/>
          <w:b/>
          <w:bCs/>
          <w:color w:val="auto"/>
          <w:sz w:val="21"/>
          <w:szCs w:val="24"/>
          <w:highlight w:val="none"/>
        </w:rPr>
        <w:t>架体的封闭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脚手架作业层的脚手板铺设应牢靠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并应采用安全平网在脚手板底部进行兜底封闭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起到对作业层的二次防护作用｡作业层以下间隔不超过10m应用安全平网进行封闭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有效防护高处坠落｡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作业层及封闭平网的水平层里排</w:t>
      </w:r>
      <w:r>
        <w:rPr>
          <w:rFonts w:hint="eastAsia" w:ascii="宋体" w:hAnsi="宋体" w:eastAsia="宋体" w:cs="宋体"/>
          <w:color w:val="auto"/>
          <w:sz w:val="21"/>
          <w:szCs w:val="21"/>
          <w:highlight w:val="none"/>
          <w:lang w:val="en-US" w:eastAsia="zh-CN"/>
        </w:rPr>
        <w:t>脚手架</w:t>
      </w:r>
      <w:r>
        <w:rPr>
          <w:rFonts w:hint="eastAsia" w:ascii="宋体" w:hAnsi="宋体" w:eastAsia="宋体" w:cs="宋体"/>
          <w:color w:val="auto"/>
          <w:sz w:val="21"/>
          <w:szCs w:val="21"/>
          <w:highlight w:val="none"/>
        </w:rPr>
        <w:t>架体与建筑物之间的空隙部分宽度大于150㎜时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应采用脚手板</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安全平网进行封闭防护</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val="en-US" w:eastAsia="zh-CN"/>
        </w:rPr>
        <w:t>4.4.8</w:t>
      </w:r>
      <w:r>
        <w:rPr>
          <w:rFonts w:hint="eastAsia" w:ascii="宋体" w:hAnsi="宋体" w:eastAsia="宋体" w:cs="宋体"/>
          <w:b/>
          <w:bCs/>
          <w:color w:val="auto"/>
          <w:sz w:val="21"/>
          <w:szCs w:val="24"/>
          <w:highlight w:val="none"/>
          <w:lang w:eastAsia="zh-CN"/>
        </w:rPr>
        <w:t xml:space="preserve"> </w:t>
      </w:r>
      <w:r>
        <w:rPr>
          <w:rFonts w:hint="eastAsia" w:ascii="宋体" w:hAnsi="宋体" w:eastAsia="宋体" w:cs="宋体"/>
          <w:b/>
          <w:bCs/>
          <w:color w:val="auto"/>
          <w:sz w:val="21"/>
          <w:szCs w:val="24"/>
          <w:highlight w:val="none"/>
        </w:rPr>
        <w:t>脚手架上脚手板设置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作业层脚手板应铺满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铺稳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铺实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冲压钢脚手板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木脚手板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竹串片脚手板等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应设置在三根横向水平杆上｡当脚手板长度小于2m时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可采用两根横向水平杆支承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但应将脚手</w:t>
      </w:r>
      <w:r>
        <w:rPr>
          <w:rFonts w:hint="eastAsia" w:ascii="宋体" w:hAnsi="宋体" w:eastAsia="宋体" w:cs="宋体"/>
          <w:color w:val="auto"/>
          <w:sz w:val="21"/>
          <w:szCs w:val="21"/>
          <w:highlight w:val="none"/>
          <w:lang w:val="en-US" w:eastAsia="zh-CN"/>
        </w:rPr>
        <w:t>板两</w:t>
      </w:r>
      <w:r>
        <w:rPr>
          <w:rFonts w:hint="eastAsia" w:ascii="宋体" w:hAnsi="宋体" w:eastAsia="宋体" w:cs="宋体"/>
          <w:color w:val="auto"/>
          <w:sz w:val="21"/>
          <w:szCs w:val="21"/>
          <w:highlight w:val="none"/>
        </w:rPr>
        <w:t>端与水平杆可靠固定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严防倾翻｡脚手板的铺设应</w:t>
      </w:r>
      <w:r>
        <w:rPr>
          <w:rFonts w:hint="eastAsia" w:ascii="宋体" w:hAnsi="宋体" w:eastAsia="宋体" w:cs="宋体"/>
          <w:color w:val="auto"/>
          <w:sz w:val="21"/>
          <w:szCs w:val="21"/>
          <w:highlight w:val="none"/>
          <w:lang w:val="en-US" w:eastAsia="zh-CN"/>
        </w:rPr>
        <w:t>采</w:t>
      </w:r>
      <w:r>
        <w:rPr>
          <w:rFonts w:hint="eastAsia" w:ascii="宋体" w:hAnsi="宋体" w:eastAsia="宋体" w:cs="宋体"/>
          <w:color w:val="auto"/>
          <w:sz w:val="21"/>
          <w:szCs w:val="21"/>
          <w:highlight w:val="none"/>
        </w:rPr>
        <w:t>用对接平铺或搭接铺设｡脚手板对接平铺时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接头处应</w:t>
      </w:r>
      <w:r>
        <w:rPr>
          <w:rFonts w:hint="eastAsia" w:ascii="宋体" w:hAnsi="宋体" w:eastAsia="宋体" w:cs="宋体"/>
          <w:color w:val="auto"/>
          <w:sz w:val="21"/>
          <w:szCs w:val="21"/>
          <w:highlight w:val="none"/>
          <w:lang w:val="en-US" w:eastAsia="zh-CN"/>
        </w:rPr>
        <w:t>伸出</w:t>
      </w:r>
      <w:r>
        <w:rPr>
          <w:rFonts w:hint="eastAsia" w:ascii="宋体" w:hAnsi="宋体" w:eastAsia="宋体" w:cs="宋体"/>
          <w:color w:val="auto"/>
          <w:sz w:val="21"/>
          <w:szCs w:val="21"/>
          <w:highlight w:val="none"/>
        </w:rPr>
        <w:t>横向水平杆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脚手板外伸长度应取130～150</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块脚手板外伸长度的和不应大于300㎜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脚手</w:t>
      </w:r>
      <w:r>
        <w:rPr>
          <w:rFonts w:hint="eastAsia" w:ascii="宋体" w:hAnsi="宋体" w:eastAsia="宋体" w:cs="宋体"/>
          <w:color w:val="auto"/>
          <w:sz w:val="21"/>
          <w:szCs w:val="21"/>
          <w:highlight w:val="none"/>
          <w:lang w:eastAsia="zh-CN"/>
        </w:rPr>
        <w:t>板搭接铺</w:t>
      </w:r>
      <w:r>
        <w:rPr>
          <w:rFonts w:hint="eastAsia" w:ascii="宋体" w:hAnsi="宋体" w:eastAsia="宋体" w:cs="宋体"/>
          <w:color w:val="auto"/>
          <w:sz w:val="21"/>
          <w:szCs w:val="21"/>
          <w:highlight w:val="none"/>
        </w:rPr>
        <w:t>设时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接头应支在横向水平杆上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搭接长度不</w:t>
      </w:r>
      <w:r>
        <w:rPr>
          <w:rFonts w:hint="eastAsia" w:ascii="宋体" w:hAnsi="宋体" w:eastAsia="宋体" w:cs="宋体"/>
          <w:color w:val="auto"/>
          <w:sz w:val="21"/>
          <w:szCs w:val="21"/>
          <w:highlight w:val="none"/>
          <w:lang w:val="en-US" w:eastAsia="zh-CN"/>
        </w:rPr>
        <w:t>应小于</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其伸出横向水平杆的长度不应小于100㎜</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竹脚手板应按其主竹筋垂直纵向水平杆方向</w:t>
      </w:r>
      <w:r>
        <w:rPr>
          <w:rFonts w:hint="eastAsia" w:ascii="宋体" w:hAnsi="宋体" w:eastAsia="宋体" w:cs="宋体"/>
          <w:color w:val="auto"/>
          <w:sz w:val="21"/>
          <w:szCs w:val="21"/>
          <w:highlight w:val="none"/>
          <w:lang w:eastAsia="zh-CN"/>
        </w:rPr>
        <w:t>铺</w:t>
      </w:r>
      <w:r>
        <w:rPr>
          <w:rFonts w:hint="eastAsia" w:ascii="宋体" w:hAnsi="宋体" w:eastAsia="宋体" w:cs="宋体"/>
          <w:color w:val="auto"/>
          <w:sz w:val="21"/>
          <w:szCs w:val="21"/>
          <w:highlight w:val="none"/>
        </w:rPr>
        <w:t>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且应对接平铺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四个角应用直径不小于12</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m的</w:t>
      </w:r>
      <w:r>
        <w:rPr>
          <w:rFonts w:hint="eastAsia" w:ascii="宋体" w:hAnsi="宋体" w:eastAsia="宋体" w:cs="宋体"/>
          <w:color w:val="auto"/>
          <w:sz w:val="21"/>
          <w:szCs w:val="21"/>
          <w:highlight w:val="none"/>
          <w:lang w:val="en-US" w:eastAsia="zh-CN"/>
        </w:rPr>
        <w:t>镀锌</w:t>
      </w:r>
      <w:r>
        <w:rPr>
          <w:rFonts w:hint="eastAsia" w:ascii="宋体" w:hAnsi="宋体" w:eastAsia="宋体" w:cs="宋体"/>
          <w:color w:val="auto"/>
          <w:sz w:val="21"/>
          <w:szCs w:val="21"/>
          <w:highlight w:val="none"/>
        </w:rPr>
        <w:t>钢丝固定在纵向水平杆上</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作业层端部脚手板探头长度应取150mm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其板的两端均应固定于支承杆件上</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脚手板应铺满、铺稳，离墙面的距离不应大于150㎜</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采用对接或搭接时均应符合相关规范的规定；脚手板探头应用直径3.2㎜的镀锌钢丝固定在支承杆件上</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在拐角、斜道平台口处的脚手板，应用镀锌钢丝固定在横向水平杆上，防止滑动。</w:t>
      </w:r>
    </w:p>
    <w:p>
      <w:pPr>
        <w:widowControl/>
        <w:spacing w:line="360" w:lineRule="auto"/>
        <w:ind w:firstLine="422" w:firstLineChars="200"/>
        <w:outlineLvl w:val="2"/>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4.4.</w:t>
      </w:r>
      <w:r>
        <w:rPr>
          <w:rFonts w:hint="eastAsia" w:ascii="宋体" w:hAnsi="宋体" w:eastAsia="宋体" w:cs="宋体"/>
          <w:b/>
          <w:bCs/>
          <w:color w:val="auto"/>
          <w:sz w:val="21"/>
          <w:szCs w:val="24"/>
          <w:highlight w:val="none"/>
          <w:lang w:val="en-US" w:eastAsia="zh-CN"/>
        </w:rPr>
        <w:t>9</w:t>
      </w:r>
      <w:r>
        <w:rPr>
          <w:rFonts w:hint="eastAsia" w:ascii="宋体" w:hAnsi="宋体" w:eastAsia="宋体" w:cs="宋体"/>
          <w:b/>
          <w:bCs/>
          <w:color w:val="auto"/>
          <w:sz w:val="21"/>
          <w:szCs w:val="24"/>
          <w:highlight w:val="none"/>
        </w:rPr>
        <w:t>门式钢管脚手架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门架跨距应符合现行行业标准《建筑施工门式钢管脚手架安全技术规范》JGJ128的规定，并与交叉支撑规格配合。</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水平架设置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在脚手架的顶层门架上部、连墙件设置层、防护棚设置处必须设置。当脚手架搭设高度H</w:t>
      </w:r>
      <w:r>
        <w:rPr>
          <w:rFonts w:hint="eastAsia" w:ascii="微软雅黑" w:hAnsi="微软雅黑" w:eastAsia="微软雅黑" w:cs="微软雅黑"/>
          <w:color w:val="auto"/>
          <w:sz w:val="21"/>
          <w:szCs w:val="21"/>
          <w:highlight w:val="none"/>
        </w:rPr>
        <w:t>&lt;</w:t>
      </w:r>
      <w:r>
        <w:rPr>
          <w:rFonts w:hint="eastAsia" w:ascii="宋体" w:hAnsi="宋体" w:eastAsia="宋体" w:cs="宋体"/>
          <w:color w:val="auto"/>
          <w:sz w:val="21"/>
          <w:szCs w:val="21"/>
          <w:highlight w:val="none"/>
        </w:rPr>
        <w:t>45m时，沿脚手架高度，水平架应至少两步一设；当脚手架搭设高度H</w:t>
      </w:r>
      <w:r>
        <w:rPr>
          <w:rFonts w:hint="eastAsia" w:ascii="微软雅黑" w:hAnsi="微软雅黑" w:eastAsia="微软雅黑" w:cs="微软雅黑"/>
          <w:color w:val="auto"/>
          <w:sz w:val="21"/>
          <w:szCs w:val="21"/>
          <w:highlight w:val="none"/>
        </w:rPr>
        <w:t>&gt;</w:t>
      </w:r>
      <w:r>
        <w:rPr>
          <w:rFonts w:hint="eastAsia" w:ascii="宋体" w:hAnsi="宋体" w:eastAsia="宋体" w:cs="宋体"/>
          <w:color w:val="auto"/>
          <w:sz w:val="21"/>
          <w:szCs w:val="21"/>
          <w:highlight w:val="none"/>
        </w:rPr>
        <w:t>45m时，水平架应每步一设；不论脚手架多高，均应在脚手架的转角处、端部及间断处的一个跨距范围内每步一设。水平架在其设置层面内连续设置。当因施工需要，临时局部拆除脚手架内侧交叉支撑时，应在拆除交叉支撑的门架上方及下方设置水平架。水平架可由挂扣式脚手板或门架两侧设置的水平加固杆代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剪刀撑设置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脚手架高度超过20m时，应在脚手架外侧连续设置。剪刀撑斜杆与地面的倾角直为45°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60°，剪刀撑宽度宜为4-8m。剪刀撑应采用扣件与门架立杆扣紧。剪刀撑斜杆若采用搭接接长，搭接长度不宜小于600mm，搭接处应采用两个扣件扣紧。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水平加固杆设置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脚手架高度超过20m时，应在脚手架外侧每隔4步设置一道，并宜在有连墙件的水平层设置。设置纵向水平加固杆应连续，并形成水平闭合圈。在脚手架的底步门架下端应加封口杆，门架的内、外两侧应设通长扫地杆。水平加固杆应采用扣件与门架立杆扣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连墙件搭设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脚手架必须采用连墙件与建筑物做到可靠连接。在脚手架的转角处、不闭合（一字型、槽型）脚手架的两端应增设连墙件，其竖向间距不应大于4.Om。在脚手架外侧因设置防护棚或安全网而承受偏心荷载的部位，应增设连墙件，其水平间距不应大于4.O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墙件应能激受拉力与压力，其承载力标准值不应小于10kN；连墙件与门架、建筑物的连接也应具有相应的连接强度。连墙件的搭设必须随脚手架搭设同步进行，严禁滞后设置或搭设完毕后补做。当脚手架操作层高出相邻连墙件以上两步时，应采用确保脚手架稳定的临时拉结措施，直到连墙件搭设完毕后方可拆除。连墙件宜垂直于墙面，不得向上倾斜，连墙件埋入墙身的部分必须锚固可靠。连墙件应连于上、下两榀门架的接头附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扣件规格应与所连钢管外径相匹配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扣件螺栓拧紧扭力矩宜为50-60N•m，并不得小于40N•m。各杆件端头伸出扣件盖板边缘长度不应小于100mm。</w:t>
      </w:r>
    </w:p>
    <w:p>
      <w:pPr>
        <w:widowControl/>
        <w:spacing w:line="360" w:lineRule="auto"/>
        <w:ind w:firstLine="422" w:firstLineChars="200"/>
        <w:outlineLvl w:val="2"/>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4.4.</w:t>
      </w:r>
      <w:r>
        <w:rPr>
          <w:rFonts w:hint="eastAsia" w:ascii="宋体" w:hAnsi="宋体" w:eastAsia="宋体" w:cs="宋体"/>
          <w:b/>
          <w:bCs/>
          <w:color w:val="auto"/>
          <w:sz w:val="21"/>
          <w:szCs w:val="24"/>
          <w:highlight w:val="none"/>
          <w:lang w:val="en-US" w:eastAsia="zh-CN"/>
        </w:rPr>
        <w:t>10</w:t>
      </w:r>
      <w:r>
        <w:rPr>
          <w:rFonts w:hint="eastAsia" w:ascii="宋体" w:hAnsi="宋体" w:eastAsia="宋体" w:cs="宋体"/>
          <w:b/>
          <w:bCs/>
          <w:color w:val="auto"/>
          <w:sz w:val="21"/>
          <w:szCs w:val="24"/>
          <w:highlight w:val="none"/>
        </w:rPr>
        <w:t xml:space="preserve"> 承插式盘扣脚手架</w:t>
      </w:r>
    </w:p>
    <w:p>
      <w:pPr>
        <w:numPr>
          <w:ilvl w:val="-1"/>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承插型盘扣式钢管支架材质、搭设应符合</w:t>
      </w:r>
      <w:r>
        <w:rPr>
          <w:rFonts w:hint="eastAsia" w:ascii="宋体" w:hAnsi="宋体" w:eastAsia="宋体" w:cs="宋体"/>
          <w:color w:val="auto"/>
          <w:sz w:val="21"/>
          <w:szCs w:val="21"/>
          <w:highlight w:val="none"/>
          <w:lang w:val="en-US" w:eastAsia="zh-CN"/>
        </w:rPr>
        <w:t>现行行业标准</w:t>
      </w:r>
      <w:r>
        <w:rPr>
          <w:rFonts w:hint="eastAsia" w:ascii="宋体" w:hAnsi="宋体" w:eastAsia="宋体" w:cs="宋体"/>
          <w:color w:val="auto"/>
          <w:sz w:val="21"/>
          <w:szCs w:val="21"/>
          <w:highlight w:val="none"/>
        </w:rPr>
        <w:t>《建筑施工承插型盘扣式钢管支架安全技术规程》JGJ231</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相关要求。</w:t>
      </w:r>
    </w:p>
    <w:p>
      <w:pPr>
        <w:numPr>
          <w:ilvl w:val="-1"/>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承插型盘扣式钢管支架立杆采用套管承插连接，水平杆和斜杆采用端扣接头卡入连接盘，用楔形插销连接，形成结构几何不变体系的钢管支架。</w:t>
      </w:r>
    </w:p>
    <w:p>
      <w:pPr>
        <w:numPr>
          <w:ilvl w:val="-1"/>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承插型盘扣式脚手架立杆采用Q345级钢锻铸而成。</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4.4.11 附着式升降脚手架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附着支座设置应符合相关规范及专项施工方案要求。附着支撑结构应包括附墙支座、悬臂梁及斜拉杆，其构造应符合相关规定。</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竖向主框架所覆盖的每个楼层处应设置一道附墙支座。</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在使用工况时，应将竖向主框架固定于附墙支座上。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 在升降工况时，附墙支座上应设有防倾、导向的结构装置。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附墙支座应采用锚固螺栓与建筑物连接，受拉螺栓的螺母不得少于两个或应采用弹簧垫圈加单螺母，螺杆露出的螺母端部的长度不应少于3扣，并不得小于10㎜，垫板尺寸应由设计确定，且不得小于100×100×10㎜。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 附墙支座支承在建筑物上连接处砼的强度应按设计要求确定，且不得小于C20｡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 附着式升降脚手架必须具有防倾覆、防坠落和同步升降控制的安全装置。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8 防坠落装置应设置在竖向主框架处并附着在建筑结构上，每一升降点不得少于一个防坠落装置，防坠落装置在使用和升降工况下都必须起作用。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防坠落装置应采用机械式的全自动装置，严禁使用每次升降都需重组的手动装置。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防坠落装置与升降设备必须分别独立固定在建筑结构上。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钢吊杆式防坠落装置，钢吊杆规格应由计算确定，且不应小于Φ25㎜。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12 防倾覆装置中应包括导轨和两个以上与导轨连的可滑动的导向件，在防倾覆导向件的范围内应设置防倾覆导轨，且应与竖向主框架可靠连接，在升降和使用两种工况下，最上和最下两个导向件之间的最小间距不得小于2.8m或架体高度的1/4，应具有防止竖向主框架倾斜的功能，应采用螺栓与附墙支座连接，其装置与导轨之间的间隙应小于5㎜。</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lang w:val="en-US" w:eastAsia="zh-CN"/>
        </w:rPr>
        <w:t xml:space="preserve">4.4.12 </w:t>
      </w:r>
      <w:r>
        <w:rPr>
          <w:rFonts w:hint="eastAsia" w:ascii="宋体" w:hAnsi="宋体" w:eastAsia="宋体" w:cs="宋体"/>
          <w:b/>
          <w:bCs/>
          <w:color w:val="auto"/>
          <w:sz w:val="21"/>
          <w:szCs w:val="24"/>
          <w:highlight w:val="none"/>
          <w:lang w:val="en-US" w:eastAsia="zh-CN"/>
        </w:rPr>
        <w:t>同步升降控制装置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附着式升降脚手架升降时，必须配备限荷载或水平高差的同步控制系统｡连续式水平支承桁架，应采用限制荷载自控系统。简支静定水平支承桁架，应采用水平高差同步自控系统。当设备受限时，可选择限制荷载自控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 附着式升降脚手架构造尺寸应符合相关规范及专项施工方案要求，并符合下列相关规定。</w:t>
      </w:r>
    </w:p>
    <w:p>
      <w:pPr>
        <w:keepNext w:val="0"/>
        <w:keepLines w:val="0"/>
        <w:widowControl w:val="0"/>
        <w:suppressLineNumbers w:val="0"/>
        <w:shd w:val="clear"/>
        <w:spacing w:after="0" w:afterAutospacing="0"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架体高度不得大于5倍楼层高，架体宽度不得大于1.2m，</w:t>
      </w:r>
      <w:r>
        <w:rPr>
          <w:rFonts w:hint="eastAsia" w:ascii="宋体" w:hAnsi="宋体" w:eastAsia="宋体" w:cs="宋体"/>
          <w:i w:val="0"/>
          <w:caps w:val="0"/>
          <w:color w:val="auto"/>
          <w:spacing w:val="0"/>
          <w:kern w:val="2"/>
          <w:sz w:val="21"/>
          <w:szCs w:val="21"/>
          <w:highlight w:val="none"/>
          <w:shd w:val="clear"/>
          <w:lang w:val="en-US" w:eastAsia="zh-CN" w:bidi="ar"/>
        </w:rPr>
        <w:t>直线布置的架体支承跨度不应大于8m，折线或曲线布置的架体支承跨度不应大于5.4m。</w:t>
      </w:r>
    </w:p>
    <w:p>
      <w:pPr>
        <w:keepNext w:val="0"/>
        <w:keepLines w:val="0"/>
        <w:widowControl w:val="0"/>
        <w:suppressLineNumbers w:val="0"/>
        <w:shd w:val="clear"/>
        <w:spacing w:after="0" w:afterAutospacing="0" w:line="360" w:lineRule="auto"/>
        <w:ind w:left="0" w:firstLine="420" w:firstLineChars="200"/>
        <w:jc w:val="left"/>
        <w:rPr>
          <w:rFonts w:hint="eastAsia" w:ascii="宋体" w:hAnsi="宋体" w:eastAsia="宋体" w:cs="宋体"/>
          <w:i w:val="0"/>
          <w:caps w:val="0"/>
          <w:color w:val="auto"/>
          <w:spacing w:val="0"/>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i w:val="0"/>
          <w:caps w:val="0"/>
          <w:color w:val="auto"/>
          <w:spacing w:val="0"/>
          <w:kern w:val="2"/>
          <w:sz w:val="21"/>
          <w:szCs w:val="21"/>
          <w:highlight w:val="none"/>
          <w:shd w:val="clear"/>
          <w:lang w:val="en-US" w:eastAsia="zh-CN" w:bidi="ar"/>
        </w:rPr>
        <w:t>整体式附着升降脚手架架体的悬挑长度不得大于1/2水平支承跨度和3m。单片式附着升降脚手架架体的悬挑长度不应大于1/4水平支承跨度。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4 </w:t>
      </w:r>
      <w:r>
        <w:rPr>
          <w:rFonts w:hint="eastAsia" w:ascii="宋体" w:hAnsi="宋体" w:eastAsia="宋体" w:cs="宋体"/>
          <w:i w:val="0"/>
          <w:caps w:val="0"/>
          <w:color w:val="auto"/>
          <w:spacing w:val="0"/>
          <w:kern w:val="2"/>
          <w:sz w:val="21"/>
          <w:szCs w:val="21"/>
          <w:highlight w:val="none"/>
          <w:shd w:val="clear"/>
          <w:lang w:val="en-US" w:eastAsia="zh-CN" w:bidi="ar"/>
        </w:rPr>
        <w:t>架体全高与支承跨度的乘积不应大于110m。</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lang w:eastAsia="zh-CN"/>
        </w:rPr>
        <w:t>1</w:t>
      </w:r>
      <w:r>
        <w:rPr>
          <w:rFonts w:hint="eastAsia" w:ascii="宋体" w:hAnsi="宋体" w:eastAsia="宋体" w:cs="宋体"/>
          <w:b/>
          <w:bCs/>
          <w:color w:val="auto"/>
          <w:sz w:val="21"/>
          <w:szCs w:val="24"/>
          <w:lang w:val="en-US" w:eastAsia="zh-CN"/>
        </w:rPr>
        <w:t>3</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高处作业吊篮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吊篮</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安装上限位装置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根据工程实际需要</w:t>
      </w:r>
      <w:r>
        <w:rPr>
          <w:rFonts w:hint="eastAsia" w:ascii="宋体" w:hAnsi="宋体" w:eastAsia="宋体" w:cs="宋体"/>
          <w:color w:val="auto"/>
          <w:sz w:val="21"/>
          <w:szCs w:val="21"/>
          <w:highlight w:val="none"/>
        </w:rPr>
        <w:t>安装下限位装置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各限位装置齐全有效</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安全锁必须在有效的标定期限内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使用离心触发式安全锁的吊篮在空中停留作业时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应将安全锁锁定在安全绳上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空中启动吊篮时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应先将吊篮提升使安全绳松弛后再开启安全锁｡不得在安全绳受力时强行扳动安全锁开启手柄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不得将安全锁开启手柄固定于开启位置</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安全锁的配件应完好齐全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规格和方向标识应清晰可辨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吊篮内作业人员不应超过2人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吊篮正常工作时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人员应从地面进入吊篮内不得从建筑物顶部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窗口等处或其他孔洞处出入吊篮</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在吊篮内的作业人员应佩戴安全帽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系安全带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并应将安全锁扣正确挂置在独立设置的安全绳上</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8</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高处作业吊篮应设置作业人员专用的挂设安全带的安全绳及安全锁扣｡安全绳应固定在建筑物可靠位置上不得与吊篮上任何部位有连接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应符合现行国家标准《安全带》GB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6095的要求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其直径应与安全锁扣的规格相一致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安全绳不得有松散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断股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打结现象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9</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吊篮悬挂机构前支架设置</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高处作业吊篮通过悬挂机构支撑在建筑物上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应对支撑点的结构强度进行核算｡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当支承悬挂机构前后支撑点的结构强度不能满足使用要求时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应采取加垫板放大受荷面积或在下层采取支顶措施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固定式悬挂支架指后支架拉结型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拉结点处的结构应能承受设计拉力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当采用锚固钢筋作为传力结构时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其钢筋直径应大于16mm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混凝土</w:t>
      </w:r>
      <w:r>
        <w:rPr>
          <w:rFonts w:hint="eastAsia" w:ascii="宋体" w:hAnsi="宋体" w:eastAsia="宋体" w:cs="宋体"/>
          <w:color w:val="auto"/>
          <w:sz w:val="21"/>
          <w:szCs w:val="21"/>
          <w:highlight w:val="none"/>
        </w:rPr>
        <w:t>中的锚固长度应符合该结构砼强度等级的要求｡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悬挂吊篮的支架支撑点处结构的承载能力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应大于所选择吊篮各工况的荷载最大值</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悬挂机构宜采用刚性</w:t>
      </w:r>
      <w:r>
        <w:rPr>
          <w:rFonts w:hint="eastAsia" w:ascii="宋体" w:hAnsi="宋体" w:eastAsia="宋体" w:cs="宋体"/>
          <w:color w:val="auto"/>
          <w:sz w:val="21"/>
          <w:szCs w:val="21"/>
          <w:highlight w:val="none"/>
          <w:lang w:val="en-US" w:eastAsia="zh-CN"/>
        </w:rPr>
        <w:t>连接</w:t>
      </w:r>
      <w:r>
        <w:rPr>
          <w:rFonts w:hint="eastAsia" w:ascii="宋体" w:hAnsi="宋体" w:eastAsia="宋体" w:cs="宋体"/>
          <w:color w:val="auto"/>
          <w:sz w:val="21"/>
          <w:szCs w:val="21"/>
          <w:highlight w:val="none"/>
        </w:rPr>
        <w:t>方式进行拉结固定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悬挂机构前支架严禁支撑在女儿墙上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女儿墙外或建筑物挑檐边缘</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16</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前梁外伸长度应符合高处作业吊篮使用说明书的</w:t>
      </w:r>
      <w:r>
        <w:rPr>
          <w:rFonts w:hint="eastAsia" w:ascii="宋体" w:hAnsi="宋体" w:eastAsia="宋体" w:cs="宋体"/>
          <w:color w:val="auto"/>
          <w:sz w:val="21"/>
          <w:szCs w:val="21"/>
          <w:highlight w:val="none"/>
          <w:lang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悬挂机构前支架应与支撑面保持垂直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脚轮不得受力｡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18</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高处作业吊篮配重件应稳定可靠</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安放在配重架上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并应有防止随意移动的措施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严禁使用破损的配重件或其他替代物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配重件的重量应符合设计</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lang w:val="en-US" w:eastAsia="zh-CN"/>
        </w:rPr>
        <w:t>14</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操作平台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移动式操作平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的设置</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移动式操作平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的面积不应超过10㎡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高度不应超过5m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高宽比不应大于2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施工荷载不应超过1.5kN/㎡</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移动式操作平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的轮子与平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架体连接应牢固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立柱底端离地面不得超过80mm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行走轮和导向轮应配有制动器或刹车闸等固定措施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移动式行走轮的承载力不应小于5kN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行走轮制动器的制动力矩不应小于2.5N·m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移动式操作平台架体应保持垂直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不得弯曲变形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制动器除在移动情况外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均应保持制动状态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5</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移动式操作平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在移动时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操作平台上不得站人</w:t>
      </w:r>
      <w:r>
        <w:rPr>
          <w:rFonts w:hint="eastAsia" w:ascii="宋体" w:hAnsi="宋体" w:eastAsia="宋体" w:cs="宋体"/>
          <w:color w:val="auto"/>
          <w:sz w:val="21"/>
          <w:szCs w:val="21"/>
          <w:highlight w:val="none"/>
          <w:lang w:eastAsia="zh-CN"/>
        </w:rPr>
        <w:t>。</w:t>
      </w:r>
    </w:p>
    <w:p>
      <w:pPr>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移动式升降工作平台应符合现行国家标准《移动式升降工作平台设计计算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安全要求和测试方法》GB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25849和《移动式升降工作平台安全规则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维修和操作》GB/T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27548的要求</w:t>
      </w:r>
      <w:r>
        <w:rPr>
          <w:rFonts w:hint="eastAsia" w:ascii="宋体" w:hAnsi="宋体" w:eastAsia="宋体" w:cs="宋体"/>
          <w:color w:val="auto"/>
          <w:sz w:val="21"/>
          <w:szCs w:val="21"/>
          <w:highlight w:val="none"/>
          <w:lang w:eastAsia="zh-CN"/>
        </w:rPr>
        <w:t>。</w:t>
      </w:r>
    </w:p>
    <w:p>
      <w:pPr>
        <w:spacing w:line="360" w:lineRule="auto"/>
        <w:ind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落地式操作平台的设置</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规范及专项施工方案要求</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 xml:space="preserve">8 </w:t>
      </w:r>
      <w:r>
        <w:rPr>
          <w:rFonts w:hint="eastAsia" w:ascii="宋体" w:hAnsi="宋体" w:eastAsia="宋体" w:cs="宋体"/>
          <w:color w:val="auto"/>
          <w:sz w:val="21"/>
          <w:szCs w:val="21"/>
          <w:highlight w:val="none"/>
        </w:rPr>
        <w:t>落地式操作平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高度不应大于15m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高宽比不应大于3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的施工荷载不应大于2.0kN/㎡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当接料平台的施工荷载大于2.0kN</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进</w:t>
      </w:r>
      <w:r>
        <w:rPr>
          <w:rFonts w:hint="eastAsia" w:ascii="宋体" w:hAnsi="宋体" w:eastAsia="宋体" w:cs="宋体"/>
          <w:color w:val="auto"/>
          <w:sz w:val="21"/>
          <w:szCs w:val="21"/>
          <w:highlight w:val="none"/>
        </w:rPr>
        <w:t>行专项设计</w:t>
      </w:r>
      <w:r>
        <w:rPr>
          <w:rFonts w:hint="eastAsia" w:ascii="宋体" w:hAnsi="宋体" w:eastAsia="宋体" w:cs="宋体"/>
          <w:color w:val="auto"/>
          <w:sz w:val="21"/>
          <w:szCs w:val="21"/>
          <w:highlight w:val="none"/>
          <w:lang w:eastAsia="zh-CN"/>
        </w:rPr>
        <w:t>。</w:t>
      </w:r>
    </w:p>
    <w:p>
      <w:pPr>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操作平台应与建筑物进行刚性连接或加设防倾斜措施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不得与脚手架连接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用脚手架搭设操作平台时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其立杆间距和步距等结构要求应符合国家现行相关脚手架规范的</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应在立杆下部设置底座或垫板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纵向与横向扫地杆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并应在外立面设置剪刀撑或斜撑</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rPr>
        <w:t>操作平台应从底层第一步水平杆起逐层设置连墙件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且连墙件间隔不应大于4m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同时应设置水平剪刀撑｡连墙件应为可承受拉力和压力的构件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并应与建筑结构可靠连接｡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12 </w:t>
      </w:r>
      <w:r>
        <w:rPr>
          <w:rFonts w:hint="eastAsia" w:ascii="宋体" w:hAnsi="宋体" w:eastAsia="宋体" w:cs="宋体"/>
          <w:color w:val="auto"/>
          <w:sz w:val="21"/>
          <w:szCs w:val="21"/>
          <w:highlight w:val="none"/>
        </w:rPr>
        <w:t>落地式操作平台的搭设材料及搭设技术要求允许偏差应符合国家现行相关脚手架标准的</w:t>
      </w:r>
      <w:r>
        <w:rPr>
          <w:rFonts w:hint="eastAsia" w:ascii="宋体" w:hAnsi="宋体" w:eastAsia="宋体" w:cs="宋体"/>
          <w:color w:val="auto"/>
          <w:sz w:val="21"/>
          <w:szCs w:val="21"/>
          <w:highlight w:val="none"/>
          <w:lang w:eastAsia="zh-CN"/>
        </w:rPr>
        <w:t>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13 </w:t>
      </w:r>
      <w:r>
        <w:rPr>
          <w:rFonts w:hint="eastAsia" w:ascii="宋体" w:hAnsi="宋体" w:eastAsia="宋体" w:cs="宋体"/>
          <w:color w:val="auto"/>
          <w:sz w:val="21"/>
          <w:szCs w:val="21"/>
          <w:highlight w:val="none"/>
        </w:rPr>
        <w:t>落地式操作平台一次搭设高度不应超过相邻连墙件以上两步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14 </w:t>
      </w:r>
      <w:r>
        <w:rPr>
          <w:rFonts w:hint="eastAsia" w:ascii="宋体" w:hAnsi="宋体" w:eastAsia="宋体" w:cs="宋体"/>
          <w:color w:val="auto"/>
          <w:sz w:val="21"/>
          <w:szCs w:val="21"/>
          <w:highlight w:val="none"/>
        </w:rPr>
        <w:t>落地式操作平台拆除应由上而下逐层进行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严禁上下同时作业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连墙件应随工程施工进度逐层拆除｡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15 悬挑式操作平台的搁置点、拉结点、支撑点应设置在稳定的主体结构上，且应可靠连接，严禁将操作平台设置在临时设施上。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16 操作平台的结构应稳定可靠，承载力应符合设计要求。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17 悬挑式操作平台的悬挑长度不宜大于5m，均布荷载不应大于5.5kN/㎡，集中荷载不应大于15kN，悬挑梁应锚固固定。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18 采用斜拉方式的悬挑式操作平台，平台两侧的连接吊环应与前后两道斜拉钢丝绳连接，每一道钢丝绳应能承载该侧所有荷载。采用支承方式的悬挑式操作平台，应在钢平台的下方设置不少于两道的斜撑，斜撑的一端应支承在钢平合主结构钢梁下，另一端支承在建筑物主体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19 采用悬臂梁式的操作平台，应采用型钢制作悬挑梁或悬挑桁架，不得使用钢管，其节点应采用螺栓或焊接的刚性节点｡当平台板上主梁采用与主体结构预埋件焊接时，预埋件、焊缝均应经设计计算，建筑物主体结构应同时满足强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悬挑式操作平台应设置4个吊环，吊运时应使用卡环，不得使吊钩直接钩挂吊环｡吊环应按通用吊环或起重吊环设计，并应满足强度要求。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悬挑式操作平台安装时，钢丝绳应采用专用钢丝绳夹连接，钢丝绳夹数量应与钢丝绳直径相匹配，且不得少于4个｡建筑物锐角、利口周围系钢丝绳处应加衬软垫物。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悬挑式操作平台的外侧应略高于内侧，外侧应安装固定的防护栏杆并应设置防护挡板全封闭。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人员不得在悬挑式操作平台吊运、安装时上下｡</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9" w:name="_Toc27785"/>
      <w:r>
        <w:rPr>
          <w:rFonts w:hint="eastAsia" w:ascii="宋体" w:hAnsi="宋体" w:eastAsia="宋体" w:cs="宋体"/>
          <w:b/>
          <w:bCs/>
          <w:color w:val="auto"/>
          <w:lang w:val="en-US" w:eastAsia="zh-CN"/>
        </w:rPr>
        <w:t>4.5  起重机械</w:t>
      </w:r>
      <w:bookmarkEnd w:id="9"/>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highlight w:val="none"/>
          <w:lang w:val="en-US" w:eastAsia="zh-CN"/>
        </w:rPr>
        <w:t>4.5.1  一般规定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 </w:t>
      </w:r>
      <w:r>
        <w:rPr>
          <w:rFonts w:hint="eastAsia" w:ascii="宋体" w:hAnsi="宋体" w:eastAsia="宋体" w:cs="宋体"/>
          <w:color w:val="auto"/>
          <w:sz w:val="21"/>
          <w:szCs w:val="21"/>
          <w:highlight w:val="none"/>
          <w:lang w:val="en-US" w:eastAsia="zh-CN"/>
        </w:rPr>
        <w:t>起重机械的备案、租赁应符合现行行业标准</w:t>
      </w:r>
      <w:r>
        <w:rPr>
          <w:rFonts w:hint="eastAsia" w:ascii="宋体" w:hAnsi="宋体" w:eastAsia="宋体" w:cs="宋体"/>
          <w:color w:val="auto"/>
          <w:sz w:val="21"/>
          <w:szCs w:val="21"/>
          <w:highlight w:val="none"/>
        </w:rPr>
        <w:t>《建筑机械使用安全技术规程》JGJ 33</w:t>
      </w:r>
      <w:r>
        <w:rPr>
          <w:rFonts w:hint="eastAsia" w:ascii="宋体" w:hAnsi="宋体" w:eastAsia="宋体" w:cs="宋体"/>
          <w:color w:val="auto"/>
          <w:sz w:val="21"/>
          <w:szCs w:val="21"/>
          <w:highlight w:val="none"/>
          <w:lang w:val="en-US" w:eastAsia="zh-CN"/>
        </w:rPr>
        <w:t>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建筑起重机械设备进入施工现场应具备特种设备制造许可证、产品合格证、特种设备制造监督检验证明、备案证明、安装使用说明书和自检合格证明。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 属国家明令淘汰或者禁止使用的、超过安全技术标准或者制造厂家相关规定的使用年限的、经检验达不到安全技术标准相关规定的、没有完整安全技术档案的、没有齐全有效的安全保护装置的，有上述情形之一的建筑起重机械，不得出租、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塔式起重机安装、拆卸单位必须具有从事塔式起重机安装、拆卸业务的建筑起重机械“一体化”资格。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塔式起重机安装、拆卸作业应配备持有安全生产考核合格证的项目负责人和安全负责人、机械管理员。具有建筑施工特种作业操作资格证书的建筑起重机械安装拆卸工、起重司机、信号司索工等特种作业操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 塔式起重机安装、拆卸前，应编制专项施工方案，指导作业人员实施安装、拆卸作业。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 塔式起重机在安装前和使用过程中，发现结构件上有可见裂纹和严重锈蚀的、主要受力构件存在塑性变形的、连接件存在严重磨损和塑性变形的、钢丝绳达到报废标准的、安全装置不齐全或失效的，有上述情况之一的,不得安装和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8 施工升降机安装作业前，安装单位应编制施工升降机安装、拆卸工程专项施工方案,由安装单位技术负责人批准后,报送施工总承包单位或使用单位、监理单位审核，并告知工程所在地县区级以上建设行政主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9 起重机械主体结构的安装，必须使用符合产品说明书要求的高强度螺栓连接，连接螺栓应采取从下向上螺栓帽在上，螺栓杆在下的方式连接，且拧紧力矩必须符合产品说明书相关规定。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起重机械附着水平距离、附着间距等不满足使用说明书要求时，必须按现行行业标准《建筑施工塔式起重机安装、使用、拆卸安全技术规程》JGJ 196</w:t>
      </w:r>
      <w:r>
        <w:rPr>
          <w:rFonts w:hint="eastAsia" w:ascii="宋体" w:hAnsi="宋体" w:eastAsia="宋体" w:cs="宋体"/>
          <w:b w:val="0"/>
          <w:bCs w:val="0"/>
          <w:color w:val="auto"/>
          <w:w w:val="100"/>
          <w:sz w:val="21"/>
          <w:szCs w:val="21"/>
          <w:highlight w:val="none"/>
          <w:u w:val="none"/>
          <w:lang w:val="en-US" w:eastAsia="zh-CN"/>
        </w:rPr>
        <w:t>的</w:t>
      </w:r>
      <w:r>
        <w:rPr>
          <w:rFonts w:hint="eastAsia" w:ascii="宋体" w:hAnsi="宋体" w:eastAsia="宋体" w:cs="宋体"/>
          <w:color w:val="auto"/>
          <w:sz w:val="21"/>
          <w:szCs w:val="21"/>
          <w:highlight w:val="none"/>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11 起重机械设备验收应符合相关规定的要求。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起重机械设备经安拆单位自检合格后，由总承包单位组织出租、安装、使用、监理等单位进行验收，并应按现行行业标准《建筑施工塔式起重机安装使用拆卸安全技术规程》JGJ 196的相关规定填写验收表，合格后申请具有专业资质的检测单位进行检测，检测合格后按相关规定报备报批后方可使用。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起重机械设备停用6个月以上的，在复工前，应按现行行业标准《建筑施工塔式起重机安装使用拆卸安全技术规程》JGJ 196及相关规定重新进行验收,合格后方可使用。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14 当遇到可能影响起重机械设备安全技术性能的自然灾害、发生设备事故时，应对起重机械设备重新组织检查验收。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15 按相关规定办理使用登记。使用单位应当自建筑起重机械安装验收合格之日起，在有关部门相关规定的时间30日内将建筑起重机械安装验收资料、建筑起重机械安全管理制度、特种作业人员名单等，向工程所在地县区级以上地方人民政府建设主管部门办理建筑起重机械使用登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16 起重机械的基础、附着应符合使用说明书及专项施工方案要求。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17 起重机械的基础应按国家现行标准和使用说明书所相关规定的要求进行设计和施工。施工单位应根据地质勘察报告确认施工现场的地基承载能力。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18 起重机械的基础及其地基承载力应符合使用说明书和设计图纸的要求，安装前应对基础按相关规定进行验收,合格后方可安装。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19 以塔吊起重机做附着装置的设置和自由端高度等，应符合使用说明书的相关规定。当附着水平距离、附着间距等不满足使用说明书要求时，应进行设计计算、绘制制作图和编写相关说明。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附着装置的构件和预埋件应由原制造厂家制作。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起重机械基础周围应有排水设施。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当施工升降机设置在地下室顶板、楼面或其他下部悬空结构上时，</w:t>
      </w:r>
      <w:r>
        <w:rPr>
          <w:rFonts w:hint="eastAsia" w:ascii="宋体" w:hAnsi="宋体" w:eastAsia="宋体" w:cs="宋体"/>
          <w:color w:val="auto"/>
          <w:sz w:val="21"/>
          <w:szCs w:val="21"/>
          <w:highlight w:val="none"/>
        </w:rPr>
        <w:t>总承包单位应编制施工升降机基础</w:t>
      </w:r>
      <w:r>
        <w:rPr>
          <w:rFonts w:hint="eastAsia" w:ascii="宋体" w:hAnsi="宋体" w:eastAsia="宋体" w:cs="宋体"/>
          <w:color w:val="auto"/>
          <w:sz w:val="21"/>
          <w:szCs w:val="21"/>
          <w:highlight w:val="none"/>
          <w:lang w:val="en-US" w:eastAsia="zh-CN"/>
        </w:rPr>
        <w:t>加固</w:t>
      </w:r>
      <w:r>
        <w:rPr>
          <w:rFonts w:hint="eastAsia" w:ascii="宋体" w:hAnsi="宋体" w:eastAsia="宋体" w:cs="宋体"/>
          <w:color w:val="auto"/>
          <w:sz w:val="21"/>
          <w:szCs w:val="21"/>
          <w:highlight w:val="none"/>
        </w:rPr>
        <w:t>专项施工方案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基础支撑结构的承载力</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验算，</w:t>
      </w:r>
      <w:r>
        <w:rPr>
          <w:rFonts w:hint="eastAsia" w:ascii="宋体" w:hAnsi="宋体" w:eastAsia="宋体" w:cs="宋体"/>
          <w:color w:val="auto"/>
          <w:sz w:val="21"/>
          <w:szCs w:val="21"/>
          <w:highlight w:val="none"/>
          <w:lang w:val="en-US" w:eastAsia="zh-CN"/>
        </w:rPr>
        <w:t>并按相关规定进行方案论证。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施工升降机附墙架附着点处的建筑结构承载力应满足施工升降机使用说明书的要求。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施工升降机的附墙架形式、附着高度、垂直间距、附着点水平距离、附墙架与水平面之间的夹角、导轨架自由端高度和导轨架与主体结构间水平距离等均应符合使用说明书的要求。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25 起重机严禁越过无防护设施的外电架空线路作业。在外电架空线路附近吊装时，起重机的任何部位或被吊物边缘在最大偏斜时与架空线路边线的最小安全距离，必须符合现行行业标准《建筑施工临时用电安全技术规范》JGJ46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26 </w:t>
      </w:r>
      <w:r>
        <w:rPr>
          <w:rFonts w:hint="eastAsia" w:ascii="宋体" w:hAnsi="宋体" w:eastAsia="宋体" w:cs="宋体"/>
          <w:color w:val="auto"/>
          <w:sz w:val="21"/>
          <w:szCs w:val="21"/>
          <w:highlight w:val="none"/>
        </w:rPr>
        <w:t>定期检查和维护保养</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符合相关要求</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lang w:val="en-US" w:eastAsia="zh-CN"/>
        </w:rPr>
        <w:t>4.5.2  塔式起重机</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作业环境符合规范要求。多塔交叉作业防碰撞安全措施应符合相关规范及专项方案要求。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塔机的尾部与周围建筑物及其外围施工设施之间的安全距离不小于0.6m。</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两台塔机之间的最小架设距离应保证处于低位塔机的起重臂端部与另一台塔机的塔身之间至少有2m的距离，处于高位塔机的最低位置的部件吊钩升至最高点或平衡重的最低部位与低位塔机中处于最高位置部件之间的垂直距离不应小于2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当多台塔式起重机在同一施工现场交叉作业时，应编制专项方案，并应采取防碰撞的安全措施。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多台塔式起重机任意两台塔式起重机之间的最小架设距离，低位塔式起重机的起重臂端部与另一台塔式起重机的塔身之间的距离不得小于2m，高位塔式起重机的最低位置的部件或吊钩升至最高点或平衡重的最低部位与低位塔式起重机中处于最高位置部件之间的垂直距离不小于2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 塔式起重机的起重力矩限制器、起重量限制器、行程限位装置等安全装置符合规范要求。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 塔式起重机的力矩限制器、重量限制器、变幅限位器、行走限位器、高度限位器等安全保护装置不得随意调整和拆除，严禁用限位装置代替操纵机构。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8 塔式起重机的安全装置必须齐全，并应按程序进行调试合格。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9 吊索具的使用及吊装方法应符合相关规范要求。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10 吊具、索具在每次使用前应进行例行检查，经检查确认符合要求后，方可继续使用。当发现有缺陷时，应停止使用。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11 吊具与索具每月进行一次全面检查,并应做好记录。检查记录应作为继续使用、维修或报废的依据。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相关规定</w:t>
      </w:r>
      <w:r>
        <w:rPr>
          <w:rFonts w:hint="eastAsia" w:ascii="宋体" w:hAnsi="宋体" w:eastAsia="宋体" w:cs="宋体"/>
          <w:color w:val="auto"/>
          <w:sz w:val="21"/>
          <w:szCs w:val="21"/>
          <w:highlight w:val="none"/>
        </w:rPr>
        <w:t>在顶升降节作业前对相关机构、结构进行专项</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塔机安装、拆卸及塔身加节或降节作业时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应按使用说明书中有关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及注意事项进行。</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rPr>
        <w:t>4.</w:t>
      </w:r>
      <w:r>
        <w:rPr>
          <w:rFonts w:hint="eastAsia" w:ascii="宋体" w:hAnsi="宋体" w:eastAsia="宋体" w:cs="宋体"/>
          <w:b/>
          <w:bCs/>
          <w:color w:val="auto"/>
          <w:sz w:val="21"/>
          <w:szCs w:val="24"/>
          <w:highlight w:val="none"/>
          <w:lang w:val="en-US" w:eastAsia="zh-CN"/>
        </w:rPr>
        <w:t xml:space="preserve">5.3  </w:t>
      </w:r>
      <w:r>
        <w:rPr>
          <w:rFonts w:hint="eastAsia" w:ascii="宋体" w:hAnsi="宋体" w:eastAsia="宋体" w:cs="宋体"/>
          <w:b/>
          <w:bCs/>
          <w:color w:val="auto"/>
          <w:sz w:val="21"/>
          <w:szCs w:val="24"/>
          <w:highlight w:val="none"/>
        </w:rPr>
        <w:t>施工升降机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b w:val="0"/>
          <w:bCs w:val="0"/>
          <w:color w:val="auto"/>
          <w:sz w:val="21"/>
          <w:szCs w:val="21"/>
          <w:highlight w:val="none"/>
        </w:rPr>
        <w:t>施工升降机</w:t>
      </w:r>
      <w:r>
        <w:rPr>
          <w:rFonts w:hint="eastAsia" w:ascii="宋体" w:hAnsi="宋体" w:eastAsia="宋体" w:cs="宋体"/>
          <w:b w:val="0"/>
          <w:bCs w:val="0"/>
          <w:color w:val="auto"/>
          <w:sz w:val="21"/>
          <w:szCs w:val="21"/>
          <w:highlight w:val="none"/>
          <w:lang w:val="en-US" w:eastAsia="zh-CN"/>
        </w:rPr>
        <w:t>分为</w:t>
      </w:r>
      <w:r>
        <w:rPr>
          <w:rFonts w:hint="eastAsia" w:ascii="宋体" w:hAnsi="宋体" w:eastAsia="宋体" w:cs="宋体"/>
          <w:color w:val="auto"/>
          <w:sz w:val="21"/>
          <w:szCs w:val="21"/>
          <w:highlight w:val="none"/>
        </w:rPr>
        <w:t>齿轮齿条式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钢丝绳式</w:t>
      </w:r>
      <w:r>
        <w:rPr>
          <w:rFonts w:hint="eastAsia" w:ascii="宋体" w:hAnsi="宋体" w:eastAsia="宋体" w:cs="宋体"/>
          <w:color w:val="auto"/>
          <w:sz w:val="21"/>
          <w:szCs w:val="21"/>
          <w:highlight w:val="none"/>
          <w:lang w:val="en-US" w:eastAsia="zh-CN"/>
        </w:rPr>
        <w:t>升降机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各类升降机</w:t>
      </w:r>
      <w:r>
        <w:rPr>
          <w:rFonts w:hint="eastAsia" w:ascii="宋体" w:hAnsi="宋体" w:eastAsia="宋体" w:cs="宋体"/>
          <w:color w:val="auto"/>
          <w:sz w:val="21"/>
          <w:szCs w:val="21"/>
          <w:highlight w:val="none"/>
        </w:rPr>
        <w:t>防坠安全装置在标定期限内,安装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w:t>
      </w:r>
      <w:r>
        <w:rPr>
          <w:rFonts w:hint="eastAsia" w:ascii="宋体" w:hAnsi="宋体" w:eastAsia="宋体" w:cs="宋体"/>
          <w:color w:val="auto"/>
          <w:sz w:val="21"/>
          <w:szCs w:val="21"/>
          <w:highlight w:val="none"/>
          <w:lang w:val="en-US" w:eastAsia="zh-CN"/>
        </w:rPr>
        <w:t>范</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严禁施工升降机使用超过有效标定期的防坠安全</w:t>
      </w:r>
      <w:r>
        <w:rPr>
          <w:rFonts w:hint="eastAsia" w:ascii="宋体" w:hAnsi="宋体" w:eastAsia="宋体" w:cs="宋体"/>
          <w:color w:val="auto"/>
          <w:sz w:val="21"/>
          <w:szCs w:val="21"/>
          <w:highlight w:val="none"/>
          <w:lang w:eastAsia="zh-CN"/>
        </w:rPr>
        <w:t>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2 </w:t>
      </w:r>
      <w:r>
        <w:rPr>
          <w:rFonts w:hint="eastAsia" w:ascii="宋体" w:hAnsi="宋体" w:eastAsia="宋体" w:cs="宋体"/>
          <w:color w:val="auto"/>
          <w:sz w:val="21"/>
          <w:szCs w:val="21"/>
          <w:highlight w:val="none"/>
        </w:rPr>
        <w:t>吊笼应设有防坠安全器和安全钩。防坠安全器应能保证当吊笼出现不正常超速运行时及时动作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将吊笼制停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安全钩应能防止吊笼脱离导轨架或防坠安全器输出端齿轮脱离齿条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 齿轮齿条式</w:t>
      </w:r>
      <w:r>
        <w:rPr>
          <w:rFonts w:hint="eastAsia" w:ascii="宋体" w:hAnsi="宋体" w:eastAsia="宋体" w:cs="宋体"/>
          <w:color w:val="auto"/>
          <w:sz w:val="21"/>
          <w:szCs w:val="21"/>
          <w:highlight w:val="none"/>
        </w:rPr>
        <w:t>防坠安全器动作时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设在防坠安全器上的安全开关应将电动机电路断开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制动器制动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 齿轮齿条式</w:t>
      </w:r>
      <w:r>
        <w:rPr>
          <w:rFonts w:hint="eastAsia" w:ascii="宋体" w:hAnsi="宋体" w:eastAsia="宋体" w:cs="宋体"/>
          <w:color w:val="auto"/>
          <w:sz w:val="21"/>
          <w:szCs w:val="21"/>
          <w:highlight w:val="none"/>
        </w:rPr>
        <w:t>防坠安全器的速度控制部分应具有有效的铅封或漆封。防坠安全器出厂后动作速度不得随意调整</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 齿轮齿条式</w:t>
      </w:r>
      <w:r>
        <w:rPr>
          <w:rFonts w:hint="eastAsia" w:ascii="宋体" w:hAnsi="宋体" w:eastAsia="宋体" w:cs="宋体"/>
          <w:color w:val="auto"/>
          <w:sz w:val="21"/>
          <w:szCs w:val="21"/>
          <w:highlight w:val="none"/>
        </w:rPr>
        <w:t>应采用渐进式</w:t>
      </w:r>
      <w:r>
        <w:rPr>
          <w:rFonts w:hint="eastAsia" w:ascii="宋体" w:hAnsi="宋体" w:eastAsia="宋体" w:cs="宋体"/>
          <w:color w:val="auto"/>
          <w:sz w:val="21"/>
          <w:szCs w:val="21"/>
          <w:highlight w:val="none"/>
          <w:lang w:val="en-US" w:eastAsia="zh-CN"/>
        </w:rPr>
        <w:t>防坠</w:t>
      </w:r>
      <w:r>
        <w:rPr>
          <w:rFonts w:hint="eastAsia" w:ascii="宋体" w:hAnsi="宋体" w:eastAsia="宋体" w:cs="宋体"/>
          <w:color w:val="auto"/>
          <w:sz w:val="21"/>
          <w:szCs w:val="21"/>
          <w:highlight w:val="none"/>
        </w:rPr>
        <w:t>安全器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采用瞬时式</w:t>
      </w:r>
      <w:r>
        <w:rPr>
          <w:rFonts w:hint="eastAsia" w:ascii="宋体" w:hAnsi="宋体" w:eastAsia="宋体" w:cs="宋体"/>
          <w:color w:val="auto"/>
          <w:sz w:val="21"/>
          <w:szCs w:val="21"/>
          <w:highlight w:val="none"/>
          <w:lang w:val="en-US" w:eastAsia="zh-CN"/>
        </w:rPr>
        <w:t>防坠</w:t>
      </w:r>
      <w:r>
        <w:rPr>
          <w:rFonts w:hint="eastAsia" w:ascii="宋体" w:hAnsi="宋体" w:eastAsia="宋体" w:cs="宋体"/>
          <w:color w:val="auto"/>
          <w:sz w:val="21"/>
          <w:szCs w:val="21"/>
          <w:highlight w:val="none"/>
        </w:rPr>
        <w:t>安全器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钢丝绳式施工升降机防坠安全器钢丝绳的张紧力应为安全装置起作用所需力的两倍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但不应小于300N</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钢丝绳式施工升降机应装有停层防坠落装置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该装置应在吊笼到达工作面</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人员进</w:t>
      </w:r>
      <w:r>
        <w:rPr>
          <w:rFonts w:hint="eastAsia"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rPr>
        <w:t>吊笼之前起作用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使吊笼固定在导轨架上</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钢丝绳式施工升降机对于额定提升速度不超过0.63m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s的施工升降</w:t>
      </w:r>
      <w:r>
        <w:rPr>
          <w:rFonts w:hint="eastAsia" w:ascii="宋体" w:hAnsi="宋体" w:eastAsia="宋体" w:cs="宋体"/>
          <w:color w:val="auto"/>
          <w:sz w:val="21"/>
          <w:szCs w:val="21"/>
          <w:highlight w:val="none"/>
          <w:lang w:eastAsia="zh-CN"/>
        </w:rPr>
        <w:t>机，可采用瞬时式</w:t>
      </w:r>
      <w:r>
        <w:rPr>
          <w:rFonts w:hint="eastAsia" w:ascii="宋体" w:hAnsi="宋体" w:eastAsia="宋体" w:cs="宋体"/>
          <w:color w:val="auto"/>
          <w:sz w:val="21"/>
          <w:szCs w:val="21"/>
          <w:highlight w:val="none"/>
        </w:rPr>
        <w:t>防坠</w:t>
      </w:r>
      <w:r>
        <w:rPr>
          <w:rFonts w:hint="eastAsia" w:ascii="宋体" w:hAnsi="宋体" w:eastAsia="宋体" w:cs="宋体"/>
          <w:color w:val="auto"/>
          <w:sz w:val="21"/>
          <w:szCs w:val="21"/>
          <w:highlight w:val="none"/>
          <w:lang w:eastAsia="zh-CN"/>
        </w:rPr>
        <w:t>安全器，否则应采用渐进式</w:t>
      </w:r>
      <w:r>
        <w:rPr>
          <w:rFonts w:hint="eastAsia" w:ascii="宋体" w:hAnsi="宋体" w:eastAsia="宋体" w:cs="宋体"/>
          <w:color w:val="auto"/>
          <w:sz w:val="21"/>
          <w:szCs w:val="21"/>
          <w:highlight w:val="none"/>
        </w:rPr>
        <w:t>防坠</w:t>
      </w:r>
      <w:r>
        <w:rPr>
          <w:rFonts w:hint="eastAsia" w:ascii="宋体" w:hAnsi="宋体" w:eastAsia="宋体" w:cs="宋体"/>
          <w:color w:val="auto"/>
          <w:sz w:val="21"/>
          <w:szCs w:val="21"/>
          <w:highlight w:val="none"/>
          <w:lang w:eastAsia="zh-CN"/>
        </w:rPr>
        <w:t>安全器。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对于人货两用施工升降机应采用速度触发型防坠安全器。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lang w:eastAsia="zh-CN"/>
        </w:rPr>
        <w:t>卷扬机传动的施工升降机应设防松绳和断绳保护安全装置。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11</w:t>
      </w:r>
      <w:r>
        <w:rPr>
          <w:rFonts w:hint="eastAsia" w:ascii="宋体" w:hAnsi="宋体" w:eastAsia="宋体" w:cs="宋体"/>
          <w:color w:val="auto"/>
          <w:sz w:val="21"/>
          <w:szCs w:val="21"/>
          <w:highlight w:val="none"/>
          <w:lang w:eastAsia="zh-CN"/>
        </w:rPr>
        <w:t xml:space="preserve"> 按相关规定制定各种载荷情况下齿条和驱动齿轮、安全齿轮的正确啮合保证措施。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应采取措施保证在各种工况下齿条和所有驱动齿轮、防坠安全器齿轮的正确啮合，</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eastAsia="zh-CN"/>
        </w:rPr>
        <w:t>应保证齿轮与齿条啮合的计算宽度。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13</w:t>
      </w:r>
      <w:r>
        <w:rPr>
          <w:rFonts w:hint="eastAsia" w:ascii="宋体" w:hAnsi="宋体" w:eastAsia="宋体" w:cs="宋体"/>
          <w:color w:val="auto"/>
          <w:sz w:val="21"/>
          <w:szCs w:val="21"/>
          <w:highlight w:val="none"/>
          <w:lang w:eastAsia="zh-CN"/>
        </w:rPr>
        <w:t xml:space="preserve"> 接触长度除曲线式导轨架的施工升降机外,沿齿高不应小于40%。沿齿长不应小于50%，齿面侧隙应为0.2～0.5㎜。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各类施工升降机</w:t>
      </w:r>
      <w:r>
        <w:rPr>
          <w:rFonts w:hint="eastAsia" w:ascii="宋体" w:hAnsi="宋体" w:eastAsia="宋体" w:cs="宋体"/>
          <w:color w:val="auto"/>
          <w:sz w:val="21"/>
          <w:szCs w:val="21"/>
          <w:highlight w:val="none"/>
          <w:lang w:eastAsia="zh-CN"/>
        </w:rPr>
        <w:t>附墙架的使用和安装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符合使用说明书及专项施工方案要求。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0" w:name="_Toc2038"/>
      <w:r>
        <w:rPr>
          <w:rFonts w:hint="eastAsia" w:ascii="宋体" w:hAnsi="宋体" w:eastAsia="宋体" w:cs="宋体"/>
          <w:b/>
          <w:bCs/>
          <w:color w:val="auto"/>
          <w:lang w:val="en-US" w:eastAsia="zh-CN"/>
        </w:rPr>
        <w:t>4.6  模板支撑体系</w:t>
      </w:r>
      <w:bookmarkEnd w:id="10"/>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6</w:t>
      </w:r>
      <w:r>
        <w:rPr>
          <w:rFonts w:hint="eastAsia" w:ascii="宋体" w:hAnsi="宋体" w:eastAsia="宋体" w:cs="宋体"/>
          <w:b/>
          <w:bCs/>
          <w:color w:val="auto"/>
          <w:sz w:val="21"/>
          <w:szCs w:val="24"/>
          <w:highlight w:val="none"/>
          <w:lang w:eastAsia="zh-CN"/>
        </w:rPr>
        <w:t>.1</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材料、构配件进行现场检验</w:t>
      </w:r>
      <w:r>
        <w:rPr>
          <w:rFonts w:hint="eastAsia" w:ascii="宋体" w:hAnsi="宋体" w:eastAsia="宋体" w:cs="宋体"/>
          <w:b/>
          <w:bCs/>
          <w:color w:val="auto"/>
          <w:sz w:val="21"/>
          <w:szCs w:val="24"/>
          <w:lang w:eastAsia="zh-CN"/>
        </w:rPr>
        <w:t>、</w:t>
      </w:r>
      <w:r>
        <w:rPr>
          <w:rFonts w:hint="eastAsia" w:ascii="宋体" w:hAnsi="宋体" w:eastAsia="宋体" w:cs="宋体"/>
          <w:b/>
          <w:bCs/>
          <w:color w:val="auto"/>
          <w:sz w:val="21"/>
          <w:szCs w:val="24"/>
          <w:highlight w:val="none"/>
          <w:lang w:eastAsia="zh-CN"/>
        </w:rPr>
        <w:t>复试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新钢管应有产品质量合格证和质量检验报告，钢管材质检验方法应符合现行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lang w:eastAsia="zh-CN"/>
        </w:rPr>
        <w:t>《金属材料室温拉伸试验方法》GB</w:t>
      </w:r>
      <w:r>
        <w:rPr>
          <w:rFonts w:hint="eastAsia" w:ascii="宋体" w:hAnsi="宋体" w:eastAsia="宋体" w:cs="宋体"/>
          <w:color w:val="auto"/>
          <w:sz w:val="21"/>
          <w:szCs w:val="21"/>
          <w:highlight w:val="none"/>
          <w:lang w:val="en-US" w:eastAsia="zh-CN"/>
        </w:rPr>
        <w:t>/T 2</w:t>
      </w:r>
      <w:r>
        <w:rPr>
          <w:rFonts w:hint="eastAsia" w:ascii="宋体" w:hAnsi="宋体" w:eastAsia="宋体" w:cs="宋体"/>
          <w:color w:val="auto"/>
          <w:sz w:val="21"/>
          <w:szCs w:val="21"/>
          <w:highlight w:val="none"/>
          <w:lang w:eastAsia="zh-CN"/>
        </w:rPr>
        <w:t>28的有关相关规定。钢管表面应平直光滑，不应有裂缝、结疤、分层、错位、硬弯、毛刺、压痕和深的划道。钢管外径、壁厚、端面等的偏差，应分别符合规范要求。钢管应涂有防锈漆。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旧钢管表面锈蚀深度应符合</w:t>
      </w:r>
      <w:r>
        <w:rPr>
          <w:rFonts w:hint="eastAsia" w:ascii="宋体" w:hAnsi="宋体" w:eastAsia="宋体" w:cs="宋体"/>
          <w:color w:val="auto"/>
          <w:sz w:val="21"/>
          <w:szCs w:val="21"/>
          <w:highlight w:val="none"/>
          <w:lang w:val="en-US" w:eastAsia="zh-CN"/>
        </w:rPr>
        <w:t>现行行业标准《建筑施工扣件钢管脚手架安全技术规范》JGJ 130的</w:t>
      </w:r>
      <w:r>
        <w:rPr>
          <w:rFonts w:hint="eastAsia" w:ascii="宋体" w:hAnsi="宋体" w:eastAsia="宋体" w:cs="宋体"/>
          <w:color w:val="auto"/>
          <w:sz w:val="21"/>
          <w:szCs w:val="21"/>
          <w:highlight w:val="none"/>
          <w:lang w:eastAsia="zh-CN"/>
        </w:rPr>
        <w:t>相关规定。锈蚀检查应每年一次。钢管弯曲变形应符合规范相关规定。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扣件应有生产许可证、法定检测单位的测试报告和产品质量合格证，当对扣件质量有怀疑时，应按现行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lang w:eastAsia="zh-CN"/>
        </w:rPr>
        <w:t>《钢管脚手架扣件》GB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15831的相关规定抽样检测。新、旧扣件均应进行防锈处理。扣件的技术要求应符合现行《钢管脚手架扣件》GB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15831的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eastAsia="zh-CN"/>
        </w:rPr>
        <w:t>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扣件进入施工现场应检查产品合格证，并应进行抽样复试，技术性能应符合现行</w:t>
      </w:r>
      <w:r>
        <w:rPr>
          <w:rFonts w:hint="eastAsia" w:ascii="宋体" w:hAnsi="宋体" w:eastAsia="宋体" w:cs="宋体"/>
          <w:color w:val="auto"/>
          <w:sz w:val="21"/>
          <w:szCs w:val="21"/>
          <w:highlight w:val="none"/>
          <w:lang w:val="en-US" w:eastAsia="zh-CN"/>
        </w:rPr>
        <w:t>国家标准</w:t>
      </w:r>
      <w:r>
        <w:rPr>
          <w:rFonts w:hint="eastAsia" w:ascii="宋体" w:hAnsi="宋体" w:eastAsia="宋体" w:cs="宋体"/>
          <w:color w:val="auto"/>
          <w:sz w:val="21"/>
          <w:szCs w:val="21"/>
          <w:highlight w:val="none"/>
          <w:lang w:eastAsia="zh-CN"/>
        </w:rPr>
        <w:t>《钢管脚手架扣件》</w:t>
      </w: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15831的相关规定。扣件在使用前应是逐个挑选，有裂缝、变形、螺栓出现滑丝的严禁使用。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可调托撑应有产品质量合格证、质量检验报告，可调托撑抗压承载力应符合相关规定。可托撑支托板厚不应小于5㎜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变形不应大于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严禁使用有裂缝的支托板、螺母。</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.6.</w:t>
      </w:r>
      <w:r>
        <w:rPr>
          <w:rFonts w:hint="eastAsia" w:ascii="宋体" w:hAnsi="宋体" w:eastAsia="宋体" w:cs="宋体"/>
          <w:b/>
          <w:bCs/>
          <w:color w:val="auto"/>
          <w:sz w:val="21"/>
          <w:szCs w:val="24"/>
          <w:highlight w:val="none"/>
          <w:lang w:eastAsia="zh-CN"/>
        </w:rPr>
        <w:t>2</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模板支撑体系的搭设和使用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模板安装应按设计与施工说明书顺序拼装。木杆、钢管门架等支架立柱不得混用。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竖向模板和支架立柱支承部分安装在基土上时，应加设垫板，垫板应有足够强度和支承面积，且应中心承载。基土应坚实，并应有排水措施。对湿陷性黄土应有防水措施。对特别重要的结构</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可采用</w:t>
      </w:r>
      <w:r>
        <w:rPr>
          <w:rFonts w:hint="eastAsia" w:ascii="宋体" w:hAnsi="宋体" w:eastAsia="宋体" w:cs="宋体"/>
          <w:color w:val="auto"/>
          <w:sz w:val="21"/>
          <w:szCs w:val="21"/>
          <w:highlight w:val="none"/>
          <w:lang w:val="en-US" w:eastAsia="zh-CN"/>
        </w:rPr>
        <w:t>混凝土</w:t>
      </w:r>
      <w:r>
        <w:rPr>
          <w:rFonts w:hint="eastAsia" w:ascii="宋体" w:hAnsi="宋体" w:eastAsia="宋体" w:cs="宋体"/>
          <w:color w:val="auto"/>
          <w:sz w:val="21"/>
          <w:szCs w:val="21"/>
          <w:highlight w:val="none"/>
          <w:lang w:eastAsia="zh-CN"/>
        </w:rPr>
        <w:t>、打桩等措施防止支架柱下沉。对冻胀性土应有防冻融措施。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当满堂或共享空间模板支架立柱高度超过8m时，若地基土达不到承载要求，无法防止立柱下沉，则应先施工地面下的工程，再分层填夯实基土，浇筑地面砼垫层，达到强度后方可支模。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模板及其支架在安装过程中，必须设置有效防倾覆的临时固定设施。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现浇钢筋砼梁、板，当跨度大于4m时，模板应起拱。当设计无具体要求时，起拱高度宜为全跨长度的1‰～3‰。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现浇多层或高层房屋和构筑物，安装上层模板及其支架应符合相关规定</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下层楼板应具有承受上层施工荷</w:t>
      </w:r>
      <w:r>
        <w:rPr>
          <w:rFonts w:hint="eastAsia" w:ascii="宋体" w:hAnsi="宋体" w:eastAsia="宋体" w:cs="宋体"/>
          <w:color w:val="auto"/>
          <w:sz w:val="21"/>
          <w:szCs w:val="21"/>
          <w:highlight w:val="none"/>
          <w:lang w:val="en-US" w:eastAsia="zh-CN"/>
        </w:rPr>
        <w:t>载</w:t>
      </w:r>
      <w:r>
        <w:rPr>
          <w:rFonts w:hint="eastAsia" w:ascii="宋体" w:hAnsi="宋体" w:eastAsia="宋体" w:cs="宋体"/>
          <w:color w:val="auto"/>
          <w:sz w:val="21"/>
          <w:szCs w:val="21"/>
          <w:highlight w:val="none"/>
          <w:lang w:eastAsia="zh-CN"/>
        </w:rPr>
        <w:t>的承载能力，否则应加设支撑支架。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lang w:eastAsia="zh-CN"/>
        </w:rPr>
        <w:t>层支架立柱应对准下层支架立柱，并应在立柱底铺设垫板。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当釆用悬臂吊模板、桁架支模方法时，其支撑结构的承载能力和刚度必须符合设计构造要求。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xml:space="preserve"> 当层间高度大于5m时，应选用桁架支模或钢管立柱支模。当层间高度小于或等于5m时，可采用木立柱支模。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 xml:space="preserve"> 模板应具有足够的承载能力、刚度和稳定性，应能可靠承受新浇</w:t>
      </w:r>
      <w:r>
        <w:rPr>
          <w:rFonts w:hint="eastAsia" w:ascii="宋体" w:hAnsi="宋体" w:eastAsia="宋体" w:cs="宋体"/>
          <w:color w:val="auto"/>
          <w:sz w:val="21"/>
          <w:szCs w:val="21"/>
          <w:highlight w:val="none"/>
          <w:lang w:val="en-US" w:eastAsia="zh-CN"/>
        </w:rPr>
        <w:t>混凝土</w:t>
      </w:r>
      <w:r>
        <w:rPr>
          <w:rFonts w:hint="eastAsia" w:ascii="宋体" w:hAnsi="宋体" w:eastAsia="宋体" w:cs="宋体"/>
          <w:color w:val="auto"/>
          <w:sz w:val="21"/>
          <w:szCs w:val="21"/>
          <w:highlight w:val="none"/>
          <w:lang w:eastAsia="zh-CN"/>
        </w:rPr>
        <w:t>自重和侧压力以及施工过程中所产生的荷载。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 xml:space="preserve"> 拼装高度为2m以上的竖向模板，不得站在下层模板上拼装上层模板。安装过程中应设置临时固定设施。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碗扣式模板支撑体系应符合规范及专项施工方案要求。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模板支撑架搭设高度不宜超过30m。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模板支撑架每根立杆的顶部应设置可调托撑。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立杆顶端可调托撑伸出顶层水平杆的悬臂长度不应超过650mm。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rPr>
        <w:t>水平杆步距、立杆间距应通过设计计算确定。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当有既有建筑结构时，模板支撑架应与既有建筑结构可靠连接。</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rPr>
        <w:t>模板支撑体系应设置竖向斜撑杆，水平斜撑杆并符合规范要求。</w:t>
      </w:r>
    </w:p>
    <w:p>
      <w:pPr>
        <w:numPr>
          <w:ilvl w:val="-1"/>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 </w:t>
      </w:r>
      <w:r>
        <w:rPr>
          <w:rFonts w:hint="eastAsia" w:ascii="宋体" w:hAnsi="宋体" w:eastAsia="宋体" w:cs="宋体"/>
          <w:color w:val="auto"/>
          <w:sz w:val="21"/>
          <w:szCs w:val="21"/>
          <w:highlight w:val="none"/>
        </w:rPr>
        <w:t>轮扣式模板支撑体系应符合</w:t>
      </w:r>
      <w:r>
        <w:rPr>
          <w:rFonts w:hint="eastAsia" w:ascii="宋体" w:hAnsi="宋体" w:eastAsia="宋体" w:cs="宋体"/>
          <w:color w:val="auto"/>
          <w:sz w:val="21"/>
          <w:szCs w:val="21"/>
          <w:highlight w:val="none"/>
          <w:lang w:val="en-US" w:eastAsia="zh-CN"/>
        </w:rPr>
        <w:t>现行行业标准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建筑施工承插型轮扣式模板支架安全技术规程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TCCIAT0003</w:t>
      </w:r>
      <w:r>
        <w:rPr>
          <w:rFonts w:hint="eastAsia" w:ascii="宋体" w:hAnsi="宋体" w:eastAsia="宋体" w:cs="宋体"/>
          <w:color w:val="auto"/>
          <w:sz w:val="21"/>
          <w:szCs w:val="21"/>
          <w:highlight w:val="none"/>
        </w:rPr>
        <w:t>及专项施工方案要求。</w:t>
      </w:r>
    </w:p>
    <w:p>
      <w:pPr>
        <w:spacing w:line="360" w:lineRule="auto"/>
        <w:ind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盘扣式模板支撑体系应符合</w:t>
      </w:r>
      <w:r>
        <w:rPr>
          <w:rFonts w:hint="eastAsia" w:ascii="宋体" w:hAnsi="宋体" w:eastAsia="宋体" w:cs="宋体"/>
          <w:color w:val="auto"/>
          <w:sz w:val="21"/>
          <w:szCs w:val="21"/>
          <w:highlight w:val="none"/>
          <w:lang w:val="en-US" w:eastAsia="zh-CN"/>
        </w:rPr>
        <w:t>现行行业标准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建筑施工承插型盘扣件钢管支架安全技术规程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JGJ231</w:t>
      </w:r>
      <w:r>
        <w:rPr>
          <w:rFonts w:hint="eastAsia" w:ascii="宋体" w:hAnsi="宋体" w:eastAsia="宋体" w:cs="宋体"/>
          <w:color w:val="auto"/>
          <w:sz w:val="21"/>
          <w:szCs w:val="21"/>
          <w:highlight w:val="none"/>
        </w:rPr>
        <w:t>及专项施工方案要求。</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4.6.3  模板支撑体系的拆除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模板的拆除措施应经技术主管部门或负责人批准，拆除模板的时间可按现行国家标准《砼结构工程施工质量验收规范》GB 50204的相关规定执行。冬期施工的拆模，应符合专门相关规定。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当混凝土未达到相关规定强度或已达到设计相关规定强度，需提前拆模或承受部分超设计荷载时，必须经过计算和技术主管确认其强度能足够承受此荷载后，方可拆除。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在承重焊接钢筋骨架作配筋的结构中，承受混凝土重量的模板，应在混凝土达到设计强度的25%后方可拆除承重模板。当在已拆除模板的结构上加置荷载时，应另行核算。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拆模的顺序和方法应按模板的设计相关规定进行，当设计无相关规定时可采取先支的后拆、后支的先拆、先拆非承重模板、后拆承重模板，并应从上而下进行拆除。拆下的模板不得抛扔，应按指定地点堆放。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在提前拆除互相搭连并涉及其他后拆模板的支撑时，应补设临时支撑。拆模时，应逐块拆卸，不得成片拆除。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拆模如遇中途停歇，应将已拆松动、悬空、浮吊的模板或支架进行临时支撑牢固或相互连接稳固。对活动部件必须一次拆除。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已拆除了的模板结构，应在砼强度达到设计强度值后方可承受全部设计荷载。若在未达到设计强度以前，需在结构上加置施工荷载时，应另行核算，强度不足时，应加设临时支撑</w:t>
      </w:r>
      <w:r>
        <w:rPr>
          <w:rFonts w:hint="eastAsia" w:ascii="宋体" w:hAnsi="宋体" w:eastAsia="宋体" w:cs="宋体"/>
          <w:b/>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1" w:name="_Toc29430"/>
      <w:r>
        <w:rPr>
          <w:rFonts w:hint="eastAsia" w:ascii="宋体" w:hAnsi="宋体" w:eastAsia="宋体" w:cs="宋体"/>
          <w:b/>
          <w:bCs/>
          <w:color w:val="auto"/>
          <w:lang w:val="en-US" w:eastAsia="zh-CN"/>
        </w:rPr>
        <w:t>4.7  临时用电</w:t>
      </w:r>
      <w:bookmarkEnd w:id="11"/>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7</w:t>
      </w:r>
      <w:r>
        <w:rPr>
          <w:rFonts w:hint="eastAsia" w:ascii="宋体" w:hAnsi="宋体" w:eastAsia="宋体" w:cs="宋体"/>
          <w:b/>
          <w:bCs/>
          <w:color w:val="auto"/>
          <w:sz w:val="21"/>
          <w:szCs w:val="24"/>
          <w:highlight w:val="none"/>
          <w:lang w:eastAsia="zh-CN"/>
        </w:rPr>
        <w:t>.1</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编制施工组织设计并履行审核、验收手续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施工现场临时用电设备在5台及以上或设备总容量在50kW及以上者，应编制</w:t>
      </w:r>
      <w:r>
        <w:rPr>
          <w:rFonts w:hint="eastAsia" w:ascii="宋体" w:hAnsi="宋体" w:eastAsia="宋体" w:cs="宋体"/>
          <w:color w:val="auto"/>
          <w:sz w:val="21"/>
          <w:szCs w:val="21"/>
          <w:highlight w:val="none"/>
          <w:lang w:val="en-US" w:eastAsia="zh-CN"/>
        </w:rPr>
        <w:t>临时</w:t>
      </w:r>
      <w:r>
        <w:rPr>
          <w:rFonts w:hint="eastAsia" w:ascii="宋体" w:hAnsi="宋体" w:eastAsia="宋体" w:cs="宋体"/>
          <w:color w:val="auto"/>
          <w:sz w:val="21"/>
          <w:szCs w:val="21"/>
          <w:highlight w:val="none"/>
          <w:lang w:eastAsia="zh-CN"/>
        </w:rPr>
        <w:t>用电</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lang w:eastAsia="zh-CN"/>
        </w:rPr>
        <w:t>组织设计。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临时用电工程图纸应单独绘制，按图施工。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临时用电组织设计及变更时，必须履行“编制、审核、批准”程序，由电气工程技术人员组织编制，经相关部门审核及具有法人资格企业的技术负责人批准后实施。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变更</w:t>
      </w:r>
      <w:r>
        <w:rPr>
          <w:rFonts w:hint="eastAsia" w:ascii="宋体" w:hAnsi="宋体" w:eastAsia="宋体" w:cs="宋体"/>
          <w:color w:val="auto"/>
          <w:sz w:val="21"/>
          <w:szCs w:val="21"/>
          <w:highlight w:val="none"/>
          <w:lang w:val="en-US" w:eastAsia="zh-CN"/>
        </w:rPr>
        <w:t>临时</w:t>
      </w:r>
      <w:r>
        <w:rPr>
          <w:rFonts w:hint="eastAsia" w:ascii="宋体" w:hAnsi="宋体" w:eastAsia="宋体" w:cs="宋体"/>
          <w:color w:val="auto"/>
          <w:sz w:val="21"/>
          <w:szCs w:val="21"/>
          <w:highlight w:val="none"/>
          <w:lang w:eastAsia="zh-CN"/>
        </w:rPr>
        <w:t>用电</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lang w:eastAsia="zh-CN"/>
        </w:rPr>
        <w:t>组织设计时应补充有关图纸资料。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临时用电工程必须经编制、审核、批准部门和使用单位共同验收，合格后方可投入使用。</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7.</w:t>
      </w:r>
      <w:r>
        <w:rPr>
          <w:rFonts w:hint="eastAsia" w:ascii="宋体" w:hAnsi="宋体" w:eastAsia="宋体" w:cs="宋体"/>
          <w:b/>
          <w:bCs/>
          <w:color w:val="auto"/>
          <w:sz w:val="21"/>
          <w:szCs w:val="24"/>
          <w:highlight w:val="none"/>
          <w:lang w:eastAsia="zh-CN"/>
        </w:rPr>
        <w:t>2</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施工现场临时用电管理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电工必须经过国家现行标准考核合格后，持证上岗工作。其他用电人员必须通过相关安全教育培训和技术交底，考核合格后方可上岗工作。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安装、巡检、维修或拆除临时用电设备和线路，必须由电工完成，并应有人监护。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各类用电人员应掌握安全用电基本知识和所用设备的性能，使用电气设备前必须按相关规定穿戴和配备好相应的劳动防护用品，并应检查电气装置和保护设施，严禁设备带“缺陷”运转。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保管和维护所用设备，发现问题及时报告解决。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暂时停用设备的开关箱必须分断电源隔离开关，并应关门上锁。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lang w:eastAsia="zh-CN"/>
        </w:rPr>
        <w:t>移动电气设备时，必须</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电工切断电源并做妥善处理后进行。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临时用电工程应定期检查，检查时应复查接地电阻值和绝缘电阻值。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xml:space="preserve"> 临时用电工程定期检查应按分部、分项工程进行，对安全隐患必须及时处理，并应履行复查验收手续。</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7.</w:t>
      </w:r>
      <w:r>
        <w:rPr>
          <w:rFonts w:hint="eastAsia" w:ascii="宋体" w:hAnsi="宋体" w:eastAsia="宋体" w:cs="宋体"/>
          <w:b/>
          <w:bCs/>
          <w:color w:val="auto"/>
          <w:sz w:val="21"/>
          <w:szCs w:val="24"/>
          <w:highlight w:val="none"/>
          <w:lang w:eastAsia="zh-CN"/>
        </w:rPr>
        <w:t>3</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施工现场配电系统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 建筑施工现场临时用电工程专用的电源中性点直接接地的220/380V三相四线制低压电力系统</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采用三级配电系统</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TN-S接零保护系统，采用二级漏电保护系统。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配电系统应设置配电柜或总配电箱、分配电箱、开关箱，实行三级配电。配电系统宜使三相负荷平衡。220V或380V单相用电设备宜接入220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380V三相四线系统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当单相照明线路电流大于30A时，宜采用220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380V三相四线制供电。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总配电箱以下可设若干分配电箱，分配电箱以下可设若干开关箱。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总配电箱应设在靠近电源的区域，分配电箱应设在用电设备或负荷相对集中的区域，分配电箱与开关箱的距离不得超过30m，开关箱与其控制的固定式用电设备的水平距离不宜超过3m。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每台用电设备必须有各自专用的开关箱，严禁用同一个开关箱直接控制2台及2台以上用电设备含插座。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动力配电箱与照明配电箱宜分别设置。当合并设置为同一配电箱时，动力和照明应分路配电，动力开关箱与照明开关箱必须分设。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xml:space="preserve"> 配电箱的电器安装板上必须分设N线端子板和PE线端子板。N线端子板必须与金属电器安装板绝缘。PE线端子板必须与金属电器安装板做电气连接。进出线中的N线必须通过N线端子板连接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PE线必须通过PE线端子板连接。</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4.7.4  配电设备、线路防护设施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配电室应靠近电源，并应设置在灰尘少、潮气少、振动小、无腐蚀介质、无易燃易爆物及道路通畅的地方。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电缆线路应采用埋地或架空敷设，严禁沿地面明设宜选用铠装电缆。当选用无铠装电缆时，应能防水、防腐。架空敷设宜选用无铠装电缆。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电缆直接埋地敷设的深度不应小于0.7m，并应在电缆紧邻上、下、左、右侧均匀敷设不小于50㎜厚的细砂，然后覆盖砖或混凝土板等硬质保护层。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埋地电缆在穿越建筑物、构筑物、道路、易受机械损伤、介质腐蚀场所及引出地面从2m高到地下0.2m处，必须加设防护套管。防护套管内径不应小于电缆外径的1.5倍。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埋地电缆与其附近外电电缆和管沟的平行间距不得小于2m，交叉间距不得小于lm。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架空电缆应沿电杆、支架或墙壁敷设，并采用绝缘子固定，绑扎线必须采用绝缘线，固定点间距应保证电缆能承受自重所带来的荷载，敷设高度应符合规范架空线路敷设高度的要求，但沿墙壁敷设时最大弧垂距地不得小于20m。架空电缆严禁沿脚手架、树木或其他设施敷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在建工程内的电缆线路必须采用电缆埋地引入，严禁穿越脚手架引入。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电缆线路引入后，垂直敷设应充分利用在建工程的竖井、垂直孔洞等，并宜靠近用电负荷中心，固定点每楼层不得少于一处。水平敷设宜沿墙或门口刚性固定，最大弧垂距地不得小于2m。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室内配线应根据配线类型采用瓷瓶、瓷塑料夹、嵌绝缘槽、穿管或钢索敷设。潮湿场所或埋地非电缆配线必须穿管敷设，管口和管接头应密封。当采用金属管敷设时，金属管必须做等电位连接，且必须与PE线相连接。</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4.7.5  漏电保护器参数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漏电保护器应装设在总配电箱、开关箱靠近负荷的一侧，且不得用于启动电气设备的操作。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漏电保护器的选择应符合现行国家标准《剩余电流动作保护器的一般要求》GB 6829和《漏电保护器安装和运行的要求》GB 13955的相关规定。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总配电箱中漏电保护器的额定漏电动作电流应大于30mA，额定漏电动作时间应大于0.1s，但其额定漏电动作电流与额定漏电动作时间的乘积不应大于30mA•s。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开关箱中漏电保护器的额定漏电动作电流不应大于30mA，额定漏电动作时间不应大于0.1s。使用于潮湿或有腐蚀介质场所的漏电保护器应采用防溅型产品其额定漏电动作电流不应大于15mA，额定漏电动作时间不应大于0.1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 总配电箱和开关箱中漏电保护器的极数和线数必须与其负荷侧负荷的相数和线数一致。 </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2" w:name="_Toc4684"/>
      <w:r>
        <w:rPr>
          <w:rFonts w:hint="eastAsia" w:ascii="宋体" w:hAnsi="宋体" w:eastAsia="宋体" w:cs="宋体"/>
          <w:b/>
          <w:bCs/>
          <w:color w:val="auto"/>
          <w:lang w:val="en-US" w:eastAsia="zh-CN"/>
        </w:rPr>
        <w:t>4.8  安全防护</w:t>
      </w:r>
      <w:bookmarkEnd w:id="12"/>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8</w:t>
      </w:r>
      <w:r>
        <w:rPr>
          <w:rFonts w:hint="eastAsia" w:ascii="宋体" w:hAnsi="宋体" w:eastAsia="宋体" w:cs="宋体"/>
          <w:b/>
          <w:bCs/>
          <w:color w:val="auto"/>
          <w:sz w:val="21"/>
          <w:szCs w:val="24"/>
          <w:highlight w:val="none"/>
          <w:lang w:eastAsia="zh-CN"/>
        </w:rPr>
        <w:t>.1</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洞口</w:t>
      </w:r>
      <w:r>
        <w:rPr>
          <w:rFonts w:hint="eastAsia" w:ascii="宋体" w:hAnsi="宋体" w:eastAsia="宋体" w:cs="宋体"/>
          <w:b/>
          <w:bCs/>
          <w:color w:val="auto"/>
          <w:sz w:val="21"/>
          <w:szCs w:val="24"/>
          <w:highlight w:val="none"/>
          <w:lang w:val="en-US" w:eastAsia="zh-CN"/>
        </w:rPr>
        <w:t>安全</w:t>
      </w:r>
      <w:r>
        <w:rPr>
          <w:rFonts w:hint="eastAsia" w:ascii="宋体" w:hAnsi="宋体" w:eastAsia="宋体" w:cs="宋体"/>
          <w:b/>
          <w:bCs/>
          <w:color w:val="auto"/>
          <w:sz w:val="21"/>
          <w:szCs w:val="24"/>
          <w:highlight w:val="none"/>
          <w:lang w:eastAsia="zh-CN"/>
        </w:rPr>
        <w:t>防护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eastAsia="宋体" w:cs="宋体"/>
          <w:color w:val="auto"/>
          <w:sz w:val="21"/>
          <w:szCs w:val="21"/>
          <w:highlight w:val="none"/>
        </w:rPr>
        <w:t>当垂直洞口短边边长小于500㎜时，应采取封堵措施；当垂直洞口短边边长大于或等于500㎜时，应在临空一侧设置高度不小于1.2m的防护栏杆，并应采用密目式安全立网或工具式栏板封闭，设置挡脚板。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当非竖向洞口短边尺寸为25～500㎜时，应采用承载力满足使用要求的盖板覆盖，盖板四周搁置应均衡，且应防止盖板移位。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当非竖向洞口短边边长为500～1500㎜时应</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lang w:eastAsia="zh-CN"/>
        </w:rPr>
        <w:t>盖板覆盖或防护栏杆等措施，并应固定牢固。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lang w:eastAsia="zh-CN"/>
        </w:rPr>
        <w:t>当非竖向洞口短边长大于或等于1500㎜时，应在洞口作业侧设置高度不小于12m的防护栏杆，洞口应采用安全平网封闭。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电梯井口应设置防护门，其高度不应小于1.5m，防护门底端距地面高度不应大于50㎜，并应设置挡脚板。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lang w:eastAsia="zh-CN"/>
        </w:rPr>
        <w:t>在电梯施工前，电梯井道内应每隔10m且不大于2层加设一道水平安全网。电梯井内的施工层上部，应设置隔离防护设施。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边长不大于500mm洞口所加盖板</w:t>
      </w:r>
      <w:r>
        <w:rPr>
          <w:rFonts w:hint="eastAsia" w:ascii="宋体" w:hAnsi="宋体" w:eastAsia="宋体" w:cs="宋体"/>
          <w:color w:val="auto"/>
          <w:sz w:val="21"/>
          <w:szCs w:val="21"/>
          <w:highlight w:val="none"/>
          <w:lang w:eastAsia="zh-CN"/>
        </w:rPr>
        <w:t>应能承受不小于1kN</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的集中荷载和不小于2kN/㎡的均布荷载，有特殊要求的盖板应另行设计。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xml:space="preserve"> 墙面等处落地的竖向洞口、窗台高度低于800m</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lang w:eastAsia="zh-CN"/>
        </w:rPr>
        <w:t>的竖向洞口及框架结构在浇筑完</w:t>
      </w:r>
      <w:r>
        <w:rPr>
          <w:rFonts w:hint="eastAsia" w:ascii="宋体" w:hAnsi="宋体" w:eastAsia="宋体" w:cs="宋体"/>
          <w:color w:val="auto"/>
          <w:sz w:val="21"/>
          <w:szCs w:val="21"/>
          <w:highlight w:val="none"/>
          <w:lang w:val="en-US" w:eastAsia="zh-CN"/>
        </w:rPr>
        <w:t>混凝土</w:t>
      </w:r>
      <w:r>
        <w:rPr>
          <w:rFonts w:hint="eastAsia" w:ascii="宋体" w:hAnsi="宋体" w:eastAsia="宋体" w:cs="宋体"/>
          <w:color w:val="auto"/>
          <w:sz w:val="21"/>
          <w:szCs w:val="21"/>
          <w:highlight w:val="none"/>
          <w:lang w:eastAsia="zh-CN"/>
        </w:rPr>
        <w:t>未砌筑墙体时的洞口，应按临边防护要求设置防护栏杆。</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.8.</w:t>
      </w:r>
      <w:r>
        <w:rPr>
          <w:rFonts w:hint="eastAsia" w:ascii="宋体" w:hAnsi="宋体" w:eastAsia="宋体" w:cs="宋体"/>
          <w:b/>
          <w:bCs/>
          <w:color w:val="auto"/>
          <w:sz w:val="21"/>
          <w:szCs w:val="24"/>
          <w:highlight w:val="none"/>
          <w:lang w:eastAsia="zh-CN"/>
        </w:rPr>
        <w:t>2</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临边防护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坠落高度基准面2m及以上进行临边作业时，应在临空一侧设置防护栏杆，并应采用密目式安全立网或工具式栏板封闭。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eastAsia="宋体" w:cs="宋体"/>
          <w:color w:val="auto"/>
          <w:sz w:val="21"/>
          <w:szCs w:val="21"/>
          <w:highlight w:val="none"/>
        </w:rPr>
        <w:t>分层施工的</w:t>
      </w:r>
      <w:r>
        <w:rPr>
          <w:rFonts w:hint="eastAsia" w:ascii="宋体" w:hAnsi="宋体" w:eastAsia="宋体" w:cs="宋体"/>
          <w:color w:val="auto"/>
          <w:sz w:val="21"/>
          <w:szCs w:val="21"/>
          <w:highlight w:val="none"/>
          <w:lang w:eastAsia="zh-CN"/>
        </w:rPr>
        <w:t>楼梯口、楼梯平台和梯段边，应安装防护栏杆，外设楼梯口、楼梯平台和梯段边还应采用密目式安全立网封闭。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建筑物外围边沿处，对没有设置外脚手架的工程，应设防护栏杆，对有外脚手架的工程，应采用密目式安全立网全封闭，密目式安全立网应设置在脚手架外侧立杆上并与脚手杆紧密连接。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施工升降机在建筑物间设置的停层平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lang w:eastAsia="zh-CN"/>
        </w:rPr>
        <w:t>两侧边，应设置防护栏杆、挡脚</w:t>
      </w:r>
      <w:r>
        <w:rPr>
          <w:rFonts w:hint="eastAsia" w:ascii="宋体" w:hAnsi="宋体" w:eastAsia="宋体" w:cs="宋体"/>
          <w:color w:val="auto"/>
          <w:sz w:val="21"/>
          <w:szCs w:val="21"/>
          <w:highlight w:val="none"/>
          <w:lang w:val="en-US" w:eastAsia="zh-CN"/>
        </w:rPr>
        <w:t>板，</w:t>
      </w:r>
      <w:r>
        <w:rPr>
          <w:rFonts w:hint="eastAsia" w:ascii="宋体" w:hAnsi="宋体" w:eastAsia="宋体" w:cs="宋体"/>
          <w:color w:val="auto"/>
          <w:sz w:val="21"/>
          <w:szCs w:val="21"/>
          <w:highlight w:val="none"/>
          <w:lang w:eastAsia="zh-CN"/>
        </w:rPr>
        <w:t>并应采用密目式安全立网或工具式栏板封挡。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停层平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lang w:eastAsia="zh-CN"/>
        </w:rPr>
        <w:t>口应设置高度不低于</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m的楼层防护门，并应设置防外开装置。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基坑工程应按设计要求进行地面硬化，并在周边设置防水围挡和防护栏杆。对膨胀性土及冻土的坡面和坡顶3m以内应采取防水及防冻措施。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基坑周边使用荷载不应超过设计限值。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在基坑周边破裂面以内不宜建造临时设施；必须建造时应经设计复核，并应采取保护措施。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雨期施工时，应有防洪、防暴雨措施及排水备用材料和设备。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基坑的临边、临空位置及周边危险部位，应设置明显的安全警示标识，并应安装可靠围挡和防护。</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4.8.3  有限空间防护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在深基坑的肥槽、隧道、管道、雨污水井、人工挖扩孔桩、地下工程、容器等有限空间作业时，应严格执行“先检测、再通风、后作业”的原则，并应采取强制性持续通风措施，保持空气流通。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严禁使用纯氧进行通风换气。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存在可燃性气体的作业场所，严禁使用明火照明和非防爆设备，所有的电器设备设施及照明应符合现行国家标准《爆炸性环境 第一部分：设备通用要求》GB 3836.1中的相关规定。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锅炉、金属容道、管道、密闭舱室等狭窄、特别潮湿场所的照明，电源电压不得大于12V。</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有限空间作业场所应设置信息公示牌、设警戒标志。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有限空间作业施工单位应制定有限空间作业专项应急救援预案，配备必要的应急救援设备设施，并组织教育培训。</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.8</w:t>
      </w:r>
      <w:r>
        <w:rPr>
          <w:rFonts w:hint="eastAsia" w:ascii="宋体" w:hAnsi="宋体" w:eastAsia="宋体" w:cs="宋体"/>
          <w:b/>
          <w:bCs/>
          <w:color w:val="auto"/>
          <w:sz w:val="21"/>
          <w:szCs w:val="24"/>
          <w:highlight w:val="none"/>
          <w:lang w:eastAsia="zh-CN"/>
        </w:rPr>
        <w:t>.</w:t>
      </w:r>
      <w:r>
        <w:rPr>
          <w:rFonts w:hint="eastAsia" w:ascii="宋体" w:hAnsi="宋体" w:eastAsia="宋体" w:cs="宋体"/>
          <w:b/>
          <w:bCs/>
          <w:color w:val="auto"/>
          <w:sz w:val="21"/>
          <w:szCs w:val="24"/>
          <w:highlight w:val="none"/>
          <w:lang w:val="en-US" w:eastAsia="zh-CN"/>
        </w:rPr>
        <w:t xml:space="preserve">4  </w:t>
      </w:r>
      <w:r>
        <w:rPr>
          <w:rFonts w:hint="eastAsia" w:ascii="宋体" w:hAnsi="宋体" w:eastAsia="宋体" w:cs="宋体"/>
          <w:b/>
          <w:bCs/>
          <w:color w:val="auto"/>
          <w:sz w:val="21"/>
          <w:szCs w:val="24"/>
          <w:highlight w:val="none"/>
          <w:lang w:eastAsia="zh-CN"/>
        </w:rPr>
        <w:t>人工挖孔桩作业防护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孔内必须设置应急软爬梯供人员上下</w:t>
      </w:r>
      <w:r>
        <w:rPr>
          <w:rFonts w:hint="eastAsia" w:ascii="宋体" w:hAnsi="宋体" w:eastAsia="宋体" w:cs="宋体"/>
          <w:color w:val="auto"/>
          <w:sz w:val="21"/>
          <w:szCs w:val="21"/>
          <w:highlight w:val="none"/>
          <w:lang w:val="en-US" w:eastAsia="zh-CN"/>
        </w:rPr>
        <w:t>使用</w:t>
      </w:r>
      <w:r>
        <w:rPr>
          <w:rFonts w:hint="eastAsia" w:ascii="宋体" w:hAnsi="宋体" w:eastAsia="宋体" w:cs="宋体"/>
          <w:color w:val="auto"/>
          <w:sz w:val="21"/>
          <w:szCs w:val="21"/>
          <w:highlight w:val="none"/>
          <w:lang w:eastAsia="zh-CN"/>
        </w:rPr>
        <w:t>。电葫芦、吊笼等应安全可靠，并配有自动卡紧保险装置，不得使用麻绳和尼龙绳吊挂或脚踏井壁凸缘上下。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 电葫芦宜用按钮式开关，使用前必须检验其安全起吊能力。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每日开工前必须检测井下的有毒、有害气体，并应有足够的安全防范措施。当桩孔开挖深度超过10m时，应</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lang w:eastAsia="zh-CN"/>
        </w:rPr>
        <w:t>专门向井下送风的设备，风量不少于25L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孔口四周必须设置防护栏杆，</w:t>
      </w:r>
      <w:r>
        <w:rPr>
          <w:rFonts w:hint="eastAsia" w:ascii="宋体" w:hAnsi="宋体" w:eastAsia="宋体" w:cs="宋体"/>
          <w:color w:val="auto"/>
          <w:sz w:val="21"/>
          <w:szCs w:val="21"/>
          <w:highlight w:val="none"/>
        </w:rPr>
        <w:t>净高度不应低于0.8m</w:t>
      </w:r>
      <w:r>
        <w:rPr>
          <w:rFonts w:hint="eastAsia" w:ascii="宋体" w:hAnsi="宋体" w:eastAsia="宋体" w:cs="宋体"/>
          <w:color w:val="auto"/>
          <w:sz w:val="21"/>
          <w:szCs w:val="21"/>
          <w:highlight w:val="none"/>
          <w:lang w:val="en-US" w:eastAsia="zh-CN"/>
        </w:rPr>
        <w:t>及明显的警示标志</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施工完毕的桩井口设置盖板进行覆盖，盖板应设置牢固。</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3" w:name="_Toc2742"/>
      <w:r>
        <w:rPr>
          <w:rFonts w:hint="eastAsia" w:ascii="宋体" w:hAnsi="宋体" w:eastAsia="宋体" w:cs="宋体"/>
          <w:b/>
          <w:bCs/>
          <w:color w:val="auto"/>
          <w:lang w:val="en-US" w:eastAsia="zh-CN"/>
        </w:rPr>
        <w:t>4.9  其他</w:t>
      </w:r>
      <w:bookmarkEnd w:id="13"/>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.9.</w:t>
      </w:r>
      <w:r>
        <w:rPr>
          <w:rFonts w:hint="eastAsia" w:ascii="宋体" w:hAnsi="宋体" w:eastAsia="宋体" w:cs="宋体"/>
          <w:b/>
          <w:bCs/>
          <w:color w:val="auto"/>
          <w:sz w:val="21"/>
          <w:szCs w:val="24"/>
          <w:highlight w:val="none"/>
          <w:lang w:eastAsia="zh-CN"/>
        </w:rPr>
        <w:t>1</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建筑幕墙安装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单元式玻璃幕墙的安装</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应单独编制施工组织设计，需要专家论证的</w:t>
      </w:r>
      <w:r>
        <w:rPr>
          <w:rFonts w:hint="eastAsia" w:ascii="宋体" w:hAnsi="宋体" w:eastAsia="宋体" w:cs="宋体"/>
          <w:color w:val="auto"/>
          <w:sz w:val="21"/>
          <w:szCs w:val="21"/>
          <w:highlight w:val="none"/>
          <w:lang w:val="en-US" w:eastAsia="zh-CN"/>
        </w:rPr>
        <w:t>施工方案</w:t>
      </w:r>
      <w:r>
        <w:rPr>
          <w:rFonts w:hint="eastAsia" w:ascii="宋体" w:hAnsi="宋体" w:eastAsia="宋体" w:cs="宋体"/>
          <w:color w:val="auto"/>
          <w:sz w:val="21"/>
          <w:szCs w:val="21"/>
          <w:highlight w:val="none"/>
          <w:lang w:eastAsia="zh-CN"/>
        </w:rPr>
        <w:t>，应根据相关规定组织专家论证。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安装施工前，幕墙安装</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应会同</w:t>
      </w:r>
      <w:r>
        <w:rPr>
          <w:rFonts w:hint="eastAsia" w:ascii="宋体" w:hAnsi="宋体" w:eastAsia="宋体" w:cs="宋体"/>
          <w:color w:val="auto"/>
          <w:sz w:val="21"/>
          <w:szCs w:val="21"/>
          <w:highlight w:val="none"/>
          <w:lang w:val="en-US" w:eastAsia="zh-CN"/>
        </w:rPr>
        <w:t>有关单位</w:t>
      </w:r>
      <w:r>
        <w:rPr>
          <w:rFonts w:hint="eastAsia" w:ascii="宋体" w:hAnsi="宋体" w:eastAsia="宋体" w:cs="宋体"/>
          <w:color w:val="auto"/>
          <w:sz w:val="21"/>
          <w:szCs w:val="21"/>
          <w:highlight w:val="none"/>
          <w:lang w:eastAsia="zh-CN"/>
        </w:rPr>
        <w:t>检查现场</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情况、脚手架和起重运输设备，确认是否具备幕墙施工条件。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起吊和就位</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吊点和挂点应符合设计要求，吊点不应少于2个，必要时可增设吊点加固措施并试吊。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起吊单元板块时，应使各吊点均匀受力，起吊过程应保持单元板块平稳。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吊装升降和平移应使单元板块不摆动、不撞击其他物体，吊装过程应采取措施保证装饰面不受磨损和挤压。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 </w:t>
      </w:r>
      <w:r>
        <w:rPr>
          <w:rFonts w:hint="eastAsia" w:ascii="宋体" w:hAnsi="宋体" w:eastAsia="宋体" w:cs="宋体"/>
          <w:color w:val="auto"/>
          <w:sz w:val="21"/>
          <w:szCs w:val="21"/>
          <w:highlight w:val="none"/>
          <w:lang w:eastAsia="zh-CN"/>
        </w:rPr>
        <w:t>单元板就位时，应先将其挂到主体结构的挂点上，板块未固定前，吊具不得拆除。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现场焊接作业时，</w:t>
      </w:r>
      <w:r>
        <w:rPr>
          <w:rFonts w:hint="eastAsia" w:ascii="宋体" w:hAnsi="宋体" w:eastAsia="宋体" w:cs="宋体"/>
          <w:color w:val="auto"/>
          <w:sz w:val="21"/>
          <w:szCs w:val="21"/>
          <w:highlight w:val="none"/>
          <w:lang w:val="en-US" w:eastAsia="zh-CN"/>
        </w:rPr>
        <w:t>为防止火灾和爆炸类事故的发生，在作业前应仔细检查作业场所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在周围10m范围内不得存在易燃易爆物品，在禁火区内严禁动火焊接</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.9</w:t>
      </w:r>
      <w:r>
        <w:rPr>
          <w:rFonts w:hint="eastAsia" w:ascii="宋体" w:hAnsi="宋体" w:eastAsia="宋体" w:cs="宋体"/>
          <w:b/>
          <w:bCs/>
          <w:color w:val="auto"/>
          <w:sz w:val="21"/>
          <w:szCs w:val="24"/>
          <w:highlight w:val="none"/>
          <w:lang w:eastAsia="zh-CN"/>
        </w:rPr>
        <w:t>.2</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钢结构、网架和索膜结构安装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钢结构吊装作业必须编制专项施工方案，经审批同意后按方案实施。需要专家论证的，应按有关相关规定组织论证后实施。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起重司机、</w:t>
      </w:r>
      <w:r>
        <w:rPr>
          <w:rFonts w:hint="eastAsia" w:ascii="宋体" w:hAnsi="宋体" w:eastAsia="宋体" w:cs="宋体"/>
          <w:color w:val="auto"/>
          <w:sz w:val="21"/>
          <w:szCs w:val="21"/>
          <w:highlight w:val="none"/>
          <w:lang w:val="en-US" w:eastAsia="zh-CN"/>
        </w:rPr>
        <w:t>信号</w:t>
      </w:r>
      <w:r>
        <w:rPr>
          <w:rFonts w:hint="eastAsia" w:ascii="宋体" w:hAnsi="宋体" w:eastAsia="宋体" w:cs="宋体"/>
          <w:color w:val="auto"/>
          <w:sz w:val="21"/>
          <w:szCs w:val="21"/>
          <w:highlight w:val="none"/>
          <w:lang w:eastAsia="zh-CN"/>
        </w:rPr>
        <w:t>司索工应持特种作业操作证上岗，</w:t>
      </w:r>
      <w:r>
        <w:rPr>
          <w:rFonts w:hint="eastAsia" w:ascii="宋体" w:hAnsi="宋体" w:eastAsia="宋体" w:cs="宋体"/>
          <w:color w:val="auto"/>
          <w:sz w:val="21"/>
          <w:szCs w:val="21"/>
          <w:highlight w:val="none"/>
          <w:lang w:val="en-US" w:eastAsia="zh-CN"/>
        </w:rPr>
        <w:t>严格</w:t>
      </w:r>
      <w:r>
        <w:rPr>
          <w:rFonts w:hint="eastAsia" w:ascii="宋体" w:hAnsi="宋体" w:eastAsia="宋体" w:cs="宋体"/>
          <w:color w:val="auto"/>
          <w:sz w:val="21"/>
          <w:szCs w:val="21"/>
          <w:highlight w:val="none"/>
          <w:lang w:eastAsia="zh-CN"/>
        </w:rPr>
        <w:t>遵守“十不吊”原则。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起重吊装作业前，检查起重设备、吊索具确保其完好，符合安全要求，钢结构吊装应使用专用索具。</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 w:val="0"/>
          <w:bCs w:val="0"/>
          <w:color w:val="auto"/>
          <w:sz w:val="21"/>
          <w:szCs w:val="24"/>
          <w:highlight w:val="none"/>
          <w:lang w:val="en-US" w:eastAsia="zh-CN"/>
        </w:rPr>
      </w:pPr>
      <w:r>
        <w:rPr>
          <w:rFonts w:hint="eastAsia" w:ascii="宋体" w:hAnsi="宋体" w:eastAsia="宋体" w:cs="宋体"/>
          <w:b w:val="0"/>
          <w:bCs w:val="0"/>
          <w:color w:val="auto"/>
          <w:sz w:val="21"/>
          <w:szCs w:val="24"/>
          <w:highlight w:val="none"/>
          <w:lang w:val="en-US" w:eastAsia="zh-CN"/>
        </w:rPr>
        <w:t xml:space="preserve">4 </w:t>
      </w:r>
      <w:r>
        <w:rPr>
          <w:rFonts w:hint="eastAsia" w:ascii="宋体" w:hAnsi="宋体" w:eastAsia="宋体" w:cs="宋体"/>
          <w:b w:val="0"/>
          <w:bCs w:val="0"/>
          <w:color w:val="auto"/>
          <w:sz w:val="21"/>
          <w:szCs w:val="24"/>
          <w:highlight w:val="none"/>
          <w:lang w:eastAsia="zh-CN"/>
        </w:rPr>
        <w:t>钢柱吊装前应装配钢爬梯和防坠器。钢柱就位后柱脚处使用垫铁垫实，柱脚螺栓初拧，钢柱是个方向上使用缆风绳拉紧，锁好手动葫芦，拧紧柱脚螺栓后方可松钩。形成稳定框架结构后方可解除缆风绳。</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 w:val="0"/>
          <w:bCs w:val="0"/>
          <w:color w:val="auto"/>
          <w:sz w:val="21"/>
          <w:szCs w:val="24"/>
          <w:highlight w:val="none"/>
          <w:lang w:eastAsia="zh-CN"/>
        </w:rPr>
      </w:pPr>
      <w:r>
        <w:rPr>
          <w:rFonts w:hint="eastAsia" w:ascii="宋体" w:hAnsi="宋体" w:eastAsia="宋体" w:cs="宋体"/>
          <w:b w:val="0"/>
          <w:bCs w:val="0"/>
          <w:color w:val="auto"/>
          <w:sz w:val="21"/>
          <w:szCs w:val="24"/>
          <w:highlight w:val="none"/>
          <w:lang w:val="en-US" w:eastAsia="zh-CN"/>
        </w:rPr>
        <w:t xml:space="preserve">5 </w:t>
      </w:r>
      <w:r>
        <w:rPr>
          <w:rFonts w:hint="eastAsia" w:ascii="宋体" w:hAnsi="宋体" w:eastAsia="宋体" w:cs="宋体"/>
          <w:b w:val="0"/>
          <w:bCs w:val="0"/>
          <w:color w:val="auto"/>
          <w:sz w:val="21"/>
          <w:szCs w:val="24"/>
          <w:highlight w:val="none"/>
          <w:lang w:eastAsia="zh-CN"/>
        </w:rPr>
        <w:t>钢梁吊装前必须安装好立杆式双道安全绳。钢梁就位后使用临时螺栓进行栓接，临时连接螺栓</w:t>
      </w:r>
      <w:r>
        <w:rPr>
          <w:rFonts w:hint="eastAsia" w:ascii="宋体" w:hAnsi="宋体" w:eastAsia="宋体" w:cs="宋体"/>
          <w:b w:val="0"/>
          <w:bCs w:val="0"/>
          <w:color w:val="auto"/>
          <w:sz w:val="21"/>
          <w:szCs w:val="24"/>
          <w:highlight w:val="none"/>
          <w:lang w:val="en-US" w:eastAsia="zh-CN"/>
        </w:rPr>
        <w:t>数</w:t>
      </w:r>
      <w:r>
        <w:rPr>
          <w:rFonts w:hint="eastAsia" w:ascii="宋体" w:hAnsi="宋体" w:eastAsia="宋体" w:cs="宋体"/>
          <w:b w:val="0"/>
          <w:bCs w:val="0"/>
          <w:color w:val="auto"/>
          <w:sz w:val="21"/>
          <w:szCs w:val="24"/>
          <w:highlight w:val="none"/>
          <w:lang w:eastAsia="zh-CN"/>
        </w:rPr>
        <w:t>量不少孔数量的</w:t>
      </w:r>
      <w:r>
        <w:rPr>
          <w:rFonts w:hint="eastAsia" w:ascii="宋体" w:hAnsi="宋体" w:eastAsia="宋体" w:cs="宋体"/>
          <w:b w:val="0"/>
          <w:bCs w:val="0"/>
          <w:color w:val="auto"/>
          <w:sz w:val="21"/>
          <w:szCs w:val="24"/>
          <w:highlight w:val="none"/>
          <w:lang w:val="en-US" w:eastAsia="zh-CN"/>
        </w:rPr>
        <w:t>1/</w:t>
      </w:r>
      <w:r>
        <w:rPr>
          <w:rFonts w:hint="eastAsia" w:ascii="宋体" w:hAnsi="宋体" w:eastAsia="宋体" w:cs="宋体"/>
          <w:b w:val="0"/>
          <w:bCs w:val="0"/>
          <w:color w:val="auto"/>
          <w:sz w:val="21"/>
          <w:szCs w:val="24"/>
          <w:highlight w:val="none"/>
          <w:lang w:eastAsia="zh-CN"/>
        </w:rPr>
        <w:t>3，且不少于2个，临时螺栓安装完毕后方可松钩。</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6 钢结构整体吊装</w:t>
      </w:r>
      <w:r>
        <w:rPr>
          <w:rFonts w:hint="eastAsia" w:ascii="宋体" w:hAnsi="宋体" w:eastAsia="宋体" w:cs="宋体"/>
          <w:color w:val="auto"/>
          <w:sz w:val="21"/>
          <w:szCs w:val="21"/>
          <w:highlight w:val="none"/>
          <w:lang w:val="en-US" w:eastAsia="zh-CN"/>
        </w:rPr>
        <w:t>除</w:t>
      </w:r>
      <w:r>
        <w:rPr>
          <w:rFonts w:hint="eastAsia" w:ascii="宋体" w:hAnsi="宋体" w:eastAsia="宋体" w:cs="宋体"/>
          <w:color w:val="auto"/>
          <w:sz w:val="21"/>
          <w:szCs w:val="21"/>
          <w:highlight w:val="none"/>
          <w:lang w:eastAsia="zh-CN"/>
        </w:rPr>
        <w:t>遵守钢梁、钢柱吊装安装</w:t>
      </w:r>
      <w:r>
        <w:rPr>
          <w:rFonts w:hint="eastAsia" w:ascii="宋体" w:hAnsi="宋体" w:eastAsia="宋体" w:cs="宋体"/>
          <w:color w:val="auto"/>
          <w:sz w:val="21"/>
          <w:szCs w:val="21"/>
          <w:highlight w:val="none"/>
          <w:lang w:val="en-US" w:eastAsia="zh-CN"/>
        </w:rPr>
        <w:t>相关规定外，</w:t>
      </w:r>
      <w:r>
        <w:rPr>
          <w:rFonts w:hint="eastAsia" w:ascii="宋体" w:hAnsi="宋体" w:eastAsia="宋体" w:cs="宋体"/>
          <w:color w:val="auto"/>
          <w:sz w:val="21"/>
          <w:szCs w:val="21"/>
          <w:highlight w:val="none"/>
          <w:lang w:eastAsia="zh-CN"/>
        </w:rPr>
        <w:t>整体吊装前</w:t>
      </w:r>
      <w:r>
        <w:rPr>
          <w:rFonts w:hint="eastAsia" w:ascii="宋体" w:hAnsi="宋体" w:eastAsia="宋体" w:cs="宋体"/>
          <w:color w:val="auto"/>
          <w:sz w:val="21"/>
          <w:szCs w:val="21"/>
          <w:highlight w:val="none"/>
          <w:lang w:val="en-US" w:eastAsia="zh-CN"/>
        </w:rPr>
        <w:t>还应</w:t>
      </w:r>
      <w:r>
        <w:rPr>
          <w:rFonts w:hint="eastAsia" w:ascii="宋体" w:hAnsi="宋体" w:eastAsia="宋体" w:cs="宋体"/>
          <w:color w:val="auto"/>
          <w:sz w:val="21"/>
          <w:szCs w:val="21"/>
          <w:highlight w:val="none"/>
          <w:lang w:eastAsia="zh-CN"/>
        </w:rPr>
        <w:t>检查起重设备、吊索具及吊点可靠性，在计算的吊点位置</w:t>
      </w:r>
      <w:r>
        <w:rPr>
          <w:rFonts w:hint="eastAsia" w:ascii="宋体" w:hAnsi="宋体" w:eastAsia="宋体" w:cs="宋体"/>
          <w:color w:val="auto"/>
          <w:sz w:val="21"/>
          <w:szCs w:val="21"/>
          <w:highlight w:val="none"/>
          <w:lang w:val="en-US" w:eastAsia="zh-CN"/>
        </w:rPr>
        <w:t>处作出</w:t>
      </w:r>
      <w:r>
        <w:rPr>
          <w:rFonts w:hint="eastAsia" w:ascii="宋体" w:hAnsi="宋体" w:eastAsia="宋体" w:cs="宋体"/>
          <w:color w:val="auto"/>
          <w:sz w:val="21"/>
          <w:szCs w:val="21"/>
          <w:highlight w:val="none"/>
          <w:lang w:eastAsia="zh-CN"/>
        </w:rPr>
        <w:t>标记，整体就位后，螺栓连接数量</w:t>
      </w:r>
      <w:r>
        <w:rPr>
          <w:rFonts w:hint="eastAsia" w:ascii="宋体" w:hAnsi="宋体" w:eastAsia="宋体" w:cs="宋体"/>
          <w:color w:val="auto"/>
          <w:sz w:val="21"/>
          <w:szCs w:val="21"/>
          <w:highlight w:val="none"/>
          <w:lang w:val="en-US" w:eastAsia="zh-CN"/>
        </w:rPr>
        <w:t>及固定</w:t>
      </w:r>
      <w:r>
        <w:rPr>
          <w:rFonts w:hint="eastAsia" w:ascii="宋体" w:hAnsi="宋体" w:eastAsia="宋体" w:cs="宋体"/>
          <w:color w:val="auto"/>
          <w:sz w:val="21"/>
          <w:szCs w:val="21"/>
          <w:highlight w:val="none"/>
          <w:lang w:eastAsia="zh-CN"/>
        </w:rPr>
        <w:t>符合方案要求后方可松钩。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网架、连廊整体提升作业前必须编制专项施工方案，经审批同意后按方案实施。需要专家论证的，应按有关相关规定组织论证后实施。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lang w:eastAsia="zh-CN"/>
        </w:rPr>
        <w:t>按照方案仔细检查提升装置、牛腿、焊</w:t>
      </w:r>
      <w:r>
        <w:rPr>
          <w:rFonts w:hint="eastAsia" w:ascii="宋体" w:hAnsi="宋体" w:eastAsia="宋体" w:cs="宋体"/>
          <w:color w:val="auto"/>
          <w:sz w:val="21"/>
          <w:szCs w:val="21"/>
          <w:highlight w:val="none"/>
          <w:lang w:val="en-US" w:eastAsia="zh-CN"/>
        </w:rPr>
        <w:t>缝</w:t>
      </w:r>
      <w:r>
        <w:rPr>
          <w:rFonts w:hint="eastAsia" w:ascii="宋体" w:hAnsi="宋体" w:eastAsia="宋体" w:cs="宋体"/>
          <w:color w:val="auto"/>
          <w:sz w:val="21"/>
          <w:szCs w:val="21"/>
          <w:highlight w:val="none"/>
          <w:lang w:eastAsia="zh-CN"/>
        </w:rPr>
        <w:t>等的可靠性，确认无误后方可进行提升。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应进行预提升，分级加载过程中，每步分级加载完毕，均应暂停并检查，如提升平台、连接桁架及下吊点加固杆件等加载前后的应力变形的情况，以及主框架柱的稳定性等。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lang w:eastAsia="zh-CN"/>
        </w:rPr>
        <w:t>分级加载完毕，连体钢结构提升离开拼装胎架约</w:t>
      </w:r>
      <w:r>
        <w:rPr>
          <w:rFonts w:hint="eastAsia" w:ascii="宋体" w:hAnsi="宋体" w:eastAsia="宋体" w:cs="宋体"/>
          <w:color w:val="auto"/>
          <w:sz w:val="21"/>
          <w:szCs w:val="21"/>
          <w:highlight w:val="none"/>
          <w:lang w:val="en-US" w:eastAsia="zh-CN"/>
        </w:rPr>
        <w:t>10c</w:t>
      </w:r>
      <w:r>
        <w:rPr>
          <w:rFonts w:hint="eastAsia" w:ascii="宋体" w:hAnsi="宋体" w:eastAsia="宋体" w:cs="宋体"/>
          <w:color w:val="auto"/>
          <w:sz w:val="21"/>
          <w:szCs w:val="21"/>
          <w:highlight w:val="none"/>
          <w:lang w:eastAsia="zh-CN"/>
        </w:rPr>
        <w:t>m后暂停，停留12小时全面检查各设备运行及结构体系的情况</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lang w:eastAsia="zh-CN"/>
        </w:rPr>
        <w:t>后装杆件全部安装完成后，方可进行卸载工作，卸载按照方案缓慢分级进行，并根据现场卸载情况调整，直至钢绞线彻底松弛</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lang w:eastAsia="zh-CN"/>
        </w:rPr>
        <w:t>在提升过程中，应指定专人观察钢绞线的工作情况，密切观察结构的变形情况。若有异常，直接通知指挥控制中心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提升作业时，禁止交叉作业。提升过程中，未经许可不得擅自进入施工现场。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lang w:eastAsia="zh-CN"/>
        </w:rPr>
        <w:t>索膜施工前必须编制专项施工方案，经审批同意后按方案实施。需要专家论证的，应按有关相关规定组织</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lang w:eastAsia="zh-CN"/>
        </w:rPr>
        <w:t>论证后</w:t>
      </w:r>
      <w:r>
        <w:rPr>
          <w:rFonts w:hint="eastAsia" w:ascii="宋体" w:hAnsi="宋体" w:eastAsia="宋体" w:cs="宋体"/>
          <w:color w:val="auto"/>
          <w:sz w:val="21"/>
          <w:szCs w:val="21"/>
          <w:highlight w:val="none"/>
          <w:lang w:val="en-US" w:eastAsia="zh-CN"/>
        </w:rPr>
        <w:t>按方案</w:t>
      </w:r>
      <w:r>
        <w:rPr>
          <w:rFonts w:hint="eastAsia" w:ascii="宋体" w:hAnsi="宋体" w:eastAsia="宋体" w:cs="宋体"/>
          <w:color w:val="auto"/>
          <w:sz w:val="21"/>
          <w:szCs w:val="21"/>
          <w:highlight w:val="none"/>
          <w:lang w:eastAsia="zh-CN"/>
        </w:rPr>
        <w:t>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lang w:eastAsia="zh-CN"/>
        </w:rPr>
        <w:t>索膜吊装时要注意膜面的应力分布均匀，必要时可在膜上焊接连续的“吊装搭扣”，用两片钢板夹紧搭扣来吊装。焊接“吊装搭扣”时要注意其焊接的方向，以保证吊装时焊缝处是受拉，避免焊缝</w:t>
      </w:r>
      <w:r>
        <w:rPr>
          <w:rFonts w:hint="eastAsia" w:ascii="宋体" w:hAnsi="宋体" w:eastAsia="宋体" w:cs="宋体"/>
          <w:color w:val="auto"/>
          <w:sz w:val="21"/>
          <w:szCs w:val="21"/>
          <w:highlight w:val="none"/>
          <w:lang w:val="en-US" w:eastAsia="zh-CN"/>
        </w:rPr>
        <w:t>被</w:t>
      </w:r>
      <w:r>
        <w:rPr>
          <w:rFonts w:hint="eastAsia" w:ascii="宋体" w:hAnsi="宋体" w:eastAsia="宋体" w:cs="宋体"/>
          <w:color w:val="auto"/>
          <w:sz w:val="21"/>
          <w:szCs w:val="21"/>
          <w:highlight w:val="none"/>
          <w:lang w:eastAsia="zh-CN"/>
        </w:rPr>
        <w:t>剥离。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lang w:eastAsia="zh-CN"/>
        </w:rPr>
        <w:t>吊装时的位移过程应缓慢、平稳，并</w:t>
      </w:r>
      <w:r>
        <w:rPr>
          <w:rFonts w:hint="eastAsia" w:ascii="宋体" w:hAnsi="宋体" w:eastAsia="宋体" w:cs="宋体"/>
          <w:color w:val="auto"/>
          <w:sz w:val="21"/>
          <w:szCs w:val="21"/>
          <w:highlight w:val="none"/>
          <w:lang w:val="en-US" w:eastAsia="zh-CN"/>
        </w:rPr>
        <w:t>由作业人员</w:t>
      </w:r>
      <w:r>
        <w:rPr>
          <w:rFonts w:hint="eastAsia" w:ascii="宋体" w:hAnsi="宋体" w:eastAsia="宋体" w:cs="宋体"/>
          <w:color w:val="auto"/>
          <w:sz w:val="21"/>
          <w:szCs w:val="21"/>
          <w:highlight w:val="none"/>
          <w:lang w:eastAsia="zh-CN"/>
        </w:rPr>
        <w:t>从不同角度拉绳协助控制膜的移动。大面积膜面的吊装应选择晴朗无风的天气进行，风力大于三级或气温低于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ºC时不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eastAsia="zh-CN"/>
        </w:rPr>
        <w:t>进行安装。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lang w:eastAsia="zh-CN"/>
        </w:rPr>
        <w:t>吊装就位后，要及时固定膜边角。当天不能完成张拉的，也要采取相应的安全措施，防止夜间大风或因降雨积水</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lang w:eastAsia="zh-CN"/>
        </w:rPr>
        <w:t>膜面撕裂。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lang w:eastAsia="zh-CN"/>
        </w:rPr>
        <w:t>整个安装过程要严格按照施工技术设计进行，作业过程中安装指导人员要经常检查整个膜面，密切监控膜面的应力情况，防止因局部应力集中或超张拉造成意外。</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 xml:space="preserve">9.3  </w:t>
      </w:r>
      <w:r>
        <w:rPr>
          <w:rFonts w:hint="eastAsia" w:ascii="宋体" w:hAnsi="宋体" w:eastAsia="宋体" w:cs="宋体"/>
          <w:b/>
          <w:bCs/>
          <w:color w:val="auto"/>
          <w:sz w:val="21"/>
          <w:szCs w:val="24"/>
          <w:highlight w:val="none"/>
          <w:lang w:eastAsia="zh-CN"/>
        </w:rPr>
        <w:t>装配式建筑预制</w:t>
      </w:r>
      <w:r>
        <w:rPr>
          <w:rFonts w:hint="eastAsia" w:ascii="宋体" w:hAnsi="宋体" w:eastAsia="宋体" w:cs="宋体"/>
          <w:b/>
          <w:bCs/>
          <w:color w:val="auto"/>
          <w:sz w:val="21"/>
          <w:szCs w:val="24"/>
          <w:highlight w:val="none"/>
          <w:lang w:val="en-US" w:eastAsia="zh-CN"/>
        </w:rPr>
        <w:t>混凝土</w:t>
      </w:r>
      <w:r>
        <w:rPr>
          <w:rFonts w:hint="eastAsia" w:ascii="宋体" w:hAnsi="宋体" w:eastAsia="宋体" w:cs="宋体"/>
          <w:b/>
          <w:bCs/>
          <w:color w:val="auto"/>
          <w:sz w:val="21"/>
          <w:szCs w:val="24"/>
          <w:highlight w:val="none"/>
          <w:lang w:eastAsia="zh-CN"/>
        </w:rPr>
        <w:t>构件安装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安装作业开始前，应对安装作业区</w:t>
      </w:r>
      <w:r>
        <w:rPr>
          <w:rFonts w:hint="eastAsia" w:ascii="宋体" w:hAnsi="宋体" w:eastAsia="宋体" w:cs="宋体"/>
          <w:color w:val="auto"/>
          <w:sz w:val="21"/>
          <w:szCs w:val="21"/>
          <w:highlight w:val="none"/>
          <w:lang w:val="en-US" w:eastAsia="zh-CN"/>
        </w:rPr>
        <w:t>进行清场，并按相关规定做好防护，设置</w:t>
      </w:r>
      <w:r>
        <w:rPr>
          <w:rFonts w:hint="eastAsia" w:ascii="宋体" w:hAnsi="宋体" w:eastAsia="宋体" w:cs="宋体"/>
          <w:color w:val="auto"/>
          <w:sz w:val="21"/>
          <w:szCs w:val="21"/>
          <w:highlight w:val="none"/>
          <w:lang w:eastAsia="zh-CN"/>
        </w:rPr>
        <w:t>明显标识，拉</w:t>
      </w:r>
      <w:r>
        <w:rPr>
          <w:rFonts w:hint="eastAsia" w:ascii="宋体" w:hAnsi="宋体" w:eastAsia="宋体" w:cs="宋体"/>
          <w:color w:val="auto"/>
          <w:sz w:val="21"/>
          <w:szCs w:val="21"/>
          <w:highlight w:val="none"/>
          <w:lang w:val="en-US" w:eastAsia="zh-CN"/>
        </w:rPr>
        <w:t>设</w:t>
      </w:r>
      <w:r>
        <w:rPr>
          <w:rFonts w:hint="eastAsia" w:ascii="宋体" w:hAnsi="宋体" w:eastAsia="宋体" w:cs="宋体"/>
          <w:color w:val="auto"/>
          <w:sz w:val="21"/>
          <w:szCs w:val="21"/>
          <w:highlight w:val="none"/>
          <w:lang w:eastAsia="zh-CN"/>
        </w:rPr>
        <w:t>警戒线，安排</w:t>
      </w:r>
      <w:r>
        <w:rPr>
          <w:rFonts w:hint="eastAsia" w:ascii="宋体" w:hAnsi="宋体" w:eastAsia="宋体" w:cs="宋体"/>
          <w:color w:val="auto"/>
          <w:sz w:val="21"/>
          <w:szCs w:val="21"/>
          <w:highlight w:val="none"/>
          <w:lang w:val="en-US" w:eastAsia="zh-CN"/>
        </w:rPr>
        <w:t>专人监护</w:t>
      </w:r>
      <w:r>
        <w:rPr>
          <w:rFonts w:hint="eastAsia" w:ascii="宋体" w:hAnsi="宋体" w:eastAsia="宋体" w:cs="宋体"/>
          <w:color w:val="auto"/>
          <w:sz w:val="21"/>
          <w:szCs w:val="21"/>
          <w:highlight w:val="none"/>
          <w:lang w:eastAsia="zh-CN"/>
        </w:rPr>
        <w:t>，严禁与安装作业无关的人员进入。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施工作业使用的专用吊具、吊索、定型工具式支撑、支架等，应进行安全验算，使用中</w:t>
      </w:r>
      <w:r>
        <w:rPr>
          <w:rFonts w:hint="eastAsia" w:ascii="宋体" w:hAnsi="宋体" w:eastAsia="宋体" w:cs="宋体"/>
          <w:color w:val="auto"/>
          <w:sz w:val="21"/>
          <w:szCs w:val="21"/>
          <w:highlight w:val="none"/>
          <w:lang w:val="en-US" w:eastAsia="zh-CN"/>
        </w:rPr>
        <w:t>按计划</w:t>
      </w:r>
      <w:r>
        <w:rPr>
          <w:rFonts w:hint="eastAsia" w:ascii="宋体" w:hAnsi="宋体" w:eastAsia="宋体" w:cs="宋体"/>
          <w:color w:val="auto"/>
          <w:sz w:val="21"/>
          <w:szCs w:val="21"/>
          <w:highlight w:val="none"/>
          <w:lang w:eastAsia="zh-CN"/>
        </w:rPr>
        <w:t>进行检查，确保其安全状态。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预制构件起吊后，应先将预制构件提升300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后，停稳构件，检查钢丝绳、吊具和预制构件状态，确认吊具安全且构件平稳后，方可缓慢提升构件。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吊机吊装区域内，非作业人员严禁进入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吊运预制构件时，构件下方严禁站人，应待预制构件降落至距离地面1m以内，方准作业人员靠近，就位固定后方可脱钩。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预制构件</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eastAsia="zh-CN"/>
        </w:rPr>
        <w:t>高空应通过缆风绳改变方向。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lang w:eastAsia="zh-CN"/>
        </w:rPr>
        <w:t>遇到雨、雪、雾天气，或者风力大于5级时，不得进行吊装作业。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采用吊装装置吊运墙板时在没有对吊装构件进行定位固定前不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eastAsia="zh-CN"/>
        </w:rPr>
        <w:t>松钩，现场应配备足够的固定配件安装操作工具，构件就位后应及时进行固定。</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9</w:t>
      </w:r>
      <w:r>
        <w:rPr>
          <w:rFonts w:hint="eastAsia" w:ascii="宋体" w:hAnsi="宋体" w:eastAsia="宋体" w:cs="宋体"/>
          <w:b/>
          <w:bCs/>
          <w:color w:val="auto"/>
          <w:sz w:val="21"/>
          <w:szCs w:val="24"/>
          <w:highlight w:val="none"/>
          <w:lang w:eastAsia="zh-CN"/>
        </w:rPr>
        <w:t>.4</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eastAsia="zh-CN"/>
        </w:rPr>
        <w:t>隧道工程施工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明挖隧道基坑施工参照房建工程基坑工程要求施工。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暗挖隧道施工洞口外场地布置应综合考虑道路、供排水、料场、加工厂、通风设施、空压机站、火工品库、车辆临时停放点、油库、值班室、生活区等，应符合安全、文明施工、消防、环境保护等要求。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在洞口醒目处应设置进洞人员标识牌、每日重大危险源公示牌、进洞须知牌、应急救援流程图、提示牌、安全信息公示牌及安全警示牌等图牌。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隧道洞口设置值班房、栏杆、门禁，采取人车分流。值班室设在洞口侧面，距隧道洞口大于30m，</w:t>
      </w:r>
      <w:r>
        <w:rPr>
          <w:rFonts w:hint="eastAsia" w:ascii="宋体" w:hAnsi="宋体" w:eastAsia="宋体" w:cs="宋体"/>
          <w:color w:val="auto"/>
          <w:sz w:val="21"/>
          <w:szCs w:val="21"/>
          <w:highlight w:val="none"/>
          <w:lang w:val="en-US" w:eastAsia="zh-CN"/>
        </w:rPr>
        <w:t>设置</w:t>
      </w:r>
      <w:r>
        <w:rPr>
          <w:rFonts w:hint="eastAsia" w:ascii="宋体" w:hAnsi="宋体" w:eastAsia="宋体" w:cs="宋体"/>
          <w:color w:val="auto"/>
          <w:sz w:val="21"/>
          <w:szCs w:val="21"/>
          <w:highlight w:val="none"/>
          <w:lang w:eastAsia="zh-CN"/>
        </w:rPr>
        <w:t>值班人员负责进出人员登记及材料、设备与爆破器材进出隧道记录和安全监控等工作。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隧道内严禁存放汽油、柴油、煤油、变压器油、雷管、炸药等易燃易爆物品。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竖井作业场地应设置截、排水设施，施工区域及周边应排水良好，不得有积水。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竖井开挖前应设置锁口圈。井口周围应设置高度不低于1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2m安全栅栏和安全门，挂设醒目的安全警示标识。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lang w:eastAsia="zh-CN"/>
        </w:rPr>
        <w:t>竖井内渣土应及时运输至弃土场，严禁在锁口周边堆放。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竖井开挖应严格控制开挖进尺、及时施工初期支边堆放</w:t>
      </w:r>
      <w:r>
        <w:rPr>
          <w:rFonts w:hint="eastAsia" w:ascii="宋体" w:hAnsi="宋体" w:eastAsia="宋体" w:cs="宋体"/>
          <w:color w:val="auto"/>
          <w:sz w:val="21"/>
          <w:szCs w:val="21"/>
          <w:highlight w:val="none"/>
          <w:lang w:val="en-US" w:eastAsia="zh-CN"/>
        </w:rPr>
        <w:t>防</w:t>
      </w:r>
      <w:r>
        <w:rPr>
          <w:rFonts w:hint="eastAsia" w:ascii="宋体" w:hAnsi="宋体" w:eastAsia="宋体" w:cs="宋体"/>
          <w:color w:val="auto"/>
          <w:sz w:val="21"/>
          <w:szCs w:val="21"/>
          <w:highlight w:val="none"/>
          <w:lang w:eastAsia="zh-CN"/>
        </w:rPr>
        <w:t>护，保证初期支护及时封闭。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lang w:eastAsia="zh-CN"/>
        </w:rPr>
        <w:t>做好竖井开挖面的超前地质预报和监控量测主要是围岩的水平收敛和开挖面隆起。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lang w:eastAsia="zh-CN"/>
        </w:rPr>
        <w:t>竖井内应设置集水井，防止积水对竖井底部浸蚀，发生竖井坍塌。竖井内必须设置应急逃生通道，可设置绳梯。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lang w:eastAsia="zh-CN"/>
        </w:rPr>
        <w:t>竖井作业面距离地面达到一定距离后应设置送风管，保证竖井内空气新鲜。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lang w:eastAsia="zh-CN"/>
        </w:rPr>
        <w:t>竖井底条件差、存在有害气体的地层，要按要求每一环爆破后进行有害气体检测。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lang w:eastAsia="zh-CN"/>
        </w:rPr>
        <w:t>竖井内潮湿时，施工照明应使用安全电压和应急照明灯。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 xml:space="preserve"> 洞口工程洞口施工前，先清理洞口上方及侧方可能滑塌的表土、灌木及山坡危石等。洞口截、排水系统应在进洞前完成，并与路基排水顺接。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lang w:eastAsia="zh-CN"/>
        </w:rPr>
        <w:t>洞口施工应采取措施保护周围建构筑物、既有线、洞口附近交通道路。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lang w:eastAsia="zh-CN"/>
        </w:rPr>
        <w:t>洞口边、仰坡上方应设防护栏杆，防护栏杆离开挖线距离不小于1m，并挂设安全警示标识、标牌。洞口施工应对边、仰坡变形进行监测。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lang w:eastAsia="zh-CN"/>
        </w:rPr>
        <w:t>洞口开挖应先支护后开挖、自上而下分层开挖分层支护，不得掏底开挖或上下重叠开挖。陡峭、高边坡的洞口应根据设计和现场需要设安全棚、防护栏杆或安全网，危险段应采取加固措施。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lang w:eastAsia="zh-CN"/>
        </w:rPr>
        <w:t>洞口开挖宜避开雨季、融雪期及严寒季节。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 xml:space="preserve"> 洞身开挖施工中需严控隧道开挖进尺及安全步距。台阶法</w:t>
      </w:r>
      <w:r>
        <w:rPr>
          <w:rFonts w:hint="eastAsia" w:ascii="宋体" w:hAnsi="宋体" w:eastAsia="宋体" w:cs="宋体"/>
          <w:color w:val="auto"/>
          <w:sz w:val="21"/>
          <w:szCs w:val="21"/>
          <w:highlight w:val="none"/>
          <w:lang w:val="en-US" w:eastAsia="zh-CN"/>
        </w:rPr>
        <w:t>施</w:t>
      </w:r>
      <w:r>
        <w:rPr>
          <w:rFonts w:hint="eastAsia" w:ascii="宋体" w:hAnsi="宋体" w:eastAsia="宋体" w:cs="宋体"/>
          <w:color w:val="auto"/>
          <w:sz w:val="21"/>
          <w:szCs w:val="21"/>
          <w:highlight w:val="none"/>
          <w:lang w:eastAsia="zh-CN"/>
        </w:rPr>
        <w:t>工上台阶每循环开挖进尺：V、Ⅵ级围岩不应大于1榀钢架间距，Ⅳ级围岩不得大于2榀钢架间距。台阶下部断面一次开挖长度与上部断面相同，且不宜大于1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5m。中隔壁法施工同侧上、下层开挖工作面应保持3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5m。Ⅳ级及以上围岩仰拱每循环开挖长度不得大于3m，不得分幅施作。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lang w:eastAsia="zh-CN"/>
        </w:rPr>
        <w:t>两座平行隧道开挖，同向开挖工作面纵向距离应根据两隧道间距、围岩情况确定，一般不宜小于2倍洞径。隧道双向开挖面间相距15～30m时，应改为单向开挖。土质或软弱围岩隧道应加大预留贯通</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lang w:eastAsia="zh-CN"/>
        </w:rPr>
        <w:t>安全距离。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eastAsia="zh-CN"/>
        </w:rPr>
        <w:t>全新面施工时，地质条件较差地段应对围岩进行超前支护或预加固。双侧壁导坑法施工时，左右导坑前后距离不宜小于15m，导坑与中间土体同时施工时，导坑应超前</w:t>
      </w:r>
      <w:r>
        <w:rPr>
          <w:rFonts w:hint="eastAsia" w:ascii="宋体" w:hAnsi="宋体" w:eastAsia="宋体" w:cs="宋体"/>
          <w:color w:val="auto"/>
          <w:sz w:val="21"/>
          <w:szCs w:val="21"/>
          <w:highlight w:val="none"/>
          <w:lang w:val="en-US" w:eastAsia="zh-CN"/>
        </w:rPr>
        <w:t>30～50m。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lang w:eastAsia="zh-CN"/>
        </w:rPr>
        <w:t>仰拱应分段开挖，限制分段长度，控制仰拱开挖与掌子面的距离，开挖后应立即施作初期支护。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lang w:eastAsia="zh-CN"/>
        </w:rPr>
        <w:t>栈桥等架空设施基础应稳固，桥面应做防侧滑处理，两侧应设限速警示标志，车辆通过速度不得超过5km</w:t>
      </w:r>
      <w:r>
        <w:rPr>
          <w:rFonts w:hint="eastAsia" w:ascii="宋体" w:hAnsi="宋体" w:eastAsia="宋体" w:cs="宋体"/>
          <w:color w:val="auto"/>
          <w:sz w:val="21"/>
          <w:szCs w:val="21"/>
          <w:highlight w:val="none"/>
          <w:lang w:val="en-US" w:eastAsia="zh-CN"/>
        </w:rPr>
        <w:t>/h。</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 xml:space="preserve"> 涌水段开挖宜采用超前钻孔探水，查清含水层厚度、岩性、水量和潜水压。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lang w:eastAsia="zh-CN"/>
        </w:rPr>
        <w:t xml:space="preserve"> 瓦斯隧道施工通风设施应保持良好状态，各个工作面应独立通风，严禁作业面之间串联通风。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lang w:eastAsia="zh-CN"/>
        </w:rPr>
        <w:t>瓦斯隧道内通风设备以及斜井、监井内电气装置应采用双电源双回路供电，并设可靠的切换装置、闭锁装置和防爆措施。高瓦斯工区和瓦斯突出工区电气设备与作业机械必须使用防爆型。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28 </w:t>
      </w:r>
      <w:r>
        <w:rPr>
          <w:rFonts w:hint="eastAsia" w:ascii="宋体" w:hAnsi="宋体" w:eastAsia="宋体" w:cs="宋体"/>
          <w:color w:val="auto"/>
          <w:sz w:val="21"/>
          <w:szCs w:val="21"/>
          <w:highlight w:val="none"/>
          <w:lang w:eastAsia="zh-CN"/>
        </w:rPr>
        <w:t>瓦斯隧道作业面应配备瓦检仪，高瓦斯工点和瓦斯突出的地段应配置高浓度瓦检仪和自动检测报警断电装置，瓦斯隧道聚集处应设置瓦斯自动报警仪。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29 </w:t>
      </w:r>
      <w:r>
        <w:rPr>
          <w:rFonts w:hint="eastAsia" w:ascii="宋体" w:hAnsi="宋体" w:eastAsia="宋体" w:cs="宋体"/>
          <w:color w:val="auto"/>
          <w:sz w:val="21"/>
          <w:szCs w:val="21"/>
          <w:highlight w:val="none"/>
          <w:lang w:eastAsia="zh-CN"/>
        </w:rPr>
        <w:t>瓦斯检测应设置专班、专人做好检测、记录和报告工作。瓦斯监测员应经专业机构培训，并取得相应的从业资格。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30 </w:t>
      </w:r>
      <w:r>
        <w:rPr>
          <w:rFonts w:hint="eastAsia" w:ascii="宋体" w:hAnsi="宋体" w:eastAsia="宋体" w:cs="宋体"/>
          <w:color w:val="auto"/>
          <w:sz w:val="21"/>
          <w:szCs w:val="21"/>
          <w:highlight w:val="none"/>
          <w:lang w:eastAsia="zh-CN"/>
        </w:rPr>
        <w:t>进入隧道施工前，应对易集聚瓦斯部位、不良地段部位、机电设备及开关附近20m内范围等部位瓦斯浓度进行检测，煤与瓦斯突出较大、变化异常时应加大检测频率。瓦斯含量低于0.5%时，应每0.5～1h检测一次。瓦斯含量高于0.5%时，应随时检测，发现问题立刻报告。当瓦斯浓度超过1%时，应停止帖孔作业。当瓦斯浓度超过1.5%时，必须停止施工，撤出工作人员，切断电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eastAsia="zh-CN"/>
        </w:rPr>
        <w:t>钻爆作业应执行“一炮三检制”和“三人连锁爆制”。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lang w:eastAsia="zh-CN"/>
        </w:rPr>
        <w:t>任何人员进入隧道前必须进行登记并接受检查，严禁火源进洞</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lang w:eastAsia="zh-CN"/>
        </w:rPr>
        <w:t>隧道开挖完成后应及时喷锚支护、封闭围岩、堵塞岩曲缝隙，以防瓦斯继续溢出。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eastAsia="zh-CN"/>
        </w:rPr>
        <w:t xml:space="preserve"> 隧道内电力线路应采用220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380V三相五线系统，按照“高压在上、低压在下，干线在上、支线在下，动力在上、照明在下”的原则，在隧道一侧分层架设，线间距150㎜。电力线路采用胶皮绝缘导线，每隔15m用横担和绝缘子固定。110V以下线路距地面不小于2m，380V线路距地面不小于2.5m。作业地段照明电压不得大于36V，成洞地段照明电压可采用220V，应急照明灯宜不大于50m设置一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sz w:val="21"/>
          <w:szCs w:val="21"/>
          <w:highlight w:val="none"/>
          <w:lang w:eastAsia="zh-CN"/>
        </w:rPr>
        <w:t>隧道内通风管与水管布设在与电力线路相对的侧，通风管距离地面不宜小于2.5m。隧道掘进长度超过150m时，应采用机械通风，通风机应装有保险装置，发生故障时可自动停机。送风式通风管距掌子面不宜大于15m，排风式风管距掌子面不宜大于5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36 </w:t>
      </w:r>
      <w:r>
        <w:rPr>
          <w:rFonts w:hint="eastAsia" w:ascii="宋体" w:hAnsi="宋体" w:eastAsia="宋体" w:cs="宋体"/>
          <w:color w:val="auto"/>
          <w:sz w:val="21"/>
          <w:szCs w:val="21"/>
          <w:highlight w:val="none"/>
          <w:lang w:eastAsia="zh-CN"/>
        </w:rPr>
        <w:t>施工供水的蓄水池不得设于隧道正上方，且应设有防渗漏措施、安全防护措施和安全警示标志。寒冷地区冬期施工时，应有防冻措施。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37 </w:t>
      </w:r>
      <w:r>
        <w:rPr>
          <w:rFonts w:hint="eastAsia" w:ascii="宋体" w:hAnsi="宋体" w:eastAsia="宋体" w:cs="宋体"/>
          <w:color w:val="auto"/>
          <w:sz w:val="21"/>
          <w:szCs w:val="21"/>
          <w:highlight w:val="none"/>
          <w:lang w:eastAsia="zh-CN"/>
        </w:rPr>
        <w:t>高压风、水管及排水管采用法兰盘连接，每隔10m</w:t>
      </w:r>
      <w:r>
        <w:rPr>
          <w:rFonts w:hint="eastAsia" w:ascii="宋体" w:hAnsi="宋体" w:eastAsia="宋体" w:cs="宋体"/>
          <w:color w:val="auto"/>
          <w:sz w:val="21"/>
          <w:szCs w:val="21"/>
          <w:highlight w:val="none"/>
          <w:lang w:val="en-US" w:eastAsia="zh-CN"/>
        </w:rPr>
        <w:t>采</w:t>
      </w:r>
      <w:r>
        <w:rPr>
          <w:rFonts w:hint="eastAsia" w:ascii="宋体" w:hAnsi="宋体" w:eastAsia="宋体" w:cs="宋体"/>
          <w:color w:val="auto"/>
          <w:sz w:val="21"/>
          <w:szCs w:val="21"/>
          <w:highlight w:val="none"/>
          <w:lang w:eastAsia="zh-CN"/>
        </w:rPr>
        <w:t>用角钢支架固定在隧道边墙上。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lang w:eastAsia="zh-CN"/>
        </w:rPr>
        <w:t xml:space="preserve"> 隧道洞口应设专人指挥管理车辆，并设置限载、限高、限重标志。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39 </w:t>
      </w:r>
      <w:r>
        <w:rPr>
          <w:rFonts w:hint="eastAsia" w:ascii="宋体" w:hAnsi="宋体" w:eastAsia="宋体" w:cs="宋体"/>
          <w:color w:val="auto"/>
          <w:sz w:val="21"/>
          <w:szCs w:val="21"/>
          <w:highlight w:val="none"/>
          <w:lang w:eastAsia="zh-CN"/>
        </w:rPr>
        <w:t>隧道内交通应实行人车分流，人行通道设置在通风管侧，可采用钢管立柱上拉1.2m宽度</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警示带进行隔离。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40 </w:t>
      </w:r>
      <w:r>
        <w:rPr>
          <w:rFonts w:hint="eastAsia" w:ascii="宋体" w:hAnsi="宋体" w:eastAsia="宋体" w:cs="宋体"/>
          <w:color w:val="auto"/>
          <w:sz w:val="21"/>
          <w:szCs w:val="21"/>
          <w:highlight w:val="none"/>
          <w:lang w:eastAsia="zh-CN"/>
        </w:rPr>
        <w:t>洞口、成洞地段设置15km/h限速牌，在未成洞地段、工作台架处、大型设备停放处设置5km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h限速牌，在二衬、仰拱、路面等施工地段前方30m处设置“前方施工、减速慢行”标牌。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lang w:eastAsia="zh-CN"/>
        </w:rPr>
        <w:t>停放在车辆运行界限处的施工设备与机械，应在外边缘设置警示灯，组成显示界限。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42 </w:t>
      </w:r>
      <w:r>
        <w:rPr>
          <w:rFonts w:hint="eastAsia" w:ascii="宋体" w:hAnsi="宋体" w:eastAsia="宋体" w:cs="宋体"/>
          <w:color w:val="auto"/>
          <w:sz w:val="21"/>
          <w:szCs w:val="21"/>
          <w:highlight w:val="none"/>
          <w:lang w:eastAsia="zh-CN"/>
        </w:rPr>
        <w:t>施工车辆不得人货混装。</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sz w:val="21"/>
          <w:szCs w:val="24"/>
          <w:highlight w:val="none"/>
          <w:lang w:eastAsia="zh-CN"/>
        </w:rPr>
      </w:pPr>
      <w:r>
        <w:rPr>
          <w:rFonts w:hint="eastAsia" w:ascii="宋体" w:hAnsi="宋体" w:eastAsia="宋体" w:cs="宋体"/>
          <w:b/>
          <w:bCs/>
          <w:color w:val="auto"/>
          <w:sz w:val="21"/>
          <w:szCs w:val="24"/>
          <w:highlight w:val="none"/>
          <w:lang w:val="en-US" w:eastAsia="zh-CN"/>
        </w:rPr>
        <w:t xml:space="preserve">4.9.5  </w:t>
      </w:r>
      <w:r>
        <w:rPr>
          <w:rFonts w:hint="eastAsia" w:ascii="宋体" w:hAnsi="宋体" w:eastAsia="宋体" w:cs="宋体"/>
          <w:b/>
          <w:bCs/>
          <w:color w:val="auto"/>
          <w:sz w:val="21"/>
          <w:szCs w:val="24"/>
          <w:highlight w:val="none"/>
          <w:lang w:eastAsia="zh-CN"/>
        </w:rPr>
        <w:t>盾构施工</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20"/>
          <w:rFonts w:hint="eastAsia" w:ascii="宋体" w:hAnsi="宋体" w:eastAsia="宋体" w:cs="宋体"/>
          <w:b w:val="0"/>
          <w:i w:val="0"/>
          <w:color w:val="auto"/>
          <w:spacing w:val="0"/>
          <w:w w:val="100"/>
          <w:kern w:val="2"/>
          <w:sz w:val="21"/>
          <w:szCs w:val="21"/>
          <w:lang w:val="en-US" w:eastAsia="zh-CN" w:bidi="ar-SA"/>
        </w:rPr>
      </w:pPr>
      <w:r>
        <w:rPr>
          <w:rFonts w:hint="eastAsia" w:ascii="宋体" w:hAnsi="宋体" w:eastAsia="宋体" w:cs="宋体"/>
          <w:color w:val="auto"/>
          <w:sz w:val="21"/>
          <w:szCs w:val="21"/>
          <w:highlight w:val="none"/>
          <w:lang w:val="en-US" w:eastAsia="zh-CN"/>
        </w:rPr>
        <w:t xml:space="preserve">1 </w:t>
      </w:r>
      <w:r>
        <w:rPr>
          <w:rStyle w:val="20"/>
          <w:rFonts w:hint="eastAsia" w:ascii="宋体" w:hAnsi="宋体" w:eastAsia="宋体" w:cs="宋体"/>
          <w:b w:val="0"/>
          <w:i w:val="0"/>
          <w:color w:val="auto"/>
          <w:spacing w:val="0"/>
          <w:w w:val="100"/>
          <w:kern w:val="2"/>
          <w:sz w:val="21"/>
          <w:szCs w:val="21"/>
          <w:lang w:val="en-US" w:eastAsia="zh-CN" w:bidi="ar-SA"/>
        </w:rPr>
        <w:t>盾构施工作业前，应对施工地段的工程地质和水文地质情况、对工程影响范围内的地面建（构）筑物、地下障碍物、地下构筑物及地下管线等进行调查，必要时应补充地址勘察。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在特殊地质条件下施工前，建设单位应组织专家评审施工方案。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eastAsia="zh-CN"/>
        </w:rPr>
        <w:t>盾构施工作业前，建设单位应组织专家对盾构机全断面岩石掘进机进行适应性、可靠性进行评估。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lang w:eastAsia="zh-CN"/>
        </w:rPr>
        <w:t>盾构施工应开展超前地质预报，判断围岩类别、岩性、稳定性、整体性、抗压强度等，通过超前地质预报工作达到快速补充和检验地质资料的目的，避免漏报重大地质灾害点（段）。</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盾构设备大件吊装作业必须由具有资质的专业队伍实施。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Style w:val="15"/>
          <w:rFonts w:hint="eastAsia" w:ascii="宋体" w:hAnsi="宋体" w:eastAsia="宋体" w:cs="宋体"/>
          <w:b w:val="0"/>
          <w:i w:val="0"/>
          <w:strike w:val="0"/>
          <w:color w:val="auto"/>
          <w:spacing w:val="0"/>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6 </w:t>
      </w:r>
      <w:r>
        <w:rPr>
          <w:rStyle w:val="15"/>
          <w:rFonts w:hint="eastAsia" w:ascii="宋体" w:hAnsi="宋体" w:eastAsia="宋体" w:cs="宋体"/>
          <w:b w:val="0"/>
          <w:i w:val="0"/>
          <w:color w:val="auto"/>
          <w:spacing w:val="0"/>
          <w:w w:val="100"/>
          <w:kern w:val="2"/>
          <w:sz w:val="21"/>
          <w:szCs w:val="21"/>
          <w:highlight w:val="none"/>
          <w:lang w:val="en-US" w:eastAsia="zh-CN" w:bidi="ar-SA"/>
        </w:rPr>
        <w:t>盾构施工前，应根据工程的水文地质条件、盾构类型、工作井围护结构形式、周围环境等因素，对盾构工作井端头进行合理加固。</w:t>
      </w:r>
      <w:r>
        <w:rPr>
          <w:rStyle w:val="15"/>
          <w:rFonts w:hint="eastAsia" w:ascii="宋体" w:hAnsi="宋体" w:eastAsia="宋体" w:cs="宋体"/>
          <w:b w:val="0"/>
          <w:i w:val="0"/>
          <w:color w:val="auto"/>
          <w:spacing w:val="0"/>
          <w:w w:val="100"/>
          <w:kern w:val="2"/>
          <w:sz w:val="21"/>
          <w:szCs w:val="21"/>
          <w:highlight w:val="none"/>
          <w:u w:val="none" w:color="FF0000"/>
          <w:lang w:val="en-US" w:eastAsia="zh-CN" w:bidi="ar-SA"/>
        </w:rPr>
        <w:t>对端头加固改良后的土体进行抽芯检测，加固土体质量应满足设计规范要求，对抽芯检测不合格的部位应采取补加固措施处理后，重新抽芯检测，必要时采取降水措施。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隧道内各个后配套系统必须布置合理，机车运输系统、人行系统、配套管线在隧道断面上布置必须保持必要的安全间距，严禁发生交叉。机车车辆距隧道壁、人行通道栏杆及隧道其他设施不得小于20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，人行道宽度不得小于70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8 </w:t>
      </w:r>
      <w:r>
        <w:rPr>
          <w:rFonts w:hint="eastAsia" w:ascii="宋体" w:hAnsi="宋体" w:eastAsia="宋体" w:cs="宋体"/>
          <w:color w:val="auto"/>
          <w:sz w:val="21"/>
          <w:szCs w:val="21"/>
          <w:highlight w:val="none"/>
          <w:lang w:eastAsia="zh-CN"/>
        </w:rPr>
        <w:t>应根据盾构设备部件的最大重量和尺寸，确定吊装设备的型号和结构。吊装设备必须选择符合安全要求并具备相应资质的专业厂家生产的产品。门吊或桥吊组装完成后必须进行试运行，并由当地质量技术监督部门进行质量验收，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盾构设备组装完成后，必须对各项系统进行空载调试，然后再进行整机空载调试。</w:t>
      </w:r>
    </w:p>
    <w:p>
      <w:pPr>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 xml:space="preserve">10 </w:t>
      </w:r>
      <w:r>
        <w:rPr>
          <w:rStyle w:val="15"/>
          <w:rFonts w:hint="eastAsia" w:ascii="宋体" w:hAnsi="宋体" w:eastAsia="宋体" w:cs="宋体"/>
          <w:b w:val="0"/>
          <w:i w:val="0"/>
          <w:color w:val="auto"/>
          <w:spacing w:val="0"/>
          <w:w w:val="100"/>
          <w:kern w:val="2"/>
          <w:sz w:val="21"/>
          <w:szCs w:val="21"/>
          <w:highlight w:val="none"/>
          <w:u w:val="none" w:color="FF0000"/>
          <w:lang w:val="en-US" w:eastAsia="zh-CN" w:bidi="ar-SA"/>
        </w:rPr>
        <w:t>反力架、托架进场前，必须对其进行本体及支撑受力验算，计算强度需留出足够的安全余量，验算结果应满足最大承载力要求。反力架、托架安装完成后，组织对反力架、托架进行安装质量检查及焊缝检测，并出具探伤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lang w:eastAsia="zh-CN"/>
        </w:rPr>
        <w:t>始发前必须对刀盘不能直接破除的洞门围护结构进行拆除。拆除前应确认工作井端头地基加固和止水效果良好，</w:t>
      </w:r>
      <w:r>
        <w:rPr>
          <w:rStyle w:val="15"/>
          <w:rFonts w:hint="eastAsia" w:ascii="宋体" w:hAnsi="宋体" w:eastAsia="宋体" w:cs="宋体"/>
          <w:b w:val="0"/>
          <w:i w:val="0"/>
          <w:color w:val="auto"/>
          <w:spacing w:val="0"/>
          <w:w w:val="100"/>
          <w:kern w:val="2"/>
          <w:sz w:val="21"/>
          <w:szCs w:val="21"/>
          <w:highlight w:val="none"/>
          <w:lang w:val="en-US" w:eastAsia="zh-CN" w:bidi="ar-SA"/>
        </w:rPr>
        <w:t>拆除洞门围护结构</w:t>
      </w:r>
      <w:r>
        <w:rPr>
          <w:rStyle w:val="15"/>
          <w:rFonts w:hint="eastAsia" w:ascii="宋体" w:hAnsi="宋体" w:eastAsia="宋体" w:cs="宋体"/>
          <w:b w:val="0"/>
          <w:i w:val="0"/>
          <w:color w:val="auto"/>
          <w:spacing w:val="0"/>
          <w:w w:val="100"/>
          <w:kern w:val="2"/>
          <w:sz w:val="21"/>
          <w:szCs w:val="21"/>
          <w:highlight w:val="none"/>
          <w:u w:val="none" w:color="FF0000"/>
          <w:lang w:val="en-US" w:eastAsia="zh-CN" w:bidi="ar-SA"/>
        </w:rPr>
        <w:t>时应分段、分层实施</w:t>
      </w:r>
      <w:r>
        <w:rPr>
          <w:rStyle w:val="15"/>
          <w:rFonts w:hint="eastAsia" w:ascii="宋体" w:hAnsi="宋体" w:eastAsia="宋体" w:cs="宋体"/>
          <w:b w:val="0"/>
          <w:i w:val="0"/>
          <w:color w:val="auto"/>
          <w:spacing w:val="0"/>
          <w:w w:val="100"/>
          <w:kern w:val="2"/>
          <w:sz w:val="21"/>
          <w:szCs w:val="21"/>
          <w:highlight w:val="none"/>
          <w:lang w:val="en-US" w:eastAsia="zh-CN" w:bidi="ar-SA"/>
        </w:rPr>
        <w:t>，从上往下逐</w:t>
      </w:r>
      <w:r>
        <w:rPr>
          <w:rStyle w:val="15"/>
          <w:rFonts w:hint="eastAsia" w:ascii="宋体" w:hAnsi="宋体" w:eastAsia="宋体" w:cs="宋体"/>
          <w:b w:val="0"/>
          <w:i w:val="0"/>
          <w:color w:val="auto"/>
          <w:spacing w:val="0"/>
          <w:w w:val="100"/>
          <w:kern w:val="2"/>
          <w:sz w:val="21"/>
          <w:szCs w:val="21"/>
          <w:highlight w:val="none"/>
          <w:u w:val="none" w:color="FF0000"/>
          <w:lang w:val="en-US" w:eastAsia="zh-CN" w:bidi="ar-SA"/>
        </w:rPr>
        <w:t>层</w:t>
      </w:r>
      <w:r>
        <w:rPr>
          <w:rStyle w:val="15"/>
          <w:rFonts w:hint="eastAsia" w:ascii="宋体" w:hAnsi="宋体" w:eastAsia="宋体" w:cs="宋体"/>
          <w:b w:val="0"/>
          <w:i w:val="0"/>
          <w:color w:val="auto"/>
          <w:spacing w:val="0"/>
          <w:w w:val="100"/>
          <w:kern w:val="2"/>
          <w:sz w:val="21"/>
          <w:szCs w:val="21"/>
          <w:highlight w:val="none"/>
          <w:lang w:val="en-US" w:eastAsia="zh-CN" w:bidi="ar-SA"/>
        </w:rPr>
        <w:t>依次拆除，拆除作业应迅速连续。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lang w:eastAsia="zh-CN"/>
        </w:rPr>
        <w:t>洞门围护结构拆除后，盾构刀盘应及时靠上开挖面。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盾构始发时必须在洞口安装密封装置，并确保密封止水效果。盾尾通过洞口后，应立即进行补充二次注浆，尽早稳定洞口。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lang w:eastAsia="zh-CN"/>
        </w:rPr>
        <w:t>盾构下穿或近距离通过既有建构筑物、地下管线前应根据实际情况对其地基或基础进行加固处理并控制掘进参数，加强沉降、倾斜观测。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lang w:eastAsia="zh-CN"/>
        </w:rPr>
        <w:t>小</w:t>
      </w:r>
      <w:r>
        <w:rPr>
          <w:rFonts w:hint="eastAsia" w:ascii="宋体" w:hAnsi="宋体" w:eastAsia="宋体" w:cs="宋体"/>
          <w:color w:val="auto"/>
          <w:sz w:val="21"/>
          <w:szCs w:val="21"/>
          <w:highlight w:val="none"/>
          <w:lang w:val="en-US" w:eastAsia="zh-CN"/>
        </w:rPr>
        <w:t>半径</w:t>
      </w:r>
      <w:r>
        <w:rPr>
          <w:rFonts w:hint="eastAsia" w:ascii="宋体" w:hAnsi="宋体" w:eastAsia="宋体" w:cs="宋体"/>
          <w:color w:val="auto"/>
          <w:sz w:val="21"/>
          <w:szCs w:val="21"/>
          <w:highlight w:val="none"/>
          <w:lang w:eastAsia="zh-CN"/>
        </w:rPr>
        <w:t>曲线段隧道施工时，应制</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lang w:eastAsia="zh-CN"/>
        </w:rPr>
        <w:t>防止盾构后配车和编组列车脱轨或倾覆的措施。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大坡度地段施工时，机车和盾构后配套台车必须制定防溜措施。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盾构到达前应拆除洞门围护结构，拆除前应确认接收工作井端头地基加固与止水效果良好，拆除时应控制凿除深度。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盾构到达前，必须在洞口安装密封装置，并确保密封止水效果。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盾构过站、调头应由专人指挥，专人观察盾构转向或移动状态。应控制好盾构调头速度，并随时观察托架或小车是否有变形、焊缝开裂等情况。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lang w:val="en-US" w:eastAsia="zh-CN"/>
        </w:rPr>
        <w:t>20 洞内人行通道可设置高度1.2m的防护栏杆，临边应与电瓶车保持足够的安全距离。</w:t>
      </w:r>
    </w:p>
    <w:sectPr>
      <w:footerReference r:id="rId4" w:type="default"/>
      <w:pgSz w:w="7881" w:h="11453"/>
      <w:pgMar w:top="1440" w:right="1800" w:bottom="1440" w:left="180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4392"/>
    <w:rsid w:val="00AB67D6"/>
    <w:rsid w:val="010B3309"/>
    <w:rsid w:val="01C40195"/>
    <w:rsid w:val="01C804DB"/>
    <w:rsid w:val="024D1E6A"/>
    <w:rsid w:val="02F0713B"/>
    <w:rsid w:val="0307503E"/>
    <w:rsid w:val="03D440FE"/>
    <w:rsid w:val="04157698"/>
    <w:rsid w:val="049257AF"/>
    <w:rsid w:val="0539661F"/>
    <w:rsid w:val="05497170"/>
    <w:rsid w:val="055E6AB7"/>
    <w:rsid w:val="063D1BC7"/>
    <w:rsid w:val="06BD0FF3"/>
    <w:rsid w:val="06F95711"/>
    <w:rsid w:val="070B2D06"/>
    <w:rsid w:val="071C255B"/>
    <w:rsid w:val="072D5696"/>
    <w:rsid w:val="07AE7FCF"/>
    <w:rsid w:val="09026F66"/>
    <w:rsid w:val="09E8735A"/>
    <w:rsid w:val="09FC7153"/>
    <w:rsid w:val="0A0772F4"/>
    <w:rsid w:val="0A18506E"/>
    <w:rsid w:val="0A461BE2"/>
    <w:rsid w:val="0A797E80"/>
    <w:rsid w:val="0A8C010A"/>
    <w:rsid w:val="0AF000AE"/>
    <w:rsid w:val="0B3E123A"/>
    <w:rsid w:val="0C2C6920"/>
    <w:rsid w:val="0D017EAB"/>
    <w:rsid w:val="0E2471D5"/>
    <w:rsid w:val="0F2C050B"/>
    <w:rsid w:val="0F775658"/>
    <w:rsid w:val="0F843426"/>
    <w:rsid w:val="0F9B78A8"/>
    <w:rsid w:val="0FF8591F"/>
    <w:rsid w:val="108F1D18"/>
    <w:rsid w:val="11084BF2"/>
    <w:rsid w:val="11F4233E"/>
    <w:rsid w:val="12105424"/>
    <w:rsid w:val="126741DF"/>
    <w:rsid w:val="12CF553F"/>
    <w:rsid w:val="12EB0D04"/>
    <w:rsid w:val="13056872"/>
    <w:rsid w:val="135F43E1"/>
    <w:rsid w:val="13937AD2"/>
    <w:rsid w:val="13AB337E"/>
    <w:rsid w:val="13B025F5"/>
    <w:rsid w:val="13D06FD1"/>
    <w:rsid w:val="14302FB0"/>
    <w:rsid w:val="148A1C91"/>
    <w:rsid w:val="172F4C2F"/>
    <w:rsid w:val="174446DE"/>
    <w:rsid w:val="174566D3"/>
    <w:rsid w:val="1767555D"/>
    <w:rsid w:val="17993C98"/>
    <w:rsid w:val="17C22969"/>
    <w:rsid w:val="18282B74"/>
    <w:rsid w:val="18425418"/>
    <w:rsid w:val="18CC3773"/>
    <w:rsid w:val="19255F76"/>
    <w:rsid w:val="1A170E4D"/>
    <w:rsid w:val="1A920495"/>
    <w:rsid w:val="1B5D6BD9"/>
    <w:rsid w:val="1BC05192"/>
    <w:rsid w:val="1BD9403C"/>
    <w:rsid w:val="1BEE3FAC"/>
    <w:rsid w:val="1C0871BE"/>
    <w:rsid w:val="1C5B6FE7"/>
    <w:rsid w:val="1CDE4F20"/>
    <w:rsid w:val="1D321207"/>
    <w:rsid w:val="1D6E270E"/>
    <w:rsid w:val="1DBA15D5"/>
    <w:rsid w:val="1DE355A9"/>
    <w:rsid w:val="1F2578C5"/>
    <w:rsid w:val="1F97269C"/>
    <w:rsid w:val="1FFB6496"/>
    <w:rsid w:val="20416BAC"/>
    <w:rsid w:val="20DD0AC4"/>
    <w:rsid w:val="218F3CBC"/>
    <w:rsid w:val="21DB1368"/>
    <w:rsid w:val="233C246A"/>
    <w:rsid w:val="23494C26"/>
    <w:rsid w:val="247E7003"/>
    <w:rsid w:val="24B87880"/>
    <w:rsid w:val="25BC78BE"/>
    <w:rsid w:val="2642020C"/>
    <w:rsid w:val="26432D84"/>
    <w:rsid w:val="26451662"/>
    <w:rsid w:val="26D63A2C"/>
    <w:rsid w:val="27822B11"/>
    <w:rsid w:val="291C4F16"/>
    <w:rsid w:val="29B82651"/>
    <w:rsid w:val="2A7E0CBC"/>
    <w:rsid w:val="2A901EBF"/>
    <w:rsid w:val="2A9C11FB"/>
    <w:rsid w:val="2A9F6742"/>
    <w:rsid w:val="2AE1616F"/>
    <w:rsid w:val="2AE670EB"/>
    <w:rsid w:val="2AF4511A"/>
    <w:rsid w:val="2B164A14"/>
    <w:rsid w:val="2C1C2210"/>
    <w:rsid w:val="2E7963FF"/>
    <w:rsid w:val="2E9561E5"/>
    <w:rsid w:val="2EA15F59"/>
    <w:rsid w:val="2ED8137F"/>
    <w:rsid w:val="2EE74289"/>
    <w:rsid w:val="2F117269"/>
    <w:rsid w:val="2F566507"/>
    <w:rsid w:val="2F591950"/>
    <w:rsid w:val="2F837963"/>
    <w:rsid w:val="30E70598"/>
    <w:rsid w:val="3110382F"/>
    <w:rsid w:val="31367BF7"/>
    <w:rsid w:val="318646C7"/>
    <w:rsid w:val="31E764F2"/>
    <w:rsid w:val="32F745F8"/>
    <w:rsid w:val="33220EE5"/>
    <w:rsid w:val="334B447B"/>
    <w:rsid w:val="336A48E2"/>
    <w:rsid w:val="33903F01"/>
    <w:rsid w:val="33906D0D"/>
    <w:rsid w:val="3508647B"/>
    <w:rsid w:val="36887A3C"/>
    <w:rsid w:val="369E7535"/>
    <w:rsid w:val="36E94FAA"/>
    <w:rsid w:val="373479FA"/>
    <w:rsid w:val="37383953"/>
    <w:rsid w:val="37657A30"/>
    <w:rsid w:val="377164ED"/>
    <w:rsid w:val="37E8643C"/>
    <w:rsid w:val="381669AE"/>
    <w:rsid w:val="38787299"/>
    <w:rsid w:val="38C12A6E"/>
    <w:rsid w:val="39121BB4"/>
    <w:rsid w:val="39377D50"/>
    <w:rsid w:val="39675E1A"/>
    <w:rsid w:val="39A255A4"/>
    <w:rsid w:val="39EA144F"/>
    <w:rsid w:val="3A8E7C6D"/>
    <w:rsid w:val="3B3934BE"/>
    <w:rsid w:val="3BB73CE2"/>
    <w:rsid w:val="3BE850E2"/>
    <w:rsid w:val="3C386209"/>
    <w:rsid w:val="3CEA6198"/>
    <w:rsid w:val="3D2A1BEA"/>
    <w:rsid w:val="3D320243"/>
    <w:rsid w:val="3D527F20"/>
    <w:rsid w:val="3D811D00"/>
    <w:rsid w:val="3D92641E"/>
    <w:rsid w:val="3DE92CF3"/>
    <w:rsid w:val="3E944E54"/>
    <w:rsid w:val="3F750AA6"/>
    <w:rsid w:val="3FB61F0D"/>
    <w:rsid w:val="40D73857"/>
    <w:rsid w:val="41344E56"/>
    <w:rsid w:val="415A1261"/>
    <w:rsid w:val="41B3131D"/>
    <w:rsid w:val="42D10B9A"/>
    <w:rsid w:val="432C6FD4"/>
    <w:rsid w:val="436F2BC6"/>
    <w:rsid w:val="44B34B8A"/>
    <w:rsid w:val="44BF2944"/>
    <w:rsid w:val="44BF5E7F"/>
    <w:rsid w:val="44CB37A1"/>
    <w:rsid w:val="4501158C"/>
    <w:rsid w:val="4586262D"/>
    <w:rsid w:val="4687095B"/>
    <w:rsid w:val="469A682A"/>
    <w:rsid w:val="47775E28"/>
    <w:rsid w:val="47810FA1"/>
    <w:rsid w:val="483B544B"/>
    <w:rsid w:val="48707AE7"/>
    <w:rsid w:val="487F1DC6"/>
    <w:rsid w:val="49712C26"/>
    <w:rsid w:val="49834731"/>
    <w:rsid w:val="49B33CA5"/>
    <w:rsid w:val="4A113A6E"/>
    <w:rsid w:val="4ADD0335"/>
    <w:rsid w:val="4AFE169B"/>
    <w:rsid w:val="4B0860AA"/>
    <w:rsid w:val="4B5C3896"/>
    <w:rsid w:val="4D094BB3"/>
    <w:rsid w:val="4D1E42FA"/>
    <w:rsid w:val="4D8A32E0"/>
    <w:rsid w:val="4D9C389D"/>
    <w:rsid w:val="4DCB5097"/>
    <w:rsid w:val="4DCE657C"/>
    <w:rsid w:val="4DFD42C0"/>
    <w:rsid w:val="4E5C7144"/>
    <w:rsid w:val="4E9E5713"/>
    <w:rsid w:val="4EB44386"/>
    <w:rsid w:val="4EC04FB3"/>
    <w:rsid w:val="4F1603BA"/>
    <w:rsid w:val="4F8541A4"/>
    <w:rsid w:val="4FA63DB5"/>
    <w:rsid w:val="4FB66BE7"/>
    <w:rsid w:val="500958D9"/>
    <w:rsid w:val="50137656"/>
    <w:rsid w:val="504D42DD"/>
    <w:rsid w:val="51D107FF"/>
    <w:rsid w:val="51EC15AB"/>
    <w:rsid w:val="51F844F8"/>
    <w:rsid w:val="5205284F"/>
    <w:rsid w:val="52235EFD"/>
    <w:rsid w:val="524B2646"/>
    <w:rsid w:val="53062165"/>
    <w:rsid w:val="538C3B8C"/>
    <w:rsid w:val="53C725D9"/>
    <w:rsid w:val="546F0430"/>
    <w:rsid w:val="550C40C0"/>
    <w:rsid w:val="55215C7F"/>
    <w:rsid w:val="561F5ED0"/>
    <w:rsid w:val="57860152"/>
    <w:rsid w:val="5862540C"/>
    <w:rsid w:val="59597461"/>
    <w:rsid w:val="59B85781"/>
    <w:rsid w:val="5A3F1913"/>
    <w:rsid w:val="5A4E2430"/>
    <w:rsid w:val="5A793E3C"/>
    <w:rsid w:val="5B1817C8"/>
    <w:rsid w:val="5B3E4313"/>
    <w:rsid w:val="5BD67966"/>
    <w:rsid w:val="5C770158"/>
    <w:rsid w:val="5D307219"/>
    <w:rsid w:val="5D3D47DE"/>
    <w:rsid w:val="5D3F4228"/>
    <w:rsid w:val="5D577D7F"/>
    <w:rsid w:val="5D63072E"/>
    <w:rsid w:val="5DF450DA"/>
    <w:rsid w:val="5E2C28A6"/>
    <w:rsid w:val="5E602EDC"/>
    <w:rsid w:val="5E7F5DA6"/>
    <w:rsid w:val="5F3C22E9"/>
    <w:rsid w:val="5FB154F0"/>
    <w:rsid w:val="60094E7D"/>
    <w:rsid w:val="601B264F"/>
    <w:rsid w:val="6076045B"/>
    <w:rsid w:val="60853D99"/>
    <w:rsid w:val="60AC3F55"/>
    <w:rsid w:val="61095666"/>
    <w:rsid w:val="61691351"/>
    <w:rsid w:val="61696422"/>
    <w:rsid w:val="61B30EE6"/>
    <w:rsid w:val="61CF1C4D"/>
    <w:rsid w:val="62003DD5"/>
    <w:rsid w:val="62554CEF"/>
    <w:rsid w:val="63132DEF"/>
    <w:rsid w:val="631C0F09"/>
    <w:rsid w:val="632C49A1"/>
    <w:rsid w:val="634C3C30"/>
    <w:rsid w:val="636F17F5"/>
    <w:rsid w:val="63CD6AD6"/>
    <w:rsid w:val="640E7EBD"/>
    <w:rsid w:val="64263E6D"/>
    <w:rsid w:val="64D23FA4"/>
    <w:rsid w:val="650072B4"/>
    <w:rsid w:val="6512380E"/>
    <w:rsid w:val="65751B0A"/>
    <w:rsid w:val="65B4460A"/>
    <w:rsid w:val="65EC5766"/>
    <w:rsid w:val="66513D2F"/>
    <w:rsid w:val="67415D71"/>
    <w:rsid w:val="67845386"/>
    <w:rsid w:val="683D5995"/>
    <w:rsid w:val="692A6B5C"/>
    <w:rsid w:val="69614CA2"/>
    <w:rsid w:val="697F6067"/>
    <w:rsid w:val="698A5ADE"/>
    <w:rsid w:val="6A9D4405"/>
    <w:rsid w:val="6A9F3D05"/>
    <w:rsid w:val="6ADE0628"/>
    <w:rsid w:val="6AF368CF"/>
    <w:rsid w:val="6BB33590"/>
    <w:rsid w:val="6C1D0E09"/>
    <w:rsid w:val="6C8F65BC"/>
    <w:rsid w:val="6C9644C4"/>
    <w:rsid w:val="6D696EF3"/>
    <w:rsid w:val="6DA64351"/>
    <w:rsid w:val="6DE95D2C"/>
    <w:rsid w:val="6E7E69B2"/>
    <w:rsid w:val="6ECB28E0"/>
    <w:rsid w:val="6F0C6EA1"/>
    <w:rsid w:val="6F503C3A"/>
    <w:rsid w:val="6FF977E4"/>
    <w:rsid w:val="70CA42F1"/>
    <w:rsid w:val="71D6450E"/>
    <w:rsid w:val="72466748"/>
    <w:rsid w:val="72B07A85"/>
    <w:rsid w:val="732217BD"/>
    <w:rsid w:val="74625EB9"/>
    <w:rsid w:val="747E5F30"/>
    <w:rsid w:val="74B62A37"/>
    <w:rsid w:val="755C6E75"/>
    <w:rsid w:val="758160F7"/>
    <w:rsid w:val="75931628"/>
    <w:rsid w:val="75D35A27"/>
    <w:rsid w:val="75E57151"/>
    <w:rsid w:val="76087BA1"/>
    <w:rsid w:val="77F60A5F"/>
    <w:rsid w:val="783672AA"/>
    <w:rsid w:val="788C53DC"/>
    <w:rsid w:val="78D77D4D"/>
    <w:rsid w:val="792F1A17"/>
    <w:rsid w:val="79B37573"/>
    <w:rsid w:val="7B1339BA"/>
    <w:rsid w:val="7B613685"/>
    <w:rsid w:val="7B841A7F"/>
    <w:rsid w:val="7D2B02D8"/>
    <w:rsid w:val="7D844A64"/>
    <w:rsid w:val="7E0C5CEC"/>
    <w:rsid w:val="7EB76A40"/>
    <w:rsid w:val="7EFF6A6C"/>
    <w:rsid w:val="7FA35C6D"/>
    <w:rsid w:val="7FAF5617"/>
    <w:rsid w:val="7FB23306"/>
    <w:rsid w:val="7FE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0" w:firstLine="420"/>
      <w:jc w:val="both"/>
      <w:textAlignment w:val="baseline"/>
    </w:pPr>
    <w:rPr>
      <w:rFonts w:ascii="仿宋_GB2312" w:hAnsi="Calibri" w:eastAsia="仿宋_GB2312"/>
      <w:kern w:val="2"/>
      <w:sz w:val="32"/>
      <w:szCs w:val="32"/>
      <w:lang w:val="en-US" w:eastAsia="zh-CN" w:bidi="ar-SA"/>
    </w:rPr>
  </w:style>
  <w:style w:type="paragraph" w:customStyle="1" w:styleId="3">
    <w:name w:val="BodyTextIndent"/>
    <w:basedOn w:val="1"/>
    <w:qFormat/>
    <w:uiPriority w:val="0"/>
    <w:pPr>
      <w:spacing w:after="120"/>
      <w:ind w:left="420"/>
      <w:jc w:val="both"/>
      <w:textAlignment w:val="baseline"/>
    </w:pPr>
    <w:rPr>
      <w:rFonts w:ascii="Calibri" w:hAnsi="Calibri" w:eastAsia="宋体"/>
      <w:kern w:val="2"/>
      <w:sz w:val="21"/>
      <w:szCs w:val="24"/>
      <w:lang w:val="en-US" w:eastAsia="zh-CN" w:bidi="ar-SA"/>
    </w:rPr>
  </w:style>
  <w:style w:type="paragraph" w:styleId="4">
    <w:name w:val="annotation text"/>
    <w:basedOn w:val="1"/>
    <w:qFormat/>
    <w:uiPriority w:val="0"/>
    <w:pPr>
      <w:jc w:val="left"/>
    </w:pPr>
  </w:style>
  <w:style w:type="paragraph" w:styleId="5">
    <w:name w:val="Body Text Indent"/>
    <w:basedOn w:val="1"/>
    <w:qFormat/>
    <w:uiPriority w:val="0"/>
    <w:pPr>
      <w:spacing w:after="120" w:afterLines="0"/>
      <w:ind w:left="420"/>
    </w:pPr>
  </w:style>
  <w:style w:type="paragraph" w:styleId="6">
    <w:name w:val="toc 3"/>
    <w:basedOn w:val="1"/>
    <w:next w:val="1"/>
    <w:qFormat/>
    <w:uiPriority w:val="0"/>
    <w:pPr>
      <w:ind w:left="840" w:leftChars="400"/>
    </w:pPr>
  </w:style>
  <w:style w:type="paragraph" w:styleId="7">
    <w:name w:val="Balloon Text"/>
    <w:basedOn w:val="1"/>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5"/>
    <w:qFormat/>
    <w:uiPriority w:val="0"/>
    <w:pPr>
      <w:ind w:left="0" w:firstLine="420"/>
    </w:pPr>
    <w:rPr>
      <w:rFonts w:ascii="仿宋_GB2312" w:eastAsia="仿宋_GB2312" w:cs="仿宋_GB2312"/>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2020-09-22T12:23:00Z</dcterms:created>
  <dc:creator>lenovo</dc:creator>
  <cp:lastModifiedBy>王劲松</cp:lastModifiedBy>
  <cp:lastPrinted>2020-10-03T08:53:00Z</cp:lastPrinted>
  <dcterms:modified xsi:type="dcterms:W3CDTF">2020-12-18T04:24:39Z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