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AFE4" w14:textId="77777777" w:rsidR="001050F1" w:rsidRPr="009C0F5C" w:rsidRDefault="001050F1" w:rsidP="001050F1">
      <w:pPr>
        <w:spacing w:line="400" w:lineRule="exact"/>
        <w:rPr>
          <w:rFonts w:ascii="黑体" w:eastAsia="黑体" w:hint="eastAsia"/>
          <w:sz w:val="32"/>
          <w:szCs w:val="32"/>
        </w:rPr>
      </w:pPr>
      <w:r w:rsidRPr="009C0F5C">
        <w:rPr>
          <w:rFonts w:ascii="黑体" w:eastAsia="黑体" w:hint="eastAsia"/>
          <w:sz w:val="32"/>
          <w:szCs w:val="32"/>
        </w:rPr>
        <w:t>附件</w:t>
      </w:r>
    </w:p>
    <w:p w14:paraId="6A256FCE" w14:textId="77777777" w:rsidR="001050F1" w:rsidRDefault="001050F1" w:rsidP="001050F1">
      <w:pPr>
        <w:jc w:val="center"/>
        <w:rPr>
          <w:rFonts w:hint="eastAsia"/>
          <w:b/>
          <w:sz w:val="32"/>
          <w:szCs w:val="32"/>
        </w:rPr>
      </w:pPr>
      <w:r w:rsidRPr="00643DC5">
        <w:rPr>
          <w:rFonts w:hint="eastAsia"/>
          <w:b/>
          <w:sz w:val="32"/>
          <w:szCs w:val="32"/>
        </w:rPr>
        <w:t>陕西省科学技术奖</w:t>
      </w:r>
      <w:r>
        <w:rPr>
          <w:rFonts w:hint="eastAsia"/>
          <w:b/>
          <w:sz w:val="32"/>
          <w:szCs w:val="32"/>
        </w:rPr>
        <w:t>提名</w:t>
      </w:r>
      <w:r w:rsidRPr="00643DC5">
        <w:rPr>
          <w:rFonts w:hint="eastAsia"/>
          <w:b/>
          <w:sz w:val="32"/>
          <w:szCs w:val="32"/>
        </w:rPr>
        <w:t>项目表</w:t>
      </w:r>
    </w:p>
    <w:tbl>
      <w:tblPr>
        <w:tblpPr w:leftFromText="180" w:rightFromText="180" w:vertAnchor="text" w:horzAnchor="page" w:tblpX="548" w:tblpY="12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77"/>
        <w:gridCol w:w="1061"/>
        <w:gridCol w:w="1418"/>
        <w:gridCol w:w="4252"/>
        <w:gridCol w:w="3827"/>
        <w:gridCol w:w="4053"/>
      </w:tblGrid>
      <w:tr w:rsidR="001050F1" w:rsidRPr="00643DC5" w14:paraId="5309521A" w14:textId="77777777" w:rsidTr="001050F1">
        <w:trPr>
          <w:trHeight w:val="76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1198" w14:textId="77777777" w:rsidR="001050F1" w:rsidRPr="00643DC5" w:rsidRDefault="001050F1" w:rsidP="00BD30E2">
            <w:pPr>
              <w:spacing w:line="400" w:lineRule="exact"/>
              <w:jc w:val="center"/>
              <w:rPr>
                <w:rFonts w:hint="eastAsia"/>
              </w:rPr>
            </w:pPr>
            <w:r w:rsidRPr="00643DC5">
              <w:rPr>
                <w:rFonts w:hint="eastAsia"/>
              </w:rPr>
              <w:t>项目名称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D34E" w14:textId="77777777" w:rsidR="001050F1" w:rsidRPr="00643DC5" w:rsidRDefault="001050F1" w:rsidP="00BD30E2">
            <w:pPr>
              <w:spacing w:line="400" w:lineRule="exact"/>
              <w:jc w:val="center"/>
              <w:rPr>
                <w:rFonts w:hint="eastAsia"/>
              </w:rPr>
            </w:pPr>
            <w:r w:rsidRPr="00643DC5">
              <w:rPr>
                <w:rFonts w:hint="eastAsia"/>
              </w:rPr>
              <w:t>完成单位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11E11" w14:textId="77777777" w:rsidR="001050F1" w:rsidRPr="00643DC5" w:rsidRDefault="001050F1" w:rsidP="00BD30E2">
            <w:pPr>
              <w:spacing w:line="400" w:lineRule="exact"/>
              <w:jc w:val="center"/>
              <w:rPr>
                <w:rFonts w:hint="eastAsia"/>
              </w:rPr>
            </w:pPr>
            <w:r w:rsidRPr="00643DC5">
              <w:rPr>
                <w:rFonts w:hint="eastAsia"/>
              </w:rPr>
              <w:t>完成人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B5DFF" w14:textId="77777777" w:rsidR="001050F1" w:rsidRPr="00643DC5" w:rsidRDefault="001050F1" w:rsidP="00BD30E2">
            <w:pPr>
              <w:spacing w:line="400" w:lineRule="exact"/>
              <w:jc w:val="center"/>
              <w:rPr>
                <w:rFonts w:hint="eastAsia"/>
              </w:rPr>
            </w:pPr>
            <w:r w:rsidRPr="00643DC5">
              <w:rPr>
                <w:rFonts w:hint="eastAsia"/>
              </w:rPr>
              <w:t>项目简介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E829" w14:textId="77777777" w:rsidR="001050F1" w:rsidRPr="00643DC5" w:rsidRDefault="001050F1" w:rsidP="00BD30E2">
            <w:pPr>
              <w:spacing w:line="400" w:lineRule="exact"/>
              <w:jc w:val="center"/>
              <w:rPr>
                <w:rFonts w:hint="eastAsia"/>
              </w:rPr>
            </w:pPr>
            <w:r w:rsidRPr="00643DC5">
              <w:rPr>
                <w:rFonts w:hint="eastAsia"/>
              </w:rPr>
              <w:t>主要知识产权目录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455B8" w14:textId="77777777" w:rsidR="001050F1" w:rsidRPr="00643DC5" w:rsidRDefault="001050F1" w:rsidP="00BD30E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提名意见</w:t>
            </w:r>
          </w:p>
        </w:tc>
      </w:tr>
      <w:tr w:rsidR="001050F1" w:rsidRPr="00643DC5" w14:paraId="0CCDFD48" w14:textId="77777777" w:rsidTr="001050F1">
        <w:trPr>
          <w:trHeight w:val="15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9C9E" w14:textId="77777777" w:rsidR="001050F1" w:rsidRPr="007556E7" w:rsidRDefault="001050F1" w:rsidP="00BD30E2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7556E7">
              <w:rPr>
                <w:rFonts w:ascii="宋体" w:hAnsi="宋体" w:hint="eastAsia"/>
                <w:sz w:val="18"/>
                <w:szCs w:val="18"/>
              </w:rPr>
              <w:t>装配式钢结构壁柱建筑体系成套技术及应用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25D4" w14:textId="77777777" w:rsidR="001050F1" w:rsidRPr="007556E7" w:rsidRDefault="001050F1" w:rsidP="00BD30E2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7556E7">
              <w:rPr>
                <w:rFonts w:ascii="宋体" w:hAnsi="宋体" w:hint="eastAsia"/>
                <w:sz w:val="18"/>
                <w:szCs w:val="18"/>
              </w:rPr>
              <w:t>西安建筑科技大学、中建科工集团有限公司、中国建筑西北设计研究院有限公司、西安建大装配式钢结构研究院有限公司、汉中汉邦建设集团有限公司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F3FB" w14:textId="77777777" w:rsidR="001050F1" w:rsidRPr="007556E7" w:rsidRDefault="001050F1" w:rsidP="00BD30E2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7556E7">
              <w:rPr>
                <w:rFonts w:ascii="宋体" w:hAnsi="宋体" w:hint="eastAsia"/>
                <w:sz w:val="18"/>
                <w:szCs w:val="18"/>
              </w:rPr>
              <w:t>郝际平、薛强、孙晓岭、樊春雷、田炜峰、黄育琪、王立军、陈振明、方敏勇、杨琦、苏海滨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C657" w14:textId="77777777" w:rsidR="001050F1" w:rsidRPr="007556E7" w:rsidRDefault="001050F1" w:rsidP="00BD30E2">
            <w:pPr>
              <w:pStyle w:val="a7"/>
              <w:spacing w:line="360" w:lineRule="atLeast"/>
              <w:ind w:firstLine="360"/>
              <w:jc w:val="left"/>
              <w:rPr>
                <w:rFonts w:ascii="宋体" w:hAnsi="宋体" w:hint="eastAsia"/>
                <w:sz w:val="18"/>
                <w:szCs w:val="18"/>
                <w:lang w:val="en-US" w:eastAsia="zh-CN"/>
              </w:rPr>
            </w:pP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该成果属于土木建筑工程领域。建筑业传统粗放型生产方式</w:t>
            </w:r>
            <w:r w:rsidRPr="007556E7">
              <w:rPr>
                <w:rFonts w:ascii="宋体" w:hAnsi="宋体" w:hint="eastAsia"/>
                <w:sz w:val="18"/>
                <w:szCs w:val="18"/>
                <w:lang w:val="en-US" w:eastAsia="zh-CN"/>
              </w:rPr>
              <w:t>存在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高能耗、高污染、高浪费、质量不可控等诸多问题，使建筑业急需转型升级，走绿色、</w:t>
            </w:r>
            <w:r w:rsidRPr="007556E7">
              <w:rPr>
                <w:rFonts w:ascii="宋体" w:hAnsi="宋体" w:hint="eastAsia"/>
                <w:sz w:val="18"/>
                <w:szCs w:val="18"/>
                <w:lang w:val="en-US"/>
              </w:rPr>
              <w:t>低碳、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高质量、可持续发展之路。国家鼓励发展装配式建筑，特别是大力发展装配式钢结构建筑。长期以来，由于钢铁产量等因素使我国钢结构的诸多技术和发达国家相比</w:t>
            </w:r>
            <w:r w:rsidRPr="007556E7">
              <w:rPr>
                <w:rFonts w:ascii="宋体" w:hAnsi="宋体" w:hint="eastAsia"/>
                <w:sz w:val="18"/>
                <w:szCs w:val="18"/>
                <w:lang w:val="en-US" w:eastAsia="zh-CN"/>
              </w:rPr>
              <w:t>较为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落后，传统钢结构体系存在的诸多问题又制约了</w:t>
            </w:r>
            <w:r w:rsidRPr="007556E7">
              <w:rPr>
                <w:rFonts w:ascii="宋体" w:hAnsi="宋体" w:hint="eastAsia"/>
                <w:sz w:val="18"/>
                <w:szCs w:val="18"/>
                <w:lang w:val="en-US" w:eastAsia="zh-CN"/>
              </w:rPr>
              <w:t>其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进一步推广应用</w:t>
            </w:r>
            <w:r w:rsidRPr="007556E7">
              <w:rPr>
                <w:rFonts w:ascii="宋体" w:hAnsi="宋体" w:hint="eastAsia"/>
                <w:sz w:val="18"/>
                <w:szCs w:val="18"/>
                <w:lang w:val="en-US" w:eastAsia="zh-CN"/>
              </w:rPr>
              <w:t>。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因此，急需适合目前发展需要的装配式钢结构建筑体系成套技术。本成果以解决存在的问题为导向，以“工业化、绿色化、标准化、信息化”为研发目标，以“系统理念、集成思维、创新引领、实践检验”为研发路线，形成了具有自主知识产权的“装配式钢结构壁柱建筑体系”系统性成果，同时探索了成果转化的新模式。工程实践表明，</w:t>
            </w:r>
            <w:r w:rsidRPr="007556E7">
              <w:rPr>
                <w:rFonts w:ascii="宋体" w:hAnsi="宋体" w:hint="eastAsia"/>
                <w:sz w:val="18"/>
                <w:szCs w:val="18"/>
                <w:lang w:val="en-US" w:eastAsia="zh-CN"/>
              </w:rPr>
              <w:t>该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成果技术先进，具有广阔的推广</w:t>
            </w:r>
            <w:r w:rsidRPr="007556E7">
              <w:rPr>
                <w:rFonts w:ascii="宋体" w:hAnsi="宋体" w:hint="eastAsia"/>
                <w:sz w:val="18"/>
                <w:szCs w:val="18"/>
                <w:lang w:val="en-US" w:eastAsia="zh-CN"/>
              </w:rPr>
              <w:t>应用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前景。</w:t>
            </w:r>
          </w:p>
          <w:p w14:paraId="7D88CF7E" w14:textId="77777777" w:rsidR="001050F1" w:rsidRPr="007556E7" w:rsidRDefault="001050F1" w:rsidP="00BD30E2">
            <w:pPr>
              <w:pStyle w:val="a7"/>
              <w:spacing w:line="360" w:lineRule="atLeast"/>
              <w:ind w:firstLine="360"/>
              <w:jc w:val="left"/>
              <w:rPr>
                <w:rFonts w:hint="eastAsia"/>
                <w:sz w:val="18"/>
                <w:szCs w:val="18"/>
              </w:rPr>
            </w:pP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本成果主要创新点：</w:t>
            </w:r>
            <w:r w:rsidRPr="007556E7">
              <w:rPr>
                <w:rFonts w:ascii="宋体" w:hAnsi="宋体" w:hint="eastAsia"/>
                <w:sz w:val="18"/>
                <w:szCs w:val="18"/>
                <w:lang w:val="en-US" w:eastAsia="zh-CN"/>
              </w:rPr>
              <w:t>一是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系统研发了组成新型装配式钢结构体系的关键构件，包括壁式钢管混凝土柱、新型钢板剪力墙、</w:t>
            </w:r>
            <w:r w:rsidRPr="007556E7">
              <w:rPr>
                <w:rFonts w:ascii="宋体" w:hAnsi="宋体" w:hint="eastAsia"/>
                <w:sz w:val="18"/>
                <w:szCs w:val="18"/>
                <w:lang w:val="en-US" w:eastAsia="zh-CN"/>
              </w:rPr>
              <w:t>新型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楼板等关键构件及系列配套节点，并建立了相应计算理论与设计方法。二是建立了以壁柱、新型钢板剪力墙和楼板为基础的多种新型结构体系。三是研发了与结构体系配套的新型石膏基砂浆防护系统及预制墙体。四是编制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lastRenderedPageBreak/>
              <w:t>了</w:t>
            </w:r>
            <w:r w:rsidRPr="007556E7">
              <w:rPr>
                <w:rFonts w:ascii="宋体" w:hAnsi="宋体" w:hint="eastAsia"/>
                <w:sz w:val="18"/>
                <w:szCs w:val="18"/>
                <w:lang w:val="en-US" w:eastAsia="zh-CN"/>
              </w:rPr>
              <w:t>结构</w:t>
            </w:r>
            <w:r w:rsidRPr="007556E7">
              <w:rPr>
                <w:rFonts w:ascii="宋体" w:hAnsi="宋体"/>
                <w:sz w:val="18"/>
                <w:szCs w:val="18"/>
                <w:lang w:val="en-US" w:eastAsia="zh-CN"/>
              </w:rPr>
              <w:t>设计、深化设计、建造管理软件，开发了与体系配套的加工生产设备。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D1774" w14:textId="77777777" w:rsidR="001050F1" w:rsidRPr="007556E7" w:rsidRDefault="001050F1" w:rsidP="00BD30E2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7556E7">
              <w:rPr>
                <w:rFonts w:hint="eastAsia"/>
                <w:sz w:val="18"/>
                <w:szCs w:val="18"/>
              </w:rPr>
              <w:lastRenderedPageBreak/>
              <w:t>专著：钢板剪力墙的原理和性能，</w:t>
            </w:r>
            <w:r w:rsidRPr="007556E7">
              <w:rPr>
                <w:rFonts w:hint="eastAsia"/>
                <w:sz w:val="18"/>
                <w:szCs w:val="18"/>
              </w:rPr>
              <w:t xml:space="preserve"> ISBN</w:t>
            </w:r>
            <w:r w:rsidRPr="007556E7">
              <w:rPr>
                <w:sz w:val="18"/>
                <w:szCs w:val="18"/>
              </w:rPr>
              <w:t xml:space="preserve"> 978 7 03 063065 0</w:t>
            </w:r>
            <w:r w:rsidRPr="007556E7">
              <w:rPr>
                <w:rFonts w:hint="eastAsia"/>
                <w:sz w:val="18"/>
                <w:szCs w:val="18"/>
              </w:rPr>
              <w:t>，</w:t>
            </w:r>
            <w:r w:rsidRPr="007556E7">
              <w:rPr>
                <w:rFonts w:hint="eastAsia"/>
                <w:sz w:val="18"/>
                <w:szCs w:val="18"/>
              </w:rPr>
              <w:t xml:space="preserve"> CIP</w:t>
            </w:r>
            <w:r w:rsidRPr="007556E7">
              <w:rPr>
                <w:rFonts w:hint="eastAsia"/>
                <w:sz w:val="18"/>
                <w:szCs w:val="18"/>
              </w:rPr>
              <w:t>数据核字</w:t>
            </w:r>
            <w:r w:rsidRPr="007556E7">
              <w:rPr>
                <w:rFonts w:hint="eastAsia"/>
                <w:sz w:val="18"/>
                <w:szCs w:val="18"/>
              </w:rPr>
              <w:t>(2019)</w:t>
            </w:r>
            <w:r w:rsidRPr="007556E7">
              <w:rPr>
                <w:rFonts w:hint="eastAsia"/>
                <w:sz w:val="18"/>
                <w:szCs w:val="18"/>
              </w:rPr>
              <w:t>第</w:t>
            </w:r>
            <w:r w:rsidRPr="007556E7">
              <w:rPr>
                <w:rFonts w:hint="eastAsia"/>
                <w:sz w:val="18"/>
                <w:szCs w:val="18"/>
              </w:rPr>
              <w:t>254270</w:t>
            </w:r>
            <w:r w:rsidRPr="007556E7">
              <w:rPr>
                <w:rFonts w:hint="eastAsia"/>
                <w:sz w:val="18"/>
                <w:szCs w:val="18"/>
              </w:rPr>
              <w:t>号</w:t>
            </w:r>
          </w:p>
          <w:p w14:paraId="33C9683A" w14:textId="77777777" w:rsidR="001050F1" w:rsidRPr="007556E7" w:rsidRDefault="001050F1" w:rsidP="00BD30E2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7556E7">
              <w:rPr>
                <w:rFonts w:hint="eastAsia"/>
                <w:sz w:val="18"/>
                <w:szCs w:val="18"/>
              </w:rPr>
              <w:t>发明专利：</w:t>
            </w:r>
            <w:r w:rsidRPr="007556E7">
              <w:rPr>
                <w:rFonts w:hint="eastAsia"/>
                <w:sz w:val="18"/>
                <w:szCs w:val="18"/>
              </w:rPr>
              <w:t>1.</w:t>
            </w:r>
            <w:r w:rsidRPr="007556E7">
              <w:rPr>
                <w:rFonts w:hint="eastAsia"/>
                <w:sz w:val="18"/>
                <w:szCs w:val="18"/>
              </w:rPr>
              <w:t>一种基于方钢管连接件的预制</w:t>
            </w:r>
            <w:r w:rsidRPr="007556E7">
              <w:rPr>
                <w:rFonts w:hint="eastAsia"/>
                <w:sz w:val="18"/>
                <w:szCs w:val="18"/>
              </w:rPr>
              <w:t>L</w:t>
            </w:r>
            <w:r w:rsidRPr="007556E7">
              <w:rPr>
                <w:rFonts w:hint="eastAsia"/>
                <w:sz w:val="18"/>
                <w:szCs w:val="18"/>
              </w:rPr>
              <w:t>型异形钢管混凝土组合柱，</w:t>
            </w:r>
            <w:r w:rsidRPr="007556E7">
              <w:rPr>
                <w:rFonts w:hint="eastAsia"/>
                <w:sz w:val="18"/>
                <w:szCs w:val="18"/>
              </w:rPr>
              <w:t xml:space="preserve"> ZL201610340719.9</w:t>
            </w:r>
            <w:r w:rsidRPr="007556E7">
              <w:rPr>
                <w:rFonts w:hint="eastAsia"/>
                <w:sz w:val="18"/>
                <w:szCs w:val="18"/>
              </w:rPr>
              <w:t>，第</w:t>
            </w:r>
            <w:r w:rsidRPr="007556E7">
              <w:rPr>
                <w:rFonts w:hint="eastAsia"/>
                <w:sz w:val="18"/>
                <w:szCs w:val="18"/>
              </w:rPr>
              <w:t>3157113</w:t>
            </w:r>
            <w:r w:rsidRPr="007556E7">
              <w:rPr>
                <w:rFonts w:hint="eastAsia"/>
                <w:sz w:val="18"/>
                <w:szCs w:val="18"/>
              </w:rPr>
              <w:t>号；</w:t>
            </w:r>
            <w:r w:rsidRPr="007556E7">
              <w:rPr>
                <w:rFonts w:hint="eastAsia"/>
                <w:sz w:val="18"/>
                <w:szCs w:val="18"/>
              </w:rPr>
              <w:t>2.</w:t>
            </w:r>
            <w:r w:rsidRPr="007556E7">
              <w:rPr>
                <w:rFonts w:hint="eastAsia"/>
                <w:sz w:val="18"/>
                <w:szCs w:val="18"/>
              </w:rPr>
              <w:t>一种支撑插入式支撑双侧板节点，</w:t>
            </w:r>
            <w:r w:rsidRPr="007556E7">
              <w:rPr>
                <w:rFonts w:hint="eastAsia"/>
                <w:sz w:val="18"/>
                <w:szCs w:val="18"/>
              </w:rPr>
              <w:t xml:space="preserve"> ZL201610341326.X</w:t>
            </w:r>
            <w:r w:rsidRPr="007556E7">
              <w:rPr>
                <w:rFonts w:hint="eastAsia"/>
                <w:sz w:val="18"/>
                <w:szCs w:val="18"/>
              </w:rPr>
              <w:t>，第</w:t>
            </w:r>
            <w:r w:rsidRPr="007556E7">
              <w:rPr>
                <w:rFonts w:hint="eastAsia"/>
                <w:sz w:val="18"/>
                <w:szCs w:val="18"/>
              </w:rPr>
              <w:t>3106705</w:t>
            </w:r>
            <w:r w:rsidRPr="007556E7">
              <w:rPr>
                <w:rFonts w:hint="eastAsia"/>
                <w:sz w:val="18"/>
                <w:szCs w:val="18"/>
              </w:rPr>
              <w:t>号；</w:t>
            </w:r>
            <w:r w:rsidRPr="007556E7">
              <w:rPr>
                <w:rFonts w:hint="eastAsia"/>
                <w:sz w:val="18"/>
                <w:szCs w:val="18"/>
              </w:rPr>
              <w:t>3.</w:t>
            </w:r>
            <w:r w:rsidRPr="007556E7">
              <w:rPr>
                <w:rFonts w:hint="eastAsia"/>
                <w:sz w:val="18"/>
                <w:szCs w:val="18"/>
              </w:rPr>
              <w:t>一种带侧板的预制梁柱节点</w:t>
            </w:r>
            <w:proofErr w:type="gramStart"/>
            <w:r w:rsidRPr="007556E7">
              <w:rPr>
                <w:rFonts w:hint="eastAsia"/>
                <w:sz w:val="18"/>
                <w:szCs w:val="18"/>
              </w:rPr>
              <w:t>一榀</w:t>
            </w:r>
            <w:proofErr w:type="gramEnd"/>
            <w:r w:rsidRPr="007556E7">
              <w:rPr>
                <w:rFonts w:hint="eastAsia"/>
                <w:sz w:val="18"/>
                <w:szCs w:val="18"/>
              </w:rPr>
              <w:t>框架，</w:t>
            </w:r>
            <w:r w:rsidRPr="007556E7">
              <w:rPr>
                <w:rFonts w:hint="eastAsia"/>
                <w:sz w:val="18"/>
                <w:szCs w:val="18"/>
              </w:rPr>
              <w:t xml:space="preserve"> ZL201610341009.8</w:t>
            </w:r>
            <w:r w:rsidRPr="007556E7">
              <w:rPr>
                <w:rFonts w:hint="eastAsia"/>
                <w:sz w:val="18"/>
                <w:szCs w:val="18"/>
              </w:rPr>
              <w:t>，第</w:t>
            </w:r>
            <w:r w:rsidRPr="007556E7">
              <w:rPr>
                <w:rFonts w:hint="eastAsia"/>
                <w:sz w:val="18"/>
                <w:szCs w:val="18"/>
              </w:rPr>
              <w:t>2990942</w:t>
            </w:r>
            <w:r w:rsidRPr="007556E7">
              <w:rPr>
                <w:rFonts w:hint="eastAsia"/>
                <w:sz w:val="18"/>
                <w:szCs w:val="18"/>
              </w:rPr>
              <w:t>号；</w:t>
            </w:r>
            <w:r w:rsidRPr="007556E7">
              <w:rPr>
                <w:rFonts w:hint="eastAsia"/>
                <w:sz w:val="18"/>
                <w:szCs w:val="18"/>
              </w:rPr>
              <w:t>4.</w:t>
            </w:r>
            <w:r w:rsidRPr="007556E7">
              <w:rPr>
                <w:rFonts w:hint="eastAsia"/>
                <w:sz w:val="18"/>
                <w:szCs w:val="18"/>
              </w:rPr>
              <w:t>一种预制</w:t>
            </w:r>
            <w:r w:rsidRPr="007556E7">
              <w:rPr>
                <w:rFonts w:hint="eastAsia"/>
                <w:sz w:val="18"/>
                <w:szCs w:val="18"/>
              </w:rPr>
              <w:t>T</w:t>
            </w:r>
            <w:r w:rsidRPr="007556E7">
              <w:rPr>
                <w:rFonts w:hint="eastAsia"/>
                <w:sz w:val="18"/>
                <w:szCs w:val="18"/>
              </w:rPr>
              <w:t>型异形钢管混凝土组合柱，</w:t>
            </w:r>
            <w:r w:rsidRPr="007556E7">
              <w:rPr>
                <w:rFonts w:hint="eastAsia"/>
                <w:sz w:val="18"/>
                <w:szCs w:val="18"/>
              </w:rPr>
              <w:t xml:space="preserve"> ZL201610341197.4</w:t>
            </w:r>
            <w:r w:rsidRPr="007556E7">
              <w:rPr>
                <w:rFonts w:hint="eastAsia"/>
                <w:sz w:val="18"/>
                <w:szCs w:val="18"/>
              </w:rPr>
              <w:t>，第</w:t>
            </w:r>
            <w:r w:rsidRPr="007556E7">
              <w:rPr>
                <w:rFonts w:hint="eastAsia"/>
                <w:sz w:val="18"/>
                <w:szCs w:val="18"/>
              </w:rPr>
              <w:t>2873073</w:t>
            </w:r>
            <w:r w:rsidRPr="007556E7">
              <w:rPr>
                <w:rFonts w:hint="eastAsia"/>
                <w:sz w:val="18"/>
                <w:szCs w:val="18"/>
              </w:rPr>
              <w:t>号；</w:t>
            </w:r>
            <w:r w:rsidRPr="007556E7">
              <w:rPr>
                <w:rFonts w:hint="eastAsia"/>
                <w:sz w:val="18"/>
                <w:szCs w:val="18"/>
              </w:rPr>
              <w:t>5.</w:t>
            </w:r>
            <w:r w:rsidRPr="007556E7">
              <w:rPr>
                <w:rFonts w:hint="eastAsia"/>
                <w:sz w:val="18"/>
                <w:szCs w:val="18"/>
              </w:rPr>
              <w:t>一种支撑平推装配的多腔钢管混凝土组合柱支撑框架体系，</w:t>
            </w:r>
            <w:r w:rsidRPr="007556E7">
              <w:rPr>
                <w:rFonts w:hint="eastAsia"/>
                <w:sz w:val="18"/>
                <w:szCs w:val="18"/>
              </w:rPr>
              <w:t xml:space="preserve"> ZL201610341008.3</w:t>
            </w:r>
            <w:r w:rsidRPr="007556E7">
              <w:rPr>
                <w:rFonts w:hint="eastAsia"/>
                <w:sz w:val="18"/>
                <w:szCs w:val="18"/>
              </w:rPr>
              <w:t>，第</w:t>
            </w:r>
            <w:r w:rsidRPr="007556E7">
              <w:rPr>
                <w:rFonts w:hint="eastAsia"/>
                <w:sz w:val="18"/>
                <w:szCs w:val="18"/>
              </w:rPr>
              <w:t>3055907</w:t>
            </w:r>
            <w:r w:rsidRPr="007556E7">
              <w:rPr>
                <w:rFonts w:hint="eastAsia"/>
                <w:sz w:val="18"/>
                <w:szCs w:val="18"/>
              </w:rPr>
              <w:t>号；</w:t>
            </w:r>
          </w:p>
          <w:p w14:paraId="50B03D8E" w14:textId="77777777" w:rsidR="001050F1" w:rsidRPr="007556E7" w:rsidRDefault="001050F1" w:rsidP="00BD30E2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7556E7">
              <w:rPr>
                <w:rFonts w:hint="eastAsia"/>
                <w:sz w:val="18"/>
                <w:szCs w:val="18"/>
              </w:rPr>
              <w:t>规程：冷弯薄壁型钢</w:t>
            </w:r>
            <w:r w:rsidRPr="007556E7">
              <w:rPr>
                <w:rFonts w:hint="eastAsia"/>
                <w:sz w:val="18"/>
                <w:szCs w:val="18"/>
              </w:rPr>
              <w:t>-</w:t>
            </w:r>
            <w:r w:rsidRPr="007556E7">
              <w:rPr>
                <w:rFonts w:hint="eastAsia"/>
                <w:sz w:val="18"/>
                <w:szCs w:val="18"/>
              </w:rPr>
              <w:t>石膏基复合墙</w:t>
            </w:r>
            <w:proofErr w:type="gramStart"/>
            <w:r w:rsidRPr="007556E7">
              <w:rPr>
                <w:rFonts w:hint="eastAsia"/>
                <w:sz w:val="18"/>
                <w:szCs w:val="18"/>
              </w:rPr>
              <w:t>体技术</w:t>
            </w:r>
            <w:proofErr w:type="gramEnd"/>
            <w:r w:rsidRPr="007556E7">
              <w:rPr>
                <w:rFonts w:hint="eastAsia"/>
                <w:sz w:val="18"/>
                <w:szCs w:val="18"/>
              </w:rPr>
              <w:t>规程，</w:t>
            </w:r>
            <w:proofErr w:type="gramStart"/>
            <w:r w:rsidRPr="007556E7">
              <w:rPr>
                <w:rFonts w:hint="eastAsia"/>
                <w:sz w:val="18"/>
                <w:szCs w:val="18"/>
              </w:rPr>
              <w:t>陕建发</w:t>
            </w:r>
            <w:proofErr w:type="gramEnd"/>
            <w:r w:rsidRPr="007556E7">
              <w:rPr>
                <w:rFonts w:hint="eastAsia"/>
                <w:sz w:val="18"/>
                <w:szCs w:val="18"/>
              </w:rPr>
              <w:t>[2015]74</w:t>
            </w:r>
            <w:r w:rsidRPr="007556E7">
              <w:rPr>
                <w:rFonts w:hint="eastAsia"/>
                <w:sz w:val="18"/>
                <w:szCs w:val="18"/>
              </w:rPr>
              <w:t>号，</w:t>
            </w:r>
            <w:r w:rsidRPr="007556E7">
              <w:rPr>
                <w:rFonts w:hint="eastAsia"/>
                <w:sz w:val="18"/>
                <w:szCs w:val="18"/>
              </w:rPr>
              <w:t xml:space="preserve"> DBJ61/T99-2015</w:t>
            </w:r>
            <w:r w:rsidRPr="007556E7">
              <w:rPr>
                <w:rFonts w:hint="eastAsia"/>
                <w:sz w:val="18"/>
                <w:szCs w:val="18"/>
              </w:rPr>
              <w:t>；</w:t>
            </w:r>
          </w:p>
          <w:p w14:paraId="14364B2D" w14:textId="77777777" w:rsidR="001050F1" w:rsidRPr="007556E7" w:rsidRDefault="001050F1" w:rsidP="00BD30E2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7556E7">
              <w:rPr>
                <w:rFonts w:hint="eastAsia"/>
                <w:sz w:val="18"/>
                <w:szCs w:val="18"/>
              </w:rPr>
              <w:t>图集：冷弯薄壁型钢</w:t>
            </w:r>
            <w:r w:rsidRPr="007556E7">
              <w:rPr>
                <w:rFonts w:hint="eastAsia"/>
                <w:sz w:val="18"/>
                <w:szCs w:val="18"/>
              </w:rPr>
              <w:t>-</w:t>
            </w:r>
            <w:r w:rsidRPr="007556E7">
              <w:rPr>
                <w:rFonts w:hint="eastAsia"/>
                <w:sz w:val="18"/>
                <w:szCs w:val="18"/>
              </w:rPr>
              <w:t>石膏基砂浆复合墙体构造图集，</w:t>
            </w:r>
            <w:proofErr w:type="gramStart"/>
            <w:r w:rsidRPr="007556E7">
              <w:rPr>
                <w:rFonts w:hint="eastAsia"/>
                <w:sz w:val="18"/>
                <w:szCs w:val="18"/>
              </w:rPr>
              <w:t>陕建发</w:t>
            </w:r>
            <w:proofErr w:type="gramEnd"/>
            <w:r w:rsidRPr="007556E7">
              <w:rPr>
                <w:rFonts w:hint="eastAsia"/>
                <w:sz w:val="18"/>
                <w:szCs w:val="18"/>
              </w:rPr>
              <w:t>[2015]325</w:t>
            </w:r>
            <w:r w:rsidRPr="007556E7">
              <w:rPr>
                <w:rFonts w:hint="eastAsia"/>
                <w:sz w:val="18"/>
                <w:szCs w:val="18"/>
              </w:rPr>
              <w:t>号，陕</w:t>
            </w:r>
            <w:r w:rsidRPr="007556E7">
              <w:rPr>
                <w:rFonts w:hint="eastAsia"/>
                <w:sz w:val="18"/>
                <w:szCs w:val="18"/>
              </w:rPr>
              <w:t>2015TG 004</w:t>
            </w:r>
            <w:r w:rsidRPr="007556E7">
              <w:rPr>
                <w:rFonts w:hint="eastAsia"/>
                <w:sz w:val="18"/>
                <w:szCs w:val="18"/>
              </w:rPr>
              <w:t>；</w:t>
            </w:r>
          </w:p>
          <w:p w14:paraId="01EEC7FB" w14:textId="77777777" w:rsidR="001050F1" w:rsidRPr="007556E7" w:rsidRDefault="001050F1" w:rsidP="00BD30E2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7556E7">
              <w:rPr>
                <w:rFonts w:hint="eastAsia"/>
                <w:sz w:val="18"/>
                <w:szCs w:val="18"/>
              </w:rPr>
              <w:t>软件著作权：壁式柱结构设计程序软件</w:t>
            </w:r>
            <w:r w:rsidRPr="007556E7">
              <w:rPr>
                <w:rFonts w:hint="eastAsia"/>
                <w:sz w:val="18"/>
                <w:szCs w:val="18"/>
              </w:rPr>
              <w:t>V1.0</w:t>
            </w:r>
            <w:r w:rsidRPr="007556E7">
              <w:rPr>
                <w:rFonts w:hint="eastAsia"/>
                <w:sz w:val="18"/>
                <w:szCs w:val="18"/>
              </w:rPr>
              <w:t>，</w:t>
            </w:r>
            <w:r w:rsidRPr="007556E7">
              <w:rPr>
                <w:rFonts w:hint="eastAsia"/>
                <w:sz w:val="18"/>
                <w:szCs w:val="18"/>
              </w:rPr>
              <w:t>2018SR631279</w:t>
            </w:r>
            <w:r w:rsidRPr="007556E7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7556E7">
              <w:rPr>
                <w:rFonts w:hint="eastAsia"/>
                <w:sz w:val="18"/>
                <w:szCs w:val="18"/>
              </w:rPr>
              <w:t>软著登字</w:t>
            </w:r>
            <w:proofErr w:type="gramEnd"/>
            <w:r w:rsidRPr="007556E7">
              <w:rPr>
                <w:rFonts w:hint="eastAsia"/>
                <w:sz w:val="18"/>
                <w:szCs w:val="18"/>
              </w:rPr>
              <w:t>第</w:t>
            </w:r>
            <w:r w:rsidRPr="007556E7">
              <w:rPr>
                <w:rFonts w:hint="eastAsia"/>
                <w:sz w:val="18"/>
                <w:szCs w:val="18"/>
              </w:rPr>
              <w:t>2960374</w:t>
            </w:r>
            <w:r w:rsidRPr="007556E7">
              <w:rPr>
                <w:rFonts w:hint="eastAsia"/>
                <w:sz w:val="18"/>
                <w:szCs w:val="18"/>
              </w:rPr>
              <w:t>号；</w:t>
            </w:r>
          </w:p>
          <w:p w14:paraId="407A985D" w14:textId="77777777" w:rsidR="001050F1" w:rsidRPr="007556E7" w:rsidRDefault="001050F1" w:rsidP="00BD30E2"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 w:rsidRPr="007556E7">
              <w:rPr>
                <w:rFonts w:hint="eastAsia"/>
                <w:sz w:val="18"/>
                <w:szCs w:val="18"/>
              </w:rPr>
              <w:t>论文：</w:t>
            </w:r>
            <w:r w:rsidRPr="007556E7">
              <w:rPr>
                <w:rFonts w:hint="eastAsia"/>
                <w:sz w:val="18"/>
                <w:szCs w:val="18"/>
              </w:rPr>
              <w:t>Analysis of Thin Steel Plate Shear Walls Using the Three-Strip Model</w:t>
            </w:r>
            <w:r w:rsidRPr="007556E7">
              <w:rPr>
                <w:rFonts w:hint="eastAsia"/>
                <w:sz w:val="18"/>
                <w:szCs w:val="18"/>
              </w:rPr>
              <w:t>，</w:t>
            </w:r>
            <w:r w:rsidRPr="007556E7">
              <w:rPr>
                <w:rFonts w:hint="eastAsia"/>
                <w:sz w:val="18"/>
                <w:szCs w:val="18"/>
              </w:rPr>
              <w:t xml:space="preserve"> Journal of Structural Engineering </w:t>
            </w:r>
            <w:r w:rsidRPr="007556E7">
              <w:rPr>
                <w:rFonts w:hint="eastAsia"/>
                <w:sz w:val="18"/>
                <w:szCs w:val="18"/>
              </w:rPr>
              <w:t>，</w:t>
            </w:r>
            <w:r w:rsidRPr="007556E7">
              <w:rPr>
                <w:rFonts w:hint="eastAsia"/>
                <w:sz w:val="18"/>
                <w:szCs w:val="18"/>
              </w:rPr>
              <w:t>04015169</w:t>
            </w:r>
            <w:r w:rsidRPr="007556E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3F9C2" w14:textId="5DDFC879" w:rsidR="001050F1" w:rsidRDefault="001050F1" w:rsidP="00BD30E2">
            <w:pPr>
              <w:spacing w:line="4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《装配式钢结构壁柱建筑体系成套技术及应用》项目：形成了整套的专利技术和知识产权：发明了壁式钢管混凝土柱、新型钢板剪力墙及系列配套节点；研发了组成新型装配式钢结构体系的关键构件，包括壁式钢管混凝土柱、新型钢板剪力墙、新型楼板等关键构件及系列配套节点；研发了以壁柱、新型钢板剪力墙和楼板为基础的多种新型结构体系；研发了与结构体系配套的新型石膏基砂浆防护系统及预制墙体；编制了结构设计、深化设计、建造管理软件，开发了与体系配套的加工生产设备。成果内容丰富、技术先进，在陕西、山东、重庆、安徽、新西兰、缅甸等多个住宅和公建项目中推广应用，取得了良好的社会和经济效益，尤其在四节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环保方面效益突出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多项技术国际先进。该技术将显著提高我国特别是我省装配式建筑发展水平，带动相关产业集群转型升级，推动装配式钢结构建筑发展，具有广阔的推广前景。</w:t>
            </w:r>
          </w:p>
          <w:p w14:paraId="77016D60" w14:textId="6D1AA78A" w:rsidR="001050F1" w:rsidRDefault="001050F1" w:rsidP="001050F1">
            <w:pPr>
              <w:spacing w:line="4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该项目提名书及附件材料全部材料真</w:t>
            </w:r>
            <w:r>
              <w:rPr>
                <w:rFonts w:hint="eastAsia"/>
              </w:rPr>
              <w:lastRenderedPageBreak/>
              <w:t>实有效，成果材料齐全、规范，无知识产权纠纷，人员排序无争议，符合陕西省科学技术进步奖报奖要求。特提名为陕西省科学技术进步奖一等奖。</w:t>
            </w:r>
          </w:p>
        </w:tc>
      </w:tr>
    </w:tbl>
    <w:p w14:paraId="557A5AF1" w14:textId="77777777" w:rsidR="001050F1" w:rsidRPr="009C0F5C" w:rsidRDefault="001050F1" w:rsidP="001050F1">
      <w:pPr>
        <w:widowControl/>
        <w:shd w:val="clear" w:color="auto" w:fill="FFFFFF"/>
        <w:spacing w:line="40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6DB24CA9" w14:textId="77777777" w:rsidR="00C16BFD" w:rsidRPr="001050F1" w:rsidRDefault="00C16BFD"/>
    <w:sectPr w:rsidR="00C16BFD" w:rsidRPr="001050F1" w:rsidSect="007556E7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3E37" w14:textId="77777777" w:rsidR="00980B63" w:rsidRDefault="00980B63" w:rsidP="001050F1">
      <w:r>
        <w:separator/>
      </w:r>
    </w:p>
  </w:endnote>
  <w:endnote w:type="continuationSeparator" w:id="0">
    <w:p w14:paraId="074B2978" w14:textId="77777777" w:rsidR="00980B63" w:rsidRDefault="00980B63" w:rsidP="0010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2E83" w14:textId="77777777" w:rsidR="00980B63" w:rsidRDefault="00980B63" w:rsidP="001050F1">
      <w:r>
        <w:separator/>
      </w:r>
    </w:p>
  </w:footnote>
  <w:footnote w:type="continuationSeparator" w:id="0">
    <w:p w14:paraId="0B4E8659" w14:textId="77777777" w:rsidR="00980B63" w:rsidRDefault="00980B63" w:rsidP="0010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2B"/>
    <w:rsid w:val="001050F1"/>
    <w:rsid w:val="00321B2B"/>
    <w:rsid w:val="00980B63"/>
    <w:rsid w:val="00C1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D836"/>
  <w15:chartTrackingRefBased/>
  <w15:docId w15:val="{00B86ED5-6264-484D-B584-308D7B3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0F1"/>
    <w:rPr>
      <w:sz w:val="18"/>
      <w:szCs w:val="18"/>
    </w:rPr>
  </w:style>
  <w:style w:type="paragraph" w:styleId="a7">
    <w:name w:val="Plain Text"/>
    <w:basedOn w:val="a"/>
    <w:link w:val="a8"/>
    <w:qFormat/>
    <w:rsid w:val="001050F1"/>
    <w:pPr>
      <w:spacing w:line="360" w:lineRule="auto"/>
      <w:ind w:firstLineChars="200" w:firstLine="480"/>
    </w:pPr>
    <w:rPr>
      <w:rFonts w:ascii="仿宋_GB2312"/>
      <w:sz w:val="24"/>
      <w:szCs w:val="20"/>
      <w:lang w:val="x-none" w:eastAsia="x-none"/>
    </w:rPr>
  </w:style>
  <w:style w:type="character" w:customStyle="1" w:styleId="a8">
    <w:name w:val="纯文本 字符"/>
    <w:basedOn w:val="a0"/>
    <w:link w:val="a7"/>
    <w:rsid w:val="001050F1"/>
    <w:rPr>
      <w:rFonts w:ascii="仿宋_GB2312" w:eastAsia="宋体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2021-05-08T10:24:00Z</dcterms:created>
  <dcterms:modified xsi:type="dcterms:W3CDTF">2021-05-08T10:34:00Z</dcterms:modified>
</cp:coreProperties>
</file>