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Cs/>
          <w:sz w:val="28"/>
          <w:szCs w:val="28"/>
        </w:rPr>
      </w:pPr>
    </w:p>
    <w:p>
      <w:pPr>
        <w:spacing w:line="360" w:lineRule="auto"/>
        <w:jc w:val="center"/>
        <w:rPr>
          <w:bCs/>
          <w:sz w:val="28"/>
          <w:szCs w:val="28"/>
        </w:rPr>
      </w:pPr>
    </w:p>
    <w:p>
      <w:pPr>
        <w:spacing w:line="360" w:lineRule="auto"/>
        <w:jc w:val="center"/>
        <w:rPr>
          <w:rFonts w:hint="eastAsia"/>
          <w:bCs/>
          <w:sz w:val="28"/>
          <w:szCs w:val="28"/>
        </w:rPr>
      </w:pPr>
    </w:p>
    <w:p>
      <w:pPr>
        <w:spacing w:line="360" w:lineRule="auto"/>
        <w:jc w:val="center"/>
        <w:rPr>
          <w:rFonts w:hint="eastAsia" w:eastAsia="黑体"/>
          <w:bCs/>
          <w:sz w:val="48"/>
          <w:szCs w:val="48"/>
        </w:rPr>
      </w:pPr>
      <w:r>
        <w:rPr>
          <w:rFonts w:hint="eastAsia" w:eastAsia="黑体"/>
          <w:bCs/>
          <w:sz w:val="48"/>
          <w:szCs w:val="48"/>
        </w:rPr>
        <w:t>浙江省瓶装液化气运行安全管控导则</w:t>
      </w:r>
    </w:p>
    <w:p>
      <w:pPr>
        <w:spacing w:line="360" w:lineRule="auto"/>
        <w:jc w:val="center"/>
        <w:rPr>
          <w:rFonts w:hint="eastAsia" w:eastAsia="黑体"/>
          <w:bCs/>
          <w:sz w:val="30"/>
          <w:szCs w:val="30"/>
        </w:rPr>
      </w:pPr>
    </w:p>
    <w:p>
      <w:pPr>
        <w:spacing w:line="360" w:lineRule="auto"/>
        <w:jc w:val="center"/>
        <w:rPr>
          <w:rFonts w:hint="eastAsia" w:eastAsia="黑体"/>
          <w:bCs/>
          <w:sz w:val="30"/>
          <w:szCs w:val="30"/>
        </w:rPr>
      </w:pPr>
    </w:p>
    <w:p>
      <w:pPr>
        <w:spacing w:line="360" w:lineRule="auto"/>
        <w:jc w:val="center"/>
        <w:rPr>
          <w:rFonts w:eastAsia="黑体"/>
          <w:bCs/>
          <w:sz w:val="44"/>
          <w:szCs w:val="44"/>
        </w:rPr>
      </w:pPr>
      <w:r>
        <w:rPr>
          <w:rFonts w:eastAsia="黑体"/>
          <w:bCs/>
          <w:sz w:val="44"/>
          <w:szCs w:val="44"/>
        </w:rPr>
        <w:t>（</w:t>
      </w:r>
      <w:r>
        <w:rPr>
          <w:rFonts w:hint="eastAsia" w:eastAsia="黑体"/>
          <w:bCs/>
          <w:sz w:val="44"/>
          <w:szCs w:val="44"/>
        </w:rPr>
        <w:t>试行版</w:t>
      </w:r>
      <w:r>
        <w:rPr>
          <w:rFonts w:eastAsia="黑体"/>
          <w:bCs/>
          <w:sz w:val="44"/>
          <w:szCs w:val="44"/>
        </w:rPr>
        <w:t>）</w:t>
      </w:r>
    </w:p>
    <w:p>
      <w:pPr>
        <w:spacing w:line="360" w:lineRule="auto"/>
        <w:jc w:val="center"/>
        <w:rPr>
          <w:bCs/>
          <w:sz w:val="28"/>
          <w:szCs w:val="28"/>
        </w:rPr>
      </w:pPr>
    </w:p>
    <w:p>
      <w:pPr>
        <w:spacing w:line="360" w:lineRule="auto"/>
        <w:jc w:val="center"/>
        <w:rPr>
          <w:bCs/>
          <w:sz w:val="28"/>
          <w:szCs w:val="28"/>
        </w:rPr>
      </w:pPr>
    </w:p>
    <w:p>
      <w:pPr>
        <w:spacing w:line="360" w:lineRule="auto"/>
        <w:jc w:val="center"/>
        <w:rPr>
          <w:bCs/>
          <w:sz w:val="28"/>
          <w:szCs w:val="28"/>
        </w:rPr>
      </w:pPr>
    </w:p>
    <w:p>
      <w:pPr>
        <w:spacing w:line="360" w:lineRule="auto"/>
        <w:jc w:val="center"/>
        <w:rPr>
          <w:bCs/>
          <w:sz w:val="28"/>
          <w:szCs w:val="28"/>
        </w:rPr>
      </w:pPr>
    </w:p>
    <w:p>
      <w:pPr>
        <w:spacing w:line="360" w:lineRule="auto"/>
        <w:jc w:val="center"/>
        <w:rPr>
          <w:bCs/>
          <w:sz w:val="28"/>
          <w:szCs w:val="28"/>
        </w:rPr>
      </w:pPr>
    </w:p>
    <w:p>
      <w:pPr>
        <w:spacing w:line="360" w:lineRule="auto"/>
        <w:jc w:val="center"/>
        <w:rPr>
          <w:bCs/>
          <w:sz w:val="28"/>
          <w:szCs w:val="28"/>
        </w:rPr>
      </w:pPr>
    </w:p>
    <w:p>
      <w:pPr>
        <w:spacing w:line="360" w:lineRule="auto"/>
        <w:jc w:val="center"/>
        <w:rPr>
          <w:bCs/>
          <w:sz w:val="28"/>
          <w:szCs w:val="28"/>
        </w:rPr>
      </w:pPr>
    </w:p>
    <w:p>
      <w:pPr>
        <w:spacing w:line="360" w:lineRule="auto"/>
        <w:jc w:val="center"/>
        <w:rPr>
          <w:bCs/>
          <w:sz w:val="28"/>
          <w:szCs w:val="28"/>
        </w:rPr>
      </w:pPr>
    </w:p>
    <w:p>
      <w:pPr>
        <w:spacing w:line="360" w:lineRule="auto"/>
        <w:jc w:val="center"/>
        <w:rPr>
          <w:bCs/>
          <w:sz w:val="28"/>
          <w:szCs w:val="28"/>
        </w:rPr>
      </w:pPr>
    </w:p>
    <w:p>
      <w:pPr>
        <w:spacing w:line="360" w:lineRule="auto"/>
        <w:jc w:val="center"/>
        <w:rPr>
          <w:bCs/>
          <w:sz w:val="28"/>
          <w:szCs w:val="28"/>
        </w:rPr>
      </w:pPr>
    </w:p>
    <w:p>
      <w:pPr>
        <w:spacing w:line="360" w:lineRule="auto"/>
        <w:jc w:val="center"/>
        <w:rPr>
          <w:rFonts w:hint="eastAsia"/>
          <w:bCs/>
          <w:sz w:val="28"/>
          <w:szCs w:val="28"/>
        </w:rPr>
      </w:pPr>
    </w:p>
    <w:p>
      <w:pPr>
        <w:spacing w:line="360" w:lineRule="auto"/>
        <w:jc w:val="center"/>
        <w:rPr>
          <w:bCs/>
          <w:sz w:val="28"/>
          <w:szCs w:val="28"/>
        </w:rPr>
      </w:pPr>
    </w:p>
    <w:p>
      <w:pPr>
        <w:spacing w:line="360" w:lineRule="auto"/>
        <w:jc w:val="center"/>
        <w:rPr>
          <w:rFonts w:eastAsia="黑体"/>
          <w:bCs/>
          <w:sz w:val="44"/>
          <w:szCs w:val="44"/>
        </w:rPr>
      </w:pPr>
      <w:r>
        <w:rPr>
          <w:rFonts w:eastAsia="黑体"/>
          <w:bCs/>
          <w:sz w:val="44"/>
          <w:szCs w:val="44"/>
        </w:rPr>
        <w:t>浙江省住房和城乡建设厅</w:t>
      </w:r>
    </w:p>
    <w:p>
      <w:pPr>
        <w:spacing w:line="360" w:lineRule="auto"/>
        <w:jc w:val="center"/>
        <w:rPr>
          <w:rFonts w:eastAsia="黑体"/>
          <w:bCs/>
          <w:sz w:val="44"/>
          <w:szCs w:val="44"/>
        </w:rPr>
      </w:pPr>
      <w:r>
        <w:rPr>
          <w:rFonts w:eastAsia="黑体"/>
          <w:bCs/>
          <w:sz w:val="44"/>
          <w:szCs w:val="44"/>
        </w:rPr>
        <w:t>20</w:t>
      </w:r>
      <w:r>
        <w:rPr>
          <w:rFonts w:hint="eastAsia" w:eastAsia="黑体"/>
          <w:bCs/>
          <w:sz w:val="44"/>
          <w:szCs w:val="44"/>
        </w:rPr>
        <w:t>21</w:t>
      </w:r>
      <w:r>
        <w:rPr>
          <w:rFonts w:eastAsia="黑体"/>
          <w:bCs/>
          <w:sz w:val="44"/>
          <w:szCs w:val="44"/>
        </w:rPr>
        <w:t>年1</w:t>
      </w:r>
      <w:r>
        <w:rPr>
          <w:rFonts w:hint="eastAsia" w:eastAsia="黑体"/>
          <w:bCs/>
          <w:sz w:val="44"/>
          <w:szCs w:val="44"/>
        </w:rPr>
        <w:t>2</w:t>
      </w:r>
      <w:r>
        <w:rPr>
          <w:rFonts w:eastAsia="黑体"/>
          <w:bCs/>
          <w:sz w:val="44"/>
          <w:szCs w:val="44"/>
        </w:rPr>
        <w:t>月</w:t>
      </w:r>
    </w:p>
    <w:p>
      <w:pPr>
        <w:spacing w:line="360" w:lineRule="auto"/>
        <w:jc w:val="left"/>
        <w:rPr>
          <w:bCs/>
          <w:sz w:val="28"/>
          <w:szCs w:val="28"/>
        </w:rPr>
      </w:pPr>
    </w:p>
    <w:p>
      <w:pPr>
        <w:pStyle w:val="2"/>
        <w:spacing w:beforeLines="50" w:afterLines="50" w:line="360" w:lineRule="auto"/>
        <w:jc w:val="center"/>
        <w:rPr>
          <w:rFonts w:eastAsia="黑体"/>
          <w:sz w:val="32"/>
          <w:szCs w:val="32"/>
        </w:rPr>
      </w:pPr>
      <w:bookmarkStart w:id="0" w:name="_Toc469906317"/>
      <w:bookmarkStart w:id="1" w:name="_Toc88774950"/>
      <w:bookmarkStart w:id="2" w:name="_Toc90733425"/>
      <w:r>
        <w:rPr>
          <w:rFonts w:eastAsia="黑体"/>
          <w:sz w:val="32"/>
          <w:szCs w:val="32"/>
        </w:rPr>
        <w:t>前   言</w:t>
      </w:r>
      <w:bookmarkEnd w:id="0"/>
      <w:bookmarkEnd w:id="1"/>
      <w:bookmarkEnd w:id="2"/>
    </w:p>
    <w:p>
      <w:pPr>
        <w:spacing w:line="600" w:lineRule="exact"/>
        <w:ind w:firstLine="560" w:firstLineChars="200"/>
        <w:jc w:val="left"/>
        <w:rPr>
          <w:sz w:val="28"/>
          <w:szCs w:val="28"/>
        </w:rPr>
      </w:pPr>
      <w:r>
        <w:rPr>
          <w:sz w:val="28"/>
          <w:szCs w:val="28"/>
        </w:rPr>
        <w:t>为规范浙江省</w:t>
      </w:r>
      <w:r>
        <w:rPr>
          <w:rFonts w:hint="eastAsia"/>
          <w:sz w:val="28"/>
          <w:szCs w:val="28"/>
        </w:rPr>
        <w:t>各地市瓶装液化气运行安全管控，</w:t>
      </w:r>
      <w:r>
        <w:rPr>
          <w:rFonts w:hint="eastAsia"/>
          <w:sz w:val="28"/>
          <w:szCs w:val="28"/>
          <w:lang w:val="en-US" w:eastAsia="zh-CN"/>
        </w:rPr>
        <w:t>推动行业数字化改革，</w:t>
      </w:r>
      <w:r>
        <w:rPr>
          <w:rFonts w:hint="eastAsia"/>
          <w:sz w:val="28"/>
          <w:szCs w:val="28"/>
        </w:rPr>
        <w:t>实现对瓶装液化气风险、隐患、预警的管控及处置，导则编制组经过</w:t>
      </w:r>
      <w:r>
        <w:rPr>
          <w:sz w:val="28"/>
          <w:szCs w:val="28"/>
        </w:rPr>
        <w:t>广泛调研，深入分析各地</w:t>
      </w:r>
      <w:r>
        <w:rPr>
          <w:rFonts w:hint="eastAsia"/>
          <w:sz w:val="28"/>
          <w:szCs w:val="28"/>
        </w:rPr>
        <w:t>瓶装液化气运行安全管控的</w:t>
      </w:r>
      <w:r>
        <w:rPr>
          <w:sz w:val="28"/>
          <w:szCs w:val="28"/>
        </w:rPr>
        <w:t>现状、存在的主要问题和发展趋势，吸收相关行业的最新研究成果，在广泛征求意见的基础上，针对浙江省实际情况</w:t>
      </w:r>
      <w:r>
        <w:rPr>
          <w:rFonts w:hint="eastAsia"/>
          <w:sz w:val="28"/>
          <w:szCs w:val="28"/>
        </w:rPr>
        <w:t>，</w:t>
      </w:r>
      <w:r>
        <w:rPr>
          <w:sz w:val="28"/>
          <w:szCs w:val="28"/>
        </w:rPr>
        <w:t>编制</w:t>
      </w:r>
      <w:r>
        <w:rPr>
          <w:rFonts w:hint="eastAsia"/>
          <w:sz w:val="28"/>
          <w:szCs w:val="28"/>
        </w:rPr>
        <w:t>本导则</w:t>
      </w:r>
      <w:r>
        <w:rPr>
          <w:sz w:val="28"/>
          <w:szCs w:val="28"/>
        </w:rPr>
        <w:t>。</w:t>
      </w:r>
    </w:p>
    <w:p>
      <w:pPr>
        <w:spacing w:line="600" w:lineRule="exact"/>
        <w:ind w:firstLine="560" w:firstLineChars="200"/>
        <w:jc w:val="left"/>
        <w:rPr>
          <w:sz w:val="28"/>
          <w:szCs w:val="28"/>
        </w:rPr>
      </w:pPr>
      <w:r>
        <w:rPr>
          <w:sz w:val="28"/>
          <w:szCs w:val="28"/>
        </w:rPr>
        <w:t>本导则共分</w:t>
      </w:r>
      <w:r>
        <w:rPr>
          <w:rFonts w:hint="eastAsia"/>
          <w:sz w:val="28"/>
          <w:szCs w:val="28"/>
        </w:rPr>
        <w:t>六</w:t>
      </w:r>
      <w:r>
        <w:rPr>
          <w:sz w:val="28"/>
          <w:szCs w:val="28"/>
        </w:rPr>
        <w:t>章，主要内容包括：总则、术语、</w:t>
      </w:r>
      <w:r>
        <w:rPr>
          <w:rFonts w:hint="eastAsia"/>
          <w:sz w:val="28"/>
          <w:szCs w:val="28"/>
        </w:rPr>
        <w:t>风险管控、隐患管理、预警管理、应急事故</w:t>
      </w:r>
      <w:r>
        <w:rPr>
          <w:sz w:val="28"/>
          <w:szCs w:val="28"/>
        </w:rPr>
        <w:t>。</w:t>
      </w:r>
    </w:p>
    <w:p>
      <w:pPr>
        <w:spacing w:line="600" w:lineRule="exact"/>
        <w:ind w:firstLine="560" w:firstLineChars="200"/>
        <w:jc w:val="left"/>
        <w:rPr>
          <w:sz w:val="28"/>
          <w:szCs w:val="28"/>
        </w:rPr>
      </w:pPr>
      <w:r>
        <w:rPr>
          <w:bCs/>
          <w:sz w:val="28"/>
          <w:szCs w:val="28"/>
        </w:rPr>
        <w:t>本导则由浙江省住房和城乡建设厅负责管理，由</w:t>
      </w:r>
      <w:r>
        <w:rPr>
          <w:rFonts w:hint="eastAsia"/>
          <w:bCs/>
          <w:sz w:val="28"/>
          <w:szCs w:val="28"/>
        </w:rPr>
        <w:t>浙江城建煤气热电设计院股份有限公司</w:t>
      </w:r>
      <w:r>
        <w:rPr>
          <w:bCs/>
          <w:sz w:val="28"/>
          <w:szCs w:val="28"/>
        </w:rPr>
        <w:t>负责具体技术内容的解释。执行过程中如有意见或建议，请寄送至浙江省杭州市西湖区三墩镇清池路81号华彩国际1号楼，以供今后修订时参考。</w:t>
      </w:r>
    </w:p>
    <w:p>
      <w:pPr>
        <w:spacing w:line="600" w:lineRule="exact"/>
        <w:ind w:firstLine="560" w:firstLineChars="200"/>
        <w:jc w:val="left"/>
        <w:rPr>
          <w:sz w:val="28"/>
          <w:szCs w:val="28"/>
        </w:rPr>
      </w:pPr>
      <w:r>
        <w:rPr>
          <w:rFonts w:hint="eastAsia"/>
          <w:sz w:val="28"/>
          <w:szCs w:val="28"/>
        </w:rPr>
        <w:t>本导则自发布之日起施行。</w:t>
      </w:r>
    </w:p>
    <w:p>
      <w:pPr>
        <w:spacing w:line="600" w:lineRule="exact"/>
        <w:jc w:val="both"/>
        <w:rPr>
          <w:rFonts w:hint="eastAsia"/>
          <w:bCs/>
          <w:sz w:val="28"/>
          <w:szCs w:val="28"/>
        </w:rPr>
      </w:pPr>
      <w:r>
        <w:rPr>
          <w:rFonts w:hint="eastAsia"/>
          <w:b/>
          <w:bCs/>
          <w:spacing w:val="40"/>
          <w:sz w:val="28"/>
          <w:szCs w:val="28"/>
        </w:rPr>
        <w:t>本导则</w:t>
      </w:r>
      <w:r>
        <w:rPr>
          <w:b/>
          <w:bCs/>
          <w:spacing w:val="40"/>
          <w:sz w:val="28"/>
          <w:szCs w:val="28"/>
        </w:rPr>
        <w:t>主编单位</w:t>
      </w:r>
      <w:r>
        <w:rPr>
          <w:rFonts w:hint="eastAsia"/>
          <w:b/>
          <w:bCs/>
          <w:spacing w:val="40"/>
          <w:sz w:val="28"/>
          <w:szCs w:val="28"/>
          <w:lang w:eastAsia="zh-CN"/>
        </w:rPr>
        <w:t>：</w:t>
      </w:r>
      <w:r>
        <w:rPr>
          <w:rFonts w:hint="eastAsia"/>
          <w:bCs/>
          <w:sz w:val="28"/>
          <w:szCs w:val="28"/>
        </w:rPr>
        <w:t>浙江城建煤气热电设计院股份有限公司</w:t>
      </w:r>
    </w:p>
    <w:p>
      <w:pPr>
        <w:spacing w:line="600" w:lineRule="exact"/>
        <w:ind w:firstLine="2800" w:firstLineChars="1000"/>
        <w:jc w:val="both"/>
        <w:rPr>
          <w:rFonts w:hint="eastAsia"/>
          <w:bCs/>
          <w:sz w:val="28"/>
          <w:szCs w:val="28"/>
        </w:rPr>
      </w:pPr>
      <w:r>
        <w:rPr>
          <w:rFonts w:hint="eastAsia"/>
          <w:bCs/>
          <w:sz w:val="28"/>
          <w:szCs w:val="28"/>
        </w:rPr>
        <w:t>浙江省城乡规划设计研究院</w:t>
      </w:r>
    </w:p>
    <w:p>
      <w:pPr>
        <w:spacing w:line="600" w:lineRule="exact"/>
        <w:ind w:firstLine="2800" w:firstLineChars="1000"/>
        <w:jc w:val="both"/>
        <w:rPr>
          <w:bCs/>
          <w:sz w:val="28"/>
          <w:szCs w:val="28"/>
        </w:rPr>
      </w:pPr>
      <w:r>
        <w:rPr>
          <w:rFonts w:hint="eastAsia"/>
          <w:bCs/>
          <w:sz w:val="28"/>
          <w:szCs w:val="28"/>
        </w:rPr>
        <w:t>杭州市城乡建设设计院股份有限公司</w:t>
      </w:r>
    </w:p>
    <w:p>
      <w:pPr>
        <w:spacing w:line="600" w:lineRule="exact"/>
        <w:jc w:val="left"/>
        <w:rPr>
          <w:rFonts w:hint="eastAsia"/>
          <w:bCs/>
          <w:spacing w:val="40"/>
          <w:sz w:val="28"/>
          <w:szCs w:val="28"/>
        </w:rPr>
      </w:pPr>
      <w:r>
        <w:rPr>
          <w:rFonts w:hint="eastAsia"/>
          <w:b/>
          <w:bCs/>
          <w:spacing w:val="36"/>
          <w:sz w:val="28"/>
          <w:szCs w:val="28"/>
        </w:rPr>
        <w:t>本导则</w:t>
      </w:r>
      <w:r>
        <w:rPr>
          <w:b/>
          <w:bCs/>
          <w:spacing w:val="36"/>
          <w:sz w:val="28"/>
          <w:szCs w:val="28"/>
        </w:rPr>
        <w:t>参编单位：</w:t>
      </w:r>
      <w:r>
        <w:rPr>
          <w:rFonts w:hint="eastAsia"/>
          <w:bCs/>
          <w:sz w:val="28"/>
          <w:szCs w:val="28"/>
        </w:rPr>
        <w:t>嘉兴市住房和城乡建设局</w:t>
      </w:r>
    </w:p>
    <w:p>
      <w:pPr>
        <w:spacing w:line="600" w:lineRule="exact"/>
        <w:ind w:firstLine="2800" w:firstLineChars="1000"/>
        <w:jc w:val="left"/>
        <w:rPr>
          <w:rFonts w:hint="eastAsia"/>
          <w:bCs/>
          <w:sz w:val="28"/>
          <w:szCs w:val="28"/>
        </w:rPr>
      </w:pPr>
      <w:r>
        <w:rPr>
          <w:rFonts w:hint="eastAsia"/>
          <w:bCs/>
          <w:sz w:val="28"/>
          <w:szCs w:val="28"/>
        </w:rPr>
        <w:t>衢州市住房和城乡建设局</w:t>
      </w:r>
    </w:p>
    <w:p>
      <w:pPr>
        <w:spacing w:line="600" w:lineRule="exact"/>
        <w:ind w:firstLine="2800" w:firstLineChars="1000"/>
        <w:jc w:val="left"/>
        <w:rPr>
          <w:rFonts w:hint="eastAsia"/>
          <w:bCs/>
          <w:spacing w:val="40"/>
          <w:sz w:val="28"/>
          <w:szCs w:val="28"/>
        </w:rPr>
      </w:pPr>
      <w:r>
        <w:rPr>
          <w:rFonts w:hint="eastAsia"/>
          <w:bCs/>
          <w:sz w:val="28"/>
          <w:szCs w:val="28"/>
        </w:rPr>
        <w:t>嘉兴市南湖区住房和城乡建设局</w:t>
      </w:r>
    </w:p>
    <w:p>
      <w:pPr>
        <w:spacing w:line="600" w:lineRule="exact"/>
        <w:ind w:firstLine="2800" w:firstLineChars="1000"/>
        <w:jc w:val="left"/>
        <w:rPr>
          <w:rFonts w:hint="eastAsia"/>
          <w:bCs/>
          <w:sz w:val="28"/>
          <w:szCs w:val="28"/>
        </w:rPr>
      </w:pPr>
      <w:r>
        <w:rPr>
          <w:rFonts w:hint="eastAsia"/>
          <w:bCs/>
          <w:sz w:val="28"/>
          <w:szCs w:val="28"/>
        </w:rPr>
        <w:t>龙游县住房和城乡建设局</w:t>
      </w:r>
    </w:p>
    <w:p>
      <w:pPr>
        <w:spacing w:line="600" w:lineRule="exact"/>
        <w:ind w:left="2266" w:hanging="2266" w:hangingChars="806"/>
        <w:jc w:val="left"/>
        <w:rPr>
          <w:rFonts w:hint="eastAsia"/>
          <w:bCs/>
          <w:sz w:val="28"/>
          <w:szCs w:val="28"/>
          <w:lang w:val="en-US" w:eastAsia="zh-CN"/>
        </w:rPr>
      </w:pPr>
      <w:r>
        <w:rPr>
          <w:rFonts w:hint="eastAsia"/>
          <w:b/>
          <w:bCs/>
          <w:sz w:val="28"/>
          <w:szCs w:val="28"/>
        </w:rPr>
        <w:t>本导则</w:t>
      </w:r>
      <w:r>
        <w:rPr>
          <w:b/>
          <w:bCs/>
          <w:sz w:val="28"/>
          <w:szCs w:val="28"/>
        </w:rPr>
        <w:t>主要起草人</w:t>
      </w:r>
      <w:r>
        <w:rPr>
          <w:rFonts w:hint="eastAsia"/>
          <w:b/>
          <w:bCs/>
          <w:sz w:val="28"/>
          <w:szCs w:val="28"/>
        </w:rPr>
        <w:t>员</w:t>
      </w:r>
      <w:r>
        <w:rPr>
          <w:b/>
          <w:bCs/>
          <w:sz w:val="28"/>
          <w:szCs w:val="28"/>
        </w:rPr>
        <w:t>：</w:t>
      </w:r>
      <w:r>
        <w:rPr>
          <w:rFonts w:hint="eastAsia"/>
          <w:bCs/>
          <w:sz w:val="28"/>
          <w:szCs w:val="28"/>
        </w:rPr>
        <w:t>韩</w:t>
      </w:r>
      <w:r>
        <w:rPr>
          <w:rFonts w:hint="eastAsia"/>
          <w:bCs/>
          <w:sz w:val="28"/>
          <w:szCs w:val="28"/>
          <w:lang w:val="en-US" w:eastAsia="zh-CN"/>
        </w:rPr>
        <w:t xml:space="preserve">  </w:t>
      </w:r>
      <w:r>
        <w:rPr>
          <w:rFonts w:hint="eastAsia"/>
          <w:bCs/>
          <w:sz w:val="28"/>
          <w:szCs w:val="28"/>
        </w:rPr>
        <w:t>勇</w:t>
      </w:r>
      <w:r>
        <w:rPr>
          <w:rFonts w:hint="eastAsia"/>
          <w:bCs/>
          <w:sz w:val="28"/>
          <w:szCs w:val="28"/>
          <w:lang w:val="en-US" w:eastAsia="zh-CN"/>
        </w:rPr>
        <w:t xml:space="preserve"> </w:t>
      </w:r>
      <w:r>
        <w:rPr>
          <w:rFonts w:hint="eastAsia"/>
          <w:bCs/>
          <w:sz w:val="28"/>
          <w:szCs w:val="28"/>
        </w:rPr>
        <w:t>周</w:t>
      </w:r>
      <w:r>
        <w:rPr>
          <w:rFonts w:hint="eastAsia"/>
          <w:bCs/>
          <w:sz w:val="28"/>
          <w:szCs w:val="28"/>
          <w:lang w:val="en-US" w:eastAsia="zh-CN"/>
        </w:rPr>
        <w:t xml:space="preserve">  </w:t>
      </w:r>
      <w:r>
        <w:rPr>
          <w:rFonts w:hint="eastAsia"/>
          <w:bCs/>
          <w:sz w:val="28"/>
          <w:szCs w:val="28"/>
        </w:rPr>
        <w:t>凌 潘凌涛 徐笑蓉 徐小君</w:t>
      </w:r>
      <w:r>
        <w:rPr>
          <w:rFonts w:hint="eastAsia"/>
          <w:bCs/>
          <w:sz w:val="28"/>
          <w:szCs w:val="28"/>
          <w:lang w:val="en-US" w:eastAsia="zh-CN"/>
        </w:rPr>
        <w:t xml:space="preserve"> </w:t>
      </w:r>
    </w:p>
    <w:p>
      <w:pPr>
        <w:spacing w:line="600" w:lineRule="exact"/>
        <w:ind w:firstLine="2800" w:firstLineChars="1000"/>
        <w:jc w:val="left"/>
        <w:rPr>
          <w:rFonts w:hint="eastAsia" w:eastAsia="宋体"/>
          <w:bCs/>
          <w:sz w:val="28"/>
          <w:szCs w:val="28"/>
          <w:lang w:val="en-US" w:eastAsia="zh-CN"/>
        </w:rPr>
      </w:pPr>
      <w:r>
        <w:rPr>
          <w:rFonts w:hint="eastAsia"/>
          <w:bCs/>
          <w:sz w:val="28"/>
          <w:szCs w:val="28"/>
        </w:rPr>
        <w:t>袁</w:t>
      </w:r>
      <w:r>
        <w:rPr>
          <w:rFonts w:hint="eastAsia"/>
          <w:bCs/>
          <w:sz w:val="28"/>
          <w:szCs w:val="28"/>
          <w:lang w:val="en-US" w:eastAsia="zh-CN"/>
        </w:rPr>
        <w:t xml:space="preserve"> </w:t>
      </w:r>
      <w:r>
        <w:rPr>
          <w:rFonts w:hint="eastAsia"/>
          <w:bCs/>
          <w:sz w:val="28"/>
          <w:szCs w:val="28"/>
        </w:rPr>
        <w:t xml:space="preserve"> 航 叶成伟</w:t>
      </w:r>
      <w:r>
        <w:rPr>
          <w:rFonts w:hint="eastAsia"/>
          <w:bCs/>
          <w:sz w:val="28"/>
          <w:szCs w:val="28"/>
          <w:lang w:val="en-US" w:eastAsia="zh-CN"/>
        </w:rPr>
        <w:t xml:space="preserve"> </w:t>
      </w:r>
      <w:r>
        <w:rPr>
          <w:rFonts w:hint="eastAsia"/>
          <w:bCs/>
          <w:sz w:val="28"/>
          <w:szCs w:val="28"/>
        </w:rPr>
        <w:t>江轶政</w:t>
      </w:r>
      <w:r>
        <w:rPr>
          <w:rFonts w:hint="eastAsia"/>
          <w:bCs/>
          <w:sz w:val="28"/>
          <w:szCs w:val="28"/>
          <w:lang w:val="en-US" w:eastAsia="zh-CN"/>
        </w:rPr>
        <w:t xml:space="preserve"> </w:t>
      </w:r>
      <w:r>
        <w:rPr>
          <w:rFonts w:hint="eastAsia"/>
          <w:bCs/>
          <w:sz w:val="28"/>
          <w:szCs w:val="28"/>
        </w:rPr>
        <w:t>刘</w:t>
      </w:r>
      <w:r>
        <w:rPr>
          <w:rFonts w:hint="eastAsia"/>
          <w:bCs/>
          <w:sz w:val="28"/>
          <w:szCs w:val="28"/>
          <w:lang w:val="en-US" w:eastAsia="zh-CN"/>
        </w:rPr>
        <w:t xml:space="preserve">  </w:t>
      </w:r>
      <w:r>
        <w:rPr>
          <w:rFonts w:hint="eastAsia"/>
          <w:bCs/>
          <w:sz w:val="28"/>
          <w:szCs w:val="28"/>
        </w:rPr>
        <w:t>凯</w:t>
      </w:r>
      <w:r>
        <w:rPr>
          <w:rFonts w:hint="eastAsia"/>
          <w:bCs/>
          <w:sz w:val="28"/>
          <w:szCs w:val="28"/>
          <w:lang w:val="en-US" w:eastAsia="zh-CN"/>
        </w:rPr>
        <w:t xml:space="preserve"> 李逸群</w:t>
      </w:r>
    </w:p>
    <w:p>
      <w:pPr>
        <w:spacing w:line="360" w:lineRule="auto"/>
        <w:ind w:firstLine="2800" w:firstLineChars="1000"/>
        <w:jc w:val="both"/>
        <w:rPr>
          <w:rFonts w:hint="eastAsia"/>
          <w:sz w:val="28"/>
          <w:szCs w:val="28"/>
          <w:lang w:val="en-US" w:eastAsia="zh-CN"/>
        </w:rPr>
      </w:pPr>
      <w:r>
        <w:rPr>
          <w:rFonts w:hint="eastAsia"/>
          <w:sz w:val="28"/>
          <w:szCs w:val="28"/>
          <w:lang w:val="en-US" w:eastAsia="zh-CN"/>
        </w:rPr>
        <w:t>周  焕 徐钢祥 周吉金 沈亚光 徐  雷</w:t>
      </w:r>
    </w:p>
    <w:p>
      <w:pPr>
        <w:spacing w:line="360" w:lineRule="auto"/>
        <w:ind w:firstLine="2800" w:firstLineChars="1000"/>
        <w:jc w:val="both"/>
        <w:rPr>
          <w:rFonts w:hint="eastAsia"/>
          <w:sz w:val="28"/>
          <w:szCs w:val="28"/>
          <w:lang w:val="en-US" w:eastAsia="zh-CN"/>
        </w:rPr>
      </w:pPr>
      <w:r>
        <w:rPr>
          <w:rFonts w:hint="eastAsia"/>
          <w:sz w:val="28"/>
          <w:szCs w:val="28"/>
          <w:lang w:val="en-US" w:eastAsia="zh-CN"/>
        </w:rPr>
        <w:t>俞  斌 杜向科 孔  炜 李  桓 姚升权</w:t>
      </w:r>
    </w:p>
    <w:p>
      <w:pPr>
        <w:spacing w:line="360" w:lineRule="auto"/>
        <w:ind w:firstLine="2800" w:firstLineChars="1000"/>
        <w:jc w:val="both"/>
        <w:rPr>
          <w:rFonts w:hint="default"/>
          <w:sz w:val="28"/>
          <w:szCs w:val="28"/>
          <w:lang w:val="en-US" w:eastAsia="zh-CN"/>
        </w:rPr>
      </w:pPr>
      <w:r>
        <w:rPr>
          <w:rFonts w:hint="eastAsia"/>
          <w:sz w:val="28"/>
          <w:szCs w:val="28"/>
          <w:lang w:val="en-US" w:eastAsia="zh-CN"/>
        </w:rPr>
        <w:t xml:space="preserve">汪  鑫 柯  磊 </w:t>
      </w:r>
    </w:p>
    <w:p>
      <w:pPr>
        <w:spacing w:line="360" w:lineRule="auto"/>
        <w:ind w:firstLine="2800" w:firstLineChars="1000"/>
        <w:jc w:val="both"/>
        <w:rPr>
          <w:sz w:val="28"/>
          <w:szCs w:val="28"/>
        </w:rPr>
      </w:pPr>
      <w:r>
        <w:rPr>
          <w:sz w:val="28"/>
          <w:szCs w:val="28"/>
        </w:rPr>
        <w:br w:type="page"/>
      </w:r>
    </w:p>
    <w:p>
      <w:pPr>
        <w:spacing w:line="360" w:lineRule="auto"/>
        <w:jc w:val="center"/>
        <w:rPr>
          <w:sz w:val="36"/>
          <w:szCs w:val="36"/>
        </w:rPr>
      </w:pPr>
      <w:r>
        <w:rPr>
          <w:sz w:val="36"/>
          <w:szCs w:val="36"/>
          <w:lang w:val="zh-CN"/>
        </w:rPr>
        <w:t>目</w:t>
      </w:r>
      <w:r>
        <w:rPr>
          <w:rFonts w:hint="eastAsia"/>
          <w:sz w:val="36"/>
          <w:szCs w:val="36"/>
          <w:lang w:val="zh-CN"/>
        </w:rPr>
        <w:t xml:space="preserve">  </w:t>
      </w:r>
      <w:r>
        <w:rPr>
          <w:sz w:val="36"/>
          <w:szCs w:val="36"/>
          <w:lang w:val="zh-CN"/>
        </w:rPr>
        <w:t>录</w:t>
      </w: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"_Toc90733425" </w:instrText>
      </w:r>
      <w:r>
        <w:fldChar w:fldCharType="separate"/>
      </w:r>
      <w:r>
        <w:fldChar w:fldCharType="end"/>
      </w:r>
    </w:p>
    <w:p>
      <w:pPr>
        <w:pStyle w:val="17"/>
        <w:tabs>
          <w:tab w:val="right" w:leader="dot" w:pos="8296"/>
        </w:tabs>
        <w:rPr>
          <w:sz w:val="28"/>
          <w:szCs w:val="28"/>
          <w:lang w:val="en-US" w:eastAsia="zh-CN"/>
        </w:rPr>
      </w:pPr>
      <w:r>
        <w:fldChar w:fldCharType="begin"/>
      </w:r>
      <w:r>
        <w:instrText xml:space="preserve"> HYPERLINK \l "_Toc90733426" </w:instrText>
      </w:r>
      <w:r>
        <w:fldChar w:fldCharType="separate"/>
      </w:r>
      <w:r>
        <w:rPr>
          <w:rStyle w:val="30"/>
          <w:rFonts w:eastAsia="黑体"/>
          <w:sz w:val="28"/>
          <w:szCs w:val="28"/>
          <w:lang w:val="en-US" w:eastAsia="zh-CN"/>
        </w:rPr>
        <w:t xml:space="preserve">1  </w:t>
      </w:r>
      <w:r>
        <w:rPr>
          <w:rStyle w:val="30"/>
          <w:rFonts w:hint="eastAsia" w:eastAsia="黑体"/>
          <w:sz w:val="28"/>
          <w:szCs w:val="28"/>
          <w:lang w:val="en-US" w:eastAsia="zh-CN"/>
        </w:rPr>
        <w:t>总</w:t>
      </w:r>
      <w:r>
        <w:rPr>
          <w:rStyle w:val="30"/>
          <w:rFonts w:eastAsia="黑体"/>
          <w:sz w:val="28"/>
          <w:szCs w:val="28"/>
          <w:lang w:val="en-US" w:eastAsia="zh-CN"/>
        </w:rPr>
        <w:t xml:space="preserve">  </w:t>
      </w:r>
      <w:r>
        <w:rPr>
          <w:rStyle w:val="30"/>
          <w:rFonts w:hint="eastAsia" w:eastAsia="黑体"/>
          <w:sz w:val="28"/>
          <w:szCs w:val="28"/>
          <w:lang w:val="en-US" w:eastAsia="zh-CN"/>
        </w:rPr>
        <w:t>则</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_Toc90733426 \h </w:instrText>
      </w:r>
      <w:r>
        <w:rPr>
          <w:sz w:val="28"/>
          <w:szCs w:val="28"/>
          <w:lang w:val="en-US" w:eastAsia="zh-CN"/>
        </w:rPr>
        <w:fldChar w:fldCharType="separate"/>
      </w:r>
      <w:r>
        <w:rPr>
          <w:sz w:val="28"/>
          <w:szCs w:val="28"/>
          <w:lang w:val="en-US" w:eastAsia="zh-CN"/>
        </w:rPr>
        <w:t>1</w:t>
      </w:r>
      <w:r>
        <w:rPr>
          <w:sz w:val="28"/>
          <w:szCs w:val="28"/>
          <w:lang w:val="en-US" w:eastAsia="zh-CN"/>
        </w:rPr>
        <w:fldChar w:fldCharType="end"/>
      </w:r>
      <w:r>
        <w:rPr>
          <w:sz w:val="28"/>
          <w:szCs w:val="28"/>
          <w:lang w:val="en-US" w:eastAsia="zh-CN"/>
        </w:rPr>
        <w:fldChar w:fldCharType="end"/>
      </w:r>
    </w:p>
    <w:p>
      <w:pPr>
        <w:pStyle w:val="17"/>
        <w:tabs>
          <w:tab w:val="right" w:leader="dot" w:pos="8296"/>
        </w:tabs>
        <w:rPr>
          <w:sz w:val="28"/>
          <w:szCs w:val="28"/>
          <w:lang w:val="en-US" w:eastAsia="zh-CN"/>
        </w:rPr>
      </w:pPr>
      <w:r>
        <w:fldChar w:fldCharType="begin"/>
      </w:r>
      <w:r>
        <w:instrText xml:space="preserve"> HYPERLINK \l "_Toc90733427" </w:instrText>
      </w:r>
      <w:r>
        <w:fldChar w:fldCharType="separate"/>
      </w:r>
      <w:r>
        <w:rPr>
          <w:rStyle w:val="30"/>
          <w:rFonts w:eastAsia="黑体"/>
          <w:sz w:val="28"/>
          <w:szCs w:val="28"/>
          <w:lang w:val="en-US" w:eastAsia="zh-CN"/>
        </w:rPr>
        <w:t xml:space="preserve">2  </w:t>
      </w:r>
      <w:r>
        <w:rPr>
          <w:rStyle w:val="30"/>
          <w:rFonts w:hint="eastAsia" w:eastAsia="黑体"/>
          <w:sz w:val="28"/>
          <w:szCs w:val="28"/>
          <w:lang w:val="en-US" w:eastAsia="zh-CN"/>
        </w:rPr>
        <w:t>术</w:t>
      </w:r>
      <w:r>
        <w:rPr>
          <w:rStyle w:val="30"/>
          <w:rFonts w:eastAsia="黑体"/>
          <w:sz w:val="28"/>
          <w:szCs w:val="28"/>
          <w:lang w:val="en-US" w:eastAsia="zh-CN"/>
        </w:rPr>
        <w:t xml:space="preserve">  </w:t>
      </w:r>
      <w:r>
        <w:rPr>
          <w:rStyle w:val="30"/>
          <w:rFonts w:hint="eastAsia" w:eastAsia="黑体"/>
          <w:sz w:val="28"/>
          <w:szCs w:val="28"/>
          <w:lang w:val="en-US" w:eastAsia="zh-CN"/>
        </w:rPr>
        <w:t>语</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_Toc90733427 \h </w:instrText>
      </w:r>
      <w:r>
        <w:rPr>
          <w:sz w:val="28"/>
          <w:szCs w:val="28"/>
          <w:lang w:val="en-US" w:eastAsia="zh-CN"/>
        </w:rPr>
        <w:fldChar w:fldCharType="separate"/>
      </w:r>
      <w:r>
        <w:rPr>
          <w:sz w:val="28"/>
          <w:szCs w:val="28"/>
          <w:lang w:val="en-US" w:eastAsia="zh-CN"/>
        </w:rPr>
        <w:t>2</w:t>
      </w:r>
      <w:r>
        <w:rPr>
          <w:sz w:val="28"/>
          <w:szCs w:val="28"/>
          <w:lang w:val="en-US" w:eastAsia="zh-CN"/>
        </w:rPr>
        <w:fldChar w:fldCharType="end"/>
      </w:r>
      <w:r>
        <w:rPr>
          <w:sz w:val="28"/>
          <w:szCs w:val="28"/>
          <w:lang w:val="en-US" w:eastAsia="zh-CN"/>
        </w:rPr>
        <w:fldChar w:fldCharType="end"/>
      </w:r>
    </w:p>
    <w:p>
      <w:pPr>
        <w:pStyle w:val="17"/>
        <w:tabs>
          <w:tab w:val="right" w:leader="dot" w:pos="8296"/>
        </w:tabs>
        <w:rPr>
          <w:sz w:val="28"/>
          <w:szCs w:val="28"/>
          <w:lang w:val="en-US" w:eastAsia="zh-CN"/>
        </w:rPr>
      </w:pPr>
      <w:r>
        <w:fldChar w:fldCharType="begin"/>
      </w:r>
      <w:r>
        <w:instrText xml:space="preserve"> HYPERLINK \l "_Toc90733428" </w:instrText>
      </w:r>
      <w:r>
        <w:fldChar w:fldCharType="separate"/>
      </w:r>
      <w:r>
        <w:rPr>
          <w:rStyle w:val="30"/>
          <w:rFonts w:eastAsia="黑体"/>
          <w:sz w:val="28"/>
          <w:szCs w:val="28"/>
          <w:lang w:val="en-US" w:eastAsia="zh-CN"/>
        </w:rPr>
        <w:t xml:space="preserve">3  </w:t>
      </w:r>
      <w:r>
        <w:rPr>
          <w:rStyle w:val="30"/>
          <w:rFonts w:hint="eastAsia" w:eastAsia="黑体"/>
          <w:sz w:val="28"/>
          <w:szCs w:val="28"/>
          <w:lang w:val="en-US" w:eastAsia="zh-CN"/>
        </w:rPr>
        <w:t>风险管控</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_Toc90733428 \h </w:instrText>
      </w:r>
      <w:r>
        <w:rPr>
          <w:sz w:val="28"/>
          <w:szCs w:val="28"/>
          <w:lang w:val="en-US" w:eastAsia="zh-CN"/>
        </w:rPr>
        <w:fldChar w:fldCharType="separate"/>
      </w:r>
      <w:r>
        <w:rPr>
          <w:sz w:val="28"/>
          <w:szCs w:val="28"/>
          <w:lang w:val="en-US" w:eastAsia="zh-CN"/>
        </w:rPr>
        <w:t>4</w:t>
      </w:r>
      <w:r>
        <w:rPr>
          <w:sz w:val="28"/>
          <w:szCs w:val="28"/>
          <w:lang w:val="en-US" w:eastAsia="zh-CN"/>
        </w:rPr>
        <w:fldChar w:fldCharType="end"/>
      </w:r>
      <w:r>
        <w:rPr>
          <w:sz w:val="28"/>
          <w:szCs w:val="28"/>
          <w:lang w:val="en-US" w:eastAsia="zh-CN"/>
        </w:rPr>
        <w:fldChar w:fldCharType="end"/>
      </w:r>
    </w:p>
    <w:p>
      <w:pPr>
        <w:pStyle w:val="20"/>
        <w:tabs>
          <w:tab w:val="right" w:leader="dot" w:pos="8296"/>
        </w:tabs>
        <w:rPr>
          <w:sz w:val="28"/>
          <w:szCs w:val="28"/>
          <w:lang w:val="en-US" w:eastAsia="zh-CN"/>
        </w:rPr>
      </w:pPr>
      <w:r>
        <w:fldChar w:fldCharType="begin"/>
      </w:r>
      <w:r>
        <w:instrText xml:space="preserve"> HYPERLINK \l "_Toc90733429" </w:instrText>
      </w:r>
      <w:r>
        <w:fldChar w:fldCharType="separate"/>
      </w:r>
      <w:r>
        <w:rPr>
          <w:rStyle w:val="30"/>
          <w:sz w:val="28"/>
          <w:szCs w:val="28"/>
          <w:lang w:val="en-US" w:eastAsia="zh-CN"/>
        </w:rPr>
        <w:t>3.1</w:t>
      </w:r>
      <w:r>
        <w:rPr>
          <w:rStyle w:val="30"/>
          <w:rFonts w:hint="eastAsia"/>
          <w:sz w:val="28"/>
          <w:szCs w:val="28"/>
          <w:lang w:val="en-US" w:eastAsia="zh-CN"/>
        </w:rPr>
        <w:t>一般规定</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_Toc90733429 \h </w:instrText>
      </w:r>
      <w:r>
        <w:rPr>
          <w:sz w:val="28"/>
          <w:szCs w:val="28"/>
          <w:lang w:val="en-US" w:eastAsia="zh-CN"/>
        </w:rPr>
        <w:fldChar w:fldCharType="separate"/>
      </w:r>
      <w:r>
        <w:rPr>
          <w:sz w:val="28"/>
          <w:szCs w:val="28"/>
          <w:lang w:val="en-US" w:eastAsia="zh-CN"/>
        </w:rPr>
        <w:t>4</w:t>
      </w:r>
      <w:r>
        <w:rPr>
          <w:sz w:val="28"/>
          <w:szCs w:val="28"/>
          <w:lang w:val="en-US" w:eastAsia="zh-CN"/>
        </w:rPr>
        <w:fldChar w:fldCharType="end"/>
      </w:r>
      <w:r>
        <w:rPr>
          <w:sz w:val="28"/>
          <w:szCs w:val="28"/>
          <w:lang w:val="en-US" w:eastAsia="zh-CN"/>
        </w:rPr>
        <w:fldChar w:fldCharType="end"/>
      </w:r>
    </w:p>
    <w:p>
      <w:pPr>
        <w:pStyle w:val="20"/>
        <w:tabs>
          <w:tab w:val="right" w:leader="dot" w:pos="8296"/>
        </w:tabs>
        <w:rPr>
          <w:sz w:val="28"/>
          <w:szCs w:val="28"/>
          <w:lang w:val="en-US" w:eastAsia="zh-CN"/>
        </w:rPr>
      </w:pPr>
      <w:r>
        <w:fldChar w:fldCharType="begin"/>
      </w:r>
      <w:r>
        <w:instrText xml:space="preserve"> HYPERLINK \l "_Toc90733430" </w:instrText>
      </w:r>
      <w:r>
        <w:fldChar w:fldCharType="separate"/>
      </w:r>
      <w:r>
        <w:rPr>
          <w:rStyle w:val="30"/>
          <w:sz w:val="28"/>
          <w:szCs w:val="28"/>
          <w:lang w:val="en-US" w:eastAsia="zh-CN"/>
        </w:rPr>
        <w:t>3.2</w:t>
      </w:r>
      <w:r>
        <w:rPr>
          <w:rStyle w:val="30"/>
          <w:rFonts w:hint="eastAsia"/>
          <w:sz w:val="28"/>
          <w:szCs w:val="28"/>
          <w:lang w:val="en-US" w:eastAsia="zh-CN"/>
        </w:rPr>
        <w:t>场站风险管控</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_Toc90733430 \h </w:instrText>
      </w:r>
      <w:r>
        <w:rPr>
          <w:sz w:val="28"/>
          <w:szCs w:val="28"/>
          <w:lang w:val="en-US" w:eastAsia="zh-CN"/>
        </w:rPr>
        <w:fldChar w:fldCharType="separate"/>
      </w:r>
      <w:r>
        <w:rPr>
          <w:sz w:val="28"/>
          <w:szCs w:val="28"/>
          <w:lang w:val="en-US" w:eastAsia="zh-CN"/>
        </w:rPr>
        <w:t>5</w:t>
      </w:r>
      <w:r>
        <w:rPr>
          <w:sz w:val="28"/>
          <w:szCs w:val="28"/>
          <w:lang w:val="en-US" w:eastAsia="zh-CN"/>
        </w:rPr>
        <w:fldChar w:fldCharType="end"/>
      </w:r>
      <w:r>
        <w:rPr>
          <w:sz w:val="28"/>
          <w:szCs w:val="28"/>
          <w:lang w:val="en-US" w:eastAsia="zh-CN"/>
        </w:rPr>
        <w:fldChar w:fldCharType="end"/>
      </w:r>
    </w:p>
    <w:p>
      <w:pPr>
        <w:pStyle w:val="20"/>
        <w:tabs>
          <w:tab w:val="right" w:leader="dot" w:pos="8296"/>
        </w:tabs>
        <w:rPr>
          <w:sz w:val="28"/>
          <w:szCs w:val="28"/>
          <w:lang w:val="en-US" w:eastAsia="zh-CN"/>
        </w:rPr>
      </w:pPr>
      <w:r>
        <w:fldChar w:fldCharType="begin"/>
      </w:r>
      <w:r>
        <w:instrText xml:space="preserve"> HYPERLINK \l "_Toc90733431" </w:instrText>
      </w:r>
      <w:r>
        <w:fldChar w:fldCharType="separate"/>
      </w:r>
      <w:r>
        <w:rPr>
          <w:rStyle w:val="30"/>
          <w:sz w:val="28"/>
          <w:szCs w:val="28"/>
          <w:lang w:val="en-US" w:eastAsia="zh-CN"/>
        </w:rPr>
        <w:t>3.3</w:t>
      </w:r>
      <w:r>
        <w:rPr>
          <w:rStyle w:val="30"/>
          <w:rFonts w:hint="eastAsia"/>
          <w:sz w:val="28"/>
          <w:szCs w:val="28"/>
          <w:lang w:val="en-US" w:eastAsia="zh-CN"/>
        </w:rPr>
        <w:t>配送风险管控</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_Toc90733431 \h </w:instrText>
      </w:r>
      <w:r>
        <w:rPr>
          <w:sz w:val="28"/>
          <w:szCs w:val="28"/>
          <w:lang w:val="en-US" w:eastAsia="zh-CN"/>
        </w:rPr>
        <w:fldChar w:fldCharType="separate"/>
      </w:r>
      <w:r>
        <w:rPr>
          <w:sz w:val="28"/>
          <w:szCs w:val="28"/>
          <w:lang w:val="en-US" w:eastAsia="zh-CN"/>
        </w:rPr>
        <w:t>6</w:t>
      </w:r>
      <w:r>
        <w:rPr>
          <w:sz w:val="28"/>
          <w:szCs w:val="28"/>
          <w:lang w:val="en-US" w:eastAsia="zh-CN"/>
        </w:rPr>
        <w:fldChar w:fldCharType="end"/>
      </w:r>
      <w:r>
        <w:rPr>
          <w:sz w:val="28"/>
          <w:szCs w:val="28"/>
          <w:lang w:val="en-US" w:eastAsia="zh-CN"/>
        </w:rPr>
        <w:fldChar w:fldCharType="end"/>
      </w:r>
    </w:p>
    <w:p>
      <w:pPr>
        <w:pStyle w:val="20"/>
        <w:tabs>
          <w:tab w:val="right" w:leader="dot" w:pos="8296"/>
        </w:tabs>
        <w:rPr>
          <w:sz w:val="28"/>
          <w:szCs w:val="28"/>
          <w:lang w:val="en-US" w:eastAsia="zh-CN"/>
        </w:rPr>
      </w:pPr>
      <w:r>
        <w:fldChar w:fldCharType="begin"/>
      </w:r>
      <w:r>
        <w:instrText xml:space="preserve"> HYPERLINK \l "_Toc90733432" </w:instrText>
      </w:r>
      <w:r>
        <w:fldChar w:fldCharType="separate"/>
      </w:r>
      <w:r>
        <w:rPr>
          <w:rStyle w:val="30"/>
          <w:sz w:val="28"/>
          <w:szCs w:val="28"/>
          <w:lang w:val="en-US" w:eastAsia="zh-CN"/>
        </w:rPr>
        <w:t>3.4</w:t>
      </w:r>
      <w:r>
        <w:rPr>
          <w:rStyle w:val="30"/>
          <w:rFonts w:hint="eastAsia"/>
          <w:sz w:val="28"/>
          <w:szCs w:val="28"/>
          <w:lang w:val="en-US" w:eastAsia="zh-CN"/>
        </w:rPr>
        <w:t>用户风险管控</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_Toc90733432 \h </w:instrText>
      </w:r>
      <w:r>
        <w:rPr>
          <w:sz w:val="28"/>
          <w:szCs w:val="28"/>
          <w:lang w:val="en-US" w:eastAsia="zh-CN"/>
        </w:rPr>
        <w:fldChar w:fldCharType="separate"/>
      </w:r>
      <w:r>
        <w:rPr>
          <w:sz w:val="28"/>
          <w:szCs w:val="28"/>
          <w:lang w:val="en-US" w:eastAsia="zh-CN"/>
        </w:rPr>
        <w:t>7</w:t>
      </w:r>
      <w:r>
        <w:rPr>
          <w:sz w:val="28"/>
          <w:szCs w:val="28"/>
          <w:lang w:val="en-US" w:eastAsia="zh-CN"/>
        </w:rPr>
        <w:fldChar w:fldCharType="end"/>
      </w:r>
      <w:r>
        <w:rPr>
          <w:sz w:val="28"/>
          <w:szCs w:val="28"/>
          <w:lang w:val="en-US" w:eastAsia="zh-CN"/>
        </w:rPr>
        <w:fldChar w:fldCharType="end"/>
      </w:r>
    </w:p>
    <w:p>
      <w:pPr>
        <w:pStyle w:val="20"/>
        <w:tabs>
          <w:tab w:val="right" w:leader="dot" w:pos="8296"/>
        </w:tabs>
        <w:rPr>
          <w:sz w:val="28"/>
          <w:szCs w:val="28"/>
          <w:lang w:val="en-US" w:eastAsia="zh-CN"/>
        </w:rPr>
      </w:pPr>
      <w:r>
        <w:fldChar w:fldCharType="begin"/>
      </w:r>
      <w:r>
        <w:instrText xml:space="preserve"> HYPERLINK \l "_Toc90733433" </w:instrText>
      </w:r>
      <w:r>
        <w:fldChar w:fldCharType="separate"/>
      </w:r>
      <w:r>
        <w:rPr>
          <w:rStyle w:val="30"/>
          <w:sz w:val="28"/>
          <w:szCs w:val="28"/>
          <w:lang w:val="en-US" w:eastAsia="zh-CN"/>
        </w:rPr>
        <w:t>3.5</w:t>
      </w:r>
      <w:r>
        <w:rPr>
          <w:rStyle w:val="30"/>
          <w:rFonts w:hint="eastAsia"/>
          <w:sz w:val="28"/>
          <w:szCs w:val="28"/>
          <w:lang w:val="en-US" w:eastAsia="zh-CN"/>
        </w:rPr>
        <w:t>企业风险管控</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_Toc90733433 \h </w:instrText>
      </w:r>
      <w:r>
        <w:rPr>
          <w:sz w:val="28"/>
          <w:szCs w:val="28"/>
          <w:lang w:val="en-US" w:eastAsia="zh-CN"/>
        </w:rPr>
        <w:fldChar w:fldCharType="separate"/>
      </w:r>
      <w:r>
        <w:rPr>
          <w:sz w:val="28"/>
          <w:szCs w:val="28"/>
          <w:lang w:val="en-US" w:eastAsia="zh-CN"/>
        </w:rPr>
        <w:t>9</w:t>
      </w:r>
      <w:r>
        <w:rPr>
          <w:sz w:val="28"/>
          <w:szCs w:val="28"/>
          <w:lang w:val="en-US" w:eastAsia="zh-CN"/>
        </w:rPr>
        <w:fldChar w:fldCharType="end"/>
      </w:r>
      <w:r>
        <w:rPr>
          <w:sz w:val="28"/>
          <w:szCs w:val="28"/>
          <w:lang w:val="en-US" w:eastAsia="zh-CN"/>
        </w:rPr>
        <w:fldChar w:fldCharType="end"/>
      </w:r>
    </w:p>
    <w:p>
      <w:pPr>
        <w:pStyle w:val="17"/>
        <w:tabs>
          <w:tab w:val="right" w:leader="dot" w:pos="8296"/>
        </w:tabs>
        <w:rPr>
          <w:sz w:val="28"/>
          <w:szCs w:val="28"/>
          <w:lang w:val="en-US" w:eastAsia="zh-CN"/>
        </w:rPr>
      </w:pPr>
      <w:r>
        <w:fldChar w:fldCharType="begin"/>
      </w:r>
      <w:r>
        <w:instrText xml:space="preserve"> HYPERLINK \l "_Toc90733434" </w:instrText>
      </w:r>
      <w:r>
        <w:fldChar w:fldCharType="separate"/>
      </w:r>
      <w:r>
        <w:rPr>
          <w:rStyle w:val="30"/>
          <w:rFonts w:eastAsia="黑体"/>
          <w:sz w:val="28"/>
          <w:szCs w:val="28"/>
          <w:lang w:val="en-US" w:eastAsia="zh-CN"/>
        </w:rPr>
        <w:t xml:space="preserve">4  </w:t>
      </w:r>
      <w:r>
        <w:rPr>
          <w:rStyle w:val="30"/>
          <w:rFonts w:hint="eastAsia" w:eastAsia="黑体"/>
          <w:sz w:val="28"/>
          <w:szCs w:val="28"/>
          <w:lang w:val="en-US" w:eastAsia="zh-CN"/>
        </w:rPr>
        <w:t>隐患管理</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_Toc90733434 \h </w:instrText>
      </w:r>
      <w:r>
        <w:rPr>
          <w:sz w:val="28"/>
          <w:szCs w:val="28"/>
          <w:lang w:val="en-US" w:eastAsia="zh-CN"/>
        </w:rPr>
        <w:fldChar w:fldCharType="separate"/>
      </w:r>
      <w:r>
        <w:rPr>
          <w:sz w:val="28"/>
          <w:szCs w:val="28"/>
          <w:lang w:val="en-US" w:eastAsia="zh-CN"/>
        </w:rPr>
        <w:t>10</w:t>
      </w:r>
      <w:r>
        <w:rPr>
          <w:sz w:val="28"/>
          <w:szCs w:val="28"/>
          <w:lang w:val="en-US" w:eastAsia="zh-CN"/>
        </w:rPr>
        <w:fldChar w:fldCharType="end"/>
      </w:r>
      <w:r>
        <w:rPr>
          <w:sz w:val="28"/>
          <w:szCs w:val="28"/>
          <w:lang w:val="en-US" w:eastAsia="zh-CN"/>
        </w:rPr>
        <w:fldChar w:fldCharType="end"/>
      </w:r>
    </w:p>
    <w:p>
      <w:pPr>
        <w:pStyle w:val="20"/>
        <w:tabs>
          <w:tab w:val="right" w:leader="dot" w:pos="8296"/>
        </w:tabs>
        <w:rPr>
          <w:sz w:val="28"/>
          <w:szCs w:val="28"/>
          <w:lang w:val="en-US" w:eastAsia="zh-CN"/>
        </w:rPr>
      </w:pPr>
      <w:r>
        <w:fldChar w:fldCharType="begin"/>
      </w:r>
      <w:r>
        <w:instrText xml:space="preserve"> HYPERLINK \l "_Toc90733435" </w:instrText>
      </w:r>
      <w:r>
        <w:fldChar w:fldCharType="separate"/>
      </w:r>
      <w:r>
        <w:rPr>
          <w:rStyle w:val="30"/>
          <w:sz w:val="28"/>
          <w:szCs w:val="28"/>
          <w:lang w:val="en-US" w:eastAsia="zh-CN"/>
        </w:rPr>
        <w:t>4.1</w:t>
      </w:r>
      <w:r>
        <w:rPr>
          <w:rStyle w:val="30"/>
          <w:rFonts w:hint="eastAsia"/>
          <w:sz w:val="28"/>
          <w:szCs w:val="28"/>
          <w:lang w:val="en-US" w:eastAsia="zh-CN"/>
        </w:rPr>
        <w:t>一般规定</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_Toc90733435 \h </w:instrText>
      </w:r>
      <w:r>
        <w:rPr>
          <w:sz w:val="28"/>
          <w:szCs w:val="28"/>
          <w:lang w:val="en-US" w:eastAsia="zh-CN"/>
        </w:rPr>
        <w:fldChar w:fldCharType="separate"/>
      </w:r>
      <w:r>
        <w:rPr>
          <w:sz w:val="28"/>
          <w:szCs w:val="28"/>
          <w:lang w:val="en-US" w:eastAsia="zh-CN"/>
        </w:rPr>
        <w:t>10</w:t>
      </w:r>
      <w:r>
        <w:rPr>
          <w:sz w:val="28"/>
          <w:szCs w:val="28"/>
          <w:lang w:val="en-US" w:eastAsia="zh-CN"/>
        </w:rPr>
        <w:fldChar w:fldCharType="end"/>
      </w:r>
      <w:r>
        <w:rPr>
          <w:sz w:val="28"/>
          <w:szCs w:val="28"/>
          <w:lang w:val="en-US" w:eastAsia="zh-CN"/>
        </w:rPr>
        <w:fldChar w:fldCharType="end"/>
      </w:r>
    </w:p>
    <w:p>
      <w:pPr>
        <w:pStyle w:val="20"/>
        <w:tabs>
          <w:tab w:val="right" w:leader="dot" w:pos="8296"/>
        </w:tabs>
        <w:rPr>
          <w:sz w:val="28"/>
          <w:szCs w:val="28"/>
          <w:lang w:val="en-US" w:eastAsia="zh-CN"/>
        </w:rPr>
      </w:pPr>
      <w:r>
        <w:fldChar w:fldCharType="begin"/>
      </w:r>
      <w:r>
        <w:instrText xml:space="preserve"> HYPERLINK \l "_Toc90733436" </w:instrText>
      </w:r>
      <w:r>
        <w:fldChar w:fldCharType="separate"/>
      </w:r>
      <w:r>
        <w:rPr>
          <w:rStyle w:val="30"/>
          <w:sz w:val="28"/>
          <w:szCs w:val="28"/>
          <w:lang w:val="en-US" w:eastAsia="zh-CN"/>
        </w:rPr>
        <w:t>4.2</w:t>
      </w:r>
      <w:r>
        <w:rPr>
          <w:rStyle w:val="30"/>
          <w:rFonts w:hint="eastAsia"/>
          <w:sz w:val="28"/>
          <w:szCs w:val="28"/>
          <w:lang w:val="en-US" w:eastAsia="zh-CN"/>
        </w:rPr>
        <w:t>场站隐患管理</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_Toc90733436 \h </w:instrText>
      </w:r>
      <w:r>
        <w:rPr>
          <w:sz w:val="28"/>
          <w:szCs w:val="28"/>
          <w:lang w:val="en-US" w:eastAsia="zh-CN"/>
        </w:rPr>
        <w:fldChar w:fldCharType="separate"/>
      </w:r>
      <w:r>
        <w:rPr>
          <w:sz w:val="28"/>
          <w:szCs w:val="28"/>
          <w:lang w:val="en-US" w:eastAsia="zh-CN"/>
        </w:rPr>
        <w:t>1</w:t>
      </w:r>
      <w:r>
        <w:rPr>
          <w:rFonts w:hint="eastAsia"/>
          <w:sz w:val="28"/>
          <w:szCs w:val="28"/>
          <w:lang w:val="en-US" w:eastAsia="zh-CN"/>
        </w:rPr>
        <w:t>2</w:t>
      </w:r>
      <w:r>
        <w:rPr>
          <w:sz w:val="28"/>
          <w:szCs w:val="28"/>
          <w:lang w:val="en-US" w:eastAsia="zh-CN"/>
        </w:rPr>
        <w:fldChar w:fldCharType="end"/>
      </w:r>
      <w:r>
        <w:rPr>
          <w:sz w:val="28"/>
          <w:szCs w:val="28"/>
          <w:lang w:val="en-US" w:eastAsia="zh-CN"/>
        </w:rPr>
        <w:fldChar w:fldCharType="end"/>
      </w:r>
    </w:p>
    <w:p>
      <w:pPr>
        <w:pStyle w:val="20"/>
        <w:tabs>
          <w:tab w:val="right" w:leader="dot" w:pos="8296"/>
        </w:tabs>
        <w:rPr>
          <w:rFonts w:hint="default"/>
          <w:sz w:val="28"/>
          <w:szCs w:val="28"/>
          <w:lang w:val="en-US" w:eastAsia="zh-CN"/>
        </w:rPr>
      </w:pPr>
      <w:r>
        <w:fldChar w:fldCharType="begin"/>
      </w:r>
      <w:r>
        <w:instrText xml:space="preserve"> HYPERLINK \l "_Toc90733437" </w:instrText>
      </w:r>
      <w:r>
        <w:fldChar w:fldCharType="separate"/>
      </w:r>
      <w:r>
        <w:rPr>
          <w:rStyle w:val="30"/>
          <w:sz w:val="28"/>
          <w:szCs w:val="28"/>
          <w:lang w:val="en-US" w:eastAsia="zh-CN"/>
        </w:rPr>
        <w:t>4.3</w:t>
      </w:r>
      <w:r>
        <w:rPr>
          <w:rStyle w:val="30"/>
          <w:rFonts w:hint="eastAsia"/>
          <w:sz w:val="28"/>
          <w:szCs w:val="28"/>
          <w:lang w:val="en-US" w:eastAsia="zh-CN"/>
        </w:rPr>
        <w:t>配送隐患管理</w:t>
      </w:r>
      <w:r>
        <w:rPr>
          <w:sz w:val="28"/>
          <w:szCs w:val="28"/>
          <w:lang w:val="en-US" w:eastAsia="zh-CN"/>
        </w:rPr>
        <w:tab/>
      </w:r>
      <w:r>
        <w:rPr>
          <w:rFonts w:hint="eastAsia"/>
          <w:sz w:val="28"/>
          <w:szCs w:val="28"/>
          <w:lang w:val="en-US" w:eastAsia="zh-CN"/>
        </w:rPr>
        <w:t>2</w:t>
      </w:r>
      <w:r>
        <w:rPr>
          <w:sz w:val="28"/>
          <w:szCs w:val="28"/>
          <w:lang w:val="en-US" w:eastAsia="zh-CN"/>
        </w:rPr>
        <w:fldChar w:fldCharType="end"/>
      </w:r>
      <w:r>
        <w:rPr>
          <w:rFonts w:hint="eastAsia"/>
          <w:sz w:val="28"/>
          <w:szCs w:val="28"/>
          <w:lang w:val="en-US" w:eastAsia="zh-CN"/>
        </w:rPr>
        <w:t>0</w:t>
      </w:r>
    </w:p>
    <w:p>
      <w:pPr>
        <w:pStyle w:val="20"/>
        <w:tabs>
          <w:tab w:val="right" w:leader="dot" w:pos="8296"/>
        </w:tabs>
        <w:rPr>
          <w:sz w:val="28"/>
          <w:szCs w:val="28"/>
          <w:lang w:val="en-US" w:eastAsia="zh-CN"/>
        </w:rPr>
      </w:pPr>
      <w:r>
        <w:fldChar w:fldCharType="begin"/>
      </w:r>
      <w:r>
        <w:instrText xml:space="preserve"> HYPERLINK \l "_Toc90733438" </w:instrText>
      </w:r>
      <w:r>
        <w:fldChar w:fldCharType="separate"/>
      </w:r>
      <w:r>
        <w:rPr>
          <w:rStyle w:val="30"/>
          <w:sz w:val="28"/>
          <w:szCs w:val="28"/>
          <w:lang w:val="en-US" w:eastAsia="zh-CN"/>
        </w:rPr>
        <w:t>4.4</w:t>
      </w:r>
      <w:r>
        <w:rPr>
          <w:rStyle w:val="30"/>
          <w:rFonts w:hint="eastAsia"/>
          <w:sz w:val="28"/>
          <w:szCs w:val="28"/>
          <w:lang w:val="en-US" w:eastAsia="zh-CN"/>
        </w:rPr>
        <w:t>用户隐患管理</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_Toc90733438 \h </w:instrText>
      </w:r>
      <w:r>
        <w:rPr>
          <w:sz w:val="28"/>
          <w:szCs w:val="28"/>
          <w:lang w:val="en-US" w:eastAsia="zh-CN"/>
        </w:rPr>
        <w:fldChar w:fldCharType="separate"/>
      </w:r>
      <w:r>
        <w:rPr>
          <w:sz w:val="28"/>
          <w:szCs w:val="28"/>
          <w:lang w:val="en-US" w:eastAsia="zh-CN"/>
        </w:rPr>
        <w:t>2</w:t>
      </w:r>
      <w:r>
        <w:rPr>
          <w:rFonts w:hint="eastAsia"/>
          <w:sz w:val="28"/>
          <w:szCs w:val="28"/>
          <w:lang w:val="en-US" w:eastAsia="zh-CN"/>
        </w:rPr>
        <w:t>2</w:t>
      </w:r>
      <w:r>
        <w:rPr>
          <w:sz w:val="28"/>
          <w:szCs w:val="28"/>
          <w:lang w:val="en-US" w:eastAsia="zh-CN"/>
        </w:rPr>
        <w:fldChar w:fldCharType="end"/>
      </w:r>
      <w:r>
        <w:rPr>
          <w:sz w:val="28"/>
          <w:szCs w:val="28"/>
          <w:lang w:val="en-US" w:eastAsia="zh-CN"/>
        </w:rPr>
        <w:fldChar w:fldCharType="end"/>
      </w:r>
    </w:p>
    <w:p>
      <w:pPr>
        <w:pStyle w:val="20"/>
        <w:tabs>
          <w:tab w:val="right" w:leader="dot" w:pos="8296"/>
        </w:tabs>
        <w:rPr>
          <w:sz w:val="28"/>
          <w:szCs w:val="28"/>
          <w:lang w:val="en-US" w:eastAsia="zh-CN"/>
        </w:rPr>
      </w:pPr>
      <w:r>
        <w:fldChar w:fldCharType="begin"/>
      </w:r>
      <w:r>
        <w:instrText xml:space="preserve"> HYPERLINK \l "_Toc90733439" </w:instrText>
      </w:r>
      <w:r>
        <w:fldChar w:fldCharType="separate"/>
      </w:r>
      <w:r>
        <w:rPr>
          <w:rStyle w:val="30"/>
          <w:sz w:val="28"/>
          <w:szCs w:val="28"/>
          <w:lang w:val="en-US" w:eastAsia="zh-CN"/>
        </w:rPr>
        <w:t>4.5</w:t>
      </w:r>
      <w:r>
        <w:rPr>
          <w:rStyle w:val="30"/>
          <w:rFonts w:hint="eastAsia"/>
          <w:sz w:val="28"/>
          <w:szCs w:val="28"/>
          <w:lang w:val="en-US" w:eastAsia="zh-CN"/>
        </w:rPr>
        <w:t>企业隐患管理</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_Toc90733439 \h </w:instrText>
      </w:r>
      <w:r>
        <w:rPr>
          <w:sz w:val="28"/>
          <w:szCs w:val="28"/>
          <w:lang w:val="en-US" w:eastAsia="zh-CN"/>
        </w:rPr>
        <w:fldChar w:fldCharType="separate"/>
      </w:r>
      <w:r>
        <w:rPr>
          <w:sz w:val="28"/>
          <w:szCs w:val="28"/>
          <w:lang w:val="en-US" w:eastAsia="zh-CN"/>
        </w:rPr>
        <w:t>2</w:t>
      </w:r>
      <w:r>
        <w:rPr>
          <w:rFonts w:hint="eastAsia"/>
          <w:sz w:val="28"/>
          <w:szCs w:val="28"/>
          <w:lang w:val="en-US" w:eastAsia="zh-CN"/>
        </w:rPr>
        <w:t>4</w:t>
      </w:r>
      <w:r>
        <w:rPr>
          <w:sz w:val="28"/>
          <w:szCs w:val="28"/>
          <w:lang w:val="en-US" w:eastAsia="zh-CN"/>
        </w:rPr>
        <w:fldChar w:fldCharType="end"/>
      </w:r>
      <w:r>
        <w:rPr>
          <w:sz w:val="28"/>
          <w:szCs w:val="28"/>
          <w:lang w:val="en-US" w:eastAsia="zh-CN"/>
        </w:rPr>
        <w:fldChar w:fldCharType="end"/>
      </w:r>
    </w:p>
    <w:p>
      <w:pPr>
        <w:pStyle w:val="17"/>
        <w:tabs>
          <w:tab w:val="right" w:leader="dot" w:pos="8296"/>
        </w:tabs>
        <w:rPr>
          <w:sz w:val="28"/>
          <w:szCs w:val="28"/>
          <w:lang w:val="en-US" w:eastAsia="zh-CN"/>
        </w:rPr>
      </w:pPr>
      <w:r>
        <w:fldChar w:fldCharType="begin"/>
      </w:r>
      <w:r>
        <w:instrText xml:space="preserve"> HYPERLINK \l "_Toc90733440" </w:instrText>
      </w:r>
      <w:r>
        <w:fldChar w:fldCharType="separate"/>
      </w:r>
      <w:r>
        <w:rPr>
          <w:rStyle w:val="30"/>
          <w:rFonts w:eastAsia="黑体"/>
          <w:sz w:val="28"/>
          <w:szCs w:val="28"/>
          <w:lang w:val="en-US" w:eastAsia="zh-CN"/>
        </w:rPr>
        <w:t xml:space="preserve">5  </w:t>
      </w:r>
      <w:r>
        <w:rPr>
          <w:rStyle w:val="30"/>
          <w:rFonts w:hint="eastAsia" w:eastAsia="黑体"/>
          <w:sz w:val="28"/>
          <w:szCs w:val="28"/>
          <w:lang w:val="en-US" w:eastAsia="zh-CN"/>
        </w:rPr>
        <w:t>预警管理</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_Toc90733440 \h </w:instrText>
      </w:r>
      <w:r>
        <w:rPr>
          <w:sz w:val="28"/>
          <w:szCs w:val="28"/>
          <w:lang w:val="en-US" w:eastAsia="zh-CN"/>
        </w:rPr>
        <w:fldChar w:fldCharType="separate"/>
      </w:r>
      <w:r>
        <w:rPr>
          <w:sz w:val="28"/>
          <w:szCs w:val="28"/>
          <w:lang w:val="en-US" w:eastAsia="zh-CN"/>
        </w:rPr>
        <w:t>2</w:t>
      </w:r>
      <w:r>
        <w:rPr>
          <w:rFonts w:hint="eastAsia"/>
          <w:sz w:val="28"/>
          <w:szCs w:val="28"/>
          <w:lang w:val="en-US" w:eastAsia="zh-CN"/>
        </w:rPr>
        <w:t>7</w:t>
      </w:r>
      <w:r>
        <w:rPr>
          <w:sz w:val="28"/>
          <w:szCs w:val="28"/>
          <w:lang w:val="en-US" w:eastAsia="zh-CN"/>
        </w:rPr>
        <w:fldChar w:fldCharType="end"/>
      </w:r>
      <w:r>
        <w:rPr>
          <w:sz w:val="28"/>
          <w:szCs w:val="28"/>
          <w:lang w:val="en-US" w:eastAsia="zh-CN"/>
        </w:rPr>
        <w:fldChar w:fldCharType="end"/>
      </w:r>
    </w:p>
    <w:p>
      <w:pPr>
        <w:pStyle w:val="20"/>
        <w:tabs>
          <w:tab w:val="right" w:leader="dot" w:pos="8296"/>
        </w:tabs>
        <w:rPr>
          <w:sz w:val="28"/>
          <w:szCs w:val="28"/>
          <w:lang w:val="en-US" w:eastAsia="zh-CN"/>
        </w:rPr>
      </w:pPr>
      <w:r>
        <w:fldChar w:fldCharType="begin"/>
      </w:r>
      <w:r>
        <w:instrText xml:space="preserve"> HYPERLINK \l "_Toc90733441" </w:instrText>
      </w:r>
      <w:r>
        <w:fldChar w:fldCharType="separate"/>
      </w:r>
      <w:r>
        <w:rPr>
          <w:rStyle w:val="30"/>
          <w:sz w:val="28"/>
          <w:szCs w:val="28"/>
          <w:lang w:val="en-US" w:eastAsia="zh-CN"/>
        </w:rPr>
        <w:t>5.1</w:t>
      </w:r>
      <w:r>
        <w:rPr>
          <w:rStyle w:val="30"/>
          <w:rFonts w:hint="eastAsia"/>
          <w:sz w:val="28"/>
          <w:szCs w:val="28"/>
          <w:lang w:val="en-US" w:eastAsia="zh-CN"/>
        </w:rPr>
        <w:t>一般规定</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_Toc90733441 \h </w:instrText>
      </w:r>
      <w:r>
        <w:rPr>
          <w:sz w:val="28"/>
          <w:szCs w:val="28"/>
          <w:lang w:val="en-US" w:eastAsia="zh-CN"/>
        </w:rPr>
        <w:fldChar w:fldCharType="separate"/>
      </w:r>
      <w:r>
        <w:rPr>
          <w:sz w:val="28"/>
          <w:szCs w:val="28"/>
          <w:lang w:val="en-US" w:eastAsia="zh-CN"/>
        </w:rPr>
        <w:t>2</w:t>
      </w:r>
      <w:r>
        <w:rPr>
          <w:rFonts w:hint="eastAsia"/>
          <w:sz w:val="28"/>
          <w:szCs w:val="28"/>
          <w:lang w:val="en-US" w:eastAsia="zh-CN"/>
        </w:rPr>
        <w:t>7</w:t>
      </w:r>
      <w:r>
        <w:rPr>
          <w:sz w:val="28"/>
          <w:szCs w:val="28"/>
          <w:lang w:val="en-US" w:eastAsia="zh-CN"/>
        </w:rPr>
        <w:fldChar w:fldCharType="end"/>
      </w:r>
      <w:r>
        <w:rPr>
          <w:sz w:val="28"/>
          <w:szCs w:val="28"/>
          <w:lang w:val="en-US" w:eastAsia="zh-CN"/>
        </w:rPr>
        <w:fldChar w:fldCharType="end"/>
      </w:r>
    </w:p>
    <w:p>
      <w:pPr>
        <w:pStyle w:val="20"/>
        <w:tabs>
          <w:tab w:val="right" w:leader="dot" w:pos="8296"/>
        </w:tabs>
        <w:rPr>
          <w:sz w:val="28"/>
          <w:szCs w:val="28"/>
          <w:lang w:val="en-US" w:eastAsia="zh-CN"/>
        </w:rPr>
      </w:pPr>
      <w:r>
        <w:fldChar w:fldCharType="begin"/>
      </w:r>
      <w:r>
        <w:instrText xml:space="preserve"> HYPERLINK \l "_Toc90733442" </w:instrText>
      </w:r>
      <w:r>
        <w:fldChar w:fldCharType="separate"/>
      </w:r>
      <w:r>
        <w:rPr>
          <w:rStyle w:val="30"/>
          <w:sz w:val="28"/>
          <w:szCs w:val="28"/>
          <w:lang w:val="en-US" w:eastAsia="zh-CN"/>
        </w:rPr>
        <w:t>5.2</w:t>
      </w:r>
      <w:r>
        <w:rPr>
          <w:rStyle w:val="30"/>
          <w:rFonts w:hint="eastAsia"/>
          <w:sz w:val="28"/>
          <w:szCs w:val="28"/>
          <w:lang w:val="en-US" w:eastAsia="zh-CN"/>
        </w:rPr>
        <w:t>场站预警管理</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_Toc90733442 \h </w:instrText>
      </w:r>
      <w:r>
        <w:rPr>
          <w:sz w:val="28"/>
          <w:szCs w:val="28"/>
          <w:lang w:val="en-US" w:eastAsia="zh-CN"/>
        </w:rPr>
        <w:fldChar w:fldCharType="separate"/>
      </w:r>
      <w:r>
        <w:rPr>
          <w:sz w:val="28"/>
          <w:szCs w:val="28"/>
          <w:lang w:val="en-US" w:eastAsia="zh-CN"/>
        </w:rPr>
        <w:t>2</w:t>
      </w:r>
      <w:r>
        <w:rPr>
          <w:rFonts w:hint="eastAsia"/>
          <w:sz w:val="28"/>
          <w:szCs w:val="28"/>
          <w:lang w:val="en-US" w:eastAsia="zh-CN"/>
        </w:rPr>
        <w:t>8</w:t>
      </w:r>
      <w:r>
        <w:rPr>
          <w:sz w:val="28"/>
          <w:szCs w:val="28"/>
          <w:lang w:val="en-US" w:eastAsia="zh-CN"/>
        </w:rPr>
        <w:fldChar w:fldCharType="end"/>
      </w:r>
      <w:r>
        <w:rPr>
          <w:sz w:val="28"/>
          <w:szCs w:val="28"/>
          <w:lang w:val="en-US" w:eastAsia="zh-CN"/>
        </w:rPr>
        <w:fldChar w:fldCharType="end"/>
      </w:r>
    </w:p>
    <w:p>
      <w:pPr>
        <w:pStyle w:val="20"/>
        <w:tabs>
          <w:tab w:val="right" w:leader="dot" w:pos="8296"/>
        </w:tabs>
        <w:rPr>
          <w:rFonts w:hint="default"/>
          <w:sz w:val="28"/>
          <w:szCs w:val="28"/>
          <w:lang w:val="en-US" w:eastAsia="zh-CN"/>
        </w:rPr>
      </w:pPr>
      <w:r>
        <w:fldChar w:fldCharType="begin"/>
      </w:r>
      <w:r>
        <w:instrText xml:space="preserve"> HYPERLINK \l "_Toc90733443" </w:instrText>
      </w:r>
      <w:r>
        <w:fldChar w:fldCharType="separate"/>
      </w:r>
      <w:r>
        <w:rPr>
          <w:rStyle w:val="30"/>
          <w:sz w:val="28"/>
          <w:szCs w:val="28"/>
          <w:lang w:val="en-US" w:eastAsia="zh-CN"/>
        </w:rPr>
        <w:t>5.3</w:t>
      </w:r>
      <w:r>
        <w:rPr>
          <w:rStyle w:val="30"/>
          <w:rFonts w:hint="eastAsia"/>
          <w:sz w:val="28"/>
          <w:szCs w:val="28"/>
          <w:lang w:val="en-US" w:eastAsia="zh-CN"/>
        </w:rPr>
        <w:t>配送预警管理</w:t>
      </w:r>
      <w:r>
        <w:rPr>
          <w:sz w:val="28"/>
          <w:szCs w:val="28"/>
          <w:lang w:val="en-US" w:eastAsia="zh-CN"/>
        </w:rPr>
        <w:tab/>
      </w:r>
      <w:r>
        <w:rPr>
          <w:rFonts w:hint="eastAsia"/>
          <w:sz w:val="28"/>
          <w:szCs w:val="28"/>
          <w:lang w:val="en-US" w:eastAsia="zh-CN"/>
        </w:rPr>
        <w:t>2</w:t>
      </w:r>
      <w:r>
        <w:rPr>
          <w:sz w:val="28"/>
          <w:szCs w:val="28"/>
          <w:lang w:val="en-US" w:eastAsia="zh-CN"/>
        </w:rPr>
        <w:fldChar w:fldCharType="end"/>
      </w:r>
      <w:r>
        <w:rPr>
          <w:rFonts w:hint="eastAsia"/>
          <w:sz w:val="28"/>
          <w:szCs w:val="28"/>
          <w:lang w:val="en-US" w:eastAsia="zh-CN"/>
        </w:rPr>
        <w:t>9</w:t>
      </w:r>
    </w:p>
    <w:p>
      <w:pPr>
        <w:pStyle w:val="20"/>
        <w:tabs>
          <w:tab w:val="right" w:leader="dot" w:pos="8296"/>
        </w:tabs>
        <w:rPr>
          <w:rFonts w:hint="default"/>
          <w:sz w:val="28"/>
          <w:szCs w:val="28"/>
          <w:lang w:val="en-US" w:eastAsia="zh-CN"/>
        </w:rPr>
      </w:pPr>
      <w:r>
        <w:fldChar w:fldCharType="begin"/>
      </w:r>
      <w:r>
        <w:instrText xml:space="preserve"> HYPERLINK \l "_Toc90733444" </w:instrText>
      </w:r>
      <w:r>
        <w:fldChar w:fldCharType="separate"/>
      </w:r>
      <w:r>
        <w:rPr>
          <w:rStyle w:val="30"/>
          <w:sz w:val="28"/>
          <w:szCs w:val="28"/>
          <w:lang w:val="en-US" w:eastAsia="zh-CN"/>
        </w:rPr>
        <w:t>5.4</w:t>
      </w:r>
      <w:r>
        <w:rPr>
          <w:rStyle w:val="30"/>
          <w:rFonts w:hint="eastAsia"/>
          <w:sz w:val="28"/>
          <w:szCs w:val="28"/>
          <w:lang w:val="en-US" w:eastAsia="zh-CN"/>
        </w:rPr>
        <w:t>用户预警管理</w:t>
      </w:r>
      <w:r>
        <w:rPr>
          <w:sz w:val="28"/>
          <w:szCs w:val="28"/>
          <w:lang w:val="en-US" w:eastAsia="zh-CN"/>
        </w:rPr>
        <w:tab/>
      </w:r>
      <w:r>
        <w:rPr>
          <w:rFonts w:hint="eastAsia"/>
          <w:sz w:val="28"/>
          <w:szCs w:val="28"/>
          <w:lang w:val="en-US" w:eastAsia="zh-CN"/>
        </w:rPr>
        <w:t>2</w:t>
      </w:r>
      <w:r>
        <w:rPr>
          <w:sz w:val="28"/>
          <w:szCs w:val="28"/>
          <w:lang w:val="en-US" w:eastAsia="zh-CN"/>
        </w:rPr>
        <w:fldChar w:fldCharType="end"/>
      </w:r>
      <w:r>
        <w:rPr>
          <w:rFonts w:hint="eastAsia"/>
          <w:sz w:val="28"/>
          <w:szCs w:val="28"/>
          <w:lang w:val="en-US" w:eastAsia="zh-CN"/>
        </w:rPr>
        <w:t>9</w:t>
      </w:r>
    </w:p>
    <w:p>
      <w:pPr>
        <w:pStyle w:val="17"/>
        <w:tabs>
          <w:tab w:val="right" w:leader="dot" w:pos="8296"/>
        </w:tabs>
        <w:rPr>
          <w:sz w:val="28"/>
          <w:szCs w:val="28"/>
          <w:lang w:val="en-US" w:eastAsia="zh-CN"/>
        </w:rPr>
      </w:pPr>
      <w:r>
        <w:fldChar w:fldCharType="begin"/>
      </w:r>
      <w:r>
        <w:instrText xml:space="preserve"> HYPERLINK \l "_Toc90733445" </w:instrText>
      </w:r>
      <w:r>
        <w:fldChar w:fldCharType="separate"/>
      </w:r>
      <w:r>
        <w:rPr>
          <w:rStyle w:val="30"/>
          <w:rFonts w:eastAsia="黑体"/>
          <w:sz w:val="28"/>
          <w:szCs w:val="28"/>
          <w:lang w:val="en-US" w:eastAsia="zh-CN"/>
        </w:rPr>
        <w:t xml:space="preserve">6  </w:t>
      </w:r>
      <w:r>
        <w:rPr>
          <w:rStyle w:val="30"/>
          <w:rFonts w:hint="eastAsia" w:eastAsia="黑体"/>
          <w:sz w:val="28"/>
          <w:szCs w:val="28"/>
          <w:lang w:val="en-US" w:eastAsia="zh-CN"/>
        </w:rPr>
        <w:t>事故应急</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_Toc90733445 \h </w:instrText>
      </w:r>
      <w:r>
        <w:rPr>
          <w:sz w:val="28"/>
          <w:szCs w:val="28"/>
          <w:lang w:val="en-US" w:eastAsia="zh-CN"/>
        </w:rPr>
        <w:fldChar w:fldCharType="separate"/>
      </w:r>
      <w:r>
        <w:rPr>
          <w:sz w:val="28"/>
          <w:szCs w:val="28"/>
          <w:lang w:val="en-US" w:eastAsia="zh-CN"/>
        </w:rPr>
        <w:t>3</w:t>
      </w:r>
      <w:r>
        <w:rPr>
          <w:rFonts w:hint="eastAsia"/>
          <w:sz w:val="28"/>
          <w:szCs w:val="28"/>
          <w:lang w:val="en-US" w:eastAsia="zh-CN"/>
        </w:rPr>
        <w:t>1</w:t>
      </w:r>
      <w:r>
        <w:rPr>
          <w:sz w:val="28"/>
          <w:szCs w:val="28"/>
          <w:lang w:val="en-US" w:eastAsia="zh-CN"/>
        </w:rPr>
        <w:fldChar w:fldCharType="end"/>
      </w:r>
      <w:r>
        <w:rPr>
          <w:sz w:val="28"/>
          <w:szCs w:val="28"/>
          <w:lang w:val="en-US" w:eastAsia="zh-CN"/>
        </w:rPr>
        <w:fldChar w:fldCharType="end"/>
      </w:r>
    </w:p>
    <w:p>
      <w:pPr>
        <w:pStyle w:val="20"/>
        <w:tabs>
          <w:tab w:val="right" w:leader="dot" w:pos="8296"/>
        </w:tabs>
        <w:rPr>
          <w:sz w:val="28"/>
          <w:szCs w:val="28"/>
          <w:lang w:val="en-US" w:eastAsia="zh-CN"/>
        </w:rPr>
      </w:pPr>
      <w:r>
        <w:fldChar w:fldCharType="begin"/>
      </w:r>
      <w:r>
        <w:instrText xml:space="preserve"> HYPERLINK \l "_Toc90733446" </w:instrText>
      </w:r>
      <w:r>
        <w:fldChar w:fldCharType="separate"/>
      </w:r>
      <w:r>
        <w:rPr>
          <w:rStyle w:val="30"/>
          <w:sz w:val="28"/>
          <w:szCs w:val="28"/>
          <w:lang w:val="en-US" w:eastAsia="zh-CN"/>
        </w:rPr>
        <w:t>6.1</w:t>
      </w:r>
      <w:r>
        <w:rPr>
          <w:rStyle w:val="30"/>
          <w:rFonts w:hint="eastAsia"/>
          <w:sz w:val="28"/>
          <w:szCs w:val="28"/>
          <w:lang w:val="en-US" w:eastAsia="zh-CN"/>
        </w:rPr>
        <w:t>应急准备</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_Toc90733446 \h </w:instrText>
      </w:r>
      <w:r>
        <w:rPr>
          <w:sz w:val="28"/>
          <w:szCs w:val="28"/>
          <w:lang w:val="en-US" w:eastAsia="zh-CN"/>
        </w:rPr>
        <w:fldChar w:fldCharType="separate"/>
      </w:r>
      <w:r>
        <w:rPr>
          <w:sz w:val="28"/>
          <w:szCs w:val="28"/>
          <w:lang w:val="en-US" w:eastAsia="zh-CN"/>
        </w:rPr>
        <w:t>3</w:t>
      </w:r>
      <w:r>
        <w:rPr>
          <w:rFonts w:hint="eastAsia"/>
          <w:sz w:val="28"/>
          <w:szCs w:val="28"/>
          <w:lang w:val="en-US" w:eastAsia="zh-CN"/>
        </w:rPr>
        <w:t>1</w:t>
      </w:r>
      <w:r>
        <w:rPr>
          <w:sz w:val="28"/>
          <w:szCs w:val="28"/>
          <w:lang w:val="en-US" w:eastAsia="zh-CN"/>
        </w:rPr>
        <w:fldChar w:fldCharType="end"/>
      </w:r>
      <w:r>
        <w:rPr>
          <w:sz w:val="28"/>
          <w:szCs w:val="28"/>
          <w:lang w:val="en-US" w:eastAsia="zh-CN"/>
        </w:rPr>
        <w:fldChar w:fldCharType="end"/>
      </w:r>
    </w:p>
    <w:p>
      <w:pPr>
        <w:pStyle w:val="20"/>
        <w:tabs>
          <w:tab w:val="right" w:leader="dot" w:pos="8296"/>
        </w:tabs>
        <w:rPr>
          <w:sz w:val="28"/>
          <w:szCs w:val="28"/>
          <w:lang w:val="en-US" w:eastAsia="zh-CN"/>
        </w:rPr>
      </w:pPr>
      <w:r>
        <w:fldChar w:fldCharType="begin"/>
      </w:r>
      <w:r>
        <w:instrText xml:space="preserve"> HYPERLINK \l "_Toc90733447" </w:instrText>
      </w:r>
      <w:r>
        <w:fldChar w:fldCharType="separate"/>
      </w:r>
      <w:r>
        <w:rPr>
          <w:rStyle w:val="30"/>
          <w:sz w:val="28"/>
          <w:szCs w:val="28"/>
          <w:lang w:val="en-US" w:eastAsia="zh-CN"/>
        </w:rPr>
        <w:t>6.2</w:t>
      </w:r>
      <w:r>
        <w:rPr>
          <w:rStyle w:val="30"/>
          <w:rFonts w:hint="eastAsia"/>
          <w:sz w:val="28"/>
          <w:szCs w:val="28"/>
          <w:lang w:val="en-US" w:eastAsia="zh-CN"/>
        </w:rPr>
        <w:t>事故分级</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_Toc90733447 \h </w:instrText>
      </w:r>
      <w:r>
        <w:rPr>
          <w:sz w:val="28"/>
          <w:szCs w:val="28"/>
          <w:lang w:val="en-US" w:eastAsia="zh-CN"/>
        </w:rPr>
        <w:fldChar w:fldCharType="separate"/>
      </w:r>
      <w:r>
        <w:rPr>
          <w:sz w:val="28"/>
          <w:szCs w:val="28"/>
          <w:lang w:val="en-US" w:eastAsia="zh-CN"/>
        </w:rPr>
        <w:t>3</w:t>
      </w:r>
      <w:r>
        <w:rPr>
          <w:rFonts w:hint="eastAsia"/>
          <w:sz w:val="28"/>
          <w:szCs w:val="28"/>
          <w:lang w:val="en-US" w:eastAsia="zh-CN"/>
        </w:rPr>
        <w:t>2</w:t>
      </w:r>
      <w:r>
        <w:rPr>
          <w:sz w:val="28"/>
          <w:szCs w:val="28"/>
          <w:lang w:val="en-US" w:eastAsia="zh-CN"/>
        </w:rPr>
        <w:fldChar w:fldCharType="end"/>
      </w:r>
      <w:r>
        <w:rPr>
          <w:sz w:val="28"/>
          <w:szCs w:val="28"/>
          <w:lang w:val="en-US" w:eastAsia="zh-CN"/>
        </w:rPr>
        <w:fldChar w:fldCharType="end"/>
      </w:r>
    </w:p>
    <w:p>
      <w:pPr>
        <w:pStyle w:val="20"/>
        <w:tabs>
          <w:tab w:val="right" w:leader="dot" w:pos="8296"/>
        </w:tabs>
        <w:rPr>
          <w:sz w:val="28"/>
          <w:szCs w:val="28"/>
          <w:lang w:val="en-US" w:eastAsia="zh-CN"/>
        </w:rPr>
      </w:pPr>
      <w:r>
        <w:fldChar w:fldCharType="begin"/>
      </w:r>
      <w:r>
        <w:instrText xml:space="preserve"> HYPERLINK \l "_Toc90733448" </w:instrText>
      </w:r>
      <w:r>
        <w:fldChar w:fldCharType="separate"/>
      </w:r>
      <w:r>
        <w:rPr>
          <w:rStyle w:val="30"/>
          <w:sz w:val="28"/>
          <w:szCs w:val="28"/>
          <w:lang w:val="en-US" w:eastAsia="zh-CN"/>
        </w:rPr>
        <w:t>6.3</w:t>
      </w:r>
      <w:r>
        <w:rPr>
          <w:rStyle w:val="30"/>
          <w:rFonts w:hint="eastAsia"/>
          <w:sz w:val="28"/>
          <w:szCs w:val="28"/>
          <w:lang w:val="en-US" w:eastAsia="zh-CN"/>
        </w:rPr>
        <w:t>应急协同</w:t>
      </w:r>
      <w:r>
        <w:rPr>
          <w:sz w:val="28"/>
          <w:szCs w:val="28"/>
          <w:lang w:val="en-US" w:eastAsia="zh-CN"/>
        </w:rPr>
        <w:tab/>
      </w:r>
      <w:r>
        <w:rPr>
          <w:rFonts w:hint="eastAsia"/>
          <w:sz w:val="28"/>
          <w:szCs w:val="28"/>
          <w:lang w:val="en-US" w:eastAsia="zh-CN"/>
        </w:rPr>
        <w:t>32</w:t>
      </w:r>
      <w:r>
        <w:rPr>
          <w:sz w:val="28"/>
          <w:szCs w:val="28"/>
          <w:lang w:val="en-US" w:eastAsia="zh-CN"/>
        </w:rPr>
        <w:fldChar w:fldCharType="end"/>
      </w:r>
    </w:p>
    <w:p>
      <w:pPr>
        <w:pStyle w:val="20"/>
        <w:tabs>
          <w:tab w:val="right" w:leader="dot" w:pos="8296"/>
        </w:tabs>
        <w:rPr>
          <w:sz w:val="28"/>
          <w:szCs w:val="28"/>
          <w:lang w:val="en-US" w:eastAsia="zh-CN"/>
        </w:rPr>
      </w:pPr>
      <w:r>
        <w:fldChar w:fldCharType="begin"/>
      </w:r>
      <w:r>
        <w:instrText xml:space="preserve"> HYPERLINK \l "_Toc90733449" </w:instrText>
      </w:r>
      <w:r>
        <w:fldChar w:fldCharType="separate"/>
      </w:r>
      <w:r>
        <w:rPr>
          <w:rStyle w:val="30"/>
          <w:sz w:val="28"/>
          <w:szCs w:val="28"/>
          <w:lang w:val="en-US" w:eastAsia="zh-CN"/>
        </w:rPr>
        <w:t>6.4</w:t>
      </w:r>
      <w:r>
        <w:rPr>
          <w:rStyle w:val="30"/>
          <w:rFonts w:hint="eastAsia"/>
          <w:sz w:val="28"/>
          <w:szCs w:val="28"/>
          <w:lang w:val="en-US" w:eastAsia="zh-CN"/>
        </w:rPr>
        <w:t>应急处置</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_Toc90733449 \h </w:instrText>
      </w:r>
      <w:r>
        <w:rPr>
          <w:sz w:val="28"/>
          <w:szCs w:val="28"/>
          <w:lang w:val="en-US" w:eastAsia="zh-CN"/>
        </w:rPr>
        <w:fldChar w:fldCharType="separate"/>
      </w:r>
      <w:r>
        <w:rPr>
          <w:sz w:val="28"/>
          <w:szCs w:val="28"/>
          <w:lang w:val="en-US" w:eastAsia="zh-CN"/>
        </w:rPr>
        <w:t>3</w:t>
      </w:r>
      <w:r>
        <w:rPr>
          <w:rFonts w:hint="eastAsia"/>
          <w:sz w:val="28"/>
          <w:szCs w:val="28"/>
          <w:lang w:val="en-US" w:eastAsia="zh-CN"/>
        </w:rPr>
        <w:t>3</w:t>
      </w:r>
      <w:r>
        <w:rPr>
          <w:sz w:val="28"/>
          <w:szCs w:val="28"/>
          <w:lang w:val="en-US" w:eastAsia="zh-CN"/>
        </w:rPr>
        <w:fldChar w:fldCharType="end"/>
      </w:r>
      <w:r>
        <w:rPr>
          <w:sz w:val="28"/>
          <w:szCs w:val="28"/>
          <w:lang w:val="en-US" w:eastAsia="zh-CN"/>
        </w:rPr>
        <w:fldChar w:fldCharType="end"/>
      </w:r>
    </w:p>
    <w:p>
      <w:pPr>
        <w:pStyle w:val="20"/>
        <w:tabs>
          <w:tab w:val="right" w:leader="dot" w:pos="8296"/>
        </w:tabs>
        <w:rPr>
          <w:sz w:val="28"/>
          <w:szCs w:val="28"/>
          <w:lang w:val="en-US" w:eastAsia="zh-CN"/>
        </w:rPr>
      </w:pPr>
      <w:r>
        <w:fldChar w:fldCharType="begin"/>
      </w:r>
      <w:r>
        <w:instrText xml:space="preserve"> HYPERLINK \l "_Toc90733450" </w:instrText>
      </w:r>
      <w:r>
        <w:fldChar w:fldCharType="separate"/>
      </w:r>
      <w:r>
        <w:rPr>
          <w:rStyle w:val="30"/>
          <w:sz w:val="28"/>
          <w:szCs w:val="28"/>
          <w:lang w:val="en-US" w:eastAsia="zh-CN"/>
        </w:rPr>
        <w:t>6.5</w:t>
      </w:r>
      <w:r>
        <w:rPr>
          <w:rStyle w:val="30"/>
          <w:rFonts w:hint="eastAsia"/>
          <w:sz w:val="28"/>
          <w:szCs w:val="28"/>
          <w:lang w:val="en-US" w:eastAsia="zh-CN"/>
        </w:rPr>
        <w:t>事故总结</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_Toc90733450 \h </w:instrText>
      </w:r>
      <w:r>
        <w:rPr>
          <w:sz w:val="28"/>
          <w:szCs w:val="28"/>
          <w:lang w:val="en-US" w:eastAsia="zh-CN"/>
        </w:rPr>
        <w:fldChar w:fldCharType="separate"/>
      </w:r>
      <w:r>
        <w:rPr>
          <w:sz w:val="28"/>
          <w:szCs w:val="28"/>
          <w:lang w:val="en-US" w:eastAsia="zh-CN"/>
        </w:rPr>
        <w:t>3</w:t>
      </w:r>
      <w:r>
        <w:rPr>
          <w:rFonts w:hint="eastAsia"/>
          <w:sz w:val="28"/>
          <w:szCs w:val="28"/>
          <w:lang w:val="en-US" w:eastAsia="zh-CN"/>
        </w:rPr>
        <w:t>5</w:t>
      </w:r>
      <w:r>
        <w:rPr>
          <w:sz w:val="28"/>
          <w:szCs w:val="28"/>
          <w:lang w:val="en-US" w:eastAsia="zh-CN"/>
        </w:rPr>
        <w:fldChar w:fldCharType="end"/>
      </w:r>
      <w:r>
        <w:rPr>
          <w:sz w:val="28"/>
          <w:szCs w:val="28"/>
          <w:lang w:val="en-US" w:eastAsia="zh-CN"/>
        </w:rPr>
        <w:fldChar w:fldCharType="end"/>
      </w:r>
    </w:p>
    <w:p>
      <w:pPr>
        <w:pStyle w:val="17"/>
        <w:tabs>
          <w:tab w:val="right" w:leader="dot" w:pos="8296"/>
        </w:tabs>
        <w:rPr>
          <w:sz w:val="28"/>
          <w:szCs w:val="28"/>
          <w:lang w:val="en-US" w:eastAsia="zh-CN"/>
        </w:rPr>
      </w:pPr>
      <w:r>
        <w:fldChar w:fldCharType="begin"/>
      </w:r>
      <w:r>
        <w:instrText xml:space="preserve"> HYPERLINK \l "_Toc90733451" </w:instrText>
      </w:r>
      <w:r>
        <w:fldChar w:fldCharType="separate"/>
      </w:r>
      <w:r>
        <w:rPr>
          <w:rStyle w:val="30"/>
          <w:rFonts w:hint="eastAsia" w:eastAsia="黑体"/>
          <w:sz w:val="28"/>
          <w:szCs w:val="28"/>
          <w:lang w:val="en-US" w:eastAsia="zh-CN"/>
        </w:rPr>
        <w:t>引用文件标准目录</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_Toc90733451 \h </w:instrText>
      </w:r>
      <w:r>
        <w:rPr>
          <w:sz w:val="28"/>
          <w:szCs w:val="28"/>
          <w:lang w:val="en-US" w:eastAsia="zh-CN"/>
        </w:rPr>
        <w:fldChar w:fldCharType="separate"/>
      </w:r>
      <w:r>
        <w:rPr>
          <w:sz w:val="28"/>
          <w:szCs w:val="28"/>
          <w:lang w:val="en-US" w:eastAsia="zh-CN"/>
        </w:rPr>
        <w:t>3</w:t>
      </w:r>
      <w:r>
        <w:rPr>
          <w:rFonts w:hint="eastAsia"/>
          <w:sz w:val="28"/>
          <w:szCs w:val="28"/>
          <w:lang w:val="en-US" w:eastAsia="zh-CN"/>
        </w:rPr>
        <w:t>6</w:t>
      </w:r>
      <w:r>
        <w:rPr>
          <w:sz w:val="28"/>
          <w:szCs w:val="28"/>
          <w:lang w:val="en-US" w:eastAsia="zh-CN"/>
        </w:rPr>
        <w:fldChar w:fldCharType="end"/>
      </w:r>
      <w:r>
        <w:rPr>
          <w:sz w:val="28"/>
          <w:szCs w:val="28"/>
          <w:lang w:val="en-US" w:eastAsia="zh-CN"/>
        </w:rPr>
        <w:fldChar w:fldCharType="end"/>
      </w:r>
    </w:p>
    <w:p>
      <w:pPr>
        <w:pStyle w:val="17"/>
        <w:tabs>
          <w:tab w:val="right" w:leader="dot" w:pos="8296"/>
        </w:tabs>
        <w:rPr>
          <w:sz w:val="28"/>
          <w:szCs w:val="28"/>
          <w:lang w:val="en-US" w:eastAsia="zh-CN"/>
        </w:rPr>
      </w:pPr>
      <w:r>
        <w:fldChar w:fldCharType="begin"/>
      </w:r>
      <w:r>
        <w:instrText xml:space="preserve"> HYPERLINK \l "_Toc90733452" </w:instrText>
      </w:r>
      <w:r>
        <w:fldChar w:fldCharType="separate"/>
      </w:r>
      <w:r>
        <w:rPr>
          <w:rStyle w:val="30"/>
          <w:rFonts w:hint="eastAsia" w:eastAsia="黑体"/>
          <w:sz w:val="28"/>
          <w:szCs w:val="28"/>
          <w:lang w:val="en-US" w:eastAsia="zh-CN"/>
        </w:rPr>
        <w:t>附录</w:t>
      </w:r>
      <w:r>
        <w:rPr>
          <w:rStyle w:val="30"/>
          <w:rFonts w:eastAsia="黑体"/>
          <w:sz w:val="28"/>
          <w:szCs w:val="28"/>
          <w:lang w:val="en-US" w:eastAsia="zh-CN"/>
        </w:rPr>
        <w:t xml:space="preserve">A  </w:t>
      </w:r>
      <w:r>
        <w:rPr>
          <w:rStyle w:val="30"/>
          <w:rFonts w:hint="eastAsia" w:eastAsia="黑体"/>
          <w:sz w:val="28"/>
          <w:szCs w:val="28"/>
          <w:lang w:val="en-US" w:eastAsia="zh-CN"/>
        </w:rPr>
        <w:t>场站主要风险管控措施</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_Toc90733452 \h </w:instrText>
      </w:r>
      <w:r>
        <w:rPr>
          <w:sz w:val="28"/>
          <w:szCs w:val="28"/>
          <w:lang w:val="en-US" w:eastAsia="zh-CN"/>
        </w:rPr>
        <w:fldChar w:fldCharType="separate"/>
      </w:r>
      <w:r>
        <w:rPr>
          <w:sz w:val="28"/>
          <w:szCs w:val="28"/>
          <w:lang w:val="en-US" w:eastAsia="zh-CN"/>
        </w:rPr>
        <w:t>3</w:t>
      </w:r>
      <w:r>
        <w:rPr>
          <w:rFonts w:hint="eastAsia"/>
          <w:sz w:val="28"/>
          <w:szCs w:val="28"/>
          <w:lang w:val="en-US" w:eastAsia="zh-CN"/>
        </w:rPr>
        <w:t>7</w:t>
      </w:r>
      <w:r>
        <w:rPr>
          <w:sz w:val="28"/>
          <w:szCs w:val="28"/>
          <w:lang w:val="en-US" w:eastAsia="zh-CN"/>
        </w:rPr>
        <w:fldChar w:fldCharType="end"/>
      </w:r>
      <w:r>
        <w:rPr>
          <w:sz w:val="28"/>
          <w:szCs w:val="28"/>
          <w:lang w:val="en-US" w:eastAsia="zh-CN"/>
        </w:rPr>
        <w:fldChar w:fldCharType="end"/>
      </w:r>
    </w:p>
    <w:p>
      <w:pPr>
        <w:pStyle w:val="17"/>
        <w:tabs>
          <w:tab w:val="right" w:leader="dot" w:pos="8296"/>
        </w:tabs>
        <w:rPr>
          <w:sz w:val="28"/>
          <w:szCs w:val="28"/>
          <w:lang w:val="en-US" w:eastAsia="zh-CN"/>
        </w:rPr>
      </w:pPr>
      <w:r>
        <w:fldChar w:fldCharType="begin"/>
      </w:r>
      <w:r>
        <w:instrText xml:space="preserve"> HYPERLINK \l "_Toc90733453" </w:instrText>
      </w:r>
      <w:r>
        <w:fldChar w:fldCharType="separate"/>
      </w:r>
      <w:r>
        <w:rPr>
          <w:rStyle w:val="30"/>
          <w:rFonts w:hint="eastAsia" w:eastAsia="黑体"/>
          <w:sz w:val="28"/>
          <w:szCs w:val="28"/>
          <w:lang w:val="en-US" w:eastAsia="zh-CN"/>
        </w:rPr>
        <w:t>附录</w:t>
      </w:r>
      <w:r>
        <w:rPr>
          <w:rStyle w:val="30"/>
          <w:rFonts w:eastAsia="黑体"/>
          <w:sz w:val="28"/>
          <w:szCs w:val="28"/>
          <w:lang w:val="en-US" w:eastAsia="zh-CN"/>
        </w:rPr>
        <w:t xml:space="preserve">B  </w:t>
      </w:r>
      <w:r>
        <w:rPr>
          <w:rStyle w:val="30"/>
          <w:rFonts w:hint="eastAsia" w:eastAsia="黑体"/>
          <w:sz w:val="28"/>
          <w:szCs w:val="28"/>
          <w:lang w:val="en-US" w:eastAsia="zh-CN"/>
        </w:rPr>
        <w:t>配送环节风险评价方法</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_Toc90733453 \h </w:instrText>
      </w:r>
      <w:r>
        <w:rPr>
          <w:sz w:val="28"/>
          <w:szCs w:val="28"/>
          <w:lang w:val="en-US" w:eastAsia="zh-CN"/>
        </w:rPr>
        <w:fldChar w:fldCharType="separate"/>
      </w:r>
      <w:r>
        <w:rPr>
          <w:sz w:val="28"/>
          <w:szCs w:val="28"/>
          <w:lang w:val="en-US" w:eastAsia="zh-CN"/>
        </w:rPr>
        <w:t>4</w:t>
      </w:r>
      <w:r>
        <w:rPr>
          <w:rFonts w:hint="eastAsia"/>
          <w:sz w:val="28"/>
          <w:szCs w:val="28"/>
          <w:lang w:val="en-US" w:eastAsia="zh-CN"/>
        </w:rPr>
        <w:t>2</w:t>
      </w:r>
      <w:r>
        <w:rPr>
          <w:sz w:val="28"/>
          <w:szCs w:val="28"/>
          <w:lang w:val="en-US" w:eastAsia="zh-CN"/>
        </w:rPr>
        <w:fldChar w:fldCharType="end"/>
      </w:r>
      <w:r>
        <w:rPr>
          <w:sz w:val="28"/>
          <w:szCs w:val="28"/>
          <w:lang w:val="en-US" w:eastAsia="zh-CN"/>
        </w:rPr>
        <w:fldChar w:fldCharType="end"/>
      </w:r>
    </w:p>
    <w:p>
      <w:pPr>
        <w:pStyle w:val="17"/>
        <w:tabs>
          <w:tab w:val="right" w:leader="dot" w:pos="8296"/>
        </w:tabs>
        <w:rPr>
          <w:sz w:val="28"/>
          <w:szCs w:val="28"/>
          <w:lang w:val="en-US" w:eastAsia="zh-CN"/>
        </w:rPr>
      </w:pPr>
      <w:r>
        <w:fldChar w:fldCharType="begin"/>
      </w:r>
      <w:r>
        <w:instrText xml:space="preserve"> HYPERLINK \l "_Toc90733454" </w:instrText>
      </w:r>
      <w:r>
        <w:fldChar w:fldCharType="separate"/>
      </w:r>
      <w:r>
        <w:rPr>
          <w:rStyle w:val="30"/>
          <w:rFonts w:hint="eastAsia" w:eastAsia="黑体"/>
          <w:sz w:val="28"/>
          <w:szCs w:val="28"/>
          <w:lang w:val="en-US" w:eastAsia="zh-CN"/>
        </w:rPr>
        <w:t>附录</w:t>
      </w:r>
      <w:r>
        <w:rPr>
          <w:rStyle w:val="30"/>
          <w:rFonts w:eastAsia="黑体"/>
          <w:sz w:val="28"/>
          <w:szCs w:val="28"/>
          <w:lang w:val="en-US" w:eastAsia="zh-CN"/>
        </w:rPr>
        <w:t xml:space="preserve">C  </w:t>
      </w:r>
      <w:r>
        <w:rPr>
          <w:rStyle w:val="30"/>
          <w:rFonts w:hint="eastAsia" w:eastAsia="黑体"/>
          <w:sz w:val="28"/>
          <w:szCs w:val="28"/>
          <w:lang w:val="en-US" w:eastAsia="zh-CN"/>
        </w:rPr>
        <w:t>用户环节风险评价方法</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_Toc90733454 \h </w:instrText>
      </w:r>
      <w:r>
        <w:rPr>
          <w:sz w:val="28"/>
          <w:szCs w:val="28"/>
          <w:lang w:val="en-US" w:eastAsia="zh-CN"/>
        </w:rPr>
        <w:fldChar w:fldCharType="separate"/>
      </w:r>
      <w:r>
        <w:rPr>
          <w:sz w:val="28"/>
          <w:szCs w:val="28"/>
          <w:lang w:val="en-US" w:eastAsia="zh-CN"/>
        </w:rPr>
        <w:t>4</w:t>
      </w:r>
      <w:r>
        <w:rPr>
          <w:rFonts w:hint="eastAsia"/>
          <w:sz w:val="28"/>
          <w:szCs w:val="28"/>
          <w:lang w:val="en-US" w:eastAsia="zh-CN"/>
        </w:rPr>
        <w:t>4</w:t>
      </w:r>
      <w:r>
        <w:rPr>
          <w:sz w:val="28"/>
          <w:szCs w:val="28"/>
          <w:lang w:val="en-US" w:eastAsia="zh-CN"/>
        </w:rPr>
        <w:fldChar w:fldCharType="end"/>
      </w:r>
      <w:r>
        <w:rPr>
          <w:sz w:val="28"/>
          <w:szCs w:val="28"/>
          <w:lang w:val="en-US" w:eastAsia="zh-CN"/>
        </w:rPr>
        <w:fldChar w:fldCharType="end"/>
      </w:r>
    </w:p>
    <w:p>
      <w:pPr>
        <w:pStyle w:val="17"/>
        <w:tabs>
          <w:tab w:val="right" w:leader="dot" w:pos="8296"/>
        </w:tabs>
        <w:rPr>
          <w:sz w:val="28"/>
          <w:szCs w:val="28"/>
          <w:lang w:val="en-US" w:eastAsia="zh-CN"/>
        </w:rPr>
      </w:pPr>
      <w:r>
        <w:fldChar w:fldCharType="begin"/>
      </w:r>
      <w:r>
        <w:instrText xml:space="preserve"> HYPERLINK \l "_Toc90733455" </w:instrText>
      </w:r>
      <w:r>
        <w:fldChar w:fldCharType="separate"/>
      </w:r>
      <w:r>
        <w:rPr>
          <w:rStyle w:val="30"/>
          <w:rFonts w:hint="eastAsia" w:eastAsia="黑体"/>
          <w:sz w:val="28"/>
          <w:szCs w:val="28"/>
          <w:lang w:val="en-US" w:eastAsia="zh-CN"/>
        </w:rPr>
        <w:t>附录</w:t>
      </w:r>
      <w:r>
        <w:rPr>
          <w:rStyle w:val="30"/>
          <w:rFonts w:eastAsia="黑体"/>
          <w:sz w:val="28"/>
          <w:szCs w:val="28"/>
          <w:lang w:val="en-US" w:eastAsia="zh-CN"/>
        </w:rPr>
        <w:t xml:space="preserve">D  </w:t>
      </w:r>
      <w:r>
        <w:rPr>
          <w:rStyle w:val="30"/>
          <w:rFonts w:hint="eastAsia" w:eastAsia="黑体"/>
          <w:sz w:val="28"/>
          <w:szCs w:val="28"/>
          <w:lang w:val="en-US" w:eastAsia="zh-CN"/>
        </w:rPr>
        <w:t>隐患逻辑算法</w:t>
      </w:r>
      <w:r>
        <w:rPr>
          <w:sz w:val="28"/>
          <w:szCs w:val="28"/>
          <w:lang w:val="en-US" w:eastAsia="zh-CN"/>
        </w:rPr>
        <w:tab/>
      </w:r>
      <w:r>
        <w:rPr>
          <w:sz w:val="28"/>
          <w:szCs w:val="28"/>
          <w:lang w:val="en-US" w:eastAsia="zh-CN"/>
        </w:rPr>
        <w:fldChar w:fldCharType="begin"/>
      </w:r>
      <w:r>
        <w:rPr>
          <w:sz w:val="28"/>
          <w:szCs w:val="28"/>
          <w:lang w:val="en-US" w:eastAsia="zh-CN"/>
        </w:rPr>
        <w:instrText xml:space="preserve"> PAGEREF _Toc90733455 \h </w:instrText>
      </w:r>
      <w:r>
        <w:rPr>
          <w:sz w:val="28"/>
          <w:szCs w:val="28"/>
          <w:lang w:val="en-US" w:eastAsia="zh-CN"/>
        </w:rPr>
        <w:fldChar w:fldCharType="separate"/>
      </w:r>
      <w:r>
        <w:rPr>
          <w:sz w:val="28"/>
          <w:szCs w:val="28"/>
          <w:lang w:val="en-US" w:eastAsia="zh-CN"/>
        </w:rPr>
        <w:t>4</w:t>
      </w:r>
      <w:r>
        <w:rPr>
          <w:rFonts w:hint="eastAsia"/>
          <w:sz w:val="28"/>
          <w:szCs w:val="28"/>
          <w:lang w:val="en-US" w:eastAsia="zh-CN"/>
        </w:rPr>
        <w:t>7</w:t>
      </w:r>
      <w:r>
        <w:rPr>
          <w:sz w:val="28"/>
          <w:szCs w:val="28"/>
          <w:lang w:val="en-US" w:eastAsia="zh-CN"/>
        </w:rPr>
        <w:fldChar w:fldCharType="end"/>
      </w:r>
      <w:r>
        <w:rPr>
          <w:sz w:val="28"/>
          <w:szCs w:val="28"/>
          <w:lang w:val="en-US" w:eastAsia="zh-CN"/>
        </w:rPr>
        <w:fldChar w:fldCharType="end"/>
      </w:r>
    </w:p>
    <w:p>
      <w:pPr>
        <w:spacing w:line="500" w:lineRule="exact"/>
      </w:pPr>
      <w:r>
        <w:rPr>
          <w:sz w:val="28"/>
          <w:szCs w:val="28"/>
        </w:rPr>
        <w:fldChar w:fldCharType="end"/>
      </w:r>
    </w:p>
    <w:p>
      <w:pPr>
        <w:spacing w:line="360" w:lineRule="auto"/>
        <w:ind w:firstLine="560" w:firstLineChars="200"/>
        <w:rPr>
          <w:rFonts w:hint="eastAsia"/>
          <w:sz w:val="28"/>
          <w:szCs w:val="28"/>
        </w:rPr>
      </w:pPr>
    </w:p>
    <w:p>
      <w:pPr>
        <w:spacing w:line="360" w:lineRule="auto"/>
        <w:ind w:firstLine="562" w:firstLineChars="200"/>
        <w:jc w:val="left"/>
        <w:rPr>
          <w:b/>
          <w:bCs/>
          <w:sz w:val="28"/>
          <w:szCs w:val="28"/>
        </w:rPr>
        <w:sectPr>
          <w:pgSz w:w="11906" w:h="16838"/>
          <w:pgMar w:top="1440" w:right="1800" w:bottom="1440" w:left="1800" w:header="851" w:footer="992" w:gutter="0"/>
          <w:cols w:space="720" w:num="1"/>
          <w:docGrid w:type="lines" w:linePitch="312" w:charSpace="0"/>
        </w:sectPr>
      </w:pPr>
    </w:p>
    <w:p>
      <w:pPr>
        <w:pStyle w:val="2"/>
        <w:spacing w:beforeLines="50" w:afterLines="50" w:line="360" w:lineRule="auto"/>
        <w:jc w:val="center"/>
        <w:rPr>
          <w:rFonts w:eastAsia="黑体"/>
          <w:sz w:val="32"/>
          <w:szCs w:val="32"/>
        </w:rPr>
      </w:pPr>
      <w:bookmarkStart w:id="3" w:name="_Toc90733426"/>
      <w:bookmarkStart w:id="4" w:name="_Toc469906318"/>
      <w:r>
        <w:rPr>
          <w:rFonts w:eastAsia="黑体"/>
          <w:sz w:val="32"/>
          <w:szCs w:val="32"/>
        </w:rPr>
        <w:t xml:space="preserve">1 </w:t>
      </w:r>
      <w:r>
        <w:rPr>
          <w:rFonts w:hint="eastAsia" w:eastAsia="黑体"/>
          <w:sz w:val="32"/>
          <w:szCs w:val="32"/>
          <w:lang w:eastAsia="zh-CN"/>
        </w:rPr>
        <w:t xml:space="preserve"> </w:t>
      </w:r>
      <w:r>
        <w:rPr>
          <w:rFonts w:eastAsia="黑体"/>
          <w:sz w:val="32"/>
          <w:szCs w:val="32"/>
        </w:rPr>
        <w:t>总</w:t>
      </w:r>
      <w:r>
        <w:rPr>
          <w:rFonts w:hint="eastAsia" w:eastAsia="黑体"/>
          <w:sz w:val="32"/>
          <w:szCs w:val="32"/>
          <w:lang w:eastAsia="zh-CN"/>
        </w:rPr>
        <w:t xml:space="preserve">  </w:t>
      </w:r>
      <w:r>
        <w:rPr>
          <w:rFonts w:eastAsia="黑体"/>
          <w:sz w:val="32"/>
          <w:szCs w:val="32"/>
        </w:rPr>
        <w:t>则</w:t>
      </w:r>
      <w:bookmarkEnd w:id="3"/>
      <w:bookmarkEnd w:id="4"/>
    </w:p>
    <w:p>
      <w:pPr>
        <w:rPr>
          <w:rFonts w:hint="eastAsia"/>
          <w:bCs/>
          <w:sz w:val="28"/>
          <w:szCs w:val="24"/>
        </w:rPr>
      </w:pPr>
      <w:bookmarkStart w:id="5" w:name="_Toc469906319"/>
      <w:bookmarkStart w:id="6" w:name="_Toc469906169"/>
      <w:r>
        <w:rPr>
          <w:b/>
          <w:bCs/>
          <w:sz w:val="28"/>
          <w:szCs w:val="24"/>
        </w:rPr>
        <w:t>1.0.1</w:t>
      </w:r>
      <w:bookmarkEnd w:id="5"/>
      <w:bookmarkEnd w:id="6"/>
      <w:r>
        <w:rPr>
          <w:bCs/>
          <w:sz w:val="28"/>
          <w:szCs w:val="24"/>
        </w:rPr>
        <w:t>为推进</w:t>
      </w:r>
      <w:r>
        <w:rPr>
          <w:rFonts w:hint="eastAsia"/>
          <w:bCs/>
          <w:sz w:val="28"/>
          <w:szCs w:val="24"/>
        </w:rPr>
        <w:t>城市燃气运行安全管控平台的标准化建设，</w:t>
      </w:r>
      <w:r>
        <w:rPr>
          <w:bCs/>
          <w:sz w:val="28"/>
          <w:szCs w:val="24"/>
        </w:rPr>
        <w:t>规范</w:t>
      </w:r>
      <w:r>
        <w:rPr>
          <w:rFonts w:hint="eastAsia"/>
          <w:bCs/>
          <w:sz w:val="28"/>
          <w:szCs w:val="24"/>
        </w:rPr>
        <w:t>风险识别、隐患管理和监测预警评判标准及相应的处置流程，特</w:t>
      </w:r>
      <w:r>
        <w:rPr>
          <w:bCs/>
          <w:sz w:val="28"/>
          <w:szCs w:val="24"/>
        </w:rPr>
        <w:t>制定本导则。</w:t>
      </w:r>
    </w:p>
    <w:p>
      <w:pPr>
        <w:rPr>
          <w:bCs/>
          <w:sz w:val="28"/>
          <w:szCs w:val="24"/>
        </w:rPr>
      </w:pPr>
      <w:bookmarkStart w:id="7" w:name="_Toc469906170"/>
      <w:bookmarkStart w:id="8" w:name="_Toc469906320"/>
      <w:r>
        <w:rPr>
          <w:b/>
          <w:bCs/>
          <w:sz w:val="28"/>
          <w:szCs w:val="24"/>
        </w:rPr>
        <w:t xml:space="preserve">1.0.2 </w:t>
      </w:r>
      <w:bookmarkEnd w:id="7"/>
      <w:bookmarkEnd w:id="8"/>
      <w:r>
        <w:rPr>
          <w:bCs/>
          <w:sz w:val="28"/>
          <w:szCs w:val="24"/>
        </w:rPr>
        <w:t>本导则适用于浙江省</w:t>
      </w:r>
      <w:r>
        <w:rPr>
          <w:rFonts w:hint="eastAsia"/>
          <w:bCs/>
          <w:sz w:val="28"/>
          <w:szCs w:val="24"/>
        </w:rPr>
        <w:t>内县（区、市）级瓶装燃气运行安全管控平台的建设与研发，指导新建或已有的城市运行安全平台的风险、隐患、预警的闭环管理流程的建立</w:t>
      </w:r>
      <w:r>
        <w:rPr>
          <w:bCs/>
          <w:sz w:val="28"/>
          <w:szCs w:val="24"/>
        </w:rPr>
        <w:t>。</w:t>
      </w:r>
    </w:p>
    <w:p>
      <w:pPr>
        <w:rPr>
          <w:rFonts w:hint="eastAsia"/>
          <w:bCs/>
          <w:sz w:val="28"/>
          <w:szCs w:val="24"/>
        </w:rPr>
      </w:pPr>
      <w:bookmarkStart w:id="9" w:name="_Toc469906171"/>
      <w:bookmarkStart w:id="10" w:name="_Toc469906321"/>
      <w:r>
        <w:rPr>
          <w:b/>
          <w:bCs/>
          <w:sz w:val="28"/>
          <w:szCs w:val="24"/>
        </w:rPr>
        <w:t xml:space="preserve">1.0.3 </w:t>
      </w:r>
      <w:bookmarkEnd w:id="9"/>
      <w:bookmarkEnd w:id="10"/>
      <w:r>
        <w:rPr>
          <w:rFonts w:hint="eastAsia"/>
          <w:bCs/>
          <w:sz w:val="28"/>
          <w:szCs w:val="24"/>
        </w:rPr>
        <w:t>基于“一地创新、全省共享”</w:t>
      </w:r>
      <w:r>
        <w:rPr>
          <w:bCs/>
          <w:sz w:val="28"/>
          <w:szCs w:val="24"/>
        </w:rPr>
        <w:t>的</w:t>
      </w:r>
      <w:r>
        <w:rPr>
          <w:rFonts w:hint="eastAsia"/>
          <w:bCs/>
          <w:sz w:val="28"/>
          <w:szCs w:val="24"/>
        </w:rPr>
        <w:t>指导思想，导则的编制遵循统一性、适用性、可操作性、可复制性等原则。</w:t>
      </w:r>
    </w:p>
    <w:p>
      <w:pPr>
        <w:rPr>
          <w:bCs/>
          <w:sz w:val="28"/>
          <w:szCs w:val="24"/>
        </w:rPr>
      </w:pPr>
      <w:bookmarkStart w:id="11" w:name="_Toc469906322"/>
      <w:bookmarkStart w:id="12" w:name="_Toc469906172"/>
      <w:r>
        <w:rPr>
          <w:b/>
          <w:bCs/>
          <w:sz w:val="28"/>
          <w:szCs w:val="24"/>
        </w:rPr>
        <w:t xml:space="preserve">1.0.4 </w:t>
      </w:r>
      <w:bookmarkEnd w:id="11"/>
      <w:bookmarkEnd w:id="12"/>
      <w:r>
        <w:rPr>
          <w:rFonts w:hint="eastAsia"/>
          <w:bCs/>
          <w:sz w:val="28"/>
          <w:szCs w:val="24"/>
        </w:rPr>
        <w:t>瓶装气的运行安全管控</w:t>
      </w:r>
      <w:r>
        <w:rPr>
          <w:bCs/>
          <w:sz w:val="28"/>
          <w:szCs w:val="24"/>
        </w:rPr>
        <w:t>应与城市建设、</w:t>
      </w:r>
      <w:r>
        <w:rPr>
          <w:rFonts w:hint="eastAsia"/>
          <w:bCs/>
          <w:sz w:val="28"/>
          <w:szCs w:val="24"/>
        </w:rPr>
        <w:t>行政执法</w:t>
      </w:r>
      <w:r>
        <w:rPr>
          <w:bCs/>
          <w:sz w:val="28"/>
          <w:szCs w:val="24"/>
        </w:rPr>
        <w:t>、道路交通、</w:t>
      </w:r>
      <w:r>
        <w:rPr>
          <w:rFonts w:hint="eastAsia"/>
          <w:bCs/>
          <w:sz w:val="28"/>
          <w:szCs w:val="24"/>
        </w:rPr>
        <w:t>应急管理</w:t>
      </w:r>
      <w:r>
        <w:rPr>
          <w:bCs/>
          <w:sz w:val="28"/>
          <w:szCs w:val="24"/>
        </w:rPr>
        <w:t>、</w:t>
      </w:r>
      <w:r>
        <w:rPr>
          <w:rFonts w:hint="eastAsia"/>
          <w:bCs/>
          <w:sz w:val="28"/>
          <w:szCs w:val="24"/>
        </w:rPr>
        <w:t>消防救援、市场监管、大数据等职能部门及燃气用户所属行业主管</w:t>
      </w:r>
      <w:r>
        <w:rPr>
          <w:bCs/>
          <w:sz w:val="28"/>
          <w:szCs w:val="24"/>
        </w:rPr>
        <w:t>部门</w:t>
      </w:r>
      <w:r>
        <w:rPr>
          <w:rFonts w:hint="eastAsia"/>
          <w:bCs/>
          <w:sz w:val="28"/>
          <w:szCs w:val="24"/>
        </w:rPr>
        <w:t>等</w:t>
      </w:r>
      <w:r>
        <w:rPr>
          <w:bCs/>
          <w:sz w:val="28"/>
          <w:szCs w:val="24"/>
        </w:rPr>
        <w:t>相协调。</w:t>
      </w:r>
    </w:p>
    <w:p>
      <w:pPr>
        <w:rPr>
          <w:rFonts w:hint="eastAsia"/>
          <w:bCs/>
          <w:sz w:val="28"/>
          <w:szCs w:val="24"/>
        </w:rPr>
      </w:pPr>
      <w:bookmarkStart w:id="13" w:name="_Toc469906173"/>
      <w:bookmarkStart w:id="14" w:name="_Toc469906323"/>
      <w:r>
        <w:rPr>
          <w:b/>
          <w:bCs/>
          <w:sz w:val="28"/>
          <w:szCs w:val="24"/>
        </w:rPr>
        <w:t xml:space="preserve">1.0.5 </w:t>
      </w:r>
      <w:bookmarkEnd w:id="13"/>
      <w:bookmarkEnd w:id="14"/>
      <w:r>
        <w:rPr>
          <w:bCs/>
          <w:sz w:val="28"/>
          <w:szCs w:val="24"/>
        </w:rPr>
        <w:t>浙江省</w:t>
      </w:r>
      <w:r>
        <w:rPr>
          <w:rFonts w:hint="eastAsia"/>
          <w:bCs/>
          <w:sz w:val="28"/>
          <w:szCs w:val="24"/>
        </w:rPr>
        <w:t>瓶装液化气运行安全管控</w:t>
      </w:r>
      <w:r>
        <w:rPr>
          <w:bCs/>
          <w:sz w:val="28"/>
          <w:szCs w:val="24"/>
        </w:rPr>
        <w:t>除应符合本导则外，尚应符合国家、行业和地方现行相关标准、规范的规定。</w:t>
      </w:r>
    </w:p>
    <w:p>
      <w:pPr>
        <w:rPr>
          <w:rFonts w:hint="eastAsia"/>
          <w:bCs/>
          <w:sz w:val="28"/>
          <w:szCs w:val="24"/>
        </w:rPr>
      </w:pPr>
    </w:p>
    <w:p>
      <w:pPr>
        <w:pStyle w:val="2"/>
        <w:spacing w:before="0" w:after="0" w:line="360" w:lineRule="auto"/>
        <w:rPr>
          <w:rFonts w:eastAsia="黑体"/>
          <w:sz w:val="32"/>
          <w:szCs w:val="32"/>
          <w:lang w:val="en-US"/>
        </w:rPr>
        <w:sectPr>
          <w:footerReference r:id="rId3" w:type="default"/>
          <w:pgSz w:w="11906" w:h="16838"/>
          <w:pgMar w:top="1440" w:right="1800" w:bottom="1440" w:left="1800" w:header="851" w:footer="992" w:gutter="0"/>
          <w:pgNumType w:start="1"/>
          <w:cols w:space="720" w:num="1"/>
          <w:docGrid w:type="lines" w:linePitch="312" w:charSpace="0"/>
        </w:sectPr>
      </w:pPr>
    </w:p>
    <w:p>
      <w:pPr>
        <w:pStyle w:val="2"/>
        <w:spacing w:beforeLines="50" w:afterLines="50" w:line="360" w:lineRule="auto"/>
        <w:jc w:val="center"/>
        <w:rPr>
          <w:rFonts w:hint="eastAsia" w:eastAsia="黑体"/>
          <w:sz w:val="32"/>
          <w:szCs w:val="32"/>
          <w:lang w:eastAsia="zh-CN"/>
        </w:rPr>
      </w:pPr>
      <w:bookmarkStart w:id="15" w:name="_Toc469906324"/>
      <w:bookmarkStart w:id="16" w:name="_Toc90733427"/>
      <w:r>
        <w:rPr>
          <w:rFonts w:eastAsia="黑体"/>
          <w:sz w:val="32"/>
          <w:szCs w:val="32"/>
        </w:rPr>
        <w:t xml:space="preserve">2 </w:t>
      </w:r>
      <w:r>
        <w:rPr>
          <w:rFonts w:hint="eastAsia" w:eastAsia="黑体"/>
          <w:sz w:val="32"/>
          <w:szCs w:val="32"/>
          <w:lang w:eastAsia="zh-CN"/>
        </w:rPr>
        <w:t xml:space="preserve"> </w:t>
      </w:r>
      <w:r>
        <w:rPr>
          <w:rFonts w:eastAsia="黑体"/>
          <w:sz w:val="32"/>
          <w:szCs w:val="32"/>
        </w:rPr>
        <w:t>术</w:t>
      </w:r>
      <w:r>
        <w:rPr>
          <w:rFonts w:hint="eastAsia" w:eastAsia="黑体"/>
          <w:sz w:val="32"/>
          <w:szCs w:val="32"/>
          <w:lang w:eastAsia="zh-CN"/>
        </w:rPr>
        <w:t xml:space="preserve">  </w:t>
      </w:r>
      <w:r>
        <w:rPr>
          <w:rFonts w:eastAsia="黑体"/>
          <w:sz w:val="32"/>
          <w:szCs w:val="32"/>
        </w:rPr>
        <w:t>语</w:t>
      </w:r>
      <w:bookmarkEnd w:id="15"/>
      <w:bookmarkEnd w:id="16"/>
    </w:p>
    <w:p>
      <w:pPr>
        <w:rPr>
          <w:b/>
          <w:bCs/>
          <w:sz w:val="28"/>
          <w:szCs w:val="24"/>
        </w:rPr>
      </w:pPr>
      <w:r>
        <w:rPr>
          <w:b/>
          <w:bCs/>
          <w:sz w:val="28"/>
          <w:szCs w:val="24"/>
        </w:rPr>
        <w:t>2.0.</w:t>
      </w:r>
      <w:r>
        <w:rPr>
          <w:rFonts w:hint="eastAsia"/>
          <w:b/>
          <w:bCs/>
          <w:sz w:val="28"/>
          <w:szCs w:val="24"/>
        </w:rPr>
        <w:t>1</w:t>
      </w:r>
      <w:r>
        <w:rPr>
          <w:b/>
          <w:bCs/>
          <w:sz w:val="28"/>
          <w:szCs w:val="24"/>
        </w:rPr>
        <w:t xml:space="preserve"> </w:t>
      </w:r>
      <w:r>
        <w:rPr>
          <w:rFonts w:hint="eastAsia"/>
          <w:b/>
          <w:bCs/>
          <w:sz w:val="28"/>
          <w:szCs w:val="24"/>
        </w:rPr>
        <w:t>风险</w:t>
      </w:r>
    </w:p>
    <w:p>
      <w:pPr>
        <w:spacing w:line="600" w:lineRule="exact"/>
        <w:ind w:firstLine="708" w:firstLineChars="253"/>
        <w:rPr>
          <w:rFonts w:hint="eastAsia" w:ascii="宋体" w:hAnsi="宋体"/>
          <w:sz w:val="28"/>
          <w:szCs w:val="28"/>
        </w:rPr>
      </w:pPr>
      <w:r>
        <w:rPr>
          <w:rFonts w:hint="eastAsia" w:ascii="宋体" w:hAnsi="宋体"/>
          <w:sz w:val="28"/>
          <w:szCs w:val="28"/>
        </w:rPr>
        <w:t>风险是概率的体现，是指某一特定危险情况发生的可能性和严重性组合的综合评价。通常用风险等级来衡量可能发生危险的严重程度，是对客观事件的可能性进行的主观评价。</w:t>
      </w:r>
    </w:p>
    <w:p>
      <w:pPr>
        <w:rPr>
          <w:b/>
          <w:bCs/>
          <w:sz w:val="28"/>
          <w:szCs w:val="24"/>
        </w:rPr>
      </w:pPr>
      <w:r>
        <w:rPr>
          <w:b/>
          <w:bCs/>
          <w:sz w:val="28"/>
          <w:szCs w:val="24"/>
        </w:rPr>
        <w:t>2.0.</w:t>
      </w:r>
      <w:r>
        <w:rPr>
          <w:rFonts w:hint="eastAsia"/>
          <w:b/>
          <w:bCs/>
          <w:sz w:val="28"/>
          <w:szCs w:val="24"/>
        </w:rPr>
        <w:t>2风险管控</w:t>
      </w:r>
    </w:p>
    <w:p>
      <w:pPr>
        <w:spacing w:line="600" w:lineRule="exact"/>
        <w:ind w:firstLine="708" w:firstLineChars="253"/>
        <w:rPr>
          <w:rFonts w:ascii="宋体" w:hAnsi="宋体"/>
          <w:sz w:val="28"/>
          <w:szCs w:val="28"/>
        </w:rPr>
      </w:pPr>
      <w:r>
        <w:rPr>
          <w:rFonts w:hint="eastAsia" w:ascii="宋体" w:hAnsi="宋体"/>
          <w:sz w:val="28"/>
          <w:szCs w:val="28"/>
        </w:rPr>
        <w:t xml:space="preserve">采取措施以降低风险的可能性或严重性，以达到可接受程度的有目的的行为。                 </w:t>
      </w:r>
    </w:p>
    <w:p>
      <w:pPr>
        <w:rPr>
          <w:b/>
          <w:bCs/>
          <w:sz w:val="28"/>
          <w:szCs w:val="24"/>
        </w:rPr>
      </w:pPr>
      <w:r>
        <w:rPr>
          <w:b/>
          <w:bCs/>
          <w:sz w:val="28"/>
          <w:szCs w:val="24"/>
        </w:rPr>
        <w:t>2.0.</w:t>
      </w:r>
      <w:r>
        <w:rPr>
          <w:rFonts w:hint="eastAsia"/>
          <w:b/>
          <w:bCs/>
          <w:sz w:val="28"/>
          <w:szCs w:val="24"/>
        </w:rPr>
        <w:t>3隐患</w:t>
      </w:r>
    </w:p>
    <w:p>
      <w:pPr>
        <w:spacing w:line="600" w:lineRule="exact"/>
        <w:ind w:firstLine="708" w:firstLineChars="253"/>
        <w:rPr>
          <w:rFonts w:hint="eastAsia" w:ascii="宋体" w:hAnsi="宋体"/>
          <w:sz w:val="28"/>
          <w:szCs w:val="28"/>
        </w:rPr>
      </w:pPr>
      <w:r>
        <w:rPr>
          <w:rFonts w:hint="eastAsia" w:ascii="宋体" w:hAnsi="宋体"/>
          <w:sz w:val="28"/>
          <w:szCs w:val="28"/>
        </w:rPr>
        <w:t>隐患是生产经营单位在生产活动中违反相关规定，可能导致安全生产事故的人的行为、物的状态或管理的缺陷，是一种偏离标准值的客观存在状态。</w:t>
      </w:r>
    </w:p>
    <w:p>
      <w:pPr>
        <w:rPr>
          <w:b/>
          <w:bCs/>
          <w:sz w:val="28"/>
          <w:szCs w:val="24"/>
        </w:rPr>
      </w:pPr>
      <w:r>
        <w:rPr>
          <w:b/>
          <w:bCs/>
          <w:sz w:val="28"/>
          <w:szCs w:val="24"/>
        </w:rPr>
        <w:t>2.0.</w:t>
      </w:r>
      <w:r>
        <w:rPr>
          <w:rFonts w:hint="eastAsia"/>
          <w:b/>
          <w:bCs/>
          <w:sz w:val="28"/>
          <w:szCs w:val="24"/>
        </w:rPr>
        <w:t>4隐患排查</w:t>
      </w:r>
    </w:p>
    <w:p>
      <w:pPr>
        <w:spacing w:line="600" w:lineRule="exact"/>
        <w:ind w:firstLine="708" w:firstLineChars="253"/>
        <w:rPr>
          <w:rFonts w:hint="eastAsia" w:ascii="宋体" w:hAnsi="宋体"/>
          <w:sz w:val="28"/>
          <w:szCs w:val="28"/>
        </w:rPr>
      </w:pPr>
      <w:r>
        <w:rPr>
          <w:rFonts w:hint="eastAsia" w:ascii="宋体" w:hAnsi="宋体"/>
          <w:sz w:val="28"/>
          <w:szCs w:val="28"/>
        </w:rPr>
        <w:t>通过有组织、系统性的检查，发现具体隐患的过程。</w:t>
      </w:r>
    </w:p>
    <w:p>
      <w:pPr>
        <w:rPr>
          <w:b/>
          <w:bCs/>
          <w:sz w:val="28"/>
          <w:szCs w:val="24"/>
        </w:rPr>
      </w:pPr>
      <w:r>
        <w:rPr>
          <w:b/>
          <w:bCs/>
          <w:sz w:val="28"/>
          <w:szCs w:val="24"/>
        </w:rPr>
        <w:t>2.0.</w:t>
      </w:r>
      <w:r>
        <w:rPr>
          <w:rFonts w:hint="eastAsia"/>
          <w:b/>
          <w:bCs/>
          <w:sz w:val="28"/>
          <w:szCs w:val="24"/>
        </w:rPr>
        <w:t>5监测</w:t>
      </w:r>
    </w:p>
    <w:p>
      <w:pPr>
        <w:spacing w:line="600" w:lineRule="exact"/>
        <w:ind w:firstLine="708" w:firstLineChars="253"/>
        <w:rPr>
          <w:rFonts w:hint="eastAsia" w:ascii="宋体" w:hAnsi="宋体"/>
          <w:sz w:val="28"/>
          <w:szCs w:val="28"/>
        </w:rPr>
      </w:pPr>
      <w:r>
        <w:rPr>
          <w:rFonts w:hint="eastAsia" w:ascii="宋体" w:hAnsi="宋体"/>
          <w:sz w:val="28"/>
          <w:szCs w:val="28"/>
        </w:rPr>
        <w:t>通过现场感知设备或后台逻辑算法等技术手段识别风险和发现隐患的方法。</w:t>
      </w:r>
    </w:p>
    <w:p>
      <w:pPr>
        <w:rPr>
          <w:b/>
          <w:bCs/>
          <w:sz w:val="28"/>
          <w:szCs w:val="24"/>
        </w:rPr>
      </w:pPr>
      <w:r>
        <w:rPr>
          <w:b/>
          <w:bCs/>
          <w:sz w:val="28"/>
          <w:szCs w:val="24"/>
        </w:rPr>
        <w:t>2.0.</w:t>
      </w:r>
      <w:r>
        <w:rPr>
          <w:rFonts w:hint="eastAsia"/>
          <w:b/>
          <w:bCs/>
          <w:sz w:val="28"/>
          <w:szCs w:val="24"/>
        </w:rPr>
        <w:t>6预警</w:t>
      </w:r>
    </w:p>
    <w:p>
      <w:pPr>
        <w:spacing w:line="600" w:lineRule="exact"/>
        <w:ind w:firstLine="708" w:firstLineChars="253"/>
        <w:rPr>
          <w:rFonts w:ascii="宋体" w:hAnsi="宋体"/>
          <w:sz w:val="28"/>
          <w:szCs w:val="28"/>
        </w:rPr>
      </w:pPr>
      <w:r>
        <w:rPr>
          <w:rFonts w:hint="eastAsia" w:ascii="宋体" w:hAnsi="宋体"/>
          <w:sz w:val="28"/>
          <w:szCs w:val="28"/>
        </w:rPr>
        <w:t>将监测到的风险和隐患信息在接收端进行即时警示的过程。</w:t>
      </w:r>
    </w:p>
    <w:p>
      <w:pPr>
        <w:rPr>
          <w:b/>
          <w:bCs/>
          <w:sz w:val="28"/>
          <w:szCs w:val="24"/>
        </w:rPr>
      </w:pPr>
      <w:r>
        <w:rPr>
          <w:b/>
          <w:bCs/>
          <w:sz w:val="28"/>
          <w:szCs w:val="24"/>
        </w:rPr>
        <w:t>2.0.</w:t>
      </w:r>
      <w:r>
        <w:rPr>
          <w:rFonts w:hint="eastAsia"/>
          <w:b/>
          <w:bCs/>
          <w:sz w:val="28"/>
          <w:szCs w:val="24"/>
        </w:rPr>
        <w:t>7事故</w:t>
      </w:r>
    </w:p>
    <w:p>
      <w:pPr>
        <w:spacing w:line="600" w:lineRule="exact"/>
        <w:ind w:firstLine="708" w:firstLineChars="253"/>
        <w:rPr>
          <w:rFonts w:hint="eastAsia" w:ascii="宋体" w:hAnsi="宋体"/>
          <w:sz w:val="28"/>
          <w:szCs w:val="28"/>
        </w:rPr>
      </w:pPr>
      <w:r>
        <w:rPr>
          <w:rFonts w:hint="eastAsia" w:ascii="宋体" w:hAnsi="宋体"/>
          <w:sz w:val="28"/>
          <w:szCs w:val="28"/>
        </w:rPr>
        <w:t>已经发生的造成一定危害性后果的具体事件。</w:t>
      </w:r>
    </w:p>
    <w:p>
      <w:pPr>
        <w:rPr>
          <w:b/>
          <w:bCs/>
          <w:sz w:val="28"/>
          <w:szCs w:val="24"/>
        </w:rPr>
      </w:pPr>
      <w:r>
        <w:rPr>
          <w:b/>
          <w:bCs/>
          <w:sz w:val="28"/>
          <w:szCs w:val="24"/>
        </w:rPr>
        <w:t>2.0.</w:t>
      </w:r>
      <w:r>
        <w:rPr>
          <w:rFonts w:hint="eastAsia"/>
          <w:b/>
          <w:bCs/>
          <w:sz w:val="28"/>
          <w:szCs w:val="24"/>
        </w:rPr>
        <w:t>8事故应急</w:t>
      </w:r>
    </w:p>
    <w:p>
      <w:pPr>
        <w:spacing w:line="600" w:lineRule="exact"/>
        <w:ind w:firstLine="708" w:firstLineChars="253"/>
        <w:rPr>
          <w:rFonts w:hint="eastAsia" w:ascii="宋体" w:hAnsi="宋体"/>
          <w:sz w:val="28"/>
          <w:szCs w:val="28"/>
        </w:rPr>
      </w:pPr>
      <w:r>
        <w:rPr>
          <w:rFonts w:hint="eastAsia" w:ascii="宋体" w:hAnsi="宋体"/>
          <w:sz w:val="28"/>
          <w:szCs w:val="28"/>
        </w:rPr>
        <w:t>针对已经发生的事故按照预定的方案进行及时处置和救援的过程。</w:t>
      </w:r>
    </w:p>
    <w:p>
      <w:pPr>
        <w:rPr>
          <w:b/>
          <w:bCs/>
          <w:sz w:val="28"/>
          <w:szCs w:val="24"/>
        </w:rPr>
      </w:pPr>
      <w:r>
        <w:rPr>
          <w:b/>
          <w:bCs/>
          <w:sz w:val="28"/>
          <w:szCs w:val="24"/>
        </w:rPr>
        <w:t>2.0.</w:t>
      </w:r>
      <w:r>
        <w:rPr>
          <w:rFonts w:hint="eastAsia"/>
          <w:b/>
          <w:bCs/>
          <w:sz w:val="28"/>
          <w:szCs w:val="24"/>
        </w:rPr>
        <w:t>9闭环管理</w:t>
      </w:r>
    </w:p>
    <w:p>
      <w:pPr>
        <w:spacing w:line="600" w:lineRule="exact"/>
        <w:ind w:firstLine="708" w:firstLineChars="253"/>
        <w:rPr>
          <w:rFonts w:ascii="宋体" w:hAnsi="宋体"/>
          <w:sz w:val="28"/>
          <w:szCs w:val="28"/>
        </w:rPr>
      </w:pPr>
      <w:r>
        <w:rPr>
          <w:rFonts w:hint="eastAsia" w:ascii="宋体" w:hAnsi="宋体"/>
          <w:sz w:val="28"/>
          <w:szCs w:val="28"/>
        </w:rPr>
        <w:t>从发现问题、信息传输、任务指派、整改落实、结果反馈、确认销项的一系列完整管理过程。</w:t>
      </w:r>
    </w:p>
    <w:p>
      <w:pPr>
        <w:rPr>
          <w:b/>
          <w:bCs/>
          <w:color w:val="auto"/>
          <w:sz w:val="28"/>
          <w:szCs w:val="24"/>
        </w:rPr>
      </w:pPr>
      <w:r>
        <w:rPr>
          <w:b/>
          <w:bCs/>
          <w:color w:val="auto"/>
          <w:sz w:val="28"/>
          <w:szCs w:val="24"/>
        </w:rPr>
        <w:t>2.0.</w:t>
      </w:r>
      <w:r>
        <w:rPr>
          <w:rFonts w:hint="eastAsia"/>
          <w:b/>
          <w:bCs/>
          <w:color w:val="auto"/>
          <w:sz w:val="28"/>
          <w:szCs w:val="24"/>
        </w:rPr>
        <w:t>10气瓶配送车辆</w:t>
      </w:r>
    </w:p>
    <w:p>
      <w:pPr>
        <w:rPr>
          <w:rFonts w:hint="eastAsia" w:ascii="宋体" w:hAnsi="宋体"/>
          <w:color w:val="auto"/>
          <w:sz w:val="28"/>
          <w:szCs w:val="28"/>
        </w:rPr>
      </w:pPr>
      <w:r>
        <w:rPr>
          <w:rFonts w:hint="eastAsia" w:ascii="宋体" w:hAnsi="宋体"/>
          <w:color w:val="auto"/>
          <w:sz w:val="28"/>
          <w:szCs w:val="28"/>
        </w:rPr>
        <w:t xml:space="preserve">    符合浙江省《瓶装液化石油气配送管理指南（试行）》规定，运送液化石油气气瓶的专用电动正三轮车。</w:t>
      </w:r>
    </w:p>
    <w:p>
      <w:pPr>
        <w:rPr>
          <w:b/>
          <w:bCs/>
          <w:color w:val="auto"/>
          <w:sz w:val="28"/>
          <w:szCs w:val="24"/>
        </w:rPr>
      </w:pPr>
      <w:r>
        <w:rPr>
          <w:b/>
          <w:bCs/>
          <w:color w:val="auto"/>
          <w:sz w:val="28"/>
          <w:szCs w:val="24"/>
        </w:rPr>
        <w:t>2.0.</w:t>
      </w:r>
      <w:r>
        <w:rPr>
          <w:rFonts w:hint="eastAsia"/>
          <w:b/>
          <w:bCs/>
          <w:color w:val="auto"/>
          <w:sz w:val="28"/>
          <w:szCs w:val="24"/>
        </w:rPr>
        <w:t>11气瓶运输车辆</w:t>
      </w:r>
    </w:p>
    <w:p>
      <w:pPr>
        <w:rPr>
          <w:rFonts w:eastAsia="黑体"/>
          <w:sz w:val="32"/>
          <w:szCs w:val="32"/>
        </w:rPr>
      </w:pPr>
      <w:r>
        <w:rPr>
          <w:rFonts w:hint="eastAsia" w:ascii="宋体" w:hAnsi="宋体"/>
          <w:color w:val="auto"/>
          <w:sz w:val="28"/>
          <w:szCs w:val="28"/>
        </w:rPr>
        <w:t xml:space="preserve">    符合现行机动车法规规章及行业标准，承担液化石油气气瓶运输的道路危险货物运输车辆。</w:t>
      </w:r>
      <w:r>
        <w:rPr>
          <w:rFonts w:eastAsia="黑体"/>
          <w:sz w:val="32"/>
          <w:szCs w:val="32"/>
        </w:rPr>
        <w:br w:type="page"/>
      </w:r>
      <w:bookmarkStart w:id="17" w:name="_Toc90733428"/>
      <w:r>
        <w:rPr>
          <w:rFonts w:eastAsia="黑体"/>
          <w:sz w:val="32"/>
          <w:szCs w:val="32"/>
        </w:rPr>
        <w:t xml:space="preserve">3  </w:t>
      </w:r>
      <w:r>
        <w:rPr>
          <w:rFonts w:hint="eastAsia" w:eastAsia="黑体"/>
          <w:sz w:val="32"/>
          <w:szCs w:val="32"/>
        </w:rPr>
        <w:t>风险管控</w:t>
      </w:r>
      <w:bookmarkEnd w:id="17"/>
    </w:p>
    <w:p>
      <w:pPr>
        <w:pStyle w:val="3"/>
        <w:spacing w:before="120" w:after="120" w:line="500" w:lineRule="exact"/>
      </w:pPr>
      <w:bookmarkStart w:id="18" w:name="_Toc90733429"/>
      <w:r>
        <w:rPr>
          <w:rFonts w:hint="eastAsia"/>
        </w:rPr>
        <w:t>3.1一般规定</w:t>
      </w:r>
      <w:bookmarkEnd w:id="18"/>
    </w:p>
    <w:p>
      <w:pPr>
        <w:spacing w:line="600" w:lineRule="exact"/>
        <w:rPr>
          <w:rFonts w:hint="eastAsia" w:ascii="宋体" w:hAnsi="宋体"/>
          <w:sz w:val="28"/>
          <w:szCs w:val="28"/>
        </w:rPr>
      </w:pPr>
      <w:r>
        <w:rPr>
          <w:rFonts w:hint="eastAsia" w:ascii="宋体" w:hAnsi="宋体"/>
          <w:sz w:val="28"/>
          <w:szCs w:val="28"/>
        </w:rPr>
        <w:t>3.1.1风险辨识因素应包括设备设施、工艺过程、运输过程、作业环境、自然条件、设备维修等方面，并应结合对以往事故的分析总结。</w:t>
      </w:r>
    </w:p>
    <w:p>
      <w:pPr>
        <w:spacing w:line="600" w:lineRule="exact"/>
        <w:rPr>
          <w:rFonts w:ascii="宋体" w:hAnsi="宋体"/>
          <w:sz w:val="28"/>
          <w:szCs w:val="28"/>
        </w:rPr>
      </w:pPr>
      <w:r>
        <w:rPr>
          <w:rFonts w:hint="eastAsia" w:ascii="宋体" w:hAnsi="宋体"/>
          <w:sz w:val="28"/>
          <w:szCs w:val="28"/>
        </w:rPr>
        <w:t>3.1.2风险辨识手段可采用现场检查法、资料查阅法，或利用大数据逻辑算法等。</w:t>
      </w:r>
    </w:p>
    <w:p>
      <w:pPr>
        <w:spacing w:line="600" w:lineRule="exact"/>
        <w:rPr>
          <w:rFonts w:hint="eastAsia" w:ascii="宋体" w:hAnsi="宋体"/>
          <w:sz w:val="28"/>
          <w:szCs w:val="28"/>
        </w:rPr>
      </w:pPr>
      <w:r>
        <w:rPr>
          <w:rFonts w:hint="eastAsia" w:ascii="宋体" w:hAnsi="宋体"/>
          <w:sz w:val="28"/>
          <w:szCs w:val="28"/>
        </w:rPr>
        <w:t>3.1.3风险分级原则：按照风险的可能性L和严重性S，对风险因子进行经验赋值，根据其乘积风险度R或同时考虑L、S进行分级。</w:t>
      </w:r>
    </w:p>
    <w:p>
      <w:pPr>
        <w:spacing w:line="600" w:lineRule="exact"/>
        <w:rPr>
          <w:sz w:val="28"/>
          <w:szCs w:val="28"/>
        </w:rPr>
      </w:pPr>
      <w:r>
        <w:rPr>
          <w:rFonts w:hint="eastAsia" w:ascii="宋体" w:hAnsi="宋体"/>
          <w:sz w:val="28"/>
          <w:szCs w:val="28"/>
        </w:rPr>
        <w:t>3.1.4 风险等级划分：</w:t>
      </w:r>
      <w:r>
        <w:rPr>
          <w:sz w:val="28"/>
          <w:szCs w:val="28"/>
        </w:rPr>
        <w:t xml:space="preserve">划分为重大风险、较大风险、一般风险、低风险四个风险级别，分别用“红橙黄蓝”四种颜色表示。 </w:t>
      </w:r>
    </w:p>
    <w:p>
      <w:pPr>
        <w:pStyle w:val="13"/>
        <w:spacing w:line="600" w:lineRule="exact"/>
        <w:ind w:firstLine="560" w:firstLineChars="200"/>
        <w:jc w:val="both"/>
        <w:rPr>
          <w:kern w:val="2"/>
          <w:sz w:val="28"/>
          <w:szCs w:val="28"/>
        </w:rPr>
      </w:pPr>
      <w:r>
        <w:rPr>
          <w:kern w:val="2"/>
          <w:sz w:val="28"/>
          <w:szCs w:val="28"/>
        </w:rPr>
        <w:t>重大风险</w:t>
      </w:r>
      <w:r>
        <w:rPr>
          <w:rFonts w:hint="eastAsia"/>
          <w:kern w:val="2"/>
          <w:sz w:val="28"/>
          <w:szCs w:val="28"/>
        </w:rPr>
        <w:t>：</w:t>
      </w:r>
      <w:r>
        <w:rPr>
          <w:kern w:val="2"/>
          <w:sz w:val="28"/>
          <w:szCs w:val="28"/>
        </w:rPr>
        <w:t>红色风险，极其危险，必须立即制定管控措施进行整改，并报当地行业主管部门建立重大风险档案。</w:t>
      </w:r>
    </w:p>
    <w:p>
      <w:pPr>
        <w:pStyle w:val="13"/>
        <w:spacing w:line="600" w:lineRule="exact"/>
        <w:ind w:firstLine="560" w:firstLineChars="200"/>
        <w:jc w:val="both"/>
        <w:rPr>
          <w:kern w:val="2"/>
          <w:sz w:val="28"/>
          <w:szCs w:val="28"/>
        </w:rPr>
      </w:pPr>
      <w:r>
        <w:rPr>
          <w:kern w:val="2"/>
          <w:sz w:val="28"/>
          <w:szCs w:val="28"/>
        </w:rPr>
        <w:t>较大风险</w:t>
      </w:r>
      <w:r>
        <w:rPr>
          <w:rFonts w:hint="eastAsia"/>
          <w:kern w:val="2"/>
          <w:sz w:val="28"/>
          <w:szCs w:val="28"/>
        </w:rPr>
        <w:t>：</w:t>
      </w:r>
      <w:r>
        <w:rPr>
          <w:kern w:val="2"/>
          <w:sz w:val="28"/>
          <w:szCs w:val="28"/>
        </w:rPr>
        <w:t>橙色风险，高度危险，必须制定措施进行控制管理。</w:t>
      </w:r>
      <w:r>
        <w:rPr>
          <w:rFonts w:hint="eastAsia"/>
          <w:kern w:val="2"/>
          <w:sz w:val="28"/>
          <w:szCs w:val="28"/>
        </w:rPr>
        <w:t>应</w:t>
      </w:r>
      <w:r>
        <w:rPr>
          <w:kern w:val="2"/>
          <w:sz w:val="28"/>
          <w:szCs w:val="28"/>
        </w:rPr>
        <w:t xml:space="preserve">为降低风险制定目标、指标、管理方案、配给资源和治理期限。 </w:t>
      </w:r>
    </w:p>
    <w:p>
      <w:pPr>
        <w:pStyle w:val="13"/>
        <w:spacing w:line="600" w:lineRule="exact"/>
        <w:ind w:firstLine="560" w:firstLineChars="200"/>
        <w:jc w:val="both"/>
        <w:rPr>
          <w:rFonts w:hint="eastAsia"/>
          <w:kern w:val="2"/>
          <w:sz w:val="28"/>
          <w:szCs w:val="28"/>
        </w:rPr>
      </w:pPr>
      <w:r>
        <w:rPr>
          <w:kern w:val="2"/>
          <w:sz w:val="28"/>
          <w:szCs w:val="28"/>
        </w:rPr>
        <w:t>一般风险</w:t>
      </w:r>
      <w:r>
        <w:rPr>
          <w:rFonts w:hint="eastAsia"/>
          <w:kern w:val="2"/>
          <w:sz w:val="28"/>
          <w:szCs w:val="28"/>
        </w:rPr>
        <w:t>：</w:t>
      </w:r>
      <w:r>
        <w:rPr>
          <w:kern w:val="2"/>
          <w:sz w:val="28"/>
          <w:szCs w:val="28"/>
        </w:rPr>
        <w:t>黄色风险，需要控制整改。应制定管理制度、规定进行控制，在规定期限内实施降低风险措施。</w:t>
      </w:r>
    </w:p>
    <w:p>
      <w:pPr>
        <w:pStyle w:val="13"/>
        <w:spacing w:line="600" w:lineRule="exact"/>
        <w:ind w:firstLine="560" w:firstLineChars="200"/>
        <w:jc w:val="both"/>
        <w:rPr>
          <w:rFonts w:hint="eastAsia" w:ascii="宋体" w:hAnsi="宋体"/>
          <w:sz w:val="28"/>
          <w:szCs w:val="28"/>
        </w:rPr>
      </w:pPr>
      <w:r>
        <w:rPr>
          <w:kern w:val="2"/>
          <w:sz w:val="28"/>
          <w:szCs w:val="28"/>
        </w:rPr>
        <w:t>低风险：蓝色风险，可以接受。不需要另外的控制措施，需要监视来确保控制措施得以维持现状，保留记录。</w:t>
      </w:r>
      <w:r>
        <w:rPr>
          <w:rFonts w:hint="eastAsia"/>
          <w:kern w:val="2"/>
          <w:sz w:val="28"/>
          <w:szCs w:val="28"/>
        </w:rPr>
        <w:t>蓝色风险由企业进行管控，数据不进入监管平台。</w:t>
      </w:r>
    </w:p>
    <w:p>
      <w:pPr>
        <w:spacing w:line="600" w:lineRule="exact"/>
        <w:rPr>
          <w:rFonts w:hint="eastAsia" w:ascii="宋体" w:hAnsi="宋体"/>
          <w:sz w:val="28"/>
          <w:szCs w:val="28"/>
        </w:rPr>
      </w:pPr>
      <w:r>
        <w:rPr>
          <w:rFonts w:hint="eastAsia" w:ascii="宋体" w:hAnsi="宋体"/>
          <w:sz w:val="28"/>
          <w:szCs w:val="28"/>
        </w:rPr>
        <w:t>3.1.5风险管控措施：从降低风险的可能性和减弱风险的严重性着手，根据风险事项的特点和可行性，可采取技术措施、管理措施、人员培训、个体防护、预案演练等措施，使风险降低到可接受程度。</w:t>
      </w:r>
    </w:p>
    <w:p>
      <w:pPr>
        <w:spacing w:line="600" w:lineRule="exact"/>
        <w:rPr>
          <w:rFonts w:hint="eastAsia" w:ascii="宋体" w:hAnsi="宋体"/>
          <w:sz w:val="28"/>
          <w:szCs w:val="28"/>
        </w:rPr>
      </w:pPr>
      <w:r>
        <w:rPr>
          <w:rFonts w:hint="eastAsia" w:ascii="宋体" w:hAnsi="宋体"/>
          <w:sz w:val="28"/>
          <w:szCs w:val="28"/>
        </w:rPr>
        <w:t>3.1.6风险管控责任人：燃气企业应对场站和配送环节的风险点指定风险管控责任人员。</w:t>
      </w:r>
    </w:p>
    <w:p>
      <w:pPr>
        <w:spacing w:line="600" w:lineRule="exact"/>
        <w:rPr>
          <w:rFonts w:hint="eastAsia" w:ascii="宋体" w:hAnsi="宋体"/>
          <w:sz w:val="28"/>
          <w:szCs w:val="28"/>
        </w:rPr>
      </w:pPr>
      <w:r>
        <w:rPr>
          <w:rFonts w:hint="eastAsia" w:ascii="宋体" w:hAnsi="宋体"/>
          <w:sz w:val="28"/>
          <w:szCs w:val="28"/>
        </w:rPr>
        <w:t>3.1.7风险闭环管理：每个风险管控事项要明确实施责任方和监管责任方，并应在平台上体现处置进度及处置记录。</w:t>
      </w:r>
    </w:p>
    <w:p>
      <w:pPr>
        <w:spacing w:line="600" w:lineRule="exact"/>
        <w:rPr>
          <w:rFonts w:hint="eastAsia" w:ascii="宋体" w:hAnsi="宋体"/>
          <w:sz w:val="28"/>
          <w:szCs w:val="28"/>
        </w:rPr>
      </w:pPr>
      <w:r>
        <w:rPr>
          <w:rFonts w:hint="eastAsia" w:ascii="宋体" w:hAnsi="宋体"/>
          <w:sz w:val="28"/>
          <w:szCs w:val="28"/>
        </w:rPr>
        <w:t>3.1.8 风险管控流程：产生新的风险或已有风险管控失效时，要及时增加措施进行管控，其管控流程如下图，并能显示当前处置进程，并可详细查阅各阶段的具体办理信息。</w:t>
      </w:r>
    </w:p>
    <w:p>
      <w:pPr>
        <w:rPr>
          <w:strike/>
        </w:rPr>
      </w:pPr>
    </w:p>
    <w:p>
      <w:pPr>
        <w:rPr>
          <w:strike/>
        </w:rPr>
      </w:pPr>
      <w:r>
        <w:rPr>
          <w:strike/>
          <w:lang w:val="en-US" w:eastAsia="zh-CN"/>
        </w:rPr>
        <w:pict>
          <v:shape id="_x0000_s2133" o:spid="_x0000_s2133" o:spt="32" type="#_x0000_t32" style="position:absolute;left:0pt;margin-left:46.75pt;margin-top:21.4pt;height:0pt;width:22.25pt;z-index:251668480;mso-width-relative:page;mso-height-relative:page;" o:connectortype="straight" filled="f" coordsize="21600,21600">
            <v:path arrowok="t"/>
            <v:fill on="f" focussize="0,0"/>
            <v:stroke endarrow="block"/>
            <v:imagedata o:title=""/>
            <o:lock v:ext="edit"/>
          </v:shape>
        </w:pict>
      </w:r>
      <w:r>
        <w:rPr>
          <w:strike/>
          <w:lang w:val="en-US" w:eastAsia="zh-CN"/>
        </w:rPr>
        <w:pict>
          <v:shape id="_x0000_s2132" o:spid="_x0000_s2132" o:spt="202" type="#_x0000_t202" style="position:absolute;left:0pt;margin-left:300.5pt;margin-top:62.2pt;height:24.7pt;width:48.25pt;z-index:251667456;mso-width-relative:margin;mso-height-relative:margin;" coordsize="21600,21600">
            <v:path/>
            <v:fill focussize="0,0"/>
            <v:stroke joinstyle="miter"/>
            <v:imagedata o:title=""/>
            <o:lock v:ext="edit"/>
            <v:textbox>
              <w:txbxContent>
                <w:p>
                  <w:pPr>
                    <w:rPr>
                      <w:sz w:val="24"/>
                      <w:szCs w:val="24"/>
                    </w:rPr>
                  </w:pPr>
                  <w:r>
                    <w:rPr>
                      <w:rFonts w:hint="eastAsia"/>
                      <w:sz w:val="24"/>
                      <w:szCs w:val="24"/>
                    </w:rPr>
                    <w:t>反馈</w:t>
                  </w:r>
                </w:p>
              </w:txbxContent>
            </v:textbox>
          </v:shape>
        </w:pict>
      </w:r>
      <w:r>
        <w:rPr>
          <w:strike/>
          <w:lang w:val="en-US" w:eastAsia="zh-CN"/>
        </w:rPr>
        <w:pict>
          <v:shape id="_x0000_s2130" o:spid="_x0000_s2130" o:spt="202" type="#_x0000_t202" style="position:absolute;left:0pt;margin-left:221.5pt;margin-top:62.2pt;height:24.7pt;width:48.25pt;z-index:251665408;mso-width-relative:margin;mso-height-relative:margin;" coordsize="21600,21600">
            <v:path/>
            <v:fill focussize="0,0"/>
            <v:stroke joinstyle="miter"/>
            <v:imagedata o:title=""/>
            <o:lock v:ext="edit"/>
            <v:textbox>
              <w:txbxContent>
                <w:p>
                  <w:pPr>
                    <w:rPr>
                      <w:sz w:val="24"/>
                      <w:szCs w:val="24"/>
                    </w:rPr>
                  </w:pPr>
                  <w:r>
                    <w:rPr>
                      <w:rFonts w:hint="eastAsia"/>
                      <w:sz w:val="24"/>
                      <w:szCs w:val="24"/>
                    </w:rPr>
                    <w:t>整改</w:t>
                  </w:r>
                </w:p>
              </w:txbxContent>
            </v:textbox>
          </v:shape>
        </w:pict>
      </w:r>
      <w:r>
        <w:rPr>
          <w:strike/>
          <w:lang w:val="en-US" w:eastAsia="zh-CN"/>
        </w:rPr>
        <w:pict>
          <v:shape id="_x0000_s2131" o:spid="_x0000_s2131" o:spt="202" type="#_x0000_t202" style="position:absolute;left:0pt;margin-left:144.75pt;margin-top:62.2pt;height:24.7pt;width:48.25pt;z-index:251666432;mso-width-relative:margin;mso-height-relative:margin;" coordsize="21600,21600">
            <v:path/>
            <v:fill focussize="0,0"/>
            <v:stroke joinstyle="miter"/>
            <v:imagedata o:title=""/>
            <o:lock v:ext="edit"/>
            <v:textbox>
              <w:txbxContent>
                <w:p>
                  <w:pPr>
                    <w:rPr>
                      <w:bCs/>
                      <w:sz w:val="24"/>
                      <w:szCs w:val="24"/>
                    </w:rPr>
                  </w:pPr>
                  <w:r>
                    <w:rPr>
                      <w:rFonts w:hint="eastAsia"/>
                      <w:bCs/>
                      <w:sz w:val="24"/>
                      <w:szCs w:val="24"/>
                    </w:rPr>
                    <w:t>协同</w:t>
                  </w:r>
                </w:p>
              </w:txbxContent>
            </v:textbox>
          </v:shape>
        </w:pict>
      </w:r>
      <w:r>
        <w:rPr>
          <w:strike/>
          <w:lang w:val="en-US" w:eastAsia="zh-CN"/>
        </w:rPr>
        <w:pict>
          <v:shape id="_x0000_s2129" o:spid="_x0000_s2129" o:spt="202" type="#_x0000_t202" style="position:absolute;left:0pt;margin-left:366.75pt;margin-top:10.1pt;height:24.7pt;width:48.25pt;z-index:251664384;mso-width-relative:margin;mso-height-relative:margin;" coordsize="21600,21600">
            <v:path/>
            <v:fill focussize="0,0"/>
            <v:stroke joinstyle="miter"/>
            <v:imagedata o:title=""/>
            <o:lock v:ext="edit"/>
            <v:textbox>
              <w:txbxContent>
                <w:p>
                  <w:pPr>
                    <w:rPr>
                      <w:sz w:val="24"/>
                      <w:szCs w:val="24"/>
                    </w:rPr>
                  </w:pPr>
                  <w:r>
                    <w:rPr>
                      <w:rFonts w:hint="eastAsia"/>
                      <w:sz w:val="24"/>
                      <w:szCs w:val="24"/>
                    </w:rPr>
                    <w:t>完成</w:t>
                  </w:r>
                </w:p>
              </w:txbxContent>
            </v:textbox>
          </v:shape>
        </w:pict>
      </w:r>
      <w:r>
        <w:rPr>
          <w:strike/>
          <w:lang w:val="en-US" w:eastAsia="zh-CN"/>
        </w:rPr>
        <w:pict>
          <v:shape id="_x0000_s2128" o:spid="_x0000_s2128" o:spt="202" type="#_x0000_t202" style="position:absolute;left:0pt;margin-left:295.75pt;margin-top:10.1pt;height:24.7pt;width:48.25pt;z-index:251663360;mso-width-relative:margin;mso-height-relative:margin;" coordsize="21600,21600">
            <v:path/>
            <v:fill focussize="0,0"/>
            <v:stroke joinstyle="miter"/>
            <v:imagedata o:title=""/>
            <o:lock v:ext="edit"/>
            <v:textbox>
              <w:txbxContent>
                <w:p>
                  <w:pPr>
                    <w:rPr>
                      <w:sz w:val="24"/>
                      <w:szCs w:val="24"/>
                    </w:rPr>
                  </w:pPr>
                  <w:r>
                    <w:rPr>
                      <w:rFonts w:hint="eastAsia"/>
                      <w:sz w:val="24"/>
                      <w:szCs w:val="24"/>
                    </w:rPr>
                    <w:t>反馈</w:t>
                  </w:r>
                </w:p>
              </w:txbxContent>
            </v:textbox>
          </v:shape>
        </w:pict>
      </w:r>
      <w:r>
        <w:rPr>
          <w:strike/>
          <w:lang w:val="en-US" w:eastAsia="zh-CN"/>
        </w:rPr>
        <w:pict>
          <v:shape id="_x0000_s2127" o:spid="_x0000_s2127" o:spt="202" type="#_x0000_t202" style="position:absolute;left:0pt;margin-left:221.5pt;margin-top:10.1pt;height:24.7pt;width:48.25pt;z-index:251662336;mso-width-relative:margin;mso-height-relative:margin;" coordsize="21600,21600">
            <v:path/>
            <v:fill focussize="0,0"/>
            <v:stroke joinstyle="miter"/>
            <v:imagedata o:title=""/>
            <o:lock v:ext="edit"/>
            <v:textbox>
              <w:txbxContent>
                <w:p>
                  <w:pPr>
                    <w:rPr>
                      <w:sz w:val="24"/>
                      <w:szCs w:val="24"/>
                    </w:rPr>
                  </w:pPr>
                  <w:r>
                    <w:rPr>
                      <w:rFonts w:hint="eastAsia"/>
                      <w:sz w:val="24"/>
                      <w:szCs w:val="24"/>
                    </w:rPr>
                    <w:t>整改</w:t>
                  </w:r>
                </w:p>
              </w:txbxContent>
            </v:textbox>
          </v:shape>
        </w:pict>
      </w:r>
      <w:r>
        <w:rPr>
          <w:strike/>
          <w:lang w:val="en-US" w:eastAsia="zh-CN"/>
        </w:rPr>
        <w:pict>
          <v:shape id="_x0000_s2126" o:spid="_x0000_s2126" o:spt="202" type="#_x0000_t202" style="position:absolute;left:0pt;margin-left:144.75pt;margin-top:10.1pt;height:24.7pt;width:48.25pt;z-index:251661312;mso-width-relative:margin;mso-height-relative:margin;" coordsize="21600,21600">
            <v:path/>
            <v:fill focussize="0,0"/>
            <v:stroke joinstyle="miter"/>
            <v:imagedata o:title=""/>
            <o:lock v:ext="edit"/>
            <v:textbox>
              <w:txbxContent>
                <w:p>
                  <w:pPr>
                    <w:rPr>
                      <w:sz w:val="24"/>
                      <w:szCs w:val="24"/>
                    </w:rPr>
                  </w:pPr>
                  <w:r>
                    <w:rPr>
                      <w:rFonts w:hint="eastAsia"/>
                      <w:sz w:val="24"/>
                      <w:szCs w:val="24"/>
                    </w:rPr>
                    <w:t>指派</w:t>
                  </w:r>
                </w:p>
              </w:txbxContent>
            </v:textbox>
          </v:shape>
        </w:pict>
      </w:r>
      <w:r>
        <w:rPr>
          <w:strike/>
          <w:lang w:val="en-US" w:eastAsia="zh-CN"/>
        </w:rPr>
        <w:pict>
          <v:shape id="_x0000_s2125" o:spid="_x0000_s2125" o:spt="202" type="#_x0000_t202" style="position:absolute;left:0pt;margin-left:72.5pt;margin-top:10.1pt;height:24.7pt;width:48.25pt;z-index:251660288;mso-width-relative:margin;mso-height-relative:margin;" coordsize="21600,21600">
            <v:path/>
            <v:fill focussize="0,0"/>
            <v:stroke joinstyle="miter"/>
            <v:imagedata o:title=""/>
            <o:lock v:ext="edit"/>
            <v:textbox>
              <w:txbxContent>
                <w:p>
                  <w:pPr>
                    <w:rPr>
                      <w:sz w:val="24"/>
                      <w:szCs w:val="24"/>
                    </w:rPr>
                  </w:pPr>
                  <w:r>
                    <w:rPr>
                      <w:rFonts w:hint="eastAsia"/>
                      <w:sz w:val="24"/>
                      <w:szCs w:val="24"/>
                    </w:rPr>
                    <w:t>上报</w:t>
                  </w:r>
                </w:p>
              </w:txbxContent>
            </v:textbox>
          </v:shape>
        </w:pict>
      </w:r>
      <w:r>
        <w:rPr>
          <w:strike/>
          <w:lang w:val="en-US" w:eastAsia="zh-CN"/>
        </w:rPr>
        <w:pict>
          <v:shape id="_x0000_s2124" o:spid="_x0000_s2124" o:spt="202" type="#_x0000_t202" style="position:absolute;left:0pt;margin-left:-1.5pt;margin-top:10.1pt;height:24.7pt;width:48.25pt;z-index:251659264;mso-width-relative:margin;mso-height-relative:margin;" coordsize="21600,21600">
            <v:path/>
            <v:fill focussize="0,0"/>
            <v:stroke joinstyle="miter"/>
            <v:imagedata o:title=""/>
            <o:lock v:ext="edit"/>
            <v:textbox>
              <w:txbxContent>
                <w:p>
                  <w:pPr>
                    <w:rPr>
                      <w:sz w:val="24"/>
                      <w:szCs w:val="24"/>
                    </w:rPr>
                  </w:pPr>
                  <w:r>
                    <w:rPr>
                      <w:rFonts w:hint="eastAsia"/>
                      <w:sz w:val="24"/>
                      <w:szCs w:val="24"/>
                    </w:rPr>
                    <w:t>发现</w:t>
                  </w:r>
                </w:p>
              </w:txbxContent>
            </v:textbox>
          </v:shape>
        </w:pict>
      </w:r>
    </w:p>
    <w:p>
      <w:pPr>
        <w:rPr>
          <w:strike/>
        </w:rPr>
      </w:pPr>
      <w:r>
        <w:rPr>
          <w:strike/>
          <w:lang w:val="en-US" w:eastAsia="zh-CN"/>
        </w:rPr>
        <w:pict>
          <v:shape id="_x0000_s2136" o:spid="_x0000_s2136" o:spt="32" type="#_x0000_t32" style="position:absolute;left:0pt;margin-left:344.5pt;margin-top:5.8pt;height:0pt;width:22.25pt;z-index:251670528;mso-width-relative:page;mso-height-relative:page;" o:connectortype="straight" filled="f" coordsize="21600,21600">
            <v:path arrowok="t"/>
            <v:fill on="f" focussize="0,0"/>
            <v:stroke endarrow="block"/>
            <v:imagedata o:title=""/>
            <o:lock v:ext="edit"/>
          </v:shape>
        </w:pict>
      </w:r>
      <w:r>
        <w:rPr>
          <w:strike/>
          <w:lang w:val="en-US" w:eastAsia="zh-CN"/>
        </w:rPr>
        <w:pict>
          <v:shape id="_x0000_s2135" o:spid="_x0000_s2135" o:spt="32" type="#_x0000_t32" style="position:absolute;left:0pt;margin-left:269.75pt;margin-top:5.8pt;height:0pt;width:22.25pt;z-index:251670528;mso-width-relative:page;mso-height-relative:page;" o:connectortype="straight" filled="f" coordsize="21600,21600">
            <v:path arrowok="t"/>
            <v:fill on="f" focussize="0,0"/>
            <v:stroke endarrow="block"/>
            <v:imagedata o:title=""/>
            <o:lock v:ext="edit"/>
          </v:shape>
        </w:pict>
      </w:r>
      <w:r>
        <w:rPr>
          <w:strike/>
          <w:lang w:val="en-US" w:eastAsia="zh-CN"/>
        </w:rPr>
        <w:pict>
          <v:shape id="_x0000_s2134" o:spid="_x0000_s2134" o:spt="32" type="#_x0000_t32" style="position:absolute;left:0pt;margin-left:195.75pt;margin-top:5.8pt;height:0pt;width:22.25pt;z-index:251669504;mso-width-relative:page;mso-height-relative:page;" o:connectortype="straight" filled="f" coordsize="21600,21600">
            <v:path arrowok="t"/>
            <v:fill on="f" focussize="0,0"/>
            <v:stroke endarrow="block"/>
            <v:imagedata o:title=""/>
            <o:lock v:ext="edit"/>
          </v:shape>
        </w:pict>
      </w:r>
      <w:r>
        <w:rPr>
          <w:strike/>
          <w:lang w:val="en-US" w:eastAsia="zh-CN"/>
        </w:rPr>
        <w:pict>
          <v:shape id="_x0000_s2137" o:spid="_x0000_s2137" o:spt="32" type="#_x0000_t32" style="position:absolute;left:0pt;margin-left:120.75pt;margin-top:5.8pt;height:0pt;width:22.25pt;z-index:251671552;mso-width-relative:page;mso-height-relative:page;" o:connectortype="straight" filled="f" coordsize="21600,21600">
            <v:path arrowok="t"/>
            <v:fill on="f" focussize="0,0"/>
            <v:stroke endarrow="block"/>
            <v:imagedata o:title=""/>
            <o:lock v:ext="edit"/>
          </v:shape>
        </w:pict>
      </w:r>
    </w:p>
    <w:p>
      <w:pPr>
        <w:rPr>
          <w:strike/>
        </w:rPr>
      </w:pPr>
      <w:r>
        <w:rPr>
          <w:strike/>
          <w:lang w:val="en-US" w:eastAsia="zh-CN"/>
        </w:rPr>
        <w:pict>
          <v:shape id="_x0000_s2145" o:spid="_x0000_s2145" o:spt="32" type="#_x0000_t32" style="position:absolute;left:0pt;flip:y;margin-left:386.5pt;margin-top:3.6pt;height:39pt;width:0pt;z-index:251679744;mso-width-relative:page;mso-height-relative:page;" o:connectortype="straight" filled="f" coordsize="21600,21600">
            <v:path arrowok="t"/>
            <v:fill on="f" focussize="0,0"/>
            <v:stroke endarrow="block"/>
            <v:imagedata o:title=""/>
            <o:lock v:ext="edit"/>
          </v:shape>
        </w:pict>
      </w:r>
      <w:r>
        <w:rPr>
          <w:strike/>
          <w:lang w:val="en-US" w:eastAsia="zh-CN"/>
        </w:rPr>
        <w:pict>
          <v:shape id="_x0000_s2141" o:spid="_x0000_s2141" o:spt="32" type="#_x0000_t32" style="position:absolute;left:0pt;margin-left:165.5pt;margin-top:3.6pt;height:27.4pt;width:0pt;z-index:251675648;mso-width-relative:page;mso-height-relative:page;" o:connectortype="straight" filled="f" coordsize="21600,21600">
            <v:path arrowok="t"/>
            <v:fill on="f" focussize="0,0"/>
            <v:stroke endarrow="block"/>
            <v:imagedata o:title=""/>
            <o:lock v:ext="edit"/>
          </v:shape>
        </w:pict>
      </w:r>
      <w:r>
        <w:rPr>
          <w:strike/>
          <w:lang w:val="en-US" w:eastAsia="zh-CN"/>
        </w:rPr>
        <w:pict>
          <v:shape id="_x0000_s2140" o:spid="_x0000_s2140" o:spt="32" type="#_x0000_t32" style="position:absolute;left:0pt;flip:y;margin-left:182.5pt;margin-top:3.6pt;height:15pt;width:0pt;z-index:251674624;mso-width-relative:page;mso-height-relative:page;" o:connectortype="straight" filled="f" coordsize="21600,21600">
            <v:path arrowok="t"/>
            <v:fill on="f" focussize="0,0"/>
            <v:stroke endarrow="block"/>
            <v:imagedata o:title=""/>
            <o:lock v:ext="edit"/>
          </v:shape>
        </w:pict>
      </w:r>
      <w:r>
        <w:rPr>
          <w:strike/>
          <w:lang w:val="en-US" w:eastAsia="zh-CN"/>
        </w:rPr>
        <w:pict>
          <v:shape id="_x0000_s2138" o:spid="_x0000_s2138" o:spt="32" type="#_x0000_t32" style="position:absolute;left:0pt;margin-left:320pt;margin-top:3.6pt;height:15pt;width:0.5pt;z-index:251672576;mso-width-relative:page;mso-height-relative:page;" o:connectortype="straight" filled="f" coordsize="21600,21600">
            <v:path arrowok="t"/>
            <v:fill on="f" focussize="0,0"/>
            <v:stroke/>
            <v:imagedata o:title=""/>
            <o:lock v:ext="edit"/>
          </v:shape>
        </w:pict>
      </w:r>
    </w:p>
    <w:p>
      <w:pPr>
        <w:rPr>
          <w:strike/>
        </w:rPr>
      </w:pPr>
      <w:r>
        <w:rPr>
          <w:strike/>
          <w:lang w:val="en-US" w:eastAsia="zh-CN"/>
        </w:rPr>
        <w:pict>
          <v:shape id="_x0000_s2139" o:spid="_x0000_s2139" o:spt="32" type="#_x0000_t32" style="position:absolute;left:0pt;flip:x;margin-left:182.5pt;margin-top:3pt;height:0pt;width:138pt;z-index:251673600;mso-width-relative:page;mso-height-relative:page;" o:connectortype="straight" filled="f" coordsize="21600,21600">
            <v:path arrowok="t"/>
            <v:fill on="f" focussize="0,0"/>
            <v:stroke/>
            <v:imagedata o:title=""/>
            <o:lock v:ext="edit"/>
          </v:shape>
        </w:pict>
      </w:r>
    </w:p>
    <w:p>
      <w:pPr>
        <w:rPr>
          <w:strike/>
        </w:rPr>
      </w:pPr>
      <w:r>
        <w:rPr>
          <w:strike/>
          <w:lang w:val="en-US" w:eastAsia="zh-CN"/>
        </w:rPr>
        <w:pict>
          <v:shape id="_x0000_s2144" o:spid="_x0000_s2144" o:spt="32" type="#_x0000_t32" style="position:absolute;left:0pt;margin-left:348.75pt;margin-top:12.4pt;height:0.5pt;width:37.75pt;z-index:251678720;mso-width-relative:page;mso-height-relative:page;" o:connectortype="straight" filled="f" coordsize="21600,21600">
            <v:path arrowok="t"/>
            <v:fill on="f" focussize="0,0"/>
            <v:stroke/>
            <v:imagedata o:title=""/>
            <o:lock v:ext="edit"/>
          </v:shape>
        </w:pict>
      </w:r>
      <w:r>
        <w:rPr>
          <w:strike/>
          <w:lang w:val="en-US" w:eastAsia="zh-CN"/>
        </w:rPr>
        <w:pict>
          <v:shape id="_x0000_s2143" o:spid="_x0000_s2143" o:spt="32" type="#_x0000_t32" style="position:absolute;left:0pt;flip:y;margin-left:275.5pt;margin-top:11.4pt;height:0.5pt;width:25pt;z-index:251677696;mso-width-relative:page;mso-height-relative:page;" o:connectortype="straight" filled="f" coordsize="21600,21600">
            <v:path arrowok="t"/>
            <v:fill on="f" focussize="0,0"/>
            <v:stroke endarrow="block"/>
            <v:imagedata o:title=""/>
            <o:lock v:ext="edit"/>
          </v:shape>
        </w:pict>
      </w:r>
      <w:r>
        <w:rPr>
          <w:strike/>
          <w:lang w:val="en-US" w:eastAsia="zh-CN"/>
        </w:rPr>
        <w:pict>
          <v:shape id="_x0000_s2142" o:spid="_x0000_s2142" o:spt="32" type="#_x0000_t32" style="position:absolute;left:0pt;flip:y;margin-left:195.75pt;margin-top:11.9pt;height:0.5pt;width:25pt;z-index:251676672;mso-width-relative:page;mso-height-relative:page;" o:connectortype="straight" filled="f" coordsize="21600,21600">
            <v:path arrowok="t"/>
            <v:fill on="f" focussize="0,0"/>
            <v:stroke endarrow="block"/>
            <v:imagedata o:title=""/>
            <o:lock v:ext="edit"/>
          </v:shape>
        </w:pict>
      </w:r>
    </w:p>
    <w:p>
      <w:pPr>
        <w:rPr>
          <w:rFonts w:hint="eastAsia"/>
          <w:strike/>
        </w:rPr>
      </w:pPr>
    </w:p>
    <w:p>
      <w:pPr>
        <w:rPr>
          <w:rFonts w:ascii="宋体" w:hAnsi="宋体"/>
          <w:sz w:val="28"/>
          <w:szCs w:val="28"/>
        </w:rPr>
      </w:pPr>
      <w:r>
        <w:rPr>
          <w:rFonts w:hint="eastAsia" w:ascii="宋体" w:hAnsi="宋体"/>
          <w:sz w:val="28"/>
          <w:szCs w:val="28"/>
        </w:rPr>
        <w:t xml:space="preserve">                  图3.1.8  风险管控流程图</w:t>
      </w:r>
    </w:p>
    <w:p>
      <w:pPr>
        <w:spacing w:line="600" w:lineRule="exact"/>
        <w:rPr>
          <w:rFonts w:hint="eastAsia" w:ascii="宋体" w:hAnsi="宋体"/>
          <w:sz w:val="28"/>
          <w:szCs w:val="28"/>
        </w:rPr>
      </w:pPr>
      <w:r>
        <w:rPr>
          <w:rFonts w:hint="eastAsia" w:ascii="宋体" w:hAnsi="宋体"/>
          <w:sz w:val="28"/>
          <w:szCs w:val="28"/>
        </w:rPr>
        <w:t>3.1.9风险事项汇总：对场站、配送、用户的各类风险事项进行统计，并将重大和较大风险事项作为重点现场检查对象。</w:t>
      </w:r>
    </w:p>
    <w:p>
      <w:pPr>
        <w:pStyle w:val="3"/>
        <w:spacing w:before="120" w:after="120" w:line="500" w:lineRule="exact"/>
        <w:rPr>
          <w:b w:val="0"/>
        </w:rPr>
      </w:pPr>
      <w:bookmarkStart w:id="19" w:name="_Toc90733430"/>
      <w:r>
        <w:rPr>
          <w:rFonts w:hint="eastAsia"/>
          <w:b w:val="0"/>
        </w:rPr>
        <w:t>3.2场站风险管控</w:t>
      </w:r>
      <w:bookmarkEnd w:id="19"/>
    </w:p>
    <w:p>
      <w:pPr>
        <w:spacing w:line="600" w:lineRule="exact"/>
        <w:rPr>
          <w:rFonts w:hint="eastAsia" w:ascii="宋体" w:hAnsi="宋体"/>
          <w:sz w:val="28"/>
          <w:szCs w:val="28"/>
        </w:rPr>
      </w:pPr>
      <w:r>
        <w:rPr>
          <w:rFonts w:hint="eastAsia" w:ascii="宋体" w:hAnsi="宋体"/>
          <w:sz w:val="28"/>
          <w:szCs w:val="28"/>
        </w:rPr>
        <w:t>3.2.1场站主要风险包括火灾爆炸、物理爆炸、中毒窒息、触电等。</w:t>
      </w:r>
    </w:p>
    <w:p>
      <w:pPr>
        <w:spacing w:line="600" w:lineRule="exact"/>
        <w:rPr>
          <w:rFonts w:ascii="宋体" w:hAnsi="宋体"/>
          <w:sz w:val="28"/>
          <w:szCs w:val="28"/>
        </w:rPr>
      </w:pPr>
      <w:r>
        <w:rPr>
          <w:rFonts w:hint="eastAsia" w:ascii="宋体" w:hAnsi="宋体"/>
          <w:sz w:val="28"/>
          <w:szCs w:val="28"/>
        </w:rPr>
        <w:t>3.2.2风险识别来源包括企业风险辨识报告、现状评价报告、现状设施配置条件等。</w:t>
      </w:r>
    </w:p>
    <w:p>
      <w:pPr>
        <w:spacing w:line="600" w:lineRule="exact"/>
        <w:rPr>
          <w:rFonts w:ascii="宋体" w:hAnsi="宋体"/>
          <w:sz w:val="28"/>
          <w:szCs w:val="28"/>
        </w:rPr>
      </w:pPr>
      <w:r>
        <w:rPr>
          <w:rFonts w:hint="eastAsia" w:ascii="宋体" w:hAnsi="宋体"/>
          <w:sz w:val="28"/>
          <w:szCs w:val="28"/>
        </w:rPr>
        <w:t>3.2.3按区域风险分级，根据生产单元划分，给出各区域的最高风险等级。储配站的风险单元宜划分为储罐区、灌装间、压缩机房、卸液台、烃泵棚、实瓶间、发电机房。瓶装供应站作为一个单元。</w:t>
      </w:r>
    </w:p>
    <w:p>
      <w:pPr>
        <w:spacing w:line="600" w:lineRule="exact"/>
        <w:rPr>
          <w:rFonts w:hint="eastAsia" w:ascii="宋体" w:hAnsi="宋体"/>
          <w:sz w:val="28"/>
          <w:szCs w:val="28"/>
        </w:rPr>
      </w:pPr>
      <w:r>
        <w:rPr>
          <w:rFonts w:hint="eastAsia" w:ascii="宋体" w:hAnsi="宋体"/>
          <w:sz w:val="28"/>
          <w:szCs w:val="28"/>
        </w:rPr>
        <w:t>3.2.4各场站应制作风险点一览表，主要栏目包括风险点、风险类型、风险等级、管控措施、管控责任人，其中风险点、风险类型和等级按表3.2.4。</w:t>
      </w:r>
    </w:p>
    <w:p>
      <w:pPr>
        <w:spacing w:line="600" w:lineRule="exact"/>
        <w:rPr>
          <w:rFonts w:hint="eastAsia" w:ascii="宋体" w:hAnsi="宋体"/>
          <w:sz w:val="28"/>
          <w:szCs w:val="28"/>
        </w:rPr>
      </w:pPr>
      <w:r>
        <w:rPr>
          <w:rFonts w:hint="eastAsia" w:ascii="宋体" w:hAnsi="宋体"/>
          <w:sz w:val="28"/>
          <w:szCs w:val="28"/>
        </w:rPr>
        <w:t xml:space="preserve">     表3.2.4    燃气场站风险</w:t>
      </w:r>
      <w:r>
        <w:rPr>
          <w:rFonts w:hint="eastAsia" w:ascii="宋体" w:hAnsi="宋体"/>
          <w:color w:val="auto"/>
          <w:sz w:val="28"/>
          <w:szCs w:val="28"/>
        </w:rPr>
        <w:t>推荐</w:t>
      </w:r>
      <w:r>
        <w:rPr>
          <w:rFonts w:hint="eastAsia" w:ascii="宋体" w:hAnsi="宋体"/>
          <w:sz w:val="28"/>
          <w:szCs w:val="28"/>
        </w:rPr>
        <w:t>分级表</w:t>
      </w:r>
    </w:p>
    <w:tbl>
      <w:tblPr>
        <w:tblStyle w:val="24"/>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2487"/>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spacing w:line="500" w:lineRule="exact"/>
              <w:rPr>
                <w:rFonts w:ascii="宋体" w:hAnsi="宋体"/>
                <w:sz w:val="28"/>
                <w:szCs w:val="28"/>
              </w:rPr>
            </w:pPr>
            <w:r>
              <w:rPr>
                <w:rFonts w:hint="eastAsia" w:ascii="宋体" w:hAnsi="宋体"/>
                <w:sz w:val="28"/>
                <w:szCs w:val="28"/>
              </w:rPr>
              <w:t>风险点</w:t>
            </w:r>
          </w:p>
        </w:tc>
        <w:tc>
          <w:tcPr>
            <w:tcW w:w="2487" w:type="dxa"/>
          </w:tcPr>
          <w:p>
            <w:pPr>
              <w:spacing w:line="500" w:lineRule="exact"/>
              <w:rPr>
                <w:rFonts w:ascii="宋体" w:hAnsi="宋体"/>
                <w:sz w:val="28"/>
                <w:szCs w:val="28"/>
              </w:rPr>
            </w:pPr>
            <w:r>
              <w:rPr>
                <w:rFonts w:hint="eastAsia" w:ascii="宋体" w:hAnsi="宋体"/>
                <w:sz w:val="28"/>
                <w:szCs w:val="28"/>
              </w:rPr>
              <w:t>风险类型</w:t>
            </w:r>
          </w:p>
        </w:tc>
        <w:tc>
          <w:tcPr>
            <w:tcW w:w="2263" w:type="dxa"/>
          </w:tcPr>
          <w:p>
            <w:pPr>
              <w:spacing w:line="500" w:lineRule="exact"/>
              <w:rPr>
                <w:rFonts w:ascii="宋体" w:hAnsi="宋体"/>
                <w:sz w:val="28"/>
                <w:szCs w:val="28"/>
              </w:rPr>
            </w:pPr>
            <w:r>
              <w:rPr>
                <w:rFonts w:hint="eastAsia" w:ascii="宋体" w:hAnsi="宋体"/>
                <w:sz w:val="28"/>
                <w:szCs w:val="28"/>
              </w:rPr>
              <w:t>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3"/>
          </w:tcPr>
          <w:p>
            <w:pPr>
              <w:spacing w:line="500" w:lineRule="exact"/>
              <w:rPr>
                <w:rFonts w:hint="eastAsia" w:ascii="宋体" w:hAnsi="宋体"/>
                <w:sz w:val="28"/>
                <w:szCs w:val="28"/>
              </w:rPr>
            </w:pPr>
            <w:r>
              <w:rPr>
                <w:rFonts w:hint="eastAsia" w:ascii="宋体" w:hAnsi="宋体"/>
                <w:sz w:val="28"/>
                <w:szCs w:val="28"/>
              </w:rPr>
              <w:t>生产单元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spacing w:line="500" w:lineRule="exact"/>
              <w:rPr>
                <w:rFonts w:ascii="宋体" w:hAnsi="宋体"/>
                <w:sz w:val="28"/>
                <w:szCs w:val="28"/>
              </w:rPr>
            </w:pPr>
            <w:r>
              <w:rPr>
                <w:rFonts w:hint="eastAsia" w:ascii="宋体" w:hAnsi="宋体"/>
                <w:sz w:val="28"/>
                <w:szCs w:val="28"/>
              </w:rPr>
              <w:t>储罐区</w:t>
            </w:r>
          </w:p>
        </w:tc>
        <w:tc>
          <w:tcPr>
            <w:tcW w:w="2487" w:type="dxa"/>
          </w:tcPr>
          <w:p>
            <w:pPr>
              <w:spacing w:line="500" w:lineRule="exact"/>
              <w:rPr>
                <w:rFonts w:ascii="宋体" w:hAnsi="宋体"/>
                <w:sz w:val="28"/>
                <w:szCs w:val="28"/>
              </w:rPr>
            </w:pPr>
            <w:r>
              <w:rPr>
                <w:rFonts w:hint="eastAsia" w:ascii="宋体" w:hAnsi="宋体"/>
                <w:sz w:val="28"/>
                <w:szCs w:val="28"/>
              </w:rPr>
              <w:t>火灾爆炸</w:t>
            </w:r>
          </w:p>
        </w:tc>
        <w:tc>
          <w:tcPr>
            <w:tcW w:w="2263" w:type="dxa"/>
          </w:tcPr>
          <w:p>
            <w:pPr>
              <w:spacing w:line="500" w:lineRule="exact"/>
              <w:rPr>
                <w:rFonts w:ascii="宋体" w:hAnsi="宋体"/>
                <w:sz w:val="28"/>
                <w:szCs w:val="28"/>
              </w:rPr>
            </w:pPr>
            <w:r>
              <w:rPr>
                <w:rFonts w:hint="eastAsia" w:ascii="宋体" w:hAnsi="宋体"/>
                <w:sz w:val="28"/>
                <w:szCs w:val="28"/>
              </w:rPr>
              <w:t>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spacing w:line="500" w:lineRule="exact"/>
              <w:rPr>
                <w:rFonts w:ascii="宋体" w:hAnsi="宋体"/>
                <w:sz w:val="28"/>
                <w:szCs w:val="28"/>
              </w:rPr>
            </w:pPr>
            <w:r>
              <w:rPr>
                <w:rFonts w:hint="eastAsia" w:ascii="宋体" w:hAnsi="宋体"/>
                <w:sz w:val="28"/>
                <w:szCs w:val="28"/>
              </w:rPr>
              <w:t>灌装间</w:t>
            </w:r>
          </w:p>
        </w:tc>
        <w:tc>
          <w:tcPr>
            <w:tcW w:w="2487" w:type="dxa"/>
          </w:tcPr>
          <w:p>
            <w:pPr>
              <w:spacing w:line="500" w:lineRule="exact"/>
              <w:rPr>
                <w:rFonts w:ascii="宋体" w:hAnsi="宋体"/>
                <w:sz w:val="28"/>
                <w:szCs w:val="28"/>
              </w:rPr>
            </w:pPr>
            <w:r>
              <w:rPr>
                <w:rFonts w:hint="eastAsia" w:ascii="宋体" w:hAnsi="宋体"/>
                <w:sz w:val="28"/>
                <w:szCs w:val="28"/>
              </w:rPr>
              <w:t>火灾爆炸</w:t>
            </w:r>
          </w:p>
        </w:tc>
        <w:tc>
          <w:tcPr>
            <w:tcW w:w="2263" w:type="dxa"/>
          </w:tcPr>
          <w:p>
            <w:pPr>
              <w:spacing w:line="500" w:lineRule="exact"/>
              <w:rPr>
                <w:rFonts w:ascii="宋体" w:hAnsi="宋体"/>
                <w:sz w:val="28"/>
                <w:szCs w:val="28"/>
              </w:rPr>
            </w:pPr>
            <w:r>
              <w:rPr>
                <w:rFonts w:hint="eastAsia" w:ascii="宋体" w:hAnsi="宋体"/>
                <w:sz w:val="28"/>
                <w:szCs w:val="28"/>
              </w:rPr>
              <w:t>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spacing w:line="500" w:lineRule="exact"/>
              <w:rPr>
                <w:rFonts w:ascii="宋体" w:hAnsi="宋体"/>
                <w:sz w:val="28"/>
                <w:szCs w:val="28"/>
              </w:rPr>
            </w:pPr>
            <w:r>
              <w:rPr>
                <w:rFonts w:hint="eastAsia" w:ascii="宋体" w:hAnsi="宋体"/>
                <w:sz w:val="28"/>
                <w:szCs w:val="28"/>
              </w:rPr>
              <w:t>压缩机房</w:t>
            </w:r>
          </w:p>
        </w:tc>
        <w:tc>
          <w:tcPr>
            <w:tcW w:w="2487" w:type="dxa"/>
          </w:tcPr>
          <w:p>
            <w:pPr>
              <w:spacing w:line="500" w:lineRule="exact"/>
              <w:rPr>
                <w:rFonts w:ascii="宋体" w:hAnsi="宋体"/>
                <w:sz w:val="28"/>
                <w:szCs w:val="28"/>
              </w:rPr>
            </w:pPr>
            <w:r>
              <w:rPr>
                <w:rFonts w:hint="eastAsia" w:ascii="宋体" w:hAnsi="宋体"/>
                <w:sz w:val="28"/>
                <w:szCs w:val="28"/>
              </w:rPr>
              <w:t>火灾爆炸</w:t>
            </w:r>
          </w:p>
        </w:tc>
        <w:tc>
          <w:tcPr>
            <w:tcW w:w="2263" w:type="dxa"/>
          </w:tcPr>
          <w:p>
            <w:pPr>
              <w:spacing w:line="500" w:lineRule="exact"/>
              <w:rPr>
                <w:rFonts w:ascii="宋体" w:hAnsi="宋体"/>
                <w:sz w:val="28"/>
                <w:szCs w:val="28"/>
              </w:rPr>
            </w:pPr>
            <w:r>
              <w:rPr>
                <w:rFonts w:hint="eastAsia" w:ascii="宋体" w:hAnsi="宋体"/>
                <w:sz w:val="28"/>
                <w:szCs w:val="28"/>
              </w:rPr>
              <w:t>橙色/黄色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spacing w:line="500" w:lineRule="exact"/>
              <w:rPr>
                <w:rFonts w:ascii="宋体" w:hAnsi="宋体"/>
                <w:sz w:val="28"/>
                <w:szCs w:val="28"/>
              </w:rPr>
            </w:pPr>
            <w:r>
              <w:rPr>
                <w:rFonts w:hint="eastAsia" w:ascii="宋体" w:hAnsi="宋体"/>
                <w:sz w:val="28"/>
                <w:szCs w:val="28"/>
              </w:rPr>
              <w:t>卸液台</w:t>
            </w:r>
          </w:p>
        </w:tc>
        <w:tc>
          <w:tcPr>
            <w:tcW w:w="2487" w:type="dxa"/>
          </w:tcPr>
          <w:p>
            <w:pPr>
              <w:spacing w:line="500" w:lineRule="exact"/>
              <w:rPr>
                <w:rFonts w:ascii="宋体" w:hAnsi="宋体"/>
                <w:sz w:val="28"/>
                <w:szCs w:val="28"/>
              </w:rPr>
            </w:pPr>
            <w:r>
              <w:rPr>
                <w:rFonts w:hint="eastAsia" w:ascii="宋体" w:hAnsi="宋体"/>
                <w:sz w:val="28"/>
                <w:szCs w:val="28"/>
              </w:rPr>
              <w:t>火灾爆炸</w:t>
            </w:r>
          </w:p>
        </w:tc>
        <w:tc>
          <w:tcPr>
            <w:tcW w:w="2263" w:type="dxa"/>
          </w:tcPr>
          <w:p>
            <w:pPr>
              <w:spacing w:line="500" w:lineRule="exact"/>
              <w:rPr>
                <w:rFonts w:ascii="宋体" w:hAnsi="宋体"/>
                <w:sz w:val="28"/>
                <w:szCs w:val="28"/>
              </w:rPr>
            </w:pPr>
            <w:r>
              <w:rPr>
                <w:rFonts w:hint="eastAsia" w:ascii="宋体" w:hAnsi="宋体"/>
                <w:sz w:val="28"/>
                <w:szCs w:val="28"/>
              </w:rPr>
              <w:t>橙色/黄色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spacing w:line="500" w:lineRule="exact"/>
              <w:rPr>
                <w:rFonts w:ascii="宋体" w:hAnsi="宋体"/>
                <w:sz w:val="28"/>
                <w:szCs w:val="28"/>
              </w:rPr>
            </w:pPr>
            <w:r>
              <w:rPr>
                <w:rFonts w:hint="eastAsia" w:ascii="宋体" w:hAnsi="宋体"/>
                <w:sz w:val="28"/>
                <w:szCs w:val="28"/>
              </w:rPr>
              <w:t>烃泵棚</w:t>
            </w:r>
          </w:p>
        </w:tc>
        <w:tc>
          <w:tcPr>
            <w:tcW w:w="2487" w:type="dxa"/>
          </w:tcPr>
          <w:p>
            <w:pPr>
              <w:spacing w:line="500" w:lineRule="exact"/>
              <w:rPr>
                <w:rFonts w:ascii="宋体" w:hAnsi="宋体"/>
                <w:sz w:val="28"/>
                <w:szCs w:val="28"/>
              </w:rPr>
            </w:pPr>
            <w:r>
              <w:rPr>
                <w:rFonts w:hint="eastAsia" w:ascii="宋体" w:hAnsi="宋体"/>
                <w:sz w:val="28"/>
                <w:szCs w:val="28"/>
              </w:rPr>
              <w:t>火灾爆炸</w:t>
            </w:r>
          </w:p>
        </w:tc>
        <w:tc>
          <w:tcPr>
            <w:tcW w:w="2263" w:type="dxa"/>
          </w:tcPr>
          <w:p>
            <w:pPr>
              <w:spacing w:line="500" w:lineRule="exact"/>
              <w:rPr>
                <w:rFonts w:ascii="宋体" w:hAnsi="宋体"/>
                <w:sz w:val="28"/>
                <w:szCs w:val="28"/>
              </w:rPr>
            </w:pPr>
            <w:r>
              <w:rPr>
                <w:rFonts w:hint="eastAsia" w:ascii="宋体" w:hAnsi="宋体"/>
                <w:sz w:val="28"/>
                <w:szCs w:val="28"/>
              </w:rPr>
              <w:t>橙色/黄色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spacing w:line="500" w:lineRule="exact"/>
              <w:rPr>
                <w:rFonts w:ascii="宋体" w:hAnsi="宋体"/>
                <w:sz w:val="28"/>
                <w:szCs w:val="28"/>
              </w:rPr>
            </w:pPr>
            <w:r>
              <w:rPr>
                <w:rFonts w:hint="eastAsia" w:ascii="宋体" w:hAnsi="宋体"/>
                <w:sz w:val="28"/>
                <w:szCs w:val="28"/>
              </w:rPr>
              <w:t>实瓶间</w:t>
            </w:r>
          </w:p>
        </w:tc>
        <w:tc>
          <w:tcPr>
            <w:tcW w:w="2487" w:type="dxa"/>
          </w:tcPr>
          <w:p>
            <w:pPr>
              <w:spacing w:line="500" w:lineRule="exact"/>
              <w:rPr>
                <w:rFonts w:ascii="宋体" w:hAnsi="宋体"/>
                <w:sz w:val="28"/>
                <w:szCs w:val="28"/>
              </w:rPr>
            </w:pPr>
            <w:r>
              <w:rPr>
                <w:rFonts w:hint="eastAsia" w:ascii="宋体" w:hAnsi="宋体"/>
                <w:sz w:val="28"/>
                <w:szCs w:val="28"/>
              </w:rPr>
              <w:t>火灾爆炸</w:t>
            </w:r>
          </w:p>
        </w:tc>
        <w:tc>
          <w:tcPr>
            <w:tcW w:w="2263" w:type="dxa"/>
          </w:tcPr>
          <w:p>
            <w:pPr>
              <w:spacing w:line="500" w:lineRule="exact"/>
              <w:rPr>
                <w:rFonts w:ascii="宋体" w:hAnsi="宋体"/>
                <w:sz w:val="28"/>
                <w:szCs w:val="28"/>
              </w:rPr>
            </w:pPr>
            <w:r>
              <w:rPr>
                <w:rFonts w:hint="eastAsia" w:ascii="宋体" w:hAnsi="宋体"/>
                <w:sz w:val="28"/>
                <w:szCs w:val="28"/>
              </w:rPr>
              <w:t>橙色/黄色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spacing w:line="500" w:lineRule="exact"/>
              <w:rPr>
                <w:rFonts w:ascii="宋体" w:hAnsi="宋体"/>
                <w:sz w:val="28"/>
                <w:szCs w:val="28"/>
              </w:rPr>
            </w:pPr>
            <w:r>
              <w:rPr>
                <w:rFonts w:hint="eastAsia" w:ascii="宋体" w:hAnsi="宋体"/>
                <w:sz w:val="28"/>
                <w:szCs w:val="28"/>
              </w:rPr>
              <w:t>发电机房</w:t>
            </w:r>
          </w:p>
        </w:tc>
        <w:tc>
          <w:tcPr>
            <w:tcW w:w="2487" w:type="dxa"/>
          </w:tcPr>
          <w:p>
            <w:pPr>
              <w:spacing w:line="500" w:lineRule="exact"/>
              <w:rPr>
                <w:rFonts w:ascii="宋体" w:hAnsi="宋体"/>
                <w:sz w:val="28"/>
                <w:szCs w:val="28"/>
              </w:rPr>
            </w:pPr>
            <w:r>
              <w:rPr>
                <w:rFonts w:hint="eastAsia" w:ascii="宋体" w:hAnsi="宋体"/>
                <w:sz w:val="28"/>
                <w:szCs w:val="28"/>
              </w:rPr>
              <w:t>触电</w:t>
            </w:r>
          </w:p>
        </w:tc>
        <w:tc>
          <w:tcPr>
            <w:tcW w:w="2263" w:type="dxa"/>
          </w:tcPr>
          <w:p>
            <w:pPr>
              <w:spacing w:line="500" w:lineRule="exact"/>
              <w:rPr>
                <w:rFonts w:ascii="宋体" w:hAnsi="宋体"/>
                <w:sz w:val="28"/>
                <w:szCs w:val="28"/>
              </w:rPr>
            </w:pPr>
            <w:r>
              <w:rPr>
                <w:rFonts w:hint="eastAsia" w:ascii="宋体" w:hAnsi="宋体"/>
                <w:sz w:val="28"/>
                <w:szCs w:val="28"/>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spacing w:line="500" w:lineRule="exact"/>
              <w:rPr>
                <w:rFonts w:hint="eastAsia" w:ascii="宋体" w:hAnsi="宋体"/>
                <w:sz w:val="28"/>
                <w:szCs w:val="28"/>
              </w:rPr>
            </w:pPr>
            <w:r>
              <w:rPr>
                <w:rFonts w:hint="eastAsia" w:ascii="宋体" w:hAnsi="宋体"/>
                <w:sz w:val="28"/>
                <w:szCs w:val="28"/>
              </w:rPr>
              <w:t>供应站</w:t>
            </w:r>
          </w:p>
        </w:tc>
        <w:tc>
          <w:tcPr>
            <w:tcW w:w="2487" w:type="dxa"/>
          </w:tcPr>
          <w:p>
            <w:pPr>
              <w:spacing w:line="500" w:lineRule="exact"/>
              <w:rPr>
                <w:rFonts w:ascii="宋体" w:hAnsi="宋体"/>
                <w:sz w:val="28"/>
                <w:szCs w:val="28"/>
              </w:rPr>
            </w:pPr>
            <w:r>
              <w:rPr>
                <w:rFonts w:hint="eastAsia" w:ascii="宋体" w:hAnsi="宋体"/>
                <w:sz w:val="28"/>
                <w:szCs w:val="28"/>
              </w:rPr>
              <w:t>火灾爆炸</w:t>
            </w:r>
          </w:p>
        </w:tc>
        <w:tc>
          <w:tcPr>
            <w:tcW w:w="2263" w:type="dxa"/>
          </w:tcPr>
          <w:p>
            <w:pPr>
              <w:spacing w:line="500" w:lineRule="exact"/>
              <w:rPr>
                <w:rFonts w:ascii="宋体" w:hAnsi="宋体"/>
                <w:sz w:val="28"/>
                <w:szCs w:val="28"/>
              </w:rPr>
            </w:pPr>
            <w:r>
              <w:rPr>
                <w:rFonts w:hint="eastAsia" w:ascii="宋体" w:hAnsi="宋体"/>
                <w:sz w:val="28"/>
                <w:szCs w:val="28"/>
              </w:rPr>
              <w:t>橙色/黄色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spacing w:line="500" w:lineRule="exact"/>
              <w:rPr>
                <w:rFonts w:hint="eastAsia" w:ascii="宋体" w:hAnsi="宋体"/>
                <w:sz w:val="28"/>
                <w:szCs w:val="28"/>
              </w:rPr>
            </w:pPr>
            <w:r>
              <w:rPr>
                <w:rFonts w:hint="eastAsia" w:ascii="宋体" w:hAnsi="宋体"/>
                <w:sz w:val="28"/>
                <w:szCs w:val="28"/>
              </w:rPr>
              <w:t>重大危险源</w:t>
            </w:r>
          </w:p>
        </w:tc>
        <w:tc>
          <w:tcPr>
            <w:tcW w:w="2487" w:type="dxa"/>
          </w:tcPr>
          <w:p>
            <w:pPr>
              <w:spacing w:line="500" w:lineRule="exact"/>
              <w:rPr>
                <w:rFonts w:ascii="宋体" w:hAnsi="宋体"/>
                <w:sz w:val="28"/>
                <w:szCs w:val="28"/>
              </w:rPr>
            </w:pPr>
            <w:r>
              <w:rPr>
                <w:rFonts w:hint="eastAsia" w:ascii="宋体" w:hAnsi="宋体"/>
                <w:sz w:val="28"/>
                <w:szCs w:val="28"/>
              </w:rPr>
              <w:t>火灾爆炸</w:t>
            </w:r>
          </w:p>
        </w:tc>
        <w:tc>
          <w:tcPr>
            <w:tcW w:w="2263" w:type="dxa"/>
          </w:tcPr>
          <w:p>
            <w:pPr>
              <w:spacing w:line="500" w:lineRule="exact"/>
              <w:rPr>
                <w:rFonts w:ascii="宋体" w:hAnsi="宋体"/>
                <w:sz w:val="28"/>
                <w:szCs w:val="28"/>
              </w:rPr>
            </w:pPr>
            <w:r>
              <w:rPr>
                <w:rFonts w:hint="eastAsia" w:ascii="宋体" w:hAnsi="宋体"/>
                <w:sz w:val="28"/>
                <w:szCs w:val="28"/>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3"/>
          </w:tcPr>
          <w:p>
            <w:pPr>
              <w:spacing w:line="500" w:lineRule="exact"/>
              <w:rPr>
                <w:rFonts w:ascii="宋体" w:hAnsi="宋体"/>
                <w:sz w:val="28"/>
                <w:szCs w:val="28"/>
              </w:rPr>
            </w:pPr>
            <w:r>
              <w:rPr>
                <w:rFonts w:hint="eastAsia" w:ascii="宋体" w:hAnsi="宋体"/>
                <w:sz w:val="28"/>
                <w:szCs w:val="28"/>
              </w:rPr>
              <w:t>生产作业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spacing w:line="500" w:lineRule="exact"/>
              <w:rPr>
                <w:rFonts w:hint="eastAsia" w:ascii="宋体" w:hAnsi="宋体"/>
                <w:sz w:val="28"/>
                <w:szCs w:val="28"/>
              </w:rPr>
            </w:pPr>
            <w:r>
              <w:rPr>
                <w:rFonts w:hint="eastAsia" w:ascii="宋体" w:hAnsi="宋体"/>
                <w:sz w:val="28"/>
                <w:szCs w:val="28"/>
              </w:rPr>
              <w:t>装卸作业</w:t>
            </w:r>
          </w:p>
        </w:tc>
        <w:tc>
          <w:tcPr>
            <w:tcW w:w="2487" w:type="dxa"/>
          </w:tcPr>
          <w:p>
            <w:pPr>
              <w:spacing w:line="500" w:lineRule="exact"/>
              <w:rPr>
                <w:rFonts w:hint="eastAsia" w:ascii="宋体" w:hAnsi="宋体"/>
                <w:sz w:val="28"/>
                <w:szCs w:val="28"/>
              </w:rPr>
            </w:pPr>
            <w:r>
              <w:rPr>
                <w:rFonts w:hint="eastAsia" w:ascii="宋体" w:hAnsi="宋体"/>
                <w:sz w:val="28"/>
                <w:szCs w:val="28"/>
              </w:rPr>
              <w:t>火灾爆炸</w:t>
            </w:r>
          </w:p>
        </w:tc>
        <w:tc>
          <w:tcPr>
            <w:tcW w:w="2263" w:type="dxa"/>
          </w:tcPr>
          <w:p>
            <w:pPr>
              <w:spacing w:line="500" w:lineRule="exact"/>
              <w:rPr>
                <w:rFonts w:hint="eastAsia" w:ascii="宋体" w:hAnsi="宋体"/>
                <w:sz w:val="28"/>
                <w:szCs w:val="28"/>
              </w:rPr>
            </w:pPr>
            <w:r>
              <w:rPr>
                <w:rFonts w:hint="eastAsia" w:ascii="宋体" w:hAnsi="宋体"/>
                <w:sz w:val="28"/>
                <w:szCs w:val="28"/>
              </w:rPr>
              <w:t>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spacing w:line="500" w:lineRule="exact"/>
              <w:rPr>
                <w:rFonts w:hint="eastAsia" w:ascii="宋体" w:hAnsi="宋体"/>
                <w:sz w:val="28"/>
                <w:szCs w:val="28"/>
              </w:rPr>
            </w:pPr>
            <w:r>
              <w:rPr>
                <w:rFonts w:hint="eastAsia" w:ascii="宋体" w:hAnsi="宋体"/>
                <w:sz w:val="28"/>
                <w:szCs w:val="28"/>
              </w:rPr>
              <w:t>灌装作业</w:t>
            </w:r>
          </w:p>
        </w:tc>
        <w:tc>
          <w:tcPr>
            <w:tcW w:w="2487" w:type="dxa"/>
          </w:tcPr>
          <w:p>
            <w:pPr>
              <w:spacing w:line="500" w:lineRule="exact"/>
              <w:rPr>
                <w:rFonts w:hint="eastAsia" w:ascii="宋体" w:hAnsi="宋体"/>
                <w:sz w:val="28"/>
                <w:szCs w:val="28"/>
              </w:rPr>
            </w:pPr>
            <w:r>
              <w:rPr>
                <w:rFonts w:hint="eastAsia" w:ascii="宋体" w:hAnsi="宋体"/>
                <w:sz w:val="28"/>
                <w:szCs w:val="28"/>
              </w:rPr>
              <w:t>火灾爆炸</w:t>
            </w:r>
          </w:p>
        </w:tc>
        <w:tc>
          <w:tcPr>
            <w:tcW w:w="2263" w:type="dxa"/>
          </w:tcPr>
          <w:p>
            <w:pPr>
              <w:spacing w:line="500" w:lineRule="exact"/>
              <w:rPr>
                <w:rFonts w:hint="eastAsia" w:ascii="宋体" w:hAnsi="宋体"/>
                <w:sz w:val="28"/>
                <w:szCs w:val="28"/>
              </w:rPr>
            </w:pPr>
            <w:r>
              <w:rPr>
                <w:rFonts w:hint="eastAsia" w:ascii="宋体" w:hAnsi="宋体"/>
                <w:sz w:val="28"/>
                <w:szCs w:val="28"/>
              </w:rPr>
              <w:t>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spacing w:line="500" w:lineRule="exact"/>
              <w:rPr>
                <w:rFonts w:hint="eastAsia" w:ascii="宋体" w:hAnsi="宋体"/>
                <w:sz w:val="28"/>
                <w:szCs w:val="28"/>
              </w:rPr>
            </w:pPr>
            <w:r>
              <w:rPr>
                <w:rFonts w:hint="eastAsia" w:ascii="宋体" w:hAnsi="宋体"/>
                <w:sz w:val="28"/>
                <w:szCs w:val="28"/>
              </w:rPr>
              <w:t>动火作业</w:t>
            </w:r>
          </w:p>
        </w:tc>
        <w:tc>
          <w:tcPr>
            <w:tcW w:w="2487" w:type="dxa"/>
          </w:tcPr>
          <w:p>
            <w:pPr>
              <w:spacing w:line="500" w:lineRule="exact"/>
              <w:rPr>
                <w:rFonts w:hint="eastAsia" w:ascii="宋体" w:hAnsi="宋体"/>
                <w:sz w:val="28"/>
                <w:szCs w:val="28"/>
              </w:rPr>
            </w:pPr>
            <w:r>
              <w:rPr>
                <w:rFonts w:hint="eastAsia" w:ascii="宋体" w:hAnsi="宋体"/>
                <w:sz w:val="28"/>
                <w:szCs w:val="28"/>
              </w:rPr>
              <w:t>火灾爆炸</w:t>
            </w:r>
          </w:p>
        </w:tc>
        <w:tc>
          <w:tcPr>
            <w:tcW w:w="2263" w:type="dxa"/>
          </w:tcPr>
          <w:p>
            <w:pPr>
              <w:spacing w:line="500" w:lineRule="exact"/>
              <w:rPr>
                <w:rFonts w:hint="eastAsia" w:ascii="宋体" w:hAnsi="宋体"/>
                <w:sz w:val="28"/>
                <w:szCs w:val="28"/>
              </w:rPr>
            </w:pPr>
            <w:r>
              <w:rPr>
                <w:rFonts w:hint="eastAsia" w:ascii="宋体" w:hAnsi="宋体"/>
                <w:sz w:val="28"/>
                <w:szCs w:val="28"/>
              </w:rPr>
              <w:t>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spacing w:line="500" w:lineRule="exact"/>
              <w:rPr>
                <w:rFonts w:hint="eastAsia" w:ascii="宋体" w:hAnsi="宋体"/>
                <w:sz w:val="28"/>
                <w:szCs w:val="28"/>
              </w:rPr>
            </w:pPr>
            <w:r>
              <w:rPr>
                <w:rFonts w:hint="eastAsia" w:ascii="宋体" w:hAnsi="宋体"/>
                <w:sz w:val="28"/>
                <w:szCs w:val="28"/>
              </w:rPr>
              <w:t>有限空间</w:t>
            </w:r>
          </w:p>
        </w:tc>
        <w:tc>
          <w:tcPr>
            <w:tcW w:w="2487" w:type="dxa"/>
          </w:tcPr>
          <w:p>
            <w:pPr>
              <w:spacing w:line="500" w:lineRule="exact"/>
              <w:rPr>
                <w:rFonts w:hint="eastAsia" w:ascii="宋体" w:hAnsi="宋体"/>
                <w:sz w:val="28"/>
                <w:szCs w:val="28"/>
              </w:rPr>
            </w:pPr>
            <w:r>
              <w:rPr>
                <w:rFonts w:hint="eastAsia" w:ascii="宋体" w:hAnsi="宋体"/>
                <w:sz w:val="28"/>
                <w:szCs w:val="28"/>
              </w:rPr>
              <w:t>中毒窒息</w:t>
            </w:r>
          </w:p>
        </w:tc>
        <w:tc>
          <w:tcPr>
            <w:tcW w:w="2263" w:type="dxa"/>
          </w:tcPr>
          <w:p>
            <w:pPr>
              <w:spacing w:line="500" w:lineRule="exact"/>
              <w:rPr>
                <w:rFonts w:hint="eastAsia" w:ascii="宋体" w:hAnsi="宋体"/>
                <w:sz w:val="28"/>
                <w:szCs w:val="28"/>
              </w:rPr>
            </w:pPr>
            <w:r>
              <w:rPr>
                <w:rFonts w:hint="eastAsia" w:ascii="宋体" w:hAnsi="宋体"/>
                <w:sz w:val="28"/>
                <w:szCs w:val="28"/>
              </w:rPr>
              <w:t>橙色</w:t>
            </w:r>
          </w:p>
        </w:tc>
      </w:tr>
    </w:tbl>
    <w:p>
      <w:pPr>
        <w:spacing w:line="600" w:lineRule="exact"/>
        <w:rPr>
          <w:rFonts w:hint="eastAsia" w:ascii="宋体" w:hAnsi="宋体"/>
          <w:sz w:val="28"/>
          <w:szCs w:val="28"/>
        </w:rPr>
      </w:pPr>
      <w:r>
        <w:rPr>
          <w:rFonts w:hint="eastAsia" w:ascii="宋体" w:hAnsi="宋体"/>
          <w:sz w:val="28"/>
          <w:szCs w:val="28"/>
        </w:rPr>
        <w:t>3.2.5按风险等级采取针对性管控措施，并不少于本导则附录A规定的各风险点管控措施。</w:t>
      </w:r>
    </w:p>
    <w:p>
      <w:pPr>
        <w:spacing w:line="600" w:lineRule="exact"/>
        <w:ind w:firstLine="565" w:firstLineChars="202"/>
        <w:rPr>
          <w:rFonts w:hint="eastAsia" w:ascii="宋体" w:hAnsi="宋体"/>
          <w:sz w:val="28"/>
          <w:szCs w:val="28"/>
        </w:rPr>
      </w:pPr>
    </w:p>
    <w:p>
      <w:pPr>
        <w:pStyle w:val="3"/>
        <w:spacing w:before="120" w:after="120" w:line="500" w:lineRule="exact"/>
      </w:pPr>
      <w:bookmarkStart w:id="20" w:name="_Toc90733431"/>
      <w:r>
        <w:rPr>
          <w:rFonts w:hint="eastAsia"/>
        </w:rPr>
        <w:t>3.3配送风险管控</w:t>
      </w:r>
      <w:bookmarkEnd w:id="20"/>
    </w:p>
    <w:p>
      <w:pPr>
        <w:spacing w:line="600" w:lineRule="exact"/>
        <w:rPr>
          <w:rFonts w:ascii="宋体" w:hAnsi="宋体"/>
          <w:sz w:val="28"/>
          <w:szCs w:val="28"/>
        </w:rPr>
      </w:pPr>
      <w:r>
        <w:rPr>
          <w:rFonts w:hint="eastAsia" w:ascii="宋体" w:hAnsi="宋体"/>
          <w:sz w:val="28"/>
          <w:szCs w:val="28"/>
        </w:rPr>
        <w:t>3.3.1配送主要风险因素包括火灾爆炸、气瓶坠落、交通事故等。</w:t>
      </w:r>
    </w:p>
    <w:p>
      <w:pPr>
        <w:spacing w:line="600" w:lineRule="exact"/>
        <w:rPr>
          <w:rFonts w:hint="eastAsia" w:ascii="宋体" w:hAnsi="宋体"/>
          <w:sz w:val="28"/>
          <w:szCs w:val="28"/>
        </w:rPr>
      </w:pPr>
      <w:r>
        <w:rPr>
          <w:rFonts w:hint="eastAsia" w:ascii="宋体" w:hAnsi="宋体"/>
          <w:sz w:val="28"/>
          <w:szCs w:val="28"/>
        </w:rPr>
        <w:t>3.3.2 配送风险识别来源包括企业上报数据、车辆定位数据等。</w:t>
      </w:r>
    </w:p>
    <w:p>
      <w:pPr>
        <w:spacing w:line="600" w:lineRule="exact"/>
        <w:rPr>
          <w:rFonts w:hint="eastAsia" w:ascii="宋体" w:hAnsi="宋体"/>
          <w:sz w:val="28"/>
          <w:szCs w:val="28"/>
        </w:rPr>
      </w:pPr>
      <w:r>
        <w:rPr>
          <w:rFonts w:hint="eastAsia" w:ascii="宋体" w:hAnsi="宋体"/>
          <w:sz w:val="28"/>
          <w:szCs w:val="28"/>
        </w:rPr>
        <w:t>3.3.3配送风险因子包括车辆使用年限、装载量、驾驶员能力、道路状况、所经路线人员密集度等。</w:t>
      </w:r>
    </w:p>
    <w:p>
      <w:pPr>
        <w:spacing w:line="600" w:lineRule="exact"/>
        <w:rPr>
          <w:rFonts w:hint="eastAsia" w:ascii="宋体" w:hAnsi="宋体"/>
          <w:sz w:val="28"/>
          <w:szCs w:val="28"/>
        </w:rPr>
      </w:pPr>
      <w:r>
        <w:rPr>
          <w:rFonts w:hint="eastAsia" w:ascii="宋体" w:hAnsi="宋体"/>
          <w:sz w:val="28"/>
          <w:szCs w:val="28"/>
        </w:rPr>
        <w:t>3.3.4配送风险分级根据风险度R、风险可能性L、风险严重性S综合确定。配送环节的风险模型和等级划分按照附录B执行。</w:t>
      </w:r>
    </w:p>
    <w:p>
      <w:pPr>
        <w:spacing w:line="600" w:lineRule="exact"/>
        <w:rPr>
          <w:rFonts w:hint="eastAsia" w:ascii="宋体" w:hAnsi="宋体"/>
          <w:sz w:val="28"/>
          <w:szCs w:val="28"/>
        </w:rPr>
      </w:pPr>
      <w:r>
        <w:rPr>
          <w:rFonts w:hint="eastAsia" w:ascii="宋体" w:hAnsi="宋体"/>
          <w:sz w:val="28"/>
          <w:szCs w:val="28"/>
        </w:rPr>
        <w:t>3.3.5配送环节典型风险事项见表3.3.5。</w:t>
      </w:r>
    </w:p>
    <w:p>
      <w:pPr>
        <w:spacing w:line="600" w:lineRule="exact"/>
        <w:rPr>
          <w:rFonts w:hint="eastAsia" w:ascii="宋体" w:hAnsi="宋体"/>
          <w:sz w:val="28"/>
          <w:szCs w:val="28"/>
        </w:rPr>
      </w:pPr>
      <w:r>
        <w:rPr>
          <w:rFonts w:hint="eastAsia" w:ascii="宋体" w:hAnsi="宋体"/>
          <w:sz w:val="28"/>
          <w:szCs w:val="28"/>
        </w:rPr>
        <w:t>表3.3.5         配送环节典型风险事项表</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3260"/>
        <w:gridCol w:w="155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600" w:lineRule="exact"/>
              <w:jc w:val="center"/>
              <w:rPr>
                <w:rFonts w:hint="eastAsia" w:ascii="宋体" w:hAnsi="宋体"/>
                <w:sz w:val="28"/>
                <w:szCs w:val="28"/>
              </w:rPr>
            </w:pPr>
            <w:r>
              <w:rPr>
                <w:rFonts w:hint="eastAsia" w:ascii="宋体" w:hAnsi="宋体"/>
                <w:sz w:val="28"/>
                <w:szCs w:val="28"/>
              </w:rPr>
              <w:t>风险事项</w:t>
            </w:r>
          </w:p>
        </w:tc>
        <w:tc>
          <w:tcPr>
            <w:tcW w:w="3260" w:type="dxa"/>
          </w:tcPr>
          <w:p>
            <w:pPr>
              <w:spacing w:line="600" w:lineRule="exact"/>
              <w:jc w:val="center"/>
              <w:rPr>
                <w:rFonts w:hint="eastAsia" w:ascii="宋体" w:hAnsi="宋体"/>
                <w:sz w:val="28"/>
                <w:szCs w:val="28"/>
              </w:rPr>
            </w:pPr>
            <w:r>
              <w:rPr>
                <w:rFonts w:hint="eastAsia" w:ascii="宋体" w:hAnsi="宋体"/>
                <w:sz w:val="28"/>
                <w:szCs w:val="28"/>
              </w:rPr>
              <w:t>管控要求</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管控主体</w:t>
            </w:r>
          </w:p>
        </w:tc>
        <w:tc>
          <w:tcPr>
            <w:tcW w:w="1985" w:type="dxa"/>
          </w:tcPr>
          <w:p>
            <w:pPr>
              <w:spacing w:line="600" w:lineRule="exact"/>
              <w:jc w:val="center"/>
              <w:rPr>
                <w:rFonts w:hint="eastAsia" w:ascii="宋体" w:hAnsi="宋体"/>
                <w:sz w:val="28"/>
                <w:szCs w:val="28"/>
              </w:rPr>
            </w:pPr>
            <w:r>
              <w:rPr>
                <w:rFonts w:hint="eastAsia" w:ascii="宋体" w:hAnsi="宋体"/>
                <w:sz w:val="28"/>
                <w:szCs w:val="28"/>
              </w:rPr>
              <w:t>监管单位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400" w:lineRule="exact"/>
              <w:rPr>
                <w:rFonts w:hint="eastAsia" w:ascii="宋体" w:hAnsi="宋体"/>
                <w:sz w:val="24"/>
                <w:szCs w:val="24"/>
              </w:rPr>
            </w:pPr>
            <w:r>
              <w:rPr>
                <w:rFonts w:hint="eastAsia" w:ascii="宋体" w:hAnsi="宋体"/>
                <w:sz w:val="24"/>
                <w:szCs w:val="24"/>
              </w:rPr>
              <w:t>人员密集区域通行或长时间停留</w:t>
            </w:r>
          </w:p>
        </w:tc>
        <w:tc>
          <w:tcPr>
            <w:tcW w:w="3260" w:type="dxa"/>
          </w:tcPr>
          <w:p>
            <w:pPr>
              <w:spacing w:line="400" w:lineRule="exact"/>
              <w:rPr>
                <w:rFonts w:hint="eastAsia" w:ascii="宋体" w:hAnsi="宋体"/>
                <w:sz w:val="24"/>
                <w:szCs w:val="24"/>
              </w:rPr>
            </w:pPr>
            <w:r>
              <w:rPr>
                <w:rFonts w:hint="eastAsia" w:ascii="宋体" w:hAnsi="宋体"/>
                <w:sz w:val="24"/>
                <w:szCs w:val="24"/>
              </w:rPr>
              <w:t>加强人员安全教育，规范车辆管理。</w:t>
            </w:r>
          </w:p>
        </w:tc>
        <w:tc>
          <w:tcPr>
            <w:tcW w:w="1559" w:type="dxa"/>
          </w:tcPr>
          <w:p>
            <w:pPr>
              <w:spacing w:line="400" w:lineRule="exact"/>
              <w:rPr>
                <w:rFonts w:hint="eastAsia" w:ascii="宋体" w:hAnsi="宋体"/>
                <w:sz w:val="24"/>
                <w:szCs w:val="24"/>
              </w:rPr>
            </w:pPr>
            <w:r>
              <w:rPr>
                <w:rFonts w:hint="eastAsia" w:ascii="宋体" w:hAnsi="宋体"/>
                <w:sz w:val="24"/>
                <w:szCs w:val="24"/>
              </w:rPr>
              <w:t>燃气企业</w:t>
            </w:r>
          </w:p>
        </w:tc>
        <w:tc>
          <w:tcPr>
            <w:tcW w:w="1985" w:type="dxa"/>
          </w:tcPr>
          <w:p>
            <w:pPr>
              <w:spacing w:line="400" w:lineRule="exact"/>
              <w:rPr>
                <w:rFonts w:hint="eastAsia" w:ascii="宋体" w:hAnsi="宋体"/>
                <w:sz w:val="24"/>
                <w:szCs w:val="24"/>
              </w:rPr>
            </w:pPr>
            <w:r>
              <w:rPr>
                <w:rFonts w:hint="eastAsia" w:ascii="宋体" w:hAnsi="宋体"/>
                <w:sz w:val="24"/>
                <w:szCs w:val="24"/>
              </w:rPr>
              <w:t>燃气主管、公安交管、交通运输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400" w:lineRule="exact"/>
              <w:rPr>
                <w:rFonts w:hint="eastAsia" w:ascii="宋体" w:hAnsi="宋体"/>
                <w:sz w:val="24"/>
                <w:szCs w:val="24"/>
              </w:rPr>
            </w:pPr>
            <w:r>
              <w:rPr>
                <w:rFonts w:hint="eastAsia" w:ascii="宋体" w:hAnsi="宋体"/>
                <w:sz w:val="24"/>
                <w:szCs w:val="24"/>
              </w:rPr>
              <w:t>配送人员年龄偏大</w:t>
            </w:r>
          </w:p>
        </w:tc>
        <w:tc>
          <w:tcPr>
            <w:tcW w:w="3260" w:type="dxa"/>
          </w:tcPr>
          <w:p>
            <w:pPr>
              <w:spacing w:line="400" w:lineRule="exact"/>
              <w:rPr>
                <w:rFonts w:hint="eastAsia" w:ascii="宋体" w:hAnsi="宋体"/>
                <w:sz w:val="24"/>
                <w:szCs w:val="24"/>
              </w:rPr>
            </w:pPr>
            <w:r>
              <w:rPr>
                <w:rFonts w:hint="eastAsia" w:ascii="宋体" w:hAnsi="宋体"/>
                <w:sz w:val="24"/>
                <w:szCs w:val="24"/>
              </w:rPr>
              <w:t>签订劳动合同，定期体检。</w:t>
            </w:r>
          </w:p>
        </w:tc>
        <w:tc>
          <w:tcPr>
            <w:tcW w:w="1559" w:type="dxa"/>
          </w:tcPr>
          <w:p>
            <w:pPr>
              <w:spacing w:line="400" w:lineRule="exact"/>
              <w:rPr>
                <w:rFonts w:hint="eastAsia" w:ascii="宋体" w:hAnsi="宋体"/>
                <w:sz w:val="24"/>
                <w:szCs w:val="24"/>
              </w:rPr>
            </w:pPr>
            <w:r>
              <w:rPr>
                <w:rFonts w:hint="eastAsia" w:ascii="宋体" w:hAnsi="宋体"/>
                <w:sz w:val="24"/>
                <w:szCs w:val="24"/>
              </w:rPr>
              <w:t>燃气企业</w:t>
            </w:r>
          </w:p>
        </w:tc>
        <w:tc>
          <w:tcPr>
            <w:tcW w:w="1985" w:type="dxa"/>
          </w:tcPr>
          <w:p>
            <w:pPr>
              <w:spacing w:line="400" w:lineRule="exact"/>
              <w:rPr>
                <w:rFonts w:hint="eastAsia" w:ascii="宋体" w:hAnsi="宋体"/>
                <w:sz w:val="24"/>
                <w:szCs w:val="24"/>
              </w:rPr>
            </w:pPr>
            <w:r>
              <w:rPr>
                <w:rFonts w:hint="eastAsia" w:ascii="宋体" w:hAnsi="宋体"/>
                <w:sz w:val="24"/>
                <w:szCs w:val="24"/>
              </w:rPr>
              <w:t>人力社保、卫健、燃气主管</w:t>
            </w:r>
          </w:p>
        </w:tc>
      </w:tr>
    </w:tbl>
    <w:p>
      <w:pPr>
        <w:spacing w:line="600" w:lineRule="exact"/>
        <w:rPr>
          <w:rFonts w:hint="eastAsia" w:ascii="宋体" w:hAnsi="宋体"/>
          <w:sz w:val="28"/>
          <w:szCs w:val="28"/>
        </w:rPr>
      </w:pPr>
      <w:r>
        <w:rPr>
          <w:rFonts w:hint="eastAsia" w:ascii="宋体" w:hAnsi="宋体"/>
          <w:sz w:val="28"/>
          <w:szCs w:val="28"/>
        </w:rPr>
        <w:t>3.3.6风险管控措施：</w:t>
      </w:r>
    </w:p>
    <w:p>
      <w:pPr>
        <w:spacing w:line="600" w:lineRule="exact"/>
        <w:ind w:firstLine="708" w:firstLineChars="253"/>
        <w:rPr>
          <w:rFonts w:hint="eastAsia" w:ascii="宋体" w:hAnsi="宋体"/>
          <w:sz w:val="28"/>
          <w:szCs w:val="28"/>
        </w:rPr>
      </w:pPr>
      <w:r>
        <w:rPr>
          <w:rFonts w:hint="eastAsia" w:ascii="宋体" w:hAnsi="宋体"/>
          <w:sz w:val="28"/>
          <w:szCs w:val="28"/>
        </w:rPr>
        <w:t>1、控制装载量；</w:t>
      </w:r>
    </w:p>
    <w:p>
      <w:pPr>
        <w:spacing w:line="600" w:lineRule="exact"/>
        <w:ind w:firstLine="708" w:firstLineChars="253"/>
        <w:rPr>
          <w:rFonts w:hint="eastAsia" w:ascii="宋体" w:hAnsi="宋体"/>
          <w:sz w:val="28"/>
          <w:szCs w:val="28"/>
        </w:rPr>
      </w:pPr>
      <w:r>
        <w:rPr>
          <w:rFonts w:hint="eastAsia" w:ascii="宋体" w:hAnsi="宋体"/>
          <w:sz w:val="28"/>
          <w:szCs w:val="28"/>
        </w:rPr>
        <w:t>2、聘用身体健康有经验的驾驶员；</w:t>
      </w:r>
    </w:p>
    <w:p>
      <w:pPr>
        <w:spacing w:line="600" w:lineRule="exact"/>
        <w:ind w:firstLine="708" w:firstLineChars="253"/>
        <w:rPr>
          <w:rFonts w:hint="eastAsia" w:ascii="宋体" w:hAnsi="宋体"/>
          <w:sz w:val="28"/>
          <w:szCs w:val="28"/>
        </w:rPr>
      </w:pPr>
      <w:r>
        <w:rPr>
          <w:rFonts w:hint="eastAsia" w:ascii="宋体" w:hAnsi="宋体"/>
          <w:sz w:val="28"/>
          <w:szCs w:val="28"/>
        </w:rPr>
        <w:t>3、更新车辆；</w:t>
      </w:r>
    </w:p>
    <w:p>
      <w:pPr>
        <w:spacing w:line="600" w:lineRule="exact"/>
        <w:ind w:firstLine="708" w:firstLineChars="253"/>
        <w:rPr>
          <w:rFonts w:hint="eastAsia" w:ascii="宋体" w:hAnsi="宋体"/>
          <w:sz w:val="28"/>
          <w:szCs w:val="28"/>
        </w:rPr>
      </w:pPr>
      <w:r>
        <w:rPr>
          <w:rFonts w:hint="eastAsia" w:ascii="宋体" w:hAnsi="宋体"/>
          <w:sz w:val="28"/>
          <w:szCs w:val="28"/>
        </w:rPr>
        <w:t>4、限制车速；</w:t>
      </w:r>
    </w:p>
    <w:p>
      <w:pPr>
        <w:spacing w:line="600" w:lineRule="exact"/>
        <w:ind w:firstLine="708" w:firstLineChars="253"/>
        <w:rPr>
          <w:rFonts w:hint="eastAsia" w:ascii="宋体" w:hAnsi="宋体"/>
          <w:sz w:val="28"/>
          <w:szCs w:val="28"/>
        </w:rPr>
      </w:pPr>
      <w:r>
        <w:rPr>
          <w:rFonts w:hint="eastAsia" w:ascii="宋体" w:hAnsi="宋体"/>
          <w:sz w:val="28"/>
          <w:szCs w:val="28"/>
        </w:rPr>
        <w:t>5、设定配送路线（限行区域）；</w:t>
      </w:r>
    </w:p>
    <w:p>
      <w:pPr>
        <w:spacing w:line="600" w:lineRule="exact"/>
        <w:ind w:firstLine="708" w:firstLineChars="253"/>
        <w:rPr>
          <w:rFonts w:ascii="宋体" w:hAnsi="宋体"/>
          <w:sz w:val="28"/>
          <w:szCs w:val="28"/>
        </w:rPr>
      </w:pPr>
      <w:r>
        <w:rPr>
          <w:rFonts w:hint="eastAsia" w:ascii="宋体" w:hAnsi="宋体"/>
          <w:sz w:val="28"/>
          <w:szCs w:val="28"/>
        </w:rPr>
        <w:t>6、</w:t>
      </w:r>
      <w:r>
        <w:rPr>
          <w:rFonts w:ascii="宋体" w:hAnsi="宋体"/>
          <w:sz w:val="28"/>
          <w:szCs w:val="28"/>
        </w:rPr>
        <w:t>配备干粉灭火器</w:t>
      </w:r>
      <w:r>
        <w:rPr>
          <w:rFonts w:hint="eastAsia" w:ascii="宋体" w:hAnsi="宋体"/>
          <w:sz w:val="28"/>
          <w:szCs w:val="28"/>
        </w:rPr>
        <w:t>和</w:t>
      </w:r>
      <w:r>
        <w:rPr>
          <w:rFonts w:ascii="宋体" w:hAnsi="宋体"/>
          <w:sz w:val="28"/>
          <w:szCs w:val="28"/>
        </w:rPr>
        <w:t>气瓶角阀堵头</w:t>
      </w:r>
      <w:r>
        <w:rPr>
          <w:rFonts w:hint="eastAsia" w:ascii="宋体" w:hAnsi="宋体"/>
          <w:sz w:val="28"/>
          <w:szCs w:val="28"/>
        </w:rPr>
        <w:t>；</w:t>
      </w:r>
    </w:p>
    <w:p>
      <w:pPr>
        <w:spacing w:line="600" w:lineRule="exact"/>
        <w:ind w:firstLine="708" w:firstLineChars="253"/>
        <w:rPr>
          <w:rFonts w:hint="eastAsia" w:ascii="宋体" w:hAnsi="宋体"/>
          <w:sz w:val="28"/>
          <w:szCs w:val="28"/>
        </w:rPr>
      </w:pPr>
      <w:r>
        <w:rPr>
          <w:rFonts w:hint="eastAsia" w:ascii="宋体" w:hAnsi="宋体"/>
          <w:sz w:val="28"/>
          <w:szCs w:val="28"/>
        </w:rPr>
        <w:t>7、错时配送</w:t>
      </w:r>
    </w:p>
    <w:p>
      <w:pPr>
        <w:pStyle w:val="3"/>
        <w:spacing w:before="120" w:after="120" w:line="500" w:lineRule="exact"/>
      </w:pPr>
      <w:bookmarkStart w:id="21" w:name="_Toc90733432"/>
      <w:r>
        <w:rPr>
          <w:rFonts w:hint="eastAsia"/>
        </w:rPr>
        <w:t>3.</w:t>
      </w:r>
      <w:r>
        <w:rPr>
          <w:rFonts w:hint="eastAsia"/>
          <w:lang w:eastAsia="zh-CN"/>
        </w:rPr>
        <w:t>4</w:t>
      </w:r>
      <w:r>
        <w:rPr>
          <w:rFonts w:hint="eastAsia"/>
        </w:rPr>
        <w:t>用户风险管控</w:t>
      </w:r>
      <w:bookmarkEnd w:id="21"/>
    </w:p>
    <w:p>
      <w:pPr>
        <w:spacing w:line="600" w:lineRule="exact"/>
        <w:rPr>
          <w:rFonts w:hint="eastAsia" w:ascii="宋体" w:hAnsi="宋体"/>
          <w:sz w:val="28"/>
          <w:szCs w:val="28"/>
        </w:rPr>
      </w:pPr>
      <w:r>
        <w:rPr>
          <w:rFonts w:hint="eastAsia" w:ascii="宋体" w:hAnsi="宋体"/>
          <w:sz w:val="28"/>
          <w:szCs w:val="28"/>
        </w:rPr>
        <w:t>3.4.1用户主要风险因素包括火灾爆炸、中毒窒息。</w:t>
      </w:r>
    </w:p>
    <w:p>
      <w:pPr>
        <w:spacing w:line="600" w:lineRule="exact"/>
        <w:rPr>
          <w:rFonts w:hint="eastAsia" w:ascii="宋体" w:hAnsi="宋体"/>
          <w:sz w:val="28"/>
          <w:szCs w:val="28"/>
        </w:rPr>
      </w:pPr>
      <w:r>
        <w:rPr>
          <w:rFonts w:hint="eastAsia" w:ascii="宋体" w:hAnsi="宋体"/>
          <w:sz w:val="28"/>
          <w:szCs w:val="28"/>
        </w:rPr>
        <w:t>3.4.2用户风险识别信息来源包括入户安检、用户上报、供气企业信息平台。</w:t>
      </w:r>
    </w:p>
    <w:p>
      <w:pPr>
        <w:spacing w:line="600" w:lineRule="exact"/>
        <w:rPr>
          <w:rFonts w:hint="eastAsia" w:ascii="宋体" w:hAnsi="宋体"/>
          <w:sz w:val="28"/>
          <w:szCs w:val="28"/>
        </w:rPr>
      </w:pPr>
      <w:r>
        <w:rPr>
          <w:rFonts w:hint="eastAsia" w:ascii="宋体" w:hAnsi="宋体"/>
          <w:sz w:val="28"/>
          <w:szCs w:val="28"/>
        </w:rPr>
        <w:t>3.4.3用户风险因子包括用户类型、用气设施配置、接管形式及使用年限、用气环境通风条件、气瓶规格及数量、使用人员能力、用气点附近人员密集程度等。</w:t>
      </w:r>
    </w:p>
    <w:p>
      <w:pPr>
        <w:spacing w:line="600" w:lineRule="exact"/>
        <w:rPr>
          <w:rFonts w:hint="eastAsia" w:ascii="宋体" w:hAnsi="宋体"/>
          <w:sz w:val="24"/>
          <w:szCs w:val="24"/>
        </w:rPr>
      </w:pPr>
      <w:r>
        <w:rPr>
          <w:rFonts w:hint="eastAsia" w:ascii="宋体" w:hAnsi="宋体"/>
          <w:sz w:val="28"/>
          <w:szCs w:val="28"/>
        </w:rPr>
        <w:t>3.4.4用户风险分级根据风险度R、风险可能性L、风险严重性S综合确定。用户的风险评估和等级划分按照附录C执行。</w:t>
      </w:r>
    </w:p>
    <w:p>
      <w:pPr>
        <w:spacing w:line="600" w:lineRule="exact"/>
        <w:rPr>
          <w:rFonts w:ascii="宋体" w:hAnsi="宋体"/>
          <w:sz w:val="28"/>
          <w:szCs w:val="28"/>
        </w:rPr>
      </w:pPr>
      <w:r>
        <w:rPr>
          <w:rFonts w:hint="eastAsia" w:ascii="宋体" w:hAnsi="宋体"/>
          <w:sz w:val="28"/>
          <w:szCs w:val="28"/>
        </w:rPr>
        <w:t>3.4.5用户风险管控措施包括加大入户安检频率、加强人员培训、提升燃气设施水平、改善用气环境、加装检测设施等。不同的项目要根据其薄弱环节采取针对性的措施。</w:t>
      </w:r>
    </w:p>
    <w:p>
      <w:pPr>
        <w:spacing w:line="600" w:lineRule="exact"/>
        <w:ind w:firstLine="708" w:firstLineChars="253"/>
        <w:rPr>
          <w:rFonts w:hint="eastAsia" w:ascii="宋体" w:hAnsi="宋体"/>
          <w:sz w:val="28"/>
          <w:szCs w:val="28"/>
        </w:rPr>
      </w:pPr>
      <w:r>
        <w:rPr>
          <w:rFonts w:hint="eastAsia" w:ascii="宋体" w:hAnsi="宋体"/>
          <w:sz w:val="28"/>
          <w:szCs w:val="28"/>
        </w:rPr>
        <w:t>1、居民用户可采取加大入户安检频率、改用金属波纹管替代橡胶软管、加强用户安全用气宣传、适时更行用气设备、加装燃气泄漏报警等措施。</w:t>
      </w:r>
    </w:p>
    <w:p>
      <w:pPr>
        <w:spacing w:line="600" w:lineRule="exact"/>
        <w:ind w:firstLine="708" w:firstLineChars="253"/>
        <w:rPr>
          <w:rFonts w:hint="eastAsia" w:ascii="宋体" w:hAnsi="宋体"/>
          <w:sz w:val="28"/>
          <w:szCs w:val="28"/>
        </w:rPr>
      </w:pPr>
      <w:r>
        <w:rPr>
          <w:rFonts w:hint="eastAsia" w:ascii="宋体" w:hAnsi="宋体"/>
          <w:sz w:val="28"/>
          <w:szCs w:val="28"/>
        </w:rPr>
        <w:t>2、非居民用户可采取加大入户安检频率、改用金属波纹管替代橡胶软管、加强用气人员培训、改造用气环境通风条件、减少气瓶个数或降低规格、加装燃气泄漏报警等措施。</w:t>
      </w:r>
    </w:p>
    <w:p>
      <w:pPr>
        <w:spacing w:line="600" w:lineRule="exact"/>
        <w:ind w:firstLine="708" w:firstLineChars="253"/>
        <w:rPr>
          <w:rFonts w:hint="eastAsia" w:ascii="宋体" w:hAnsi="宋体"/>
          <w:color w:val="FF0000"/>
          <w:sz w:val="28"/>
          <w:szCs w:val="28"/>
        </w:rPr>
      </w:pPr>
      <w:r>
        <w:rPr>
          <w:rFonts w:hint="eastAsia" w:ascii="宋体" w:hAnsi="宋体"/>
          <w:sz w:val="28"/>
          <w:szCs w:val="28"/>
        </w:rPr>
        <w:t>3、</w:t>
      </w:r>
      <w:r>
        <w:rPr>
          <w:rFonts w:ascii="宋体" w:hAnsi="宋体"/>
          <w:sz w:val="28"/>
          <w:szCs w:val="28"/>
        </w:rPr>
        <w:t>鼓励用户安装燃气安全智能控制等火灾防范设施</w:t>
      </w:r>
      <w:r>
        <w:rPr>
          <w:rFonts w:hint="eastAsia" w:ascii="宋体" w:hAnsi="宋体"/>
          <w:sz w:val="28"/>
          <w:szCs w:val="28"/>
        </w:rPr>
        <w:t>。</w:t>
      </w:r>
    </w:p>
    <w:p>
      <w:pPr>
        <w:spacing w:line="600" w:lineRule="exact"/>
        <w:rPr>
          <w:rFonts w:ascii="宋体" w:hAnsi="宋体"/>
          <w:sz w:val="28"/>
          <w:szCs w:val="28"/>
        </w:rPr>
      </w:pPr>
      <w:r>
        <w:rPr>
          <w:rFonts w:hint="eastAsia" w:ascii="宋体" w:hAnsi="宋体"/>
          <w:sz w:val="28"/>
          <w:szCs w:val="28"/>
        </w:rPr>
        <w:t>3.4.6采取风险管控措施后的用户风险等级宜低于黄色等级，且不应高于黄色等级。</w:t>
      </w:r>
    </w:p>
    <w:p>
      <w:pPr>
        <w:spacing w:line="600" w:lineRule="exact"/>
        <w:rPr>
          <w:rFonts w:hint="eastAsia" w:ascii="宋体" w:hAnsi="宋体"/>
          <w:sz w:val="28"/>
          <w:szCs w:val="28"/>
        </w:rPr>
      </w:pPr>
      <w:r>
        <w:rPr>
          <w:rFonts w:hint="eastAsia" w:ascii="宋体" w:hAnsi="宋体"/>
          <w:sz w:val="28"/>
          <w:szCs w:val="28"/>
        </w:rPr>
        <w:t>3.4.7单位用户应指定风险点管控责任人，并及时反馈风险管控措施变更情况。</w:t>
      </w:r>
    </w:p>
    <w:p>
      <w:pPr>
        <w:spacing w:line="600" w:lineRule="exact"/>
        <w:rPr>
          <w:rFonts w:hint="eastAsia" w:ascii="宋体" w:hAnsi="宋体"/>
          <w:sz w:val="28"/>
          <w:szCs w:val="28"/>
        </w:rPr>
      </w:pPr>
      <w:r>
        <w:rPr>
          <w:rFonts w:hint="eastAsia" w:ascii="宋体" w:hAnsi="宋体"/>
          <w:sz w:val="28"/>
          <w:szCs w:val="28"/>
        </w:rPr>
        <w:t>3.4.8居民用户的风险管控直接责任人为用气人，协助单位为供气企业，监管部门为燃气主管部门；非居民用户的风险管控直接责任人为用气单位，协助单位为供气企业，监管部门为用气单位的行业主管部门。</w:t>
      </w:r>
    </w:p>
    <w:p>
      <w:pPr>
        <w:spacing w:line="600" w:lineRule="exact"/>
        <w:rPr>
          <w:rFonts w:hint="eastAsia" w:ascii="宋体" w:hAnsi="宋体"/>
          <w:sz w:val="28"/>
          <w:szCs w:val="28"/>
        </w:rPr>
      </w:pPr>
      <w:r>
        <w:rPr>
          <w:rFonts w:hint="eastAsia" w:ascii="宋体" w:hAnsi="宋体"/>
          <w:sz w:val="28"/>
          <w:szCs w:val="28"/>
        </w:rPr>
        <w:t>3.4.9用户风险识别后的管控流程参照用户隐患管理流程。</w:t>
      </w:r>
    </w:p>
    <w:p>
      <w:pPr>
        <w:spacing w:line="600" w:lineRule="exact"/>
        <w:rPr>
          <w:rFonts w:hint="eastAsia" w:ascii="宋体" w:hAnsi="宋体"/>
          <w:sz w:val="28"/>
          <w:szCs w:val="28"/>
        </w:rPr>
      </w:pPr>
      <w:r>
        <w:rPr>
          <w:rFonts w:hint="eastAsia" w:ascii="宋体" w:hAnsi="宋体"/>
          <w:sz w:val="28"/>
          <w:szCs w:val="28"/>
        </w:rPr>
        <w:t>3.4.10用户环节典型风险事项见表3.4.10。</w:t>
      </w:r>
    </w:p>
    <w:p>
      <w:pPr>
        <w:spacing w:line="600" w:lineRule="exact"/>
        <w:rPr>
          <w:rFonts w:hint="eastAsia" w:ascii="宋体" w:hAnsi="宋体"/>
          <w:sz w:val="28"/>
          <w:szCs w:val="28"/>
        </w:rPr>
      </w:pPr>
      <w:r>
        <w:rPr>
          <w:rFonts w:hint="eastAsia" w:ascii="宋体" w:hAnsi="宋体"/>
          <w:sz w:val="28"/>
          <w:szCs w:val="28"/>
        </w:rPr>
        <w:t>表3.4.10          用户环节典型风险事项一览表</w:t>
      </w:r>
    </w:p>
    <w:tbl>
      <w:tblPr>
        <w:tblStyle w:val="2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2835"/>
        <w:gridCol w:w="141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line="600" w:lineRule="exact"/>
              <w:jc w:val="center"/>
              <w:rPr>
                <w:rFonts w:hint="eastAsia" w:ascii="宋体" w:hAnsi="宋体"/>
                <w:sz w:val="28"/>
                <w:szCs w:val="28"/>
              </w:rPr>
            </w:pPr>
            <w:r>
              <w:rPr>
                <w:rFonts w:hint="eastAsia" w:ascii="宋体" w:hAnsi="宋体"/>
                <w:sz w:val="28"/>
                <w:szCs w:val="28"/>
              </w:rPr>
              <w:t>风险事项</w:t>
            </w:r>
          </w:p>
        </w:tc>
        <w:tc>
          <w:tcPr>
            <w:tcW w:w="2835" w:type="dxa"/>
          </w:tcPr>
          <w:p>
            <w:pPr>
              <w:spacing w:line="600" w:lineRule="exact"/>
              <w:jc w:val="center"/>
              <w:rPr>
                <w:rFonts w:hint="eastAsia" w:ascii="宋体" w:hAnsi="宋体"/>
                <w:sz w:val="28"/>
                <w:szCs w:val="28"/>
              </w:rPr>
            </w:pPr>
            <w:r>
              <w:rPr>
                <w:rFonts w:hint="eastAsia" w:ascii="宋体" w:hAnsi="宋体"/>
                <w:sz w:val="28"/>
                <w:szCs w:val="28"/>
              </w:rPr>
              <w:t>管控要求</w:t>
            </w:r>
          </w:p>
        </w:tc>
        <w:tc>
          <w:tcPr>
            <w:tcW w:w="1418" w:type="dxa"/>
          </w:tcPr>
          <w:p>
            <w:pPr>
              <w:spacing w:line="600" w:lineRule="exact"/>
              <w:jc w:val="center"/>
              <w:rPr>
                <w:rFonts w:hint="eastAsia" w:ascii="宋体" w:hAnsi="宋体"/>
                <w:sz w:val="28"/>
                <w:szCs w:val="28"/>
              </w:rPr>
            </w:pPr>
            <w:r>
              <w:rPr>
                <w:rFonts w:hint="eastAsia" w:ascii="宋体" w:hAnsi="宋体"/>
                <w:sz w:val="28"/>
                <w:szCs w:val="28"/>
              </w:rPr>
              <w:t>管控主体</w:t>
            </w:r>
          </w:p>
        </w:tc>
        <w:tc>
          <w:tcPr>
            <w:tcW w:w="1842" w:type="dxa"/>
          </w:tcPr>
          <w:p>
            <w:pPr>
              <w:spacing w:line="600" w:lineRule="exact"/>
              <w:jc w:val="center"/>
              <w:rPr>
                <w:rFonts w:hint="eastAsia" w:ascii="宋体" w:hAnsi="宋体"/>
                <w:sz w:val="28"/>
                <w:szCs w:val="28"/>
              </w:rPr>
            </w:pPr>
            <w:r>
              <w:rPr>
                <w:rFonts w:hint="eastAsia" w:ascii="宋体" w:hAnsi="宋体"/>
                <w:sz w:val="28"/>
                <w:szCs w:val="28"/>
              </w:rPr>
              <w:t>监管单位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518" w:type="dxa"/>
          </w:tcPr>
          <w:p>
            <w:pPr>
              <w:spacing w:line="400" w:lineRule="exact"/>
              <w:rPr>
                <w:rFonts w:hint="eastAsia" w:ascii="宋体" w:hAnsi="宋体"/>
                <w:b/>
                <w:sz w:val="24"/>
                <w:szCs w:val="24"/>
              </w:rPr>
            </w:pPr>
            <w:r>
              <w:rPr>
                <w:rFonts w:hint="eastAsia" w:ascii="宋体" w:hAnsi="宋体"/>
                <w:b/>
                <w:sz w:val="24"/>
                <w:szCs w:val="24"/>
              </w:rPr>
              <w:t>居民用户</w:t>
            </w:r>
          </w:p>
        </w:tc>
        <w:tc>
          <w:tcPr>
            <w:tcW w:w="2835" w:type="dxa"/>
          </w:tcPr>
          <w:p>
            <w:pPr>
              <w:spacing w:line="400" w:lineRule="exact"/>
              <w:rPr>
                <w:rFonts w:hint="eastAsia" w:ascii="宋体" w:hAnsi="宋体"/>
                <w:sz w:val="24"/>
                <w:szCs w:val="24"/>
              </w:rPr>
            </w:pPr>
          </w:p>
        </w:tc>
        <w:tc>
          <w:tcPr>
            <w:tcW w:w="1418" w:type="dxa"/>
          </w:tcPr>
          <w:p>
            <w:pPr>
              <w:spacing w:line="400" w:lineRule="exact"/>
              <w:rPr>
                <w:rFonts w:hint="eastAsia" w:ascii="宋体" w:hAnsi="宋体"/>
                <w:sz w:val="24"/>
                <w:szCs w:val="24"/>
              </w:rPr>
            </w:pPr>
          </w:p>
        </w:tc>
        <w:tc>
          <w:tcPr>
            <w:tcW w:w="1842" w:type="dxa"/>
          </w:tcPr>
          <w:p>
            <w:pPr>
              <w:spacing w:line="40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400" w:lineRule="exact"/>
              <w:rPr>
                <w:rFonts w:hint="eastAsia" w:ascii="宋体" w:hAnsi="宋体"/>
                <w:sz w:val="24"/>
                <w:szCs w:val="24"/>
              </w:rPr>
            </w:pPr>
            <w:r>
              <w:rPr>
                <w:rFonts w:hint="eastAsia" w:ascii="宋体" w:hAnsi="宋体"/>
                <w:sz w:val="24"/>
                <w:szCs w:val="24"/>
              </w:rPr>
              <w:t>木结构房间内使用瓶装燃气的</w:t>
            </w:r>
          </w:p>
        </w:tc>
        <w:tc>
          <w:tcPr>
            <w:tcW w:w="2835" w:type="dxa"/>
            <w:vAlign w:val="center"/>
          </w:tcPr>
          <w:p>
            <w:pPr>
              <w:spacing w:line="400" w:lineRule="exact"/>
              <w:rPr>
                <w:rFonts w:hint="eastAsia" w:ascii="宋体" w:hAnsi="宋体"/>
                <w:sz w:val="24"/>
                <w:szCs w:val="24"/>
              </w:rPr>
            </w:pPr>
            <w:r>
              <w:rPr>
                <w:rFonts w:hint="eastAsia" w:ascii="宋体" w:hAnsi="宋体"/>
                <w:sz w:val="24"/>
                <w:szCs w:val="24"/>
              </w:rPr>
              <w:t>增设报警器、灭火器等设施、加强用气安全教育</w:t>
            </w:r>
          </w:p>
        </w:tc>
        <w:tc>
          <w:tcPr>
            <w:tcW w:w="1418" w:type="dxa"/>
            <w:vAlign w:val="center"/>
          </w:tcPr>
          <w:p>
            <w:pPr>
              <w:spacing w:line="400" w:lineRule="exact"/>
              <w:rPr>
                <w:rFonts w:hint="eastAsia" w:ascii="宋体" w:hAnsi="宋体"/>
                <w:sz w:val="24"/>
                <w:szCs w:val="24"/>
              </w:rPr>
            </w:pPr>
            <w:r>
              <w:rPr>
                <w:rFonts w:hint="eastAsia" w:ascii="宋体" w:hAnsi="宋体"/>
                <w:sz w:val="24"/>
                <w:szCs w:val="24"/>
              </w:rPr>
              <w:t>用户、供气企业</w:t>
            </w:r>
          </w:p>
        </w:tc>
        <w:tc>
          <w:tcPr>
            <w:tcW w:w="1842" w:type="dxa"/>
            <w:vAlign w:val="center"/>
          </w:tcPr>
          <w:p>
            <w:pPr>
              <w:spacing w:line="400" w:lineRule="exact"/>
              <w:rPr>
                <w:rFonts w:hint="eastAsia" w:ascii="宋体" w:hAnsi="宋体"/>
                <w:sz w:val="24"/>
                <w:szCs w:val="24"/>
              </w:rPr>
            </w:pPr>
            <w:r>
              <w:rPr>
                <w:rFonts w:hint="eastAsia" w:ascii="宋体" w:hAnsi="宋体"/>
                <w:sz w:val="24"/>
                <w:szCs w:val="24"/>
              </w:rPr>
              <w:t>乡镇（街道）、燃气主管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400" w:lineRule="exact"/>
              <w:rPr>
                <w:rFonts w:hint="eastAsia" w:ascii="宋体" w:hAnsi="宋体"/>
                <w:sz w:val="24"/>
                <w:szCs w:val="24"/>
              </w:rPr>
            </w:pPr>
            <w:r>
              <w:rPr>
                <w:rFonts w:hint="eastAsia" w:ascii="宋体" w:hAnsi="宋体"/>
                <w:sz w:val="24"/>
                <w:szCs w:val="24"/>
              </w:rPr>
              <w:t>胶管卡箍连接使用时间较长的</w:t>
            </w:r>
          </w:p>
        </w:tc>
        <w:tc>
          <w:tcPr>
            <w:tcW w:w="2835" w:type="dxa"/>
            <w:vAlign w:val="center"/>
          </w:tcPr>
          <w:p>
            <w:pPr>
              <w:spacing w:line="400" w:lineRule="exact"/>
              <w:rPr>
                <w:rFonts w:hint="eastAsia" w:ascii="宋体" w:hAnsi="宋体"/>
                <w:sz w:val="24"/>
                <w:szCs w:val="24"/>
              </w:rPr>
            </w:pPr>
            <w:r>
              <w:rPr>
                <w:rFonts w:hint="eastAsia" w:ascii="宋体" w:hAnsi="宋体"/>
                <w:sz w:val="24"/>
                <w:szCs w:val="24"/>
              </w:rPr>
              <w:t>提前更换</w:t>
            </w:r>
          </w:p>
        </w:tc>
        <w:tc>
          <w:tcPr>
            <w:tcW w:w="1418" w:type="dxa"/>
            <w:vAlign w:val="center"/>
          </w:tcPr>
          <w:p>
            <w:pPr>
              <w:spacing w:line="400" w:lineRule="exact"/>
              <w:rPr>
                <w:rFonts w:hint="eastAsia" w:ascii="宋体" w:hAnsi="宋体"/>
                <w:sz w:val="24"/>
                <w:szCs w:val="24"/>
              </w:rPr>
            </w:pPr>
            <w:r>
              <w:rPr>
                <w:rFonts w:hint="eastAsia" w:ascii="宋体" w:hAnsi="宋体"/>
                <w:sz w:val="24"/>
                <w:szCs w:val="24"/>
              </w:rPr>
              <w:t>用户、供气企业</w:t>
            </w:r>
          </w:p>
        </w:tc>
        <w:tc>
          <w:tcPr>
            <w:tcW w:w="1842" w:type="dxa"/>
            <w:vAlign w:val="center"/>
          </w:tcPr>
          <w:p>
            <w:pPr>
              <w:spacing w:line="400" w:lineRule="exact"/>
              <w:rPr>
                <w:rFonts w:hint="eastAsia" w:ascii="宋体" w:hAnsi="宋体"/>
                <w:sz w:val="24"/>
                <w:szCs w:val="24"/>
              </w:rPr>
            </w:pPr>
            <w:r>
              <w:rPr>
                <w:rFonts w:hint="eastAsia" w:ascii="宋体" w:hAnsi="宋体"/>
                <w:sz w:val="24"/>
                <w:szCs w:val="24"/>
              </w:rPr>
              <w:t>乡镇（街道）、燃气主管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400" w:lineRule="exact"/>
              <w:rPr>
                <w:rFonts w:hint="eastAsia" w:ascii="宋体" w:hAnsi="宋体"/>
                <w:sz w:val="24"/>
                <w:szCs w:val="24"/>
              </w:rPr>
            </w:pPr>
            <w:r>
              <w:rPr>
                <w:rFonts w:hint="eastAsia" w:ascii="宋体" w:hAnsi="宋体"/>
                <w:sz w:val="24"/>
                <w:szCs w:val="24"/>
              </w:rPr>
              <w:t>70岁以上老人家庭使用瓶装燃气的</w:t>
            </w:r>
          </w:p>
        </w:tc>
        <w:tc>
          <w:tcPr>
            <w:tcW w:w="2835" w:type="dxa"/>
            <w:vAlign w:val="center"/>
          </w:tcPr>
          <w:p>
            <w:pPr>
              <w:spacing w:line="400" w:lineRule="exact"/>
              <w:rPr>
                <w:rFonts w:hint="eastAsia" w:ascii="宋体" w:hAnsi="宋体"/>
                <w:sz w:val="24"/>
                <w:szCs w:val="24"/>
              </w:rPr>
            </w:pPr>
            <w:r>
              <w:rPr>
                <w:rFonts w:hint="eastAsia" w:ascii="宋体" w:hAnsi="宋体"/>
                <w:sz w:val="24"/>
                <w:szCs w:val="24"/>
              </w:rPr>
              <w:t>增设远传功能的燃气报警器，增加入户安检频次</w:t>
            </w:r>
          </w:p>
        </w:tc>
        <w:tc>
          <w:tcPr>
            <w:tcW w:w="1418" w:type="dxa"/>
            <w:vAlign w:val="center"/>
          </w:tcPr>
          <w:p>
            <w:pPr>
              <w:spacing w:line="400" w:lineRule="exact"/>
              <w:rPr>
                <w:rFonts w:hint="eastAsia" w:ascii="宋体" w:hAnsi="宋体"/>
                <w:sz w:val="24"/>
                <w:szCs w:val="24"/>
              </w:rPr>
            </w:pPr>
            <w:r>
              <w:rPr>
                <w:rFonts w:hint="eastAsia" w:ascii="宋体" w:hAnsi="宋体"/>
                <w:sz w:val="24"/>
                <w:szCs w:val="24"/>
              </w:rPr>
              <w:t>用户、供气企业</w:t>
            </w:r>
          </w:p>
        </w:tc>
        <w:tc>
          <w:tcPr>
            <w:tcW w:w="1842" w:type="dxa"/>
            <w:vAlign w:val="center"/>
          </w:tcPr>
          <w:p>
            <w:pPr>
              <w:spacing w:line="400" w:lineRule="exact"/>
              <w:rPr>
                <w:rFonts w:hint="eastAsia" w:ascii="宋体" w:hAnsi="宋体"/>
                <w:sz w:val="24"/>
                <w:szCs w:val="24"/>
              </w:rPr>
            </w:pPr>
            <w:r>
              <w:rPr>
                <w:rFonts w:hint="eastAsia" w:ascii="宋体" w:hAnsi="宋体"/>
                <w:sz w:val="24"/>
                <w:szCs w:val="24"/>
              </w:rPr>
              <w:t>乡镇（街道）、燃气主管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400" w:lineRule="exact"/>
              <w:rPr>
                <w:rFonts w:hint="eastAsia" w:ascii="宋体" w:hAnsi="宋体"/>
                <w:sz w:val="24"/>
                <w:szCs w:val="24"/>
              </w:rPr>
            </w:pPr>
            <w:r>
              <w:rPr>
                <w:rFonts w:hint="eastAsia" w:ascii="宋体" w:hAnsi="宋体"/>
                <w:sz w:val="24"/>
                <w:szCs w:val="24"/>
              </w:rPr>
              <w:t>三层以上多层住宅使用瓶装燃气的</w:t>
            </w:r>
          </w:p>
        </w:tc>
        <w:tc>
          <w:tcPr>
            <w:tcW w:w="2835" w:type="dxa"/>
            <w:vAlign w:val="center"/>
          </w:tcPr>
          <w:p>
            <w:pPr>
              <w:spacing w:line="400" w:lineRule="exact"/>
              <w:rPr>
                <w:rFonts w:hint="eastAsia" w:ascii="宋体" w:hAnsi="宋体"/>
                <w:sz w:val="24"/>
                <w:szCs w:val="24"/>
              </w:rPr>
            </w:pPr>
            <w:r>
              <w:rPr>
                <w:rFonts w:hint="eastAsia" w:ascii="宋体" w:hAnsi="宋体"/>
                <w:sz w:val="24"/>
                <w:szCs w:val="24"/>
              </w:rPr>
              <w:t>增加入户安检频次</w:t>
            </w:r>
          </w:p>
        </w:tc>
        <w:tc>
          <w:tcPr>
            <w:tcW w:w="1418" w:type="dxa"/>
            <w:vAlign w:val="center"/>
          </w:tcPr>
          <w:p>
            <w:pPr>
              <w:spacing w:line="400" w:lineRule="exact"/>
              <w:rPr>
                <w:rFonts w:hint="eastAsia" w:ascii="宋体" w:hAnsi="宋体"/>
                <w:sz w:val="24"/>
                <w:szCs w:val="24"/>
              </w:rPr>
            </w:pPr>
            <w:r>
              <w:rPr>
                <w:rFonts w:hint="eastAsia" w:ascii="宋体" w:hAnsi="宋体"/>
                <w:sz w:val="24"/>
                <w:szCs w:val="24"/>
              </w:rPr>
              <w:t>燃气企业</w:t>
            </w:r>
          </w:p>
        </w:tc>
        <w:tc>
          <w:tcPr>
            <w:tcW w:w="1842" w:type="dxa"/>
            <w:vAlign w:val="center"/>
          </w:tcPr>
          <w:p>
            <w:pPr>
              <w:spacing w:line="400" w:lineRule="exact"/>
              <w:rPr>
                <w:rFonts w:hint="eastAsia" w:ascii="宋体" w:hAnsi="宋体"/>
                <w:sz w:val="24"/>
                <w:szCs w:val="24"/>
              </w:rPr>
            </w:pPr>
            <w:r>
              <w:rPr>
                <w:rFonts w:hint="eastAsia" w:ascii="宋体" w:hAnsi="宋体"/>
                <w:sz w:val="24"/>
                <w:szCs w:val="24"/>
              </w:rPr>
              <w:t>乡镇（街道）、燃气主管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400" w:lineRule="exact"/>
              <w:rPr>
                <w:rFonts w:hint="eastAsia" w:ascii="宋体" w:hAnsi="宋体"/>
                <w:sz w:val="24"/>
                <w:szCs w:val="24"/>
              </w:rPr>
            </w:pPr>
            <w:r>
              <w:rPr>
                <w:rFonts w:hint="eastAsia" w:ascii="宋体" w:hAnsi="宋体"/>
                <w:sz w:val="24"/>
                <w:szCs w:val="24"/>
              </w:rPr>
              <w:t>敏感人群用气</w:t>
            </w:r>
          </w:p>
        </w:tc>
        <w:tc>
          <w:tcPr>
            <w:tcW w:w="2835" w:type="dxa"/>
            <w:vAlign w:val="center"/>
          </w:tcPr>
          <w:p>
            <w:pPr>
              <w:spacing w:line="400" w:lineRule="exact"/>
              <w:rPr>
                <w:rFonts w:hint="eastAsia" w:ascii="宋体" w:hAnsi="宋体"/>
                <w:sz w:val="24"/>
                <w:szCs w:val="24"/>
              </w:rPr>
            </w:pPr>
            <w:r>
              <w:rPr>
                <w:rFonts w:hint="eastAsia" w:ascii="宋体" w:hAnsi="宋体"/>
                <w:sz w:val="24"/>
                <w:szCs w:val="24"/>
              </w:rPr>
              <w:t>协同公安部门重点关注</w:t>
            </w:r>
          </w:p>
        </w:tc>
        <w:tc>
          <w:tcPr>
            <w:tcW w:w="1418" w:type="dxa"/>
            <w:vAlign w:val="center"/>
          </w:tcPr>
          <w:p>
            <w:pPr>
              <w:spacing w:line="400" w:lineRule="exact"/>
              <w:rPr>
                <w:rFonts w:hint="eastAsia" w:ascii="宋体" w:hAnsi="宋体"/>
                <w:sz w:val="24"/>
                <w:szCs w:val="24"/>
              </w:rPr>
            </w:pPr>
            <w:r>
              <w:rPr>
                <w:rFonts w:hint="eastAsia" w:ascii="宋体" w:hAnsi="宋体"/>
                <w:sz w:val="24"/>
                <w:szCs w:val="24"/>
              </w:rPr>
              <w:t>燃气企业</w:t>
            </w:r>
          </w:p>
        </w:tc>
        <w:tc>
          <w:tcPr>
            <w:tcW w:w="1842" w:type="dxa"/>
            <w:vAlign w:val="center"/>
          </w:tcPr>
          <w:p>
            <w:pPr>
              <w:spacing w:line="400" w:lineRule="exact"/>
              <w:rPr>
                <w:rFonts w:hint="eastAsia" w:ascii="宋体" w:hAnsi="宋体"/>
                <w:sz w:val="24"/>
                <w:szCs w:val="24"/>
              </w:rPr>
            </w:pPr>
            <w:r>
              <w:rPr>
                <w:rFonts w:hint="eastAsia" w:ascii="宋体" w:hAnsi="宋体"/>
                <w:sz w:val="24"/>
                <w:szCs w:val="24"/>
              </w:rPr>
              <w:t>公安、燃气主管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18" w:type="dxa"/>
            <w:vAlign w:val="center"/>
          </w:tcPr>
          <w:p>
            <w:pPr>
              <w:spacing w:line="400" w:lineRule="exact"/>
              <w:rPr>
                <w:rFonts w:hint="eastAsia" w:ascii="宋体" w:hAnsi="宋体"/>
                <w:b/>
                <w:sz w:val="24"/>
                <w:szCs w:val="24"/>
              </w:rPr>
            </w:pPr>
            <w:r>
              <w:rPr>
                <w:rFonts w:hint="eastAsia" w:ascii="宋体" w:hAnsi="宋体"/>
                <w:b/>
                <w:sz w:val="24"/>
                <w:szCs w:val="24"/>
              </w:rPr>
              <w:t>非居民用户</w:t>
            </w:r>
          </w:p>
        </w:tc>
        <w:tc>
          <w:tcPr>
            <w:tcW w:w="2835" w:type="dxa"/>
            <w:vAlign w:val="center"/>
          </w:tcPr>
          <w:p>
            <w:pPr>
              <w:spacing w:line="400" w:lineRule="exact"/>
              <w:rPr>
                <w:rFonts w:hint="eastAsia" w:ascii="宋体" w:hAnsi="宋体"/>
                <w:sz w:val="24"/>
                <w:szCs w:val="24"/>
              </w:rPr>
            </w:pPr>
          </w:p>
        </w:tc>
        <w:tc>
          <w:tcPr>
            <w:tcW w:w="1418" w:type="dxa"/>
            <w:vAlign w:val="center"/>
          </w:tcPr>
          <w:p>
            <w:pPr>
              <w:spacing w:line="400" w:lineRule="exact"/>
              <w:rPr>
                <w:rFonts w:hint="eastAsia" w:ascii="宋体" w:hAnsi="宋体"/>
                <w:sz w:val="24"/>
                <w:szCs w:val="24"/>
              </w:rPr>
            </w:pPr>
          </w:p>
        </w:tc>
        <w:tc>
          <w:tcPr>
            <w:tcW w:w="1842" w:type="dxa"/>
            <w:vAlign w:val="center"/>
          </w:tcPr>
          <w:p>
            <w:pPr>
              <w:spacing w:line="40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400" w:lineRule="exact"/>
              <w:rPr>
                <w:rFonts w:hint="eastAsia" w:ascii="宋体" w:hAnsi="宋体"/>
                <w:sz w:val="24"/>
                <w:szCs w:val="24"/>
              </w:rPr>
            </w:pPr>
            <w:r>
              <w:rPr>
                <w:rFonts w:hint="eastAsia" w:ascii="宋体" w:hAnsi="宋体"/>
                <w:sz w:val="24"/>
                <w:szCs w:val="24"/>
              </w:rPr>
              <w:t>胶管卡箍连接使用时间较长的</w:t>
            </w:r>
          </w:p>
        </w:tc>
        <w:tc>
          <w:tcPr>
            <w:tcW w:w="2835" w:type="dxa"/>
            <w:vAlign w:val="center"/>
          </w:tcPr>
          <w:p>
            <w:pPr>
              <w:spacing w:line="400" w:lineRule="exact"/>
              <w:rPr>
                <w:rFonts w:hint="eastAsia" w:ascii="宋体" w:hAnsi="宋体"/>
                <w:sz w:val="24"/>
                <w:szCs w:val="24"/>
              </w:rPr>
            </w:pPr>
            <w:r>
              <w:rPr>
                <w:rFonts w:hint="eastAsia" w:ascii="宋体" w:hAnsi="宋体"/>
                <w:sz w:val="24"/>
                <w:szCs w:val="24"/>
              </w:rPr>
              <w:t>提前更换</w:t>
            </w:r>
          </w:p>
        </w:tc>
        <w:tc>
          <w:tcPr>
            <w:tcW w:w="1418" w:type="dxa"/>
            <w:vAlign w:val="center"/>
          </w:tcPr>
          <w:p>
            <w:pPr>
              <w:spacing w:line="400" w:lineRule="exact"/>
              <w:rPr>
                <w:rFonts w:hint="eastAsia" w:ascii="宋体" w:hAnsi="宋体"/>
                <w:sz w:val="24"/>
                <w:szCs w:val="24"/>
              </w:rPr>
            </w:pPr>
            <w:r>
              <w:rPr>
                <w:rFonts w:hint="eastAsia" w:ascii="宋体" w:hAnsi="宋体"/>
                <w:sz w:val="24"/>
                <w:szCs w:val="24"/>
              </w:rPr>
              <w:t>用户、供气企业</w:t>
            </w:r>
          </w:p>
        </w:tc>
        <w:tc>
          <w:tcPr>
            <w:tcW w:w="1842" w:type="dxa"/>
            <w:vAlign w:val="center"/>
          </w:tcPr>
          <w:p>
            <w:pPr>
              <w:spacing w:line="400" w:lineRule="exact"/>
              <w:rPr>
                <w:rFonts w:hint="eastAsia" w:ascii="宋体" w:hAnsi="宋体"/>
                <w:sz w:val="24"/>
                <w:szCs w:val="24"/>
              </w:rPr>
            </w:pPr>
            <w:r>
              <w:rPr>
                <w:rFonts w:hint="eastAsia" w:ascii="宋体" w:hAnsi="宋体"/>
                <w:sz w:val="24"/>
                <w:szCs w:val="24"/>
              </w:rPr>
              <w:t>行业主管、燃气主管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400" w:lineRule="exact"/>
              <w:rPr>
                <w:rFonts w:hint="eastAsia" w:ascii="宋体" w:hAnsi="宋体"/>
                <w:sz w:val="24"/>
                <w:szCs w:val="24"/>
              </w:rPr>
            </w:pPr>
            <w:r>
              <w:rPr>
                <w:rFonts w:hint="eastAsia" w:ascii="宋体" w:hAnsi="宋体"/>
                <w:sz w:val="24"/>
                <w:szCs w:val="24"/>
              </w:rPr>
              <w:t>用气人员经验不足的</w:t>
            </w:r>
          </w:p>
        </w:tc>
        <w:tc>
          <w:tcPr>
            <w:tcW w:w="2835" w:type="dxa"/>
            <w:vAlign w:val="center"/>
          </w:tcPr>
          <w:p>
            <w:pPr>
              <w:spacing w:line="400" w:lineRule="exact"/>
              <w:rPr>
                <w:rFonts w:hint="eastAsia" w:ascii="宋体" w:hAnsi="宋体"/>
                <w:sz w:val="24"/>
                <w:szCs w:val="24"/>
              </w:rPr>
            </w:pPr>
            <w:r>
              <w:rPr>
                <w:rFonts w:hint="eastAsia" w:ascii="宋体" w:hAnsi="宋体"/>
                <w:sz w:val="24"/>
                <w:szCs w:val="24"/>
              </w:rPr>
              <w:t>加强培训</w:t>
            </w:r>
          </w:p>
        </w:tc>
        <w:tc>
          <w:tcPr>
            <w:tcW w:w="1418" w:type="dxa"/>
            <w:vAlign w:val="center"/>
          </w:tcPr>
          <w:p>
            <w:pPr>
              <w:spacing w:line="400" w:lineRule="exact"/>
              <w:rPr>
                <w:rFonts w:hint="eastAsia" w:ascii="宋体" w:hAnsi="宋体"/>
                <w:sz w:val="24"/>
                <w:szCs w:val="24"/>
              </w:rPr>
            </w:pPr>
            <w:r>
              <w:rPr>
                <w:rFonts w:hint="eastAsia" w:ascii="宋体" w:hAnsi="宋体"/>
                <w:sz w:val="24"/>
                <w:szCs w:val="24"/>
              </w:rPr>
              <w:t>用户、供气企业</w:t>
            </w:r>
          </w:p>
        </w:tc>
        <w:tc>
          <w:tcPr>
            <w:tcW w:w="1842" w:type="dxa"/>
            <w:vAlign w:val="center"/>
          </w:tcPr>
          <w:p>
            <w:pPr>
              <w:spacing w:line="400" w:lineRule="exact"/>
              <w:rPr>
                <w:rFonts w:hint="eastAsia" w:ascii="宋体" w:hAnsi="宋体"/>
                <w:sz w:val="24"/>
                <w:szCs w:val="24"/>
              </w:rPr>
            </w:pPr>
            <w:r>
              <w:rPr>
                <w:rFonts w:hint="eastAsia" w:ascii="宋体" w:hAnsi="宋体"/>
                <w:sz w:val="24"/>
                <w:szCs w:val="24"/>
              </w:rPr>
              <w:t>行业主管、燃气主管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400" w:lineRule="exact"/>
              <w:rPr>
                <w:rFonts w:hint="eastAsia" w:ascii="宋体" w:hAnsi="宋体"/>
                <w:sz w:val="24"/>
                <w:szCs w:val="24"/>
              </w:rPr>
            </w:pPr>
            <w:r>
              <w:rPr>
                <w:rFonts w:hint="eastAsia" w:ascii="宋体" w:hAnsi="宋体"/>
                <w:sz w:val="24"/>
                <w:szCs w:val="24"/>
              </w:rPr>
              <w:t>储量超过100kg或采用50kg气瓶的（瓶组间气化站）</w:t>
            </w:r>
          </w:p>
        </w:tc>
        <w:tc>
          <w:tcPr>
            <w:tcW w:w="2835" w:type="dxa"/>
            <w:vAlign w:val="center"/>
          </w:tcPr>
          <w:p>
            <w:pPr>
              <w:spacing w:line="400" w:lineRule="exact"/>
              <w:rPr>
                <w:rFonts w:hint="eastAsia" w:ascii="宋体" w:hAnsi="宋体"/>
                <w:sz w:val="24"/>
                <w:szCs w:val="24"/>
              </w:rPr>
            </w:pPr>
            <w:r>
              <w:rPr>
                <w:rFonts w:hint="eastAsia" w:ascii="宋体" w:hAnsi="宋体"/>
                <w:sz w:val="24"/>
                <w:szCs w:val="24"/>
              </w:rPr>
              <w:t>加强管理、制度上墙、入户安检频次</w:t>
            </w:r>
          </w:p>
        </w:tc>
        <w:tc>
          <w:tcPr>
            <w:tcW w:w="1418" w:type="dxa"/>
            <w:vAlign w:val="center"/>
          </w:tcPr>
          <w:p>
            <w:pPr>
              <w:spacing w:line="400" w:lineRule="exact"/>
              <w:rPr>
                <w:rFonts w:hint="eastAsia" w:ascii="宋体" w:hAnsi="宋体"/>
                <w:sz w:val="24"/>
                <w:szCs w:val="24"/>
              </w:rPr>
            </w:pPr>
            <w:r>
              <w:rPr>
                <w:rFonts w:hint="eastAsia" w:ascii="宋体" w:hAnsi="宋体"/>
                <w:sz w:val="24"/>
                <w:szCs w:val="24"/>
              </w:rPr>
              <w:t>用户、供气企业</w:t>
            </w:r>
          </w:p>
        </w:tc>
        <w:tc>
          <w:tcPr>
            <w:tcW w:w="1842" w:type="dxa"/>
            <w:vAlign w:val="center"/>
          </w:tcPr>
          <w:p>
            <w:pPr>
              <w:spacing w:line="400" w:lineRule="exact"/>
              <w:rPr>
                <w:rFonts w:hint="eastAsia" w:ascii="宋体" w:hAnsi="宋体"/>
                <w:sz w:val="24"/>
                <w:szCs w:val="24"/>
              </w:rPr>
            </w:pPr>
            <w:r>
              <w:rPr>
                <w:rFonts w:hint="eastAsia" w:ascii="宋体" w:hAnsi="宋体"/>
                <w:sz w:val="24"/>
                <w:szCs w:val="24"/>
              </w:rPr>
              <w:t>行业主管、燃气主管、消防救援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400" w:lineRule="exact"/>
              <w:rPr>
                <w:rFonts w:hint="eastAsia" w:ascii="宋体" w:hAnsi="宋体"/>
                <w:sz w:val="24"/>
                <w:szCs w:val="24"/>
              </w:rPr>
            </w:pPr>
            <w:r>
              <w:rPr>
                <w:rFonts w:hint="eastAsia" w:ascii="宋体" w:hAnsi="宋体"/>
                <w:sz w:val="24"/>
                <w:szCs w:val="24"/>
              </w:rPr>
              <w:t>位于繁华商业区的</w:t>
            </w:r>
          </w:p>
        </w:tc>
        <w:tc>
          <w:tcPr>
            <w:tcW w:w="2835" w:type="dxa"/>
            <w:vAlign w:val="center"/>
          </w:tcPr>
          <w:p>
            <w:pPr>
              <w:spacing w:line="400" w:lineRule="exact"/>
              <w:rPr>
                <w:rFonts w:hint="eastAsia" w:ascii="宋体" w:hAnsi="宋体"/>
                <w:sz w:val="24"/>
                <w:szCs w:val="24"/>
              </w:rPr>
            </w:pPr>
            <w:r>
              <w:rPr>
                <w:rFonts w:hint="eastAsia" w:ascii="宋体" w:hAnsi="宋体"/>
                <w:sz w:val="24"/>
                <w:szCs w:val="24"/>
              </w:rPr>
              <w:t>推进气改电、频次</w:t>
            </w:r>
          </w:p>
        </w:tc>
        <w:tc>
          <w:tcPr>
            <w:tcW w:w="1418" w:type="dxa"/>
            <w:vAlign w:val="center"/>
          </w:tcPr>
          <w:p>
            <w:pPr>
              <w:spacing w:line="400" w:lineRule="exact"/>
              <w:rPr>
                <w:rFonts w:hint="eastAsia" w:ascii="宋体" w:hAnsi="宋体"/>
                <w:sz w:val="24"/>
                <w:szCs w:val="24"/>
              </w:rPr>
            </w:pPr>
            <w:r>
              <w:rPr>
                <w:rFonts w:hint="eastAsia" w:ascii="宋体" w:hAnsi="宋体"/>
                <w:sz w:val="24"/>
                <w:szCs w:val="24"/>
              </w:rPr>
              <w:t>用户、供气企业</w:t>
            </w:r>
          </w:p>
        </w:tc>
        <w:tc>
          <w:tcPr>
            <w:tcW w:w="1842" w:type="dxa"/>
            <w:vAlign w:val="center"/>
          </w:tcPr>
          <w:p>
            <w:pPr>
              <w:spacing w:line="400" w:lineRule="exact"/>
              <w:rPr>
                <w:rFonts w:hint="eastAsia" w:ascii="宋体" w:hAnsi="宋体"/>
                <w:sz w:val="24"/>
                <w:szCs w:val="24"/>
              </w:rPr>
            </w:pPr>
            <w:r>
              <w:rPr>
                <w:rFonts w:hint="eastAsia" w:ascii="宋体" w:hAnsi="宋体"/>
                <w:sz w:val="24"/>
                <w:szCs w:val="24"/>
              </w:rPr>
              <w:t>行业主管、燃气主管</w:t>
            </w:r>
          </w:p>
        </w:tc>
      </w:tr>
    </w:tbl>
    <w:p>
      <w:pPr>
        <w:spacing w:line="600" w:lineRule="exact"/>
        <w:rPr>
          <w:rFonts w:hint="eastAsia" w:ascii="宋体" w:hAnsi="宋体"/>
          <w:sz w:val="28"/>
          <w:szCs w:val="28"/>
        </w:rPr>
      </w:pPr>
    </w:p>
    <w:p>
      <w:pPr>
        <w:pStyle w:val="3"/>
        <w:spacing w:before="120" w:after="120" w:line="500" w:lineRule="exact"/>
        <w:rPr>
          <w:rFonts w:hint="eastAsia"/>
          <w:lang w:eastAsia="zh-CN"/>
        </w:rPr>
      </w:pPr>
      <w:bookmarkStart w:id="22" w:name="_Toc90733433"/>
      <w:r>
        <w:rPr>
          <w:rFonts w:hint="eastAsia"/>
        </w:rPr>
        <w:t>3.</w:t>
      </w:r>
      <w:r>
        <w:rPr>
          <w:rFonts w:hint="eastAsia"/>
          <w:lang w:eastAsia="zh-CN"/>
        </w:rPr>
        <w:t>5企业</w:t>
      </w:r>
      <w:r>
        <w:rPr>
          <w:rFonts w:hint="eastAsia"/>
        </w:rPr>
        <w:t>风险管控</w:t>
      </w:r>
      <w:bookmarkEnd w:id="22"/>
    </w:p>
    <w:p>
      <w:pPr>
        <w:spacing w:line="600" w:lineRule="exact"/>
        <w:rPr>
          <w:rFonts w:hint="eastAsia" w:ascii="宋体" w:hAnsi="宋体"/>
          <w:sz w:val="28"/>
          <w:szCs w:val="28"/>
        </w:rPr>
      </w:pPr>
      <w:r>
        <w:rPr>
          <w:rFonts w:hint="eastAsia" w:ascii="宋体" w:hAnsi="宋体"/>
          <w:sz w:val="28"/>
          <w:szCs w:val="28"/>
        </w:rPr>
        <w:t>表3.5          企业管理高风险典型事项表</w:t>
      </w:r>
    </w:p>
    <w:tbl>
      <w:tblPr>
        <w:tblStyle w:val="2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2835"/>
        <w:gridCol w:w="141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line="600" w:lineRule="exact"/>
              <w:jc w:val="center"/>
              <w:rPr>
                <w:rFonts w:hint="eastAsia" w:ascii="宋体" w:hAnsi="宋体"/>
                <w:sz w:val="28"/>
                <w:szCs w:val="28"/>
              </w:rPr>
            </w:pPr>
            <w:r>
              <w:rPr>
                <w:rFonts w:hint="eastAsia" w:ascii="宋体" w:hAnsi="宋体"/>
                <w:sz w:val="28"/>
                <w:szCs w:val="28"/>
              </w:rPr>
              <w:t>风险事项</w:t>
            </w:r>
          </w:p>
        </w:tc>
        <w:tc>
          <w:tcPr>
            <w:tcW w:w="2835" w:type="dxa"/>
          </w:tcPr>
          <w:p>
            <w:pPr>
              <w:spacing w:line="600" w:lineRule="exact"/>
              <w:rPr>
                <w:rFonts w:hint="eastAsia" w:ascii="宋体" w:hAnsi="宋体"/>
                <w:sz w:val="28"/>
                <w:szCs w:val="28"/>
              </w:rPr>
            </w:pPr>
            <w:r>
              <w:rPr>
                <w:rFonts w:hint="eastAsia" w:ascii="宋体" w:hAnsi="宋体"/>
                <w:sz w:val="28"/>
                <w:szCs w:val="28"/>
              </w:rPr>
              <w:t>管控要求</w:t>
            </w:r>
          </w:p>
        </w:tc>
        <w:tc>
          <w:tcPr>
            <w:tcW w:w="1418" w:type="dxa"/>
          </w:tcPr>
          <w:p>
            <w:pPr>
              <w:spacing w:line="600" w:lineRule="exact"/>
              <w:rPr>
                <w:rFonts w:hint="eastAsia" w:ascii="宋体" w:hAnsi="宋体"/>
                <w:sz w:val="28"/>
                <w:szCs w:val="28"/>
              </w:rPr>
            </w:pPr>
            <w:r>
              <w:rPr>
                <w:rFonts w:hint="eastAsia" w:ascii="宋体" w:hAnsi="宋体"/>
                <w:sz w:val="28"/>
                <w:szCs w:val="28"/>
              </w:rPr>
              <w:t>管控单位</w:t>
            </w:r>
          </w:p>
        </w:tc>
        <w:tc>
          <w:tcPr>
            <w:tcW w:w="1842" w:type="dxa"/>
          </w:tcPr>
          <w:p>
            <w:pPr>
              <w:spacing w:line="600" w:lineRule="exact"/>
              <w:rPr>
                <w:rFonts w:hint="eastAsia" w:ascii="宋体" w:hAnsi="宋体"/>
                <w:sz w:val="28"/>
                <w:szCs w:val="28"/>
              </w:rPr>
            </w:pPr>
            <w:r>
              <w:rPr>
                <w:rFonts w:hint="eastAsia" w:ascii="宋体" w:hAnsi="宋体"/>
                <w:sz w:val="28"/>
                <w:szCs w:val="28"/>
              </w:rPr>
              <w:t>监管单位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600" w:lineRule="exact"/>
              <w:rPr>
                <w:rFonts w:hint="eastAsia" w:ascii="宋体" w:hAnsi="宋体"/>
                <w:sz w:val="24"/>
                <w:szCs w:val="24"/>
              </w:rPr>
            </w:pPr>
            <w:r>
              <w:rPr>
                <w:rFonts w:hint="eastAsia" w:ascii="宋体" w:hAnsi="宋体"/>
                <w:sz w:val="24"/>
                <w:szCs w:val="24"/>
              </w:rPr>
              <w:t>气价风险（不正当竞争）</w:t>
            </w:r>
          </w:p>
        </w:tc>
        <w:tc>
          <w:tcPr>
            <w:tcW w:w="2835" w:type="dxa"/>
            <w:vAlign w:val="center"/>
          </w:tcPr>
          <w:p>
            <w:pPr>
              <w:spacing w:line="400" w:lineRule="exact"/>
              <w:rPr>
                <w:rFonts w:hint="eastAsia" w:ascii="宋体" w:hAnsi="宋体"/>
                <w:sz w:val="24"/>
                <w:szCs w:val="24"/>
              </w:rPr>
            </w:pPr>
            <w:r>
              <w:rPr>
                <w:rFonts w:hint="eastAsia" w:ascii="宋体" w:hAnsi="宋体"/>
                <w:sz w:val="24"/>
                <w:szCs w:val="24"/>
              </w:rPr>
              <w:t>加强行业自律，加强价格监测</w:t>
            </w:r>
          </w:p>
        </w:tc>
        <w:tc>
          <w:tcPr>
            <w:tcW w:w="1418" w:type="dxa"/>
            <w:vAlign w:val="center"/>
          </w:tcPr>
          <w:p>
            <w:pPr>
              <w:spacing w:line="600" w:lineRule="exact"/>
              <w:rPr>
                <w:rFonts w:hint="eastAsia" w:ascii="宋体" w:hAnsi="宋体"/>
                <w:sz w:val="24"/>
                <w:szCs w:val="24"/>
              </w:rPr>
            </w:pPr>
            <w:r>
              <w:rPr>
                <w:rFonts w:hint="eastAsia" w:ascii="宋体" w:hAnsi="宋体"/>
                <w:sz w:val="24"/>
                <w:szCs w:val="24"/>
              </w:rPr>
              <w:t>供气企业、燃气协会</w:t>
            </w:r>
          </w:p>
        </w:tc>
        <w:tc>
          <w:tcPr>
            <w:tcW w:w="1842" w:type="dxa"/>
            <w:vAlign w:val="center"/>
          </w:tcPr>
          <w:p>
            <w:pPr>
              <w:spacing w:line="600" w:lineRule="exact"/>
              <w:rPr>
                <w:rFonts w:ascii="宋体" w:hAnsi="宋体"/>
                <w:sz w:val="24"/>
                <w:szCs w:val="24"/>
              </w:rPr>
            </w:pPr>
            <w:r>
              <w:rPr>
                <w:rFonts w:hint="eastAsia" w:ascii="宋体" w:hAnsi="宋体"/>
                <w:sz w:val="24"/>
                <w:szCs w:val="24"/>
              </w:rPr>
              <w:t>发改、市场监管等</w:t>
            </w:r>
          </w:p>
        </w:tc>
      </w:tr>
    </w:tbl>
    <w:p>
      <w:pPr>
        <w:pStyle w:val="2"/>
        <w:spacing w:beforeLines="50" w:afterLines="50" w:line="360" w:lineRule="auto"/>
        <w:jc w:val="center"/>
        <w:rPr>
          <w:rFonts w:eastAsia="黑体"/>
          <w:sz w:val="32"/>
          <w:szCs w:val="32"/>
          <w:lang w:eastAsia="zh-CN"/>
        </w:rPr>
      </w:pPr>
      <w:r>
        <w:rPr>
          <w:rFonts w:eastAsia="黑体"/>
          <w:sz w:val="32"/>
          <w:szCs w:val="32"/>
          <w:lang w:eastAsia="zh-CN"/>
        </w:rPr>
        <w:br w:type="page"/>
      </w:r>
      <w:bookmarkStart w:id="23" w:name="_Toc90733434"/>
      <w:r>
        <w:rPr>
          <w:rFonts w:hint="eastAsia" w:eastAsia="黑体"/>
          <w:sz w:val="32"/>
          <w:szCs w:val="32"/>
          <w:lang w:eastAsia="zh-CN"/>
        </w:rPr>
        <w:t>4</w:t>
      </w:r>
      <w:r>
        <w:rPr>
          <w:rFonts w:eastAsia="黑体"/>
          <w:sz w:val="32"/>
          <w:szCs w:val="32"/>
        </w:rPr>
        <w:t xml:space="preserve">  </w:t>
      </w:r>
      <w:r>
        <w:rPr>
          <w:rFonts w:hint="eastAsia" w:eastAsia="黑体"/>
          <w:sz w:val="32"/>
          <w:szCs w:val="32"/>
        </w:rPr>
        <w:t>隐患</w:t>
      </w:r>
      <w:r>
        <w:rPr>
          <w:rFonts w:hint="eastAsia" w:eastAsia="黑体"/>
          <w:sz w:val="32"/>
          <w:szCs w:val="32"/>
          <w:lang w:eastAsia="zh-CN"/>
        </w:rPr>
        <w:t>管理</w:t>
      </w:r>
      <w:bookmarkEnd w:id="23"/>
    </w:p>
    <w:p>
      <w:pPr>
        <w:pStyle w:val="3"/>
        <w:spacing w:before="120" w:after="120" w:line="500" w:lineRule="exact"/>
      </w:pPr>
      <w:bookmarkStart w:id="24" w:name="_Toc90733435"/>
      <w:r>
        <w:rPr>
          <w:rFonts w:hint="eastAsia"/>
        </w:rPr>
        <w:t>4.1一般规定</w:t>
      </w:r>
      <w:bookmarkEnd w:id="24"/>
    </w:p>
    <w:p>
      <w:pPr>
        <w:pStyle w:val="22"/>
        <w:shd w:val="clear" w:color="auto" w:fill="FFFFFF"/>
        <w:spacing w:before="0" w:beforeAutospacing="0" w:after="0" w:afterAutospacing="0"/>
        <w:rPr>
          <w:rFonts w:hint="eastAsia"/>
          <w:sz w:val="28"/>
          <w:szCs w:val="28"/>
        </w:rPr>
      </w:pPr>
      <w:r>
        <w:rPr>
          <w:rFonts w:hint="eastAsia"/>
          <w:sz w:val="28"/>
          <w:szCs w:val="28"/>
        </w:rPr>
        <w:t>4.1.1燃气经营企业应定期对瓶装液化气设施进行隐患排查。隐患排查应包括瓶装液化气场站安全检查，运输车辆日常检查，用户入户安检。行业主管部门和镇街网格员应进行不定期抽查。</w:t>
      </w:r>
    </w:p>
    <w:p>
      <w:pPr>
        <w:pStyle w:val="22"/>
        <w:shd w:val="clear" w:color="auto" w:fill="FFFFFF"/>
        <w:spacing w:before="0" w:beforeAutospacing="0" w:after="0" w:afterAutospacing="0"/>
        <w:rPr>
          <w:rFonts w:hint="eastAsia" w:ascii="Times New Roman" w:hAnsi="Times New Roman"/>
          <w:sz w:val="28"/>
          <w:szCs w:val="28"/>
        </w:rPr>
      </w:pPr>
      <w:r>
        <w:rPr>
          <w:rFonts w:hint="eastAsia"/>
          <w:sz w:val="28"/>
          <w:szCs w:val="28"/>
        </w:rPr>
        <w:t>4.1.2隐患信息来源包括</w:t>
      </w:r>
      <w:r>
        <w:rPr>
          <w:rFonts w:hint="eastAsia" w:ascii="Times New Roman" w:hAnsi="Times New Roman"/>
          <w:sz w:val="28"/>
          <w:szCs w:val="28"/>
        </w:rPr>
        <w:t>企业安全生产评估、现状安全评价、用户所在行业主管部门检查、燃气主管部门检查、网格员检查、企业自查、用户报送、群众举报、平台运算。</w:t>
      </w:r>
    </w:p>
    <w:p>
      <w:pPr>
        <w:pStyle w:val="22"/>
        <w:shd w:val="clear" w:color="auto" w:fill="FFFFFF"/>
        <w:spacing w:before="0" w:beforeAutospacing="0" w:after="0" w:afterAutospacing="0"/>
        <w:rPr>
          <w:rFonts w:hint="eastAsia"/>
          <w:sz w:val="28"/>
          <w:szCs w:val="28"/>
        </w:rPr>
      </w:pPr>
      <w:r>
        <w:rPr>
          <w:rFonts w:hint="eastAsia"/>
          <w:sz w:val="28"/>
          <w:szCs w:val="28"/>
        </w:rPr>
        <w:t>4.1.3隐患上报可采用多种途径，燃气企业、管理部门或个人发现安全隐患，可通过浙政钉、浙里办、报警电话、投诉热线等方式进行上报处理。监管平台应有相应接入系统。</w:t>
      </w:r>
    </w:p>
    <w:p>
      <w:pPr>
        <w:pStyle w:val="22"/>
        <w:shd w:val="clear" w:color="auto" w:fill="FFFFFF"/>
        <w:spacing w:before="0" w:beforeAutospacing="0" w:after="0" w:afterAutospacing="0"/>
        <w:rPr>
          <w:rFonts w:hint="eastAsia"/>
          <w:sz w:val="28"/>
          <w:szCs w:val="28"/>
        </w:rPr>
      </w:pPr>
      <w:r>
        <w:rPr>
          <w:rFonts w:hint="eastAsia"/>
          <w:sz w:val="28"/>
          <w:szCs w:val="28"/>
        </w:rPr>
        <w:t xml:space="preserve">4.1.4隐患判别依据包括并不限于以下文件： </w:t>
      </w:r>
    </w:p>
    <w:p>
      <w:pPr>
        <w:pStyle w:val="22"/>
        <w:shd w:val="clear" w:color="auto" w:fill="FFFFFF"/>
        <w:spacing w:before="0" w:beforeAutospacing="0" w:after="0" w:afterAutospacing="0"/>
        <w:rPr>
          <w:rFonts w:hint="eastAsia"/>
          <w:sz w:val="28"/>
          <w:szCs w:val="28"/>
        </w:rPr>
      </w:pPr>
      <w:r>
        <w:rPr>
          <w:rFonts w:hint="eastAsia"/>
          <w:sz w:val="28"/>
          <w:szCs w:val="28"/>
        </w:rPr>
        <w:t xml:space="preserve">    1、《城镇燃气设施安全检查标准》DB33/T1211</w:t>
      </w:r>
    </w:p>
    <w:p>
      <w:pPr>
        <w:pStyle w:val="22"/>
        <w:shd w:val="clear" w:color="auto" w:fill="FFFFFF"/>
        <w:spacing w:before="0" w:beforeAutospacing="0" w:after="0" w:afterAutospacing="0"/>
        <w:rPr>
          <w:rFonts w:hint="eastAsia"/>
          <w:sz w:val="28"/>
          <w:szCs w:val="28"/>
        </w:rPr>
      </w:pPr>
      <w:r>
        <w:rPr>
          <w:rFonts w:hint="eastAsia"/>
          <w:sz w:val="28"/>
          <w:szCs w:val="28"/>
        </w:rPr>
        <w:t xml:space="preserve">    2、《瓶装液化石油气配送管理指南（试行）》</w:t>
      </w:r>
    </w:p>
    <w:p>
      <w:pPr>
        <w:pStyle w:val="22"/>
        <w:shd w:val="clear" w:color="auto" w:fill="FFFFFF"/>
        <w:spacing w:before="0" w:beforeAutospacing="0" w:after="0" w:afterAutospacing="0"/>
        <w:rPr>
          <w:rFonts w:hint="eastAsia"/>
          <w:sz w:val="28"/>
          <w:szCs w:val="28"/>
        </w:rPr>
      </w:pPr>
      <w:r>
        <w:rPr>
          <w:rFonts w:hint="eastAsia"/>
          <w:sz w:val="28"/>
          <w:szCs w:val="28"/>
        </w:rPr>
        <w:t xml:space="preserve">    3、《瓶装液化气信息管理系统应用技术规程》</w:t>
      </w:r>
    </w:p>
    <w:p>
      <w:pPr>
        <w:pStyle w:val="22"/>
        <w:shd w:val="clear" w:color="auto" w:fill="FFFFFF"/>
        <w:spacing w:before="0" w:beforeAutospacing="0" w:after="0" w:afterAutospacing="0"/>
        <w:rPr>
          <w:rFonts w:hint="eastAsia"/>
          <w:sz w:val="28"/>
          <w:szCs w:val="28"/>
        </w:rPr>
      </w:pPr>
      <w:r>
        <w:rPr>
          <w:rFonts w:hint="eastAsia"/>
          <w:sz w:val="28"/>
          <w:szCs w:val="28"/>
        </w:rPr>
        <w:t xml:space="preserve">    4、六部委</w:t>
      </w:r>
      <w:r>
        <w:rPr>
          <w:sz w:val="28"/>
          <w:szCs w:val="28"/>
        </w:rPr>
        <w:t>《关于加强瓶装液化石油气安全管理的指导意见》</w:t>
      </w:r>
      <w:r>
        <w:rPr>
          <w:rFonts w:hint="eastAsia"/>
          <w:sz w:val="28"/>
          <w:szCs w:val="28"/>
        </w:rPr>
        <w:t>及其他有关国家、地方、行业规范，</w:t>
      </w:r>
    </w:p>
    <w:p>
      <w:pPr>
        <w:spacing w:line="600" w:lineRule="exact"/>
        <w:rPr>
          <w:rFonts w:hint="eastAsia" w:ascii="宋体" w:hAnsi="宋体"/>
          <w:sz w:val="28"/>
          <w:szCs w:val="28"/>
        </w:rPr>
      </w:pPr>
      <w:r>
        <w:rPr>
          <w:rFonts w:hint="eastAsia" w:ascii="宋体" w:hAnsi="宋体"/>
          <w:sz w:val="28"/>
          <w:szCs w:val="28"/>
        </w:rPr>
        <w:t xml:space="preserve">4.1.5隐患分级及整改原则按照《城镇燃气设施安全检查标准》DB33/T1211执行，具体分为Ⅰ类隐患、Ⅱ类隐患和Ⅲ类隐患，其他为Ⅳ类隐患（由于Ⅳ类隐患基本无影响，故不纳入政府监管平台）。各类隐患及其整改要求应符合表4.1.5的规定。 </w:t>
      </w:r>
    </w:p>
    <w:p>
      <w:pPr>
        <w:spacing w:line="600" w:lineRule="exact"/>
        <w:rPr>
          <w:rFonts w:hint="eastAsia" w:ascii="宋体" w:hAnsi="宋体"/>
          <w:sz w:val="28"/>
          <w:szCs w:val="28"/>
        </w:rPr>
      </w:pPr>
    </w:p>
    <w:p>
      <w:pPr>
        <w:spacing w:line="600" w:lineRule="exact"/>
        <w:ind w:firstLine="570"/>
        <w:rPr>
          <w:rFonts w:hint="eastAsia" w:ascii="宋体" w:hAnsi="宋体"/>
          <w:sz w:val="28"/>
          <w:szCs w:val="28"/>
        </w:rPr>
      </w:pPr>
      <w:r>
        <w:rPr>
          <w:rFonts w:hint="eastAsia" w:ascii="宋体" w:hAnsi="宋体"/>
          <w:sz w:val="28"/>
          <w:szCs w:val="28"/>
        </w:rPr>
        <w:t>表4.1.5        隐患分级和整改要求</w:t>
      </w:r>
    </w:p>
    <w:tbl>
      <w:tblPr>
        <w:tblStyle w:val="2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2410"/>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600" w:lineRule="exact"/>
              <w:jc w:val="center"/>
              <w:rPr>
                <w:rFonts w:hint="eastAsia" w:ascii="宋体" w:hAnsi="宋体"/>
                <w:sz w:val="28"/>
                <w:szCs w:val="28"/>
              </w:rPr>
            </w:pPr>
            <w:r>
              <w:rPr>
                <w:rFonts w:hint="eastAsia" w:ascii="宋体" w:hAnsi="宋体"/>
                <w:sz w:val="28"/>
                <w:szCs w:val="28"/>
              </w:rPr>
              <w:t>隐患分级</w:t>
            </w:r>
          </w:p>
        </w:tc>
        <w:tc>
          <w:tcPr>
            <w:tcW w:w="2410" w:type="dxa"/>
          </w:tcPr>
          <w:p>
            <w:pPr>
              <w:spacing w:line="600" w:lineRule="exact"/>
              <w:jc w:val="center"/>
              <w:rPr>
                <w:rFonts w:hint="eastAsia" w:ascii="宋体" w:hAnsi="宋体"/>
                <w:sz w:val="28"/>
                <w:szCs w:val="28"/>
              </w:rPr>
            </w:pPr>
            <w:r>
              <w:rPr>
                <w:rFonts w:hint="eastAsia" w:ascii="宋体" w:hAnsi="宋体"/>
                <w:sz w:val="28"/>
                <w:szCs w:val="28"/>
              </w:rPr>
              <w:t>隐患情况说明</w:t>
            </w:r>
          </w:p>
        </w:tc>
        <w:tc>
          <w:tcPr>
            <w:tcW w:w="4586" w:type="dxa"/>
          </w:tcPr>
          <w:p>
            <w:pPr>
              <w:spacing w:line="600" w:lineRule="exact"/>
              <w:jc w:val="center"/>
              <w:rPr>
                <w:rFonts w:hint="eastAsia" w:ascii="宋体" w:hAnsi="宋体"/>
                <w:sz w:val="28"/>
                <w:szCs w:val="28"/>
              </w:rPr>
            </w:pPr>
            <w:r>
              <w:rPr>
                <w:rFonts w:hint="eastAsia" w:ascii="宋体" w:hAnsi="宋体"/>
                <w:sz w:val="28"/>
                <w:szCs w:val="28"/>
              </w:rPr>
              <w:t>整改要求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600" w:lineRule="exact"/>
              <w:jc w:val="center"/>
              <w:rPr>
                <w:rFonts w:hint="eastAsia" w:ascii="宋体" w:hAnsi="宋体"/>
                <w:sz w:val="28"/>
                <w:szCs w:val="28"/>
              </w:rPr>
            </w:pPr>
            <w:r>
              <w:rPr>
                <w:rFonts w:hint="eastAsia" w:ascii="宋体" w:hAnsi="宋体"/>
                <w:sz w:val="28"/>
                <w:szCs w:val="28"/>
              </w:rPr>
              <w:t>Ⅰ类隐患</w:t>
            </w:r>
          </w:p>
        </w:tc>
        <w:tc>
          <w:tcPr>
            <w:tcW w:w="2410" w:type="dxa"/>
          </w:tcPr>
          <w:p>
            <w:pPr>
              <w:spacing w:line="600" w:lineRule="exact"/>
              <w:jc w:val="center"/>
              <w:rPr>
                <w:rFonts w:hint="eastAsia" w:ascii="宋体" w:hAnsi="宋体"/>
                <w:sz w:val="28"/>
                <w:szCs w:val="28"/>
              </w:rPr>
            </w:pPr>
            <w:r>
              <w:rPr>
                <w:rFonts w:hint="eastAsia" w:ascii="宋体" w:hAnsi="宋体"/>
                <w:sz w:val="28"/>
                <w:szCs w:val="28"/>
              </w:rPr>
              <w:t>影响程度较大</w:t>
            </w:r>
          </w:p>
        </w:tc>
        <w:tc>
          <w:tcPr>
            <w:tcW w:w="4586" w:type="dxa"/>
          </w:tcPr>
          <w:p>
            <w:pPr>
              <w:spacing w:line="600" w:lineRule="exact"/>
              <w:jc w:val="center"/>
              <w:rPr>
                <w:rFonts w:hint="eastAsia" w:ascii="宋体" w:hAnsi="宋体"/>
                <w:sz w:val="28"/>
                <w:szCs w:val="28"/>
              </w:rPr>
            </w:pPr>
            <w:r>
              <w:rPr>
                <w:rFonts w:hint="eastAsia" w:ascii="宋体" w:hAnsi="宋体"/>
                <w:sz w:val="28"/>
                <w:szCs w:val="28"/>
                <w:lang w:val="en-US" w:eastAsia="zh-CN"/>
              </w:rPr>
              <w:t>采取管控措施并立即</w:t>
            </w:r>
            <w:r>
              <w:rPr>
                <w:rFonts w:hint="eastAsia" w:ascii="宋体" w:hAnsi="宋体"/>
                <w:sz w:val="28"/>
                <w:szCs w:val="28"/>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600" w:lineRule="exact"/>
              <w:jc w:val="center"/>
              <w:rPr>
                <w:rFonts w:hint="eastAsia" w:ascii="宋体" w:hAnsi="宋体"/>
                <w:sz w:val="28"/>
                <w:szCs w:val="28"/>
              </w:rPr>
            </w:pPr>
            <w:r>
              <w:rPr>
                <w:rFonts w:hint="eastAsia" w:ascii="宋体" w:hAnsi="宋体"/>
                <w:sz w:val="28"/>
                <w:szCs w:val="28"/>
              </w:rPr>
              <w:t>Ⅱ类隐患</w:t>
            </w:r>
          </w:p>
        </w:tc>
        <w:tc>
          <w:tcPr>
            <w:tcW w:w="2410" w:type="dxa"/>
          </w:tcPr>
          <w:p>
            <w:pPr>
              <w:spacing w:line="600" w:lineRule="exact"/>
              <w:jc w:val="center"/>
              <w:rPr>
                <w:rFonts w:hint="eastAsia" w:ascii="宋体" w:hAnsi="宋体"/>
                <w:sz w:val="28"/>
                <w:szCs w:val="28"/>
              </w:rPr>
            </w:pPr>
            <w:r>
              <w:rPr>
                <w:rFonts w:hint="eastAsia" w:ascii="宋体" w:hAnsi="宋体"/>
                <w:sz w:val="28"/>
                <w:szCs w:val="28"/>
              </w:rPr>
              <w:t>影响程度中等</w:t>
            </w:r>
          </w:p>
        </w:tc>
        <w:tc>
          <w:tcPr>
            <w:tcW w:w="4586" w:type="dxa"/>
          </w:tcPr>
          <w:p>
            <w:pPr>
              <w:spacing w:line="600" w:lineRule="exact"/>
              <w:jc w:val="center"/>
              <w:rPr>
                <w:rFonts w:hint="eastAsia" w:ascii="宋体" w:hAnsi="宋体"/>
                <w:sz w:val="28"/>
                <w:szCs w:val="28"/>
              </w:rPr>
            </w:pPr>
            <w:r>
              <w:rPr>
                <w:rFonts w:hint="eastAsia" w:ascii="宋体" w:hAnsi="宋体"/>
                <w:sz w:val="28"/>
                <w:szCs w:val="28"/>
              </w:rPr>
              <w:t>即查即改，5个工作日内整改完毕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600" w:lineRule="exact"/>
              <w:jc w:val="center"/>
              <w:rPr>
                <w:rFonts w:hint="eastAsia" w:ascii="宋体" w:hAnsi="宋体"/>
                <w:sz w:val="28"/>
                <w:szCs w:val="28"/>
              </w:rPr>
            </w:pPr>
            <w:r>
              <w:rPr>
                <w:rFonts w:hint="eastAsia" w:ascii="宋体" w:hAnsi="宋体"/>
                <w:sz w:val="28"/>
                <w:szCs w:val="28"/>
              </w:rPr>
              <w:t>Ⅲ类隐患</w:t>
            </w:r>
          </w:p>
        </w:tc>
        <w:tc>
          <w:tcPr>
            <w:tcW w:w="2410" w:type="dxa"/>
          </w:tcPr>
          <w:p>
            <w:pPr>
              <w:spacing w:line="600" w:lineRule="exact"/>
              <w:jc w:val="center"/>
              <w:rPr>
                <w:rFonts w:hint="eastAsia" w:ascii="宋体" w:hAnsi="宋体"/>
                <w:sz w:val="28"/>
                <w:szCs w:val="28"/>
              </w:rPr>
            </w:pPr>
            <w:r>
              <w:rPr>
                <w:rFonts w:hint="eastAsia" w:ascii="宋体" w:hAnsi="宋体"/>
                <w:sz w:val="28"/>
                <w:szCs w:val="28"/>
              </w:rPr>
              <w:t>影响程度偏小</w:t>
            </w:r>
          </w:p>
        </w:tc>
        <w:tc>
          <w:tcPr>
            <w:tcW w:w="4586" w:type="dxa"/>
          </w:tcPr>
          <w:p>
            <w:pPr>
              <w:spacing w:line="600" w:lineRule="exact"/>
              <w:jc w:val="center"/>
              <w:rPr>
                <w:rFonts w:hint="eastAsia" w:ascii="宋体" w:hAnsi="宋体"/>
                <w:sz w:val="28"/>
                <w:szCs w:val="28"/>
              </w:rPr>
            </w:pPr>
            <w:r>
              <w:rPr>
                <w:rFonts w:hint="eastAsia" w:ascii="宋体" w:hAnsi="宋体"/>
                <w:sz w:val="28"/>
                <w:szCs w:val="28"/>
              </w:rPr>
              <w:t>限期整改，10个工作日内整改完毕</w:t>
            </w:r>
          </w:p>
        </w:tc>
      </w:tr>
    </w:tbl>
    <w:p>
      <w:pPr>
        <w:spacing w:line="600" w:lineRule="exact"/>
        <w:ind w:firstLine="573"/>
        <w:rPr>
          <w:rFonts w:hint="eastAsia" w:ascii="宋体" w:hAnsi="宋体"/>
          <w:sz w:val="28"/>
          <w:szCs w:val="28"/>
        </w:rPr>
      </w:pPr>
      <w:r>
        <w:rPr>
          <w:rFonts w:hint="eastAsia" w:ascii="宋体" w:hAnsi="宋体"/>
          <w:sz w:val="28"/>
          <w:szCs w:val="28"/>
        </w:rPr>
        <w:t>4.1.6瓶装液化气运行中的各类隐患，实行分级整改、闭环管理。隐患整改责任单位，应根据隐患的不同级别在规定的时间内完成整改。监督责任部门及时监管，协同配合部门随时提供支持，直至隐患消除，整改结束。</w:t>
      </w:r>
    </w:p>
    <w:p>
      <w:pPr>
        <w:jc w:val="center"/>
        <w:rPr>
          <w:b/>
          <w:bCs/>
          <w:sz w:val="24"/>
          <w:szCs w:val="24"/>
        </w:rPr>
      </w:pPr>
    </w:p>
    <w:p>
      <w:pPr>
        <w:jc w:val="center"/>
        <w:rPr>
          <w:rFonts w:hint="eastAsia" w:eastAsia="宋体"/>
          <w:b/>
          <w:bCs/>
          <w:sz w:val="24"/>
          <w:szCs w:val="24"/>
          <w:lang w:eastAsia="zh-CN"/>
        </w:rPr>
      </w:pPr>
      <w:r>
        <w:rPr>
          <w:rFonts w:hint="eastAsia" w:eastAsia="宋体"/>
          <w:b/>
          <w:bCs/>
          <w:sz w:val="24"/>
          <w:szCs w:val="24"/>
          <w:lang w:eastAsia="zh-CN"/>
        </w:rPr>
        <w:drawing>
          <wp:inline distT="0" distB="0" distL="114300" distR="114300">
            <wp:extent cx="3817620" cy="4911725"/>
            <wp:effectExtent l="0" t="0" r="11430" b="3175"/>
            <wp:docPr id="2" name="图片 2" descr="e6ed4ae43f49da99022816b56e896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6ed4ae43f49da99022816b56e8960e"/>
                    <pic:cNvPicPr>
                      <a:picLocks noChangeAspect="1"/>
                    </pic:cNvPicPr>
                  </pic:nvPicPr>
                  <pic:blipFill>
                    <a:blip r:embed="rId6"/>
                    <a:stretch>
                      <a:fillRect/>
                    </a:stretch>
                  </pic:blipFill>
                  <pic:spPr>
                    <a:xfrm>
                      <a:off x="0" y="0"/>
                      <a:ext cx="3817620" cy="4911725"/>
                    </a:xfrm>
                    <a:prstGeom prst="rect">
                      <a:avLst/>
                    </a:prstGeom>
                  </pic:spPr>
                </pic:pic>
              </a:graphicData>
            </a:graphic>
          </wp:inline>
        </w:drawing>
      </w:r>
    </w:p>
    <w:p>
      <w:pPr>
        <w:jc w:val="center"/>
        <w:rPr>
          <w:rFonts w:hint="eastAsia"/>
          <w:b/>
          <w:bCs/>
          <w:sz w:val="24"/>
          <w:szCs w:val="24"/>
          <w:highlight w:val="none"/>
        </w:rPr>
      </w:pPr>
      <w:r>
        <w:rPr>
          <w:rFonts w:hint="eastAsia"/>
          <w:b/>
          <w:bCs/>
          <w:sz w:val="24"/>
          <w:szCs w:val="24"/>
          <w:highlight w:val="none"/>
        </w:rPr>
        <w:t>图4.1.6   隐患管理通用流程</w:t>
      </w:r>
    </w:p>
    <w:p>
      <w:pPr>
        <w:rPr>
          <w:rFonts w:hint="eastAsia"/>
        </w:rPr>
      </w:pPr>
      <w:bookmarkStart w:id="25" w:name="_Toc90733436"/>
      <w:r>
        <w:rPr>
          <w:rFonts w:hint="eastAsia"/>
        </w:rPr>
        <w:br w:type="page"/>
      </w:r>
    </w:p>
    <w:p>
      <w:pPr>
        <w:pStyle w:val="3"/>
        <w:spacing w:before="120" w:after="120" w:line="500" w:lineRule="exact"/>
        <w:rPr>
          <w:rFonts w:hint="eastAsia"/>
        </w:rPr>
        <w:sectPr>
          <w:headerReference r:id="rId4" w:type="default"/>
          <w:pgSz w:w="11906" w:h="16838"/>
          <w:pgMar w:top="1440" w:right="1797" w:bottom="1440" w:left="1797" w:header="851" w:footer="992" w:gutter="0"/>
          <w:cols w:space="720" w:num="1"/>
          <w:docGrid w:type="linesAndChars" w:linePitch="312" w:charSpace="0"/>
        </w:sectPr>
      </w:pPr>
    </w:p>
    <w:p>
      <w:pPr>
        <w:pStyle w:val="3"/>
        <w:spacing w:before="120" w:after="120" w:line="500" w:lineRule="exact"/>
      </w:pPr>
      <w:r>
        <w:rPr>
          <w:rFonts w:hint="eastAsia"/>
        </w:rPr>
        <w:t>4.2场站隐患管理</w:t>
      </w:r>
      <w:bookmarkEnd w:id="25"/>
    </w:p>
    <w:p>
      <w:pPr>
        <w:spacing w:line="600" w:lineRule="exact"/>
        <w:ind w:firstLine="565" w:firstLineChars="202"/>
        <w:rPr>
          <w:rFonts w:hint="eastAsia" w:ascii="宋体" w:hAnsi="宋体"/>
          <w:sz w:val="28"/>
          <w:szCs w:val="28"/>
        </w:rPr>
      </w:pPr>
      <w:r>
        <w:rPr>
          <w:rFonts w:hint="eastAsia" w:ascii="宋体" w:hAnsi="宋体"/>
          <w:sz w:val="28"/>
          <w:szCs w:val="28"/>
        </w:rPr>
        <w:t>4.2.1储配站的隐患分级主要参照《城镇燃气设施安全检查标准》。在隐患名称后带*的事项，要求平台实现算法示警的。</w:t>
      </w:r>
    </w:p>
    <w:p>
      <w:pPr>
        <w:spacing w:line="600" w:lineRule="exact"/>
        <w:ind w:firstLine="565" w:firstLineChars="202"/>
        <w:jc w:val="left"/>
        <w:rPr>
          <w:rFonts w:ascii="宋体" w:hAnsi="宋体"/>
          <w:sz w:val="28"/>
          <w:szCs w:val="28"/>
        </w:rPr>
      </w:pPr>
      <w:r>
        <w:rPr>
          <w:rFonts w:hint="eastAsia" w:ascii="宋体" w:hAnsi="宋体"/>
          <w:sz w:val="28"/>
          <w:szCs w:val="28"/>
        </w:rPr>
        <w:t>表4.2.1                              储配站隐患分级管理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268"/>
        <w:gridCol w:w="709"/>
        <w:gridCol w:w="5812"/>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8"/>
                <w:szCs w:val="28"/>
              </w:rPr>
            </w:pPr>
            <w:r>
              <w:rPr>
                <w:rFonts w:hint="eastAsia" w:ascii="宋体" w:hAnsi="宋体"/>
                <w:sz w:val="28"/>
                <w:szCs w:val="28"/>
              </w:rPr>
              <w:t>序号</w:t>
            </w:r>
          </w:p>
        </w:tc>
        <w:tc>
          <w:tcPr>
            <w:tcW w:w="2268" w:type="dxa"/>
            <w:vAlign w:val="center"/>
          </w:tcPr>
          <w:p>
            <w:pPr>
              <w:spacing w:line="400" w:lineRule="exact"/>
              <w:jc w:val="center"/>
              <w:rPr>
                <w:rFonts w:ascii="宋体" w:hAnsi="宋体"/>
                <w:sz w:val="28"/>
                <w:szCs w:val="28"/>
              </w:rPr>
            </w:pPr>
            <w:r>
              <w:rPr>
                <w:rFonts w:hint="eastAsia" w:ascii="宋体" w:hAnsi="宋体"/>
                <w:sz w:val="28"/>
                <w:szCs w:val="28"/>
              </w:rPr>
              <w:t>隐患名称</w:t>
            </w:r>
          </w:p>
        </w:tc>
        <w:tc>
          <w:tcPr>
            <w:tcW w:w="709" w:type="dxa"/>
            <w:vAlign w:val="center"/>
          </w:tcPr>
          <w:p>
            <w:pPr>
              <w:spacing w:line="400" w:lineRule="exact"/>
              <w:jc w:val="center"/>
              <w:rPr>
                <w:rFonts w:ascii="宋体" w:hAnsi="宋体"/>
                <w:sz w:val="28"/>
                <w:szCs w:val="28"/>
              </w:rPr>
            </w:pPr>
            <w:r>
              <w:rPr>
                <w:rFonts w:hint="eastAsia" w:ascii="宋体" w:hAnsi="宋体"/>
                <w:sz w:val="28"/>
                <w:szCs w:val="28"/>
              </w:rPr>
              <w:t>分级</w:t>
            </w:r>
          </w:p>
        </w:tc>
        <w:tc>
          <w:tcPr>
            <w:tcW w:w="5812" w:type="dxa"/>
            <w:vAlign w:val="center"/>
          </w:tcPr>
          <w:p>
            <w:pPr>
              <w:spacing w:line="400" w:lineRule="exact"/>
              <w:jc w:val="center"/>
              <w:rPr>
                <w:rFonts w:ascii="宋体" w:hAnsi="宋体"/>
                <w:sz w:val="28"/>
                <w:szCs w:val="28"/>
              </w:rPr>
            </w:pPr>
            <w:r>
              <w:rPr>
                <w:rFonts w:hint="eastAsia" w:ascii="宋体" w:hAnsi="宋体"/>
                <w:sz w:val="28"/>
                <w:szCs w:val="28"/>
              </w:rPr>
              <w:t>隐患描述</w:t>
            </w:r>
          </w:p>
        </w:tc>
        <w:tc>
          <w:tcPr>
            <w:tcW w:w="1701" w:type="dxa"/>
            <w:vAlign w:val="center"/>
          </w:tcPr>
          <w:p>
            <w:pPr>
              <w:spacing w:line="400" w:lineRule="exact"/>
              <w:jc w:val="center"/>
              <w:rPr>
                <w:rFonts w:ascii="宋体" w:hAnsi="宋体"/>
                <w:sz w:val="28"/>
                <w:szCs w:val="28"/>
              </w:rPr>
            </w:pPr>
            <w:r>
              <w:rPr>
                <w:rFonts w:hint="eastAsia" w:ascii="宋体" w:hAnsi="宋体"/>
                <w:sz w:val="28"/>
                <w:szCs w:val="28"/>
              </w:rPr>
              <w:t>整改措施</w:t>
            </w:r>
          </w:p>
        </w:tc>
        <w:tc>
          <w:tcPr>
            <w:tcW w:w="2693" w:type="dxa"/>
            <w:vAlign w:val="center"/>
          </w:tcPr>
          <w:p>
            <w:pPr>
              <w:spacing w:line="400" w:lineRule="exact"/>
              <w:jc w:val="center"/>
              <w:rPr>
                <w:rFonts w:ascii="宋体" w:hAnsi="宋体"/>
                <w:sz w:val="28"/>
                <w:szCs w:val="28"/>
              </w:rPr>
            </w:pPr>
            <w:r>
              <w:rPr>
                <w:rFonts w:hint="eastAsia" w:ascii="宋体" w:hAnsi="宋体"/>
                <w:sz w:val="28"/>
                <w:szCs w:val="28"/>
              </w:rPr>
              <w:t>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w:t>
            </w:r>
          </w:p>
        </w:tc>
        <w:tc>
          <w:tcPr>
            <w:tcW w:w="2268" w:type="dxa"/>
            <w:vAlign w:val="center"/>
          </w:tcPr>
          <w:p>
            <w:pPr>
              <w:spacing w:line="400" w:lineRule="exact"/>
              <w:jc w:val="left"/>
              <w:rPr>
                <w:rFonts w:hint="eastAsia" w:ascii="宋体" w:hAnsi="宋体"/>
                <w:sz w:val="24"/>
                <w:szCs w:val="24"/>
              </w:rPr>
            </w:pPr>
            <w:r>
              <w:rPr>
                <w:rFonts w:ascii="宋体" w:hAnsi="宋体"/>
                <w:sz w:val="24"/>
                <w:szCs w:val="24"/>
              </w:rPr>
              <w:t>站外防火间距</w:t>
            </w:r>
            <w:r>
              <w:rPr>
                <w:rFonts w:hint="eastAsia" w:ascii="宋体" w:hAnsi="宋体"/>
                <w:sz w:val="24"/>
                <w:szCs w:val="24"/>
              </w:rPr>
              <w:t>不足</w:t>
            </w:r>
          </w:p>
        </w:tc>
        <w:tc>
          <w:tcPr>
            <w:tcW w:w="709" w:type="dxa"/>
            <w:vAlign w:val="center"/>
          </w:tcPr>
          <w:p>
            <w:pPr>
              <w:spacing w:line="400" w:lineRule="exact"/>
              <w:jc w:val="center"/>
              <w:rPr>
                <w:rFonts w:ascii="宋体" w:hAnsi="宋体"/>
                <w:sz w:val="24"/>
                <w:szCs w:val="24"/>
              </w:rPr>
            </w:pPr>
            <w:r>
              <w:rPr>
                <w:rFonts w:ascii="宋体" w:hAnsi="宋体"/>
                <w:sz w:val="24"/>
                <w:szCs w:val="24"/>
              </w:rPr>
              <w:t>Ⅰ</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站外防火间距不足</w:t>
            </w:r>
          </w:p>
        </w:tc>
        <w:tc>
          <w:tcPr>
            <w:tcW w:w="1701" w:type="dxa"/>
            <w:vAlign w:val="center"/>
          </w:tcPr>
          <w:p>
            <w:pPr>
              <w:spacing w:line="400" w:lineRule="exact"/>
              <w:jc w:val="center"/>
              <w:rPr>
                <w:rFonts w:ascii="宋体" w:hAnsi="宋体"/>
                <w:sz w:val="24"/>
                <w:szCs w:val="24"/>
              </w:rPr>
            </w:pPr>
            <w:r>
              <w:rPr>
                <w:rFonts w:hint="eastAsia" w:ascii="宋体" w:hAnsi="宋体"/>
                <w:sz w:val="24"/>
                <w:szCs w:val="24"/>
              </w:rPr>
              <w:t>搬迁或改建</w:t>
            </w:r>
          </w:p>
        </w:tc>
        <w:tc>
          <w:tcPr>
            <w:tcW w:w="2693" w:type="dxa"/>
            <w:vAlign w:val="center"/>
          </w:tcPr>
          <w:p>
            <w:pPr>
              <w:spacing w:line="400" w:lineRule="exact"/>
              <w:jc w:val="center"/>
              <w:rPr>
                <w:rFonts w:ascii="宋体" w:hAnsi="宋体"/>
                <w:sz w:val="24"/>
                <w:szCs w:val="24"/>
              </w:rPr>
            </w:pPr>
            <w:r>
              <w:rPr>
                <w:rFonts w:hint="eastAsia" w:ascii="宋体" w:hAnsi="宋体"/>
                <w:sz w:val="24"/>
                <w:szCs w:val="24"/>
              </w:rPr>
              <w:t>自然资源、燃气主管、消防救援等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hint="eastAsia" w:ascii="宋体" w:hAnsi="宋体"/>
                <w:sz w:val="24"/>
                <w:szCs w:val="24"/>
              </w:rPr>
            </w:pPr>
            <w:r>
              <w:rPr>
                <w:rFonts w:hint="eastAsia" w:ascii="宋体" w:hAnsi="宋体"/>
                <w:sz w:val="24"/>
                <w:szCs w:val="24"/>
              </w:rPr>
              <w:t>2</w:t>
            </w:r>
          </w:p>
        </w:tc>
        <w:tc>
          <w:tcPr>
            <w:tcW w:w="2268" w:type="dxa"/>
            <w:vAlign w:val="center"/>
          </w:tcPr>
          <w:p>
            <w:pPr>
              <w:spacing w:line="400" w:lineRule="exact"/>
              <w:jc w:val="left"/>
              <w:rPr>
                <w:rFonts w:hint="eastAsia" w:ascii="宋体" w:hAnsi="宋体"/>
                <w:sz w:val="24"/>
                <w:szCs w:val="24"/>
              </w:rPr>
            </w:pPr>
            <w:r>
              <w:rPr>
                <w:rFonts w:ascii="宋体" w:hAnsi="宋体"/>
                <w:sz w:val="24"/>
                <w:szCs w:val="24"/>
              </w:rPr>
              <w:t>站</w:t>
            </w:r>
            <w:r>
              <w:rPr>
                <w:rFonts w:hint="eastAsia" w:ascii="宋体" w:hAnsi="宋体"/>
                <w:sz w:val="24"/>
                <w:szCs w:val="24"/>
              </w:rPr>
              <w:t>内</w:t>
            </w:r>
            <w:r>
              <w:rPr>
                <w:rFonts w:ascii="宋体" w:hAnsi="宋体"/>
                <w:sz w:val="24"/>
                <w:szCs w:val="24"/>
              </w:rPr>
              <w:t>防火间距</w:t>
            </w:r>
            <w:r>
              <w:rPr>
                <w:rFonts w:hint="eastAsia" w:ascii="宋体" w:hAnsi="宋体"/>
                <w:sz w:val="24"/>
                <w:szCs w:val="24"/>
              </w:rPr>
              <w:t>不足</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hint="eastAsia" w:ascii="宋体" w:hAnsi="宋体"/>
                <w:sz w:val="24"/>
                <w:szCs w:val="24"/>
              </w:rPr>
            </w:pPr>
            <w:r>
              <w:rPr>
                <w:rFonts w:hint="eastAsia" w:ascii="宋体" w:hAnsi="宋体"/>
                <w:sz w:val="24"/>
                <w:szCs w:val="24"/>
              </w:rPr>
              <w:t>站内防火间距不足</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改建</w:t>
            </w:r>
          </w:p>
        </w:tc>
        <w:tc>
          <w:tcPr>
            <w:tcW w:w="2693" w:type="dxa"/>
            <w:vAlign w:val="center"/>
          </w:tcPr>
          <w:p>
            <w:pPr>
              <w:spacing w:line="400" w:lineRule="exact"/>
              <w:jc w:val="center"/>
              <w:rPr>
                <w:rFonts w:ascii="宋体" w:hAnsi="宋体"/>
                <w:sz w:val="24"/>
                <w:szCs w:val="24"/>
              </w:rPr>
            </w:pPr>
            <w:r>
              <w:rPr>
                <w:rFonts w:hint="eastAsia" w:ascii="宋体" w:hAnsi="宋体"/>
                <w:sz w:val="24"/>
                <w:szCs w:val="24"/>
              </w:rPr>
              <w:t>自然资源、燃气主管、消防救援等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3</w:t>
            </w:r>
          </w:p>
        </w:tc>
        <w:tc>
          <w:tcPr>
            <w:tcW w:w="2268" w:type="dxa"/>
            <w:vAlign w:val="center"/>
          </w:tcPr>
          <w:p>
            <w:pPr>
              <w:spacing w:line="400" w:lineRule="exact"/>
              <w:jc w:val="left"/>
              <w:rPr>
                <w:rFonts w:ascii="宋体" w:hAnsi="宋体"/>
                <w:sz w:val="24"/>
                <w:szCs w:val="24"/>
              </w:rPr>
            </w:pPr>
            <w:r>
              <w:rPr>
                <w:rFonts w:ascii="宋体" w:hAnsi="宋体"/>
                <w:sz w:val="24"/>
                <w:szCs w:val="24"/>
              </w:rPr>
              <w:t>功能分区</w:t>
            </w:r>
            <w:r>
              <w:rPr>
                <w:rFonts w:hint="eastAsia" w:ascii="宋体" w:hAnsi="宋体"/>
                <w:sz w:val="24"/>
                <w:szCs w:val="24"/>
              </w:rPr>
              <w:t>不规范</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未划分</w:t>
            </w:r>
            <w:r>
              <w:rPr>
                <w:rFonts w:ascii="宋体" w:hAnsi="宋体"/>
                <w:sz w:val="24"/>
                <w:szCs w:val="24"/>
              </w:rPr>
              <w:t>生产区和辅助区，生产区和辅助区之间</w:t>
            </w:r>
            <w:r>
              <w:rPr>
                <w:rFonts w:hint="eastAsia" w:ascii="宋体" w:hAnsi="宋体"/>
                <w:sz w:val="24"/>
                <w:szCs w:val="24"/>
              </w:rPr>
              <w:t>无</w:t>
            </w:r>
            <w:r>
              <w:rPr>
                <w:rFonts w:ascii="宋体" w:hAnsi="宋体"/>
                <w:sz w:val="24"/>
                <w:szCs w:val="24"/>
              </w:rPr>
              <w:t>实体围墙隔开</w:t>
            </w:r>
            <w:r>
              <w:rPr>
                <w:rFonts w:hint="eastAsia" w:ascii="宋体" w:hAnsi="宋体"/>
                <w:sz w:val="24"/>
                <w:szCs w:val="24"/>
              </w:rPr>
              <w:t>或高度不足</w:t>
            </w:r>
          </w:p>
        </w:tc>
        <w:tc>
          <w:tcPr>
            <w:tcW w:w="1701" w:type="dxa"/>
            <w:vAlign w:val="center"/>
          </w:tcPr>
          <w:p>
            <w:pPr>
              <w:spacing w:line="400" w:lineRule="exact"/>
              <w:jc w:val="center"/>
              <w:rPr>
                <w:rFonts w:ascii="宋体" w:hAnsi="宋体"/>
                <w:sz w:val="24"/>
                <w:szCs w:val="24"/>
              </w:rPr>
            </w:pPr>
            <w:r>
              <w:rPr>
                <w:rFonts w:hint="eastAsia" w:ascii="宋体" w:hAnsi="宋体"/>
                <w:sz w:val="24"/>
                <w:szCs w:val="24"/>
              </w:rPr>
              <w:t>改建</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自然资源、燃气主管等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4</w:t>
            </w:r>
          </w:p>
        </w:tc>
        <w:tc>
          <w:tcPr>
            <w:tcW w:w="2268" w:type="dxa"/>
            <w:vAlign w:val="center"/>
          </w:tcPr>
          <w:p>
            <w:pPr>
              <w:spacing w:line="400" w:lineRule="exact"/>
              <w:jc w:val="left"/>
              <w:rPr>
                <w:rFonts w:ascii="宋体" w:hAnsi="宋体"/>
                <w:sz w:val="24"/>
                <w:szCs w:val="24"/>
              </w:rPr>
            </w:pPr>
            <w:r>
              <w:rPr>
                <w:rFonts w:ascii="宋体" w:hAnsi="宋体"/>
                <w:sz w:val="24"/>
                <w:szCs w:val="24"/>
              </w:rPr>
              <w:t>围墙</w:t>
            </w:r>
            <w:r>
              <w:rPr>
                <w:rFonts w:hint="eastAsia" w:ascii="宋体" w:hAnsi="宋体"/>
                <w:sz w:val="24"/>
                <w:szCs w:val="24"/>
              </w:rPr>
              <w:t>设置不规范</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ascii="宋体" w:hAnsi="宋体"/>
                <w:sz w:val="24"/>
                <w:szCs w:val="24"/>
              </w:rPr>
              <w:t>生产区</w:t>
            </w:r>
            <w:r>
              <w:rPr>
                <w:rFonts w:hint="eastAsia" w:ascii="宋体" w:hAnsi="宋体"/>
                <w:sz w:val="24"/>
                <w:szCs w:val="24"/>
              </w:rPr>
              <w:t>无</w:t>
            </w:r>
            <w:r>
              <w:rPr>
                <w:rFonts w:ascii="宋体" w:hAnsi="宋体"/>
                <w:sz w:val="24"/>
                <w:szCs w:val="24"/>
              </w:rPr>
              <w:t>实体围墙</w:t>
            </w:r>
            <w:r>
              <w:rPr>
                <w:rFonts w:hint="eastAsia" w:ascii="宋体" w:hAnsi="宋体"/>
                <w:sz w:val="24"/>
                <w:szCs w:val="24"/>
              </w:rPr>
              <w:t>或</w:t>
            </w:r>
            <w:r>
              <w:rPr>
                <w:rFonts w:ascii="宋体" w:hAnsi="宋体"/>
                <w:sz w:val="24"/>
                <w:szCs w:val="24"/>
              </w:rPr>
              <w:t>高度低于2 m，</w:t>
            </w:r>
            <w:r>
              <w:rPr>
                <w:rFonts w:hint="eastAsia" w:ascii="宋体" w:hAnsi="宋体"/>
                <w:sz w:val="24"/>
                <w:szCs w:val="24"/>
              </w:rPr>
              <w:t>或存在</w:t>
            </w:r>
            <w:r>
              <w:rPr>
                <w:rFonts w:ascii="宋体" w:hAnsi="宋体"/>
                <w:sz w:val="24"/>
                <w:szCs w:val="24"/>
              </w:rPr>
              <w:t>破损</w:t>
            </w:r>
          </w:p>
        </w:tc>
        <w:tc>
          <w:tcPr>
            <w:tcW w:w="1701" w:type="dxa"/>
            <w:vAlign w:val="center"/>
          </w:tcPr>
          <w:p>
            <w:pPr>
              <w:spacing w:line="400" w:lineRule="exact"/>
              <w:jc w:val="center"/>
              <w:rPr>
                <w:rFonts w:ascii="宋体" w:hAnsi="宋体"/>
                <w:sz w:val="24"/>
                <w:szCs w:val="24"/>
              </w:rPr>
            </w:pPr>
            <w:r>
              <w:rPr>
                <w:rFonts w:hint="eastAsia" w:ascii="宋体" w:hAnsi="宋体"/>
                <w:sz w:val="24"/>
                <w:szCs w:val="24"/>
              </w:rPr>
              <w:t>改建</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5</w:t>
            </w:r>
          </w:p>
        </w:tc>
        <w:tc>
          <w:tcPr>
            <w:tcW w:w="2268" w:type="dxa"/>
            <w:vAlign w:val="center"/>
          </w:tcPr>
          <w:p>
            <w:pPr>
              <w:spacing w:line="400" w:lineRule="exact"/>
              <w:jc w:val="left"/>
              <w:rPr>
                <w:rFonts w:ascii="宋体" w:hAnsi="宋体"/>
                <w:sz w:val="24"/>
                <w:szCs w:val="24"/>
              </w:rPr>
            </w:pPr>
            <w:r>
              <w:rPr>
                <w:rFonts w:hint="eastAsia" w:ascii="宋体" w:hAnsi="宋体"/>
                <w:sz w:val="24"/>
                <w:szCs w:val="24"/>
              </w:rPr>
              <w:t>生产区存在地下</w:t>
            </w:r>
            <w:r>
              <w:rPr>
                <w:rFonts w:ascii="宋体" w:hAnsi="宋体"/>
                <w:sz w:val="24"/>
                <w:szCs w:val="24"/>
              </w:rPr>
              <w:t>建、构筑物</w:t>
            </w:r>
          </w:p>
        </w:tc>
        <w:tc>
          <w:tcPr>
            <w:tcW w:w="709" w:type="dxa"/>
            <w:vAlign w:val="center"/>
          </w:tcPr>
          <w:p>
            <w:pPr>
              <w:spacing w:line="400" w:lineRule="exact"/>
              <w:jc w:val="center"/>
              <w:rPr>
                <w:rFonts w:ascii="宋体" w:hAnsi="宋体"/>
                <w:sz w:val="24"/>
                <w:szCs w:val="24"/>
              </w:rPr>
            </w:pPr>
            <w:r>
              <w:rPr>
                <w:rFonts w:ascii="宋体" w:hAnsi="宋体"/>
                <w:sz w:val="24"/>
                <w:szCs w:val="24"/>
              </w:rPr>
              <w:t>Ⅰ</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生产区存在</w:t>
            </w:r>
            <w:r>
              <w:rPr>
                <w:rFonts w:ascii="宋体" w:hAnsi="宋体"/>
                <w:sz w:val="24"/>
                <w:szCs w:val="24"/>
              </w:rPr>
              <w:t>地下建、构筑物</w:t>
            </w:r>
            <w:r>
              <w:rPr>
                <w:rFonts w:hint="eastAsia" w:ascii="宋体" w:hAnsi="宋体"/>
                <w:sz w:val="24"/>
                <w:szCs w:val="24"/>
              </w:rPr>
              <w:t>（</w:t>
            </w:r>
            <w:r>
              <w:rPr>
                <w:rFonts w:ascii="宋体" w:hAnsi="宋体"/>
                <w:sz w:val="24"/>
                <w:szCs w:val="24"/>
              </w:rPr>
              <w:t>地下式消火栓和储罐区的排水管、沟除</w:t>
            </w:r>
            <w:r>
              <w:rPr>
                <w:rFonts w:hint="eastAsia" w:ascii="宋体" w:hAnsi="宋体"/>
                <w:sz w:val="24"/>
                <w:szCs w:val="24"/>
              </w:rPr>
              <w:t>外）</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封填地下建、构筑物</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自然资源、燃气主管、综合执法等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6</w:t>
            </w:r>
          </w:p>
        </w:tc>
        <w:tc>
          <w:tcPr>
            <w:tcW w:w="2268" w:type="dxa"/>
            <w:vAlign w:val="center"/>
          </w:tcPr>
          <w:p>
            <w:pPr>
              <w:spacing w:line="400" w:lineRule="exact"/>
              <w:jc w:val="left"/>
              <w:rPr>
                <w:rFonts w:ascii="宋体" w:hAnsi="宋体"/>
                <w:sz w:val="24"/>
                <w:szCs w:val="24"/>
              </w:rPr>
            </w:pPr>
            <w:r>
              <w:rPr>
                <w:rFonts w:ascii="宋体" w:hAnsi="宋体"/>
                <w:sz w:val="24"/>
                <w:szCs w:val="24"/>
              </w:rPr>
              <w:t>绿化</w:t>
            </w:r>
            <w:r>
              <w:rPr>
                <w:rFonts w:hint="eastAsia" w:ascii="宋体" w:hAnsi="宋体"/>
                <w:sz w:val="24"/>
                <w:szCs w:val="24"/>
              </w:rPr>
              <w:t>种植不合理</w:t>
            </w:r>
          </w:p>
        </w:tc>
        <w:tc>
          <w:tcPr>
            <w:tcW w:w="709" w:type="dxa"/>
            <w:vAlign w:val="center"/>
          </w:tcPr>
          <w:p>
            <w:pPr>
              <w:spacing w:line="400" w:lineRule="exact"/>
              <w:jc w:val="center"/>
              <w:rPr>
                <w:rFonts w:ascii="宋体" w:hAnsi="宋体"/>
                <w:sz w:val="24"/>
                <w:szCs w:val="24"/>
              </w:rPr>
            </w:pPr>
            <w:r>
              <w:rPr>
                <w:rFonts w:ascii="宋体" w:hAnsi="宋体"/>
                <w:sz w:val="24"/>
                <w:szCs w:val="24"/>
              </w:rPr>
              <w:t>Ⅲ</w:t>
            </w:r>
          </w:p>
        </w:tc>
        <w:tc>
          <w:tcPr>
            <w:tcW w:w="5812" w:type="dxa"/>
            <w:vAlign w:val="center"/>
          </w:tcPr>
          <w:p>
            <w:pPr>
              <w:spacing w:line="400" w:lineRule="exact"/>
              <w:jc w:val="left"/>
              <w:rPr>
                <w:rFonts w:ascii="宋体" w:hAnsi="宋体"/>
                <w:sz w:val="24"/>
                <w:szCs w:val="24"/>
              </w:rPr>
            </w:pPr>
            <w:r>
              <w:rPr>
                <w:rFonts w:ascii="宋体" w:hAnsi="宋体"/>
                <w:sz w:val="24"/>
                <w:szCs w:val="24"/>
              </w:rPr>
              <w:t>生产区内种植油性</w:t>
            </w:r>
            <w:r>
              <w:rPr>
                <w:rFonts w:hint="eastAsia" w:ascii="宋体" w:hAnsi="宋体"/>
                <w:sz w:val="24"/>
                <w:szCs w:val="24"/>
              </w:rPr>
              <w:t>或</w:t>
            </w:r>
            <w:r>
              <w:rPr>
                <w:rFonts w:ascii="宋体" w:hAnsi="宋体"/>
                <w:sz w:val="24"/>
                <w:szCs w:val="24"/>
              </w:rPr>
              <w:t>易于液化石油气的积聚</w:t>
            </w:r>
            <w:r>
              <w:rPr>
                <w:rFonts w:hint="eastAsia" w:ascii="宋体" w:hAnsi="宋体"/>
                <w:sz w:val="24"/>
                <w:szCs w:val="24"/>
              </w:rPr>
              <w:t>的植物，</w:t>
            </w:r>
            <w:r>
              <w:rPr>
                <w:rFonts w:ascii="宋体" w:hAnsi="宋体"/>
                <w:sz w:val="24"/>
                <w:szCs w:val="24"/>
              </w:rPr>
              <w:t>围堰内</w:t>
            </w:r>
            <w:r>
              <w:rPr>
                <w:rFonts w:hint="eastAsia" w:ascii="宋体" w:hAnsi="宋体"/>
                <w:sz w:val="24"/>
                <w:szCs w:val="24"/>
              </w:rPr>
              <w:t>有</w:t>
            </w:r>
            <w:r>
              <w:rPr>
                <w:rFonts w:ascii="宋体" w:hAnsi="宋体"/>
                <w:sz w:val="24"/>
                <w:szCs w:val="24"/>
              </w:rPr>
              <w:t>绿化</w:t>
            </w:r>
            <w:r>
              <w:rPr>
                <w:rFonts w:hint="eastAsia" w:ascii="宋体" w:hAnsi="宋体"/>
                <w:sz w:val="24"/>
                <w:szCs w:val="24"/>
              </w:rPr>
              <w:t>，</w:t>
            </w:r>
            <w:r>
              <w:rPr>
                <w:rFonts w:ascii="宋体" w:hAnsi="宋体"/>
                <w:sz w:val="24"/>
                <w:szCs w:val="24"/>
              </w:rPr>
              <w:t>消防车道与储罐和建筑物之间</w:t>
            </w:r>
            <w:r>
              <w:rPr>
                <w:rFonts w:hint="eastAsia" w:ascii="宋体" w:hAnsi="宋体"/>
                <w:sz w:val="24"/>
                <w:szCs w:val="24"/>
              </w:rPr>
              <w:t>有</w:t>
            </w:r>
            <w:r>
              <w:rPr>
                <w:rFonts w:ascii="宋体" w:hAnsi="宋体"/>
                <w:sz w:val="24"/>
                <w:szCs w:val="24"/>
              </w:rPr>
              <w:t>高大乔木</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清除违规植物</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燃气主管、消防救援等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7</w:t>
            </w:r>
          </w:p>
        </w:tc>
        <w:tc>
          <w:tcPr>
            <w:tcW w:w="2268" w:type="dxa"/>
            <w:vAlign w:val="center"/>
          </w:tcPr>
          <w:p>
            <w:pPr>
              <w:spacing w:line="400" w:lineRule="exact"/>
              <w:jc w:val="left"/>
              <w:rPr>
                <w:rFonts w:ascii="宋体" w:hAnsi="宋体"/>
                <w:sz w:val="24"/>
                <w:szCs w:val="24"/>
              </w:rPr>
            </w:pPr>
            <w:r>
              <w:rPr>
                <w:rFonts w:ascii="宋体" w:hAnsi="宋体"/>
                <w:sz w:val="24"/>
                <w:szCs w:val="24"/>
              </w:rPr>
              <w:t>出入口</w:t>
            </w:r>
            <w:r>
              <w:rPr>
                <w:rFonts w:hint="eastAsia" w:ascii="宋体" w:hAnsi="宋体"/>
                <w:sz w:val="24"/>
                <w:szCs w:val="24"/>
              </w:rPr>
              <w:t>设置不规范</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ascii="宋体" w:hAnsi="宋体"/>
                <w:sz w:val="24"/>
                <w:szCs w:val="24"/>
              </w:rPr>
              <w:t>生产区与辅助区</w:t>
            </w:r>
            <w:r>
              <w:rPr>
                <w:rFonts w:hint="eastAsia" w:ascii="宋体" w:hAnsi="宋体"/>
                <w:sz w:val="24"/>
                <w:szCs w:val="24"/>
              </w:rPr>
              <w:t>未独立设置</w:t>
            </w:r>
            <w:r>
              <w:rPr>
                <w:rFonts w:ascii="宋体" w:hAnsi="宋体"/>
                <w:sz w:val="24"/>
                <w:szCs w:val="24"/>
              </w:rPr>
              <w:t>对外出入口</w:t>
            </w:r>
            <w:r>
              <w:rPr>
                <w:rFonts w:hint="eastAsia" w:ascii="宋体" w:hAnsi="宋体"/>
                <w:sz w:val="24"/>
                <w:szCs w:val="24"/>
              </w:rPr>
              <w:t>，</w:t>
            </w:r>
            <w:r>
              <w:rPr>
                <w:rFonts w:ascii="宋体" w:hAnsi="宋体"/>
                <w:sz w:val="24"/>
                <w:szCs w:val="24"/>
              </w:rPr>
              <w:t>总储量超过1000m</w:t>
            </w:r>
            <w:r>
              <w:rPr>
                <w:rFonts w:ascii="宋体" w:hAnsi="宋体"/>
                <w:sz w:val="24"/>
                <w:szCs w:val="24"/>
                <w:vertAlign w:val="superscript"/>
              </w:rPr>
              <w:t>3</w:t>
            </w:r>
            <w:r>
              <w:rPr>
                <w:rFonts w:ascii="宋体" w:hAnsi="宋体"/>
                <w:sz w:val="24"/>
                <w:szCs w:val="24"/>
              </w:rPr>
              <w:t>时，生产区</w:t>
            </w:r>
            <w:r>
              <w:rPr>
                <w:rFonts w:hint="eastAsia" w:ascii="宋体" w:hAnsi="宋体"/>
                <w:sz w:val="24"/>
                <w:szCs w:val="24"/>
              </w:rPr>
              <w:t>未设置</w:t>
            </w:r>
            <w:r>
              <w:rPr>
                <w:rFonts w:ascii="宋体" w:hAnsi="宋体"/>
                <w:sz w:val="24"/>
                <w:szCs w:val="24"/>
              </w:rPr>
              <w:t>2个对外出入口，</w:t>
            </w:r>
            <w:r>
              <w:rPr>
                <w:rFonts w:hint="eastAsia" w:ascii="宋体" w:hAnsi="宋体"/>
                <w:sz w:val="24"/>
                <w:szCs w:val="24"/>
              </w:rPr>
              <w:t>或</w:t>
            </w:r>
            <w:r>
              <w:rPr>
                <w:rFonts w:ascii="宋体" w:hAnsi="宋体"/>
                <w:sz w:val="24"/>
                <w:szCs w:val="24"/>
              </w:rPr>
              <w:t>间距小于50m</w:t>
            </w:r>
            <w:r>
              <w:rPr>
                <w:rFonts w:hint="eastAsia" w:ascii="宋体" w:hAnsi="宋体"/>
                <w:sz w:val="24"/>
                <w:szCs w:val="24"/>
              </w:rPr>
              <w:t>，</w:t>
            </w:r>
            <w:r>
              <w:rPr>
                <w:rFonts w:ascii="宋体" w:hAnsi="宋体"/>
                <w:sz w:val="24"/>
                <w:szCs w:val="24"/>
              </w:rPr>
              <w:t>出入口宽度小于4m</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增设出口</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燃气主管、交通运输等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8</w:t>
            </w:r>
          </w:p>
        </w:tc>
        <w:tc>
          <w:tcPr>
            <w:tcW w:w="2268" w:type="dxa"/>
            <w:vAlign w:val="center"/>
          </w:tcPr>
          <w:p>
            <w:pPr>
              <w:spacing w:line="400" w:lineRule="exact"/>
              <w:jc w:val="left"/>
              <w:rPr>
                <w:rFonts w:ascii="宋体" w:hAnsi="宋体"/>
                <w:sz w:val="24"/>
                <w:szCs w:val="24"/>
              </w:rPr>
            </w:pPr>
            <w:r>
              <w:rPr>
                <w:rFonts w:ascii="宋体" w:hAnsi="宋体"/>
                <w:sz w:val="24"/>
                <w:szCs w:val="24"/>
              </w:rPr>
              <w:t>消防车道</w:t>
            </w:r>
            <w:r>
              <w:rPr>
                <w:rFonts w:hint="eastAsia" w:ascii="宋体" w:hAnsi="宋体"/>
                <w:sz w:val="24"/>
                <w:szCs w:val="24"/>
              </w:rPr>
              <w:t>设置不规范</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无环形消防通道或尽头式消防车道，</w:t>
            </w:r>
            <w:r>
              <w:rPr>
                <w:rFonts w:ascii="宋体" w:hAnsi="宋体"/>
                <w:sz w:val="24"/>
                <w:szCs w:val="24"/>
              </w:rPr>
              <w:t>消防车道宽度小于4 m</w:t>
            </w:r>
            <w:r>
              <w:rPr>
                <w:rFonts w:hint="eastAsia" w:ascii="宋体" w:hAnsi="宋体"/>
                <w:sz w:val="24"/>
                <w:szCs w:val="24"/>
              </w:rPr>
              <w:t>或被占用</w:t>
            </w:r>
            <w:r>
              <w:rPr>
                <w:rFonts w:ascii="宋体" w:hAnsi="宋体"/>
                <w:sz w:val="24"/>
                <w:szCs w:val="24"/>
              </w:rPr>
              <w:t xml:space="preserve"> </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消防救援等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9</w:t>
            </w:r>
          </w:p>
        </w:tc>
        <w:tc>
          <w:tcPr>
            <w:tcW w:w="2268" w:type="dxa"/>
            <w:vAlign w:val="center"/>
          </w:tcPr>
          <w:p>
            <w:pPr>
              <w:spacing w:line="400" w:lineRule="exact"/>
              <w:jc w:val="left"/>
              <w:rPr>
                <w:rFonts w:ascii="宋体" w:hAnsi="宋体"/>
                <w:sz w:val="24"/>
                <w:szCs w:val="24"/>
              </w:rPr>
            </w:pPr>
            <w:r>
              <w:rPr>
                <w:rFonts w:ascii="宋体" w:hAnsi="宋体"/>
                <w:sz w:val="24"/>
                <w:szCs w:val="24"/>
              </w:rPr>
              <w:t>违章搭建</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ascii="宋体" w:hAnsi="宋体"/>
                <w:sz w:val="24"/>
                <w:szCs w:val="24"/>
              </w:rPr>
              <w:t>违章搭建建构筑物</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拆除违章建筑</w:t>
            </w:r>
          </w:p>
        </w:tc>
        <w:tc>
          <w:tcPr>
            <w:tcW w:w="2693" w:type="dxa"/>
            <w:vAlign w:val="center"/>
          </w:tcPr>
          <w:p>
            <w:pPr>
              <w:spacing w:line="400" w:lineRule="exact"/>
              <w:jc w:val="center"/>
              <w:rPr>
                <w:rFonts w:ascii="宋体" w:hAnsi="宋体"/>
                <w:sz w:val="24"/>
                <w:szCs w:val="24"/>
              </w:rPr>
            </w:pPr>
            <w:r>
              <w:rPr>
                <w:rFonts w:hint="eastAsia" w:ascii="宋体" w:hAnsi="宋体"/>
                <w:sz w:val="24"/>
                <w:szCs w:val="24"/>
              </w:rPr>
              <w:t>自然资源、综合执法、燃气主管等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10</w:t>
            </w:r>
          </w:p>
        </w:tc>
        <w:tc>
          <w:tcPr>
            <w:tcW w:w="2268" w:type="dxa"/>
            <w:vAlign w:val="center"/>
          </w:tcPr>
          <w:p>
            <w:pPr>
              <w:spacing w:line="400" w:lineRule="exact"/>
              <w:jc w:val="left"/>
              <w:rPr>
                <w:rFonts w:ascii="宋体" w:hAnsi="宋体"/>
                <w:sz w:val="24"/>
                <w:szCs w:val="24"/>
              </w:rPr>
            </w:pPr>
            <w:r>
              <w:rPr>
                <w:rFonts w:ascii="宋体" w:hAnsi="宋体"/>
                <w:sz w:val="24"/>
                <w:szCs w:val="24"/>
              </w:rPr>
              <w:t>安全警示标志</w:t>
            </w:r>
            <w:r>
              <w:rPr>
                <w:rFonts w:hint="eastAsia" w:ascii="宋体" w:hAnsi="宋体"/>
                <w:sz w:val="24"/>
                <w:szCs w:val="24"/>
              </w:rPr>
              <w:t>设置不规范</w:t>
            </w:r>
          </w:p>
        </w:tc>
        <w:tc>
          <w:tcPr>
            <w:tcW w:w="709" w:type="dxa"/>
            <w:vAlign w:val="center"/>
          </w:tcPr>
          <w:p>
            <w:pPr>
              <w:spacing w:line="400" w:lineRule="exact"/>
              <w:jc w:val="center"/>
              <w:rPr>
                <w:rFonts w:ascii="宋体" w:hAnsi="宋体"/>
                <w:sz w:val="24"/>
                <w:szCs w:val="24"/>
              </w:rPr>
            </w:pPr>
            <w:r>
              <w:rPr>
                <w:rFonts w:ascii="宋体" w:hAnsi="宋体"/>
                <w:sz w:val="24"/>
                <w:szCs w:val="24"/>
              </w:rPr>
              <w:t>Ⅲ</w:t>
            </w:r>
          </w:p>
        </w:tc>
        <w:tc>
          <w:tcPr>
            <w:tcW w:w="5812" w:type="dxa"/>
            <w:vAlign w:val="center"/>
          </w:tcPr>
          <w:p>
            <w:pPr>
              <w:spacing w:line="400" w:lineRule="exact"/>
              <w:jc w:val="left"/>
              <w:rPr>
                <w:rFonts w:hint="eastAsia" w:ascii="宋体" w:hAnsi="宋体"/>
                <w:sz w:val="24"/>
                <w:szCs w:val="24"/>
              </w:rPr>
            </w:pPr>
            <w:r>
              <w:rPr>
                <w:rFonts w:ascii="宋体" w:hAnsi="宋体"/>
                <w:sz w:val="24"/>
                <w:szCs w:val="24"/>
              </w:rPr>
              <w:t>安全警示标志</w:t>
            </w:r>
            <w:r>
              <w:rPr>
                <w:rFonts w:hint="eastAsia" w:ascii="宋体" w:hAnsi="宋体"/>
                <w:sz w:val="24"/>
                <w:szCs w:val="24"/>
              </w:rPr>
              <w:t>不全或</w:t>
            </w:r>
            <w:r>
              <w:rPr>
                <w:rFonts w:ascii="宋体" w:hAnsi="宋体"/>
                <w:sz w:val="24"/>
                <w:szCs w:val="24"/>
              </w:rPr>
              <w:t>模糊、损坏</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燃气主管、应急管理等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11</w:t>
            </w:r>
          </w:p>
        </w:tc>
        <w:tc>
          <w:tcPr>
            <w:tcW w:w="2268" w:type="dxa"/>
            <w:vAlign w:val="center"/>
          </w:tcPr>
          <w:p>
            <w:pPr>
              <w:spacing w:line="400" w:lineRule="exact"/>
              <w:jc w:val="left"/>
              <w:rPr>
                <w:rFonts w:hint="eastAsia" w:ascii="宋体" w:hAnsi="宋体"/>
                <w:sz w:val="24"/>
                <w:szCs w:val="24"/>
              </w:rPr>
            </w:pPr>
            <w:r>
              <w:rPr>
                <w:rFonts w:ascii="宋体" w:hAnsi="宋体"/>
                <w:sz w:val="24"/>
                <w:szCs w:val="24"/>
              </w:rPr>
              <w:t>车辆进出管理</w:t>
            </w:r>
            <w:r>
              <w:rPr>
                <w:rFonts w:hint="eastAsia" w:ascii="宋体" w:hAnsi="宋体"/>
                <w:sz w:val="24"/>
                <w:szCs w:val="24"/>
              </w:rPr>
              <w:t>不规范</w:t>
            </w:r>
          </w:p>
        </w:tc>
        <w:tc>
          <w:tcPr>
            <w:tcW w:w="709" w:type="dxa"/>
            <w:vAlign w:val="center"/>
          </w:tcPr>
          <w:p>
            <w:pPr>
              <w:spacing w:line="400" w:lineRule="exact"/>
              <w:jc w:val="center"/>
              <w:rPr>
                <w:rFonts w:ascii="宋体" w:hAnsi="宋体"/>
                <w:sz w:val="24"/>
                <w:szCs w:val="24"/>
              </w:rPr>
            </w:pPr>
            <w:r>
              <w:rPr>
                <w:rFonts w:ascii="宋体" w:hAnsi="宋体"/>
                <w:sz w:val="24"/>
                <w:szCs w:val="24"/>
              </w:rPr>
              <w:t>Ⅲ</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无关车辆进入生产区，未</w:t>
            </w:r>
            <w:r>
              <w:rPr>
                <w:rFonts w:ascii="宋体" w:hAnsi="宋体"/>
                <w:sz w:val="24"/>
                <w:szCs w:val="24"/>
              </w:rPr>
              <w:t>安装阻火器</w:t>
            </w:r>
            <w:r>
              <w:rPr>
                <w:rFonts w:hint="eastAsia" w:ascii="宋体" w:hAnsi="宋体"/>
                <w:sz w:val="24"/>
                <w:szCs w:val="24"/>
              </w:rPr>
              <w:t>车辆驶入站区</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燃气主管、交通运输等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12</w:t>
            </w:r>
          </w:p>
        </w:tc>
        <w:tc>
          <w:tcPr>
            <w:tcW w:w="2268" w:type="dxa"/>
            <w:vAlign w:val="center"/>
          </w:tcPr>
          <w:p>
            <w:pPr>
              <w:spacing w:line="400" w:lineRule="exact"/>
              <w:jc w:val="left"/>
              <w:rPr>
                <w:rFonts w:hint="eastAsia" w:ascii="宋体" w:hAnsi="宋体"/>
                <w:sz w:val="24"/>
                <w:szCs w:val="24"/>
              </w:rPr>
            </w:pPr>
            <w:r>
              <w:rPr>
                <w:rFonts w:ascii="宋体" w:hAnsi="宋体"/>
                <w:sz w:val="24"/>
                <w:szCs w:val="24"/>
              </w:rPr>
              <w:t>人员进出管理</w:t>
            </w:r>
            <w:r>
              <w:rPr>
                <w:rFonts w:hint="eastAsia" w:ascii="宋体" w:hAnsi="宋体"/>
                <w:sz w:val="24"/>
                <w:szCs w:val="24"/>
              </w:rPr>
              <w:t>不规范</w:t>
            </w:r>
          </w:p>
        </w:tc>
        <w:tc>
          <w:tcPr>
            <w:tcW w:w="709" w:type="dxa"/>
            <w:vAlign w:val="center"/>
          </w:tcPr>
          <w:p>
            <w:pPr>
              <w:spacing w:line="400" w:lineRule="exact"/>
              <w:jc w:val="center"/>
              <w:rPr>
                <w:rFonts w:ascii="宋体" w:hAnsi="宋体"/>
                <w:sz w:val="24"/>
                <w:szCs w:val="24"/>
              </w:rPr>
            </w:pPr>
            <w:r>
              <w:rPr>
                <w:rFonts w:ascii="宋体" w:hAnsi="宋体"/>
                <w:sz w:val="24"/>
                <w:szCs w:val="24"/>
              </w:rPr>
              <w:t>Ⅲ</w:t>
            </w:r>
          </w:p>
        </w:tc>
        <w:tc>
          <w:tcPr>
            <w:tcW w:w="5812" w:type="dxa"/>
            <w:vAlign w:val="center"/>
          </w:tcPr>
          <w:p>
            <w:pPr>
              <w:spacing w:line="400" w:lineRule="exact"/>
              <w:jc w:val="left"/>
              <w:rPr>
                <w:rFonts w:ascii="宋体" w:hAnsi="宋体"/>
                <w:sz w:val="24"/>
                <w:szCs w:val="24"/>
              </w:rPr>
            </w:pPr>
            <w:r>
              <w:rPr>
                <w:rFonts w:ascii="宋体" w:hAnsi="宋体"/>
                <w:sz w:val="24"/>
                <w:szCs w:val="24"/>
              </w:rPr>
              <w:t>无关人员进入</w:t>
            </w:r>
            <w:r>
              <w:rPr>
                <w:rFonts w:hint="eastAsia" w:ascii="宋体" w:hAnsi="宋体"/>
                <w:sz w:val="24"/>
                <w:szCs w:val="24"/>
              </w:rPr>
              <w:t>生产区</w:t>
            </w:r>
            <w:r>
              <w:rPr>
                <w:rFonts w:ascii="宋体" w:hAnsi="宋体"/>
                <w:sz w:val="24"/>
                <w:szCs w:val="24"/>
              </w:rPr>
              <w:t>，进入生产区的人员</w:t>
            </w:r>
            <w:r>
              <w:rPr>
                <w:rFonts w:hint="eastAsia" w:ascii="宋体" w:hAnsi="宋体"/>
                <w:sz w:val="24"/>
                <w:szCs w:val="24"/>
              </w:rPr>
              <w:t>未穿</w:t>
            </w:r>
            <w:r>
              <w:rPr>
                <w:rFonts w:ascii="宋体" w:hAnsi="宋体"/>
                <w:sz w:val="24"/>
                <w:szCs w:val="24"/>
              </w:rPr>
              <w:t>防静电工作服，携带非防爆型电子设备和火种</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燃气主管、公安等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13</w:t>
            </w:r>
          </w:p>
        </w:tc>
        <w:tc>
          <w:tcPr>
            <w:tcW w:w="2268" w:type="dxa"/>
            <w:vAlign w:val="center"/>
          </w:tcPr>
          <w:p>
            <w:pPr>
              <w:spacing w:line="400" w:lineRule="exact"/>
              <w:jc w:val="left"/>
              <w:rPr>
                <w:rFonts w:ascii="宋体" w:hAnsi="宋体"/>
                <w:sz w:val="24"/>
                <w:szCs w:val="24"/>
              </w:rPr>
            </w:pPr>
            <w:r>
              <w:rPr>
                <w:rFonts w:ascii="宋体" w:hAnsi="宋体"/>
                <w:sz w:val="24"/>
                <w:szCs w:val="24"/>
              </w:rPr>
              <w:t>视频监控与周界报警</w:t>
            </w:r>
            <w:r>
              <w:rPr>
                <w:rFonts w:hint="eastAsia" w:ascii="宋体" w:hAnsi="宋体"/>
                <w:sz w:val="24"/>
                <w:szCs w:val="24"/>
              </w:rPr>
              <w:t>设置不规范</w:t>
            </w:r>
          </w:p>
        </w:tc>
        <w:tc>
          <w:tcPr>
            <w:tcW w:w="709" w:type="dxa"/>
            <w:vAlign w:val="center"/>
          </w:tcPr>
          <w:p>
            <w:pPr>
              <w:spacing w:line="400" w:lineRule="exact"/>
              <w:jc w:val="center"/>
              <w:rPr>
                <w:rFonts w:ascii="宋体" w:hAnsi="宋体"/>
                <w:sz w:val="24"/>
                <w:szCs w:val="24"/>
              </w:rPr>
            </w:pPr>
            <w:r>
              <w:rPr>
                <w:rFonts w:ascii="宋体" w:hAnsi="宋体"/>
                <w:sz w:val="24"/>
                <w:szCs w:val="24"/>
              </w:rPr>
              <w:t>Ⅲ</w:t>
            </w:r>
          </w:p>
        </w:tc>
        <w:tc>
          <w:tcPr>
            <w:tcW w:w="5812" w:type="dxa"/>
            <w:vAlign w:val="center"/>
          </w:tcPr>
          <w:p>
            <w:pPr>
              <w:spacing w:line="400" w:lineRule="exact"/>
              <w:jc w:val="left"/>
              <w:rPr>
                <w:rFonts w:ascii="宋体" w:hAnsi="宋体"/>
                <w:sz w:val="24"/>
                <w:szCs w:val="24"/>
              </w:rPr>
            </w:pPr>
            <w:r>
              <w:rPr>
                <w:rFonts w:ascii="宋体" w:hAnsi="宋体"/>
                <w:sz w:val="24"/>
                <w:szCs w:val="24"/>
              </w:rPr>
              <w:t>视频监控和周界报警设施</w:t>
            </w:r>
            <w:r>
              <w:rPr>
                <w:rFonts w:hint="eastAsia" w:ascii="宋体" w:hAnsi="宋体"/>
                <w:sz w:val="24"/>
                <w:szCs w:val="24"/>
              </w:rPr>
              <w:t>存在</w:t>
            </w:r>
            <w:r>
              <w:rPr>
                <w:rFonts w:ascii="宋体" w:hAnsi="宋体"/>
                <w:sz w:val="24"/>
                <w:szCs w:val="24"/>
              </w:rPr>
              <w:t>死角</w:t>
            </w:r>
            <w:r>
              <w:rPr>
                <w:rFonts w:hint="eastAsia" w:ascii="宋体" w:hAnsi="宋体"/>
                <w:sz w:val="24"/>
                <w:szCs w:val="24"/>
              </w:rPr>
              <w:t>或失效</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更换或增设</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燃气主管、公安等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14</w:t>
            </w:r>
          </w:p>
        </w:tc>
        <w:tc>
          <w:tcPr>
            <w:tcW w:w="2268" w:type="dxa"/>
            <w:vAlign w:val="center"/>
          </w:tcPr>
          <w:p>
            <w:pPr>
              <w:spacing w:line="400" w:lineRule="exact"/>
              <w:jc w:val="left"/>
              <w:rPr>
                <w:rFonts w:hint="eastAsia" w:ascii="宋体" w:hAnsi="宋体"/>
                <w:sz w:val="24"/>
                <w:szCs w:val="24"/>
              </w:rPr>
            </w:pPr>
            <w:r>
              <w:rPr>
                <w:rFonts w:ascii="宋体" w:hAnsi="宋体"/>
                <w:sz w:val="24"/>
                <w:szCs w:val="24"/>
              </w:rPr>
              <w:t>人体静电消除装置</w:t>
            </w:r>
            <w:r>
              <w:rPr>
                <w:rFonts w:hint="eastAsia" w:ascii="宋体" w:hAnsi="宋体"/>
                <w:sz w:val="24"/>
                <w:szCs w:val="24"/>
              </w:rPr>
              <w:t>设置不规范</w:t>
            </w:r>
          </w:p>
        </w:tc>
        <w:tc>
          <w:tcPr>
            <w:tcW w:w="709" w:type="dxa"/>
            <w:vAlign w:val="center"/>
          </w:tcPr>
          <w:p>
            <w:pPr>
              <w:spacing w:line="400" w:lineRule="exact"/>
              <w:jc w:val="center"/>
              <w:rPr>
                <w:rFonts w:ascii="宋体" w:hAnsi="宋体"/>
                <w:sz w:val="24"/>
                <w:szCs w:val="24"/>
              </w:rPr>
            </w:pPr>
            <w:r>
              <w:rPr>
                <w:rFonts w:ascii="宋体" w:hAnsi="宋体"/>
                <w:sz w:val="24"/>
                <w:szCs w:val="24"/>
              </w:rPr>
              <w:t>Ⅲ</w:t>
            </w:r>
          </w:p>
        </w:tc>
        <w:tc>
          <w:tcPr>
            <w:tcW w:w="5812" w:type="dxa"/>
            <w:vAlign w:val="center"/>
          </w:tcPr>
          <w:p>
            <w:pPr>
              <w:spacing w:line="400" w:lineRule="exact"/>
              <w:jc w:val="left"/>
              <w:rPr>
                <w:rFonts w:ascii="宋体" w:hAnsi="宋体"/>
                <w:sz w:val="24"/>
                <w:szCs w:val="24"/>
              </w:rPr>
            </w:pPr>
            <w:r>
              <w:rPr>
                <w:rFonts w:ascii="宋体" w:hAnsi="宋体"/>
                <w:sz w:val="24"/>
                <w:szCs w:val="24"/>
              </w:rPr>
              <w:t>生产区入口处</w:t>
            </w:r>
            <w:r>
              <w:rPr>
                <w:rFonts w:hint="eastAsia" w:ascii="宋体" w:hAnsi="宋体"/>
                <w:sz w:val="24"/>
                <w:szCs w:val="24"/>
              </w:rPr>
              <w:t>未</w:t>
            </w:r>
            <w:r>
              <w:rPr>
                <w:rFonts w:ascii="宋体" w:hAnsi="宋体"/>
                <w:sz w:val="24"/>
                <w:szCs w:val="24"/>
              </w:rPr>
              <w:t>安装人体静电消除装置</w:t>
            </w:r>
            <w:r>
              <w:rPr>
                <w:rFonts w:hint="eastAsia" w:ascii="宋体" w:hAnsi="宋体"/>
                <w:sz w:val="24"/>
                <w:szCs w:val="24"/>
              </w:rPr>
              <w:t>或接地不良</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增设</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15</w:t>
            </w:r>
          </w:p>
        </w:tc>
        <w:tc>
          <w:tcPr>
            <w:tcW w:w="2268" w:type="dxa"/>
            <w:vAlign w:val="center"/>
          </w:tcPr>
          <w:p>
            <w:pPr>
              <w:spacing w:line="400" w:lineRule="exact"/>
              <w:jc w:val="left"/>
              <w:rPr>
                <w:rFonts w:ascii="宋体" w:hAnsi="宋体"/>
                <w:sz w:val="24"/>
                <w:szCs w:val="24"/>
              </w:rPr>
            </w:pPr>
            <w:r>
              <w:rPr>
                <w:rFonts w:ascii="宋体" w:hAnsi="宋体"/>
                <w:sz w:val="24"/>
                <w:szCs w:val="24"/>
              </w:rPr>
              <w:t>可燃气体检测报警</w:t>
            </w:r>
            <w:r>
              <w:rPr>
                <w:rFonts w:hint="eastAsia" w:ascii="宋体" w:hAnsi="宋体"/>
                <w:sz w:val="24"/>
                <w:szCs w:val="24"/>
              </w:rPr>
              <w:t>设置不规范*</w:t>
            </w:r>
          </w:p>
        </w:tc>
        <w:tc>
          <w:tcPr>
            <w:tcW w:w="709" w:type="dxa"/>
            <w:vAlign w:val="center"/>
          </w:tcPr>
          <w:p>
            <w:pPr>
              <w:spacing w:line="400" w:lineRule="exact"/>
              <w:jc w:val="center"/>
              <w:rPr>
                <w:rFonts w:ascii="宋体" w:hAnsi="宋体"/>
                <w:sz w:val="24"/>
                <w:szCs w:val="24"/>
              </w:rPr>
            </w:pPr>
            <w:r>
              <w:rPr>
                <w:rFonts w:ascii="宋体" w:hAnsi="宋体"/>
                <w:sz w:val="24"/>
                <w:szCs w:val="24"/>
              </w:rPr>
              <w:t>Ⅲ</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未按规设置</w:t>
            </w:r>
            <w:r>
              <w:rPr>
                <w:rFonts w:ascii="宋体" w:hAnsi="宋体"/>
                <w:sz w:val="24"/>
                <w:szCs w:val="24"/>
              </w:rPr>
              <w:t>可燃气体检测报警</w:t>
            </w:r>
            <w:r>
              <w:rPr>
                <w:rFonts w:hint="eastAsia" w:ascii="宋体" w:hAnsi="宋体"/>
                <w:sz w:val="24"/>
                <w:szCs w:val="24"/>
              </w:rPr>
              <w:t>器，</w:t>
            </w:r>
            <w:r>
              <w:rPr>
                <w:rFonts w:ascii="宋体" w:hAnsi="宋体"/>
                <w:sz w:val="24"/>
                <w:szCs w:val="24"/>
              </w:rPr>
              <w:t>控制室</w:t>
            </w:r>
            <w:r>
              <w:rPr>
                <w:rFonts w:hint="eastAsia" w:ascii="宋体" w:hAnsi="宋体"/>
                <w:sz w:val="24"/>
                <w:szCs w:val="24"/>
              </w:rPr>
              <w:t>无</w:t>
            </w:r>
            <w:r>
              <w:rPr>
                <w:rFonts w:ascii="宋体" w:hAnsi="宋体"/>
                <w:sz w:val="24"/>
                <w:szCs w:val="24"/>
              </w:rPr>
              <w:t>人值守，报警设备</w:t>
            </w:r>
            <w:r>
              <w:rPr>
                <w:rFonts w:hint="eastAsia" w:ascii="宋体" w:hAnsi="宋体"/>
                <w:sz w:val="24"/>
                <w:szCs w:val="24"/>
              </w:rPr>
              <w:t>不能</w:t>
            </w:r>
            <w:r>
              <w:rPr>
                <w:rFonts w:ascii="宋体" w:hAnsi="宋体"/>
                <w:sz w:val="24"/>
                <w:szCs w:val="24"/>
              </w:rPr>
              <w:t>正常工作，</w:t>
            </w:r>
            <w:r>
              <w:rPr>
                <w:rFonts w:hint="eastAsia" w:ascii="宋体" w:hAnsi="宋体"/>
                <w:sz w:val="24"/>
                <w:szCs w:val="24"/>
              </w:rPr>
              <w:t>无报警探头</w:t>
            </w:r>
            <w:r>
              <w:rPr>
                <w:rFonts w:ascii="宋体" w:hAnsi="宋体"/>
                <w:sz w:val="24"/>
                <w:szCs w:val="24"/>
              </w:rPr>
              <w:t>位置分布图</w:t>
            </w:r>
            <w:r>
              <w:rPr>
                <w:rFonts w:hint="eastAsia" w:ascii="宋体" w:hAnsi="宋体"/>
                <w:sz w:val="24"/>
                <w:szCs w:val="24"/>
              </w:rPr>
              <w:t>，报警探头超期未检</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燃气主管、市场监管、应急管理等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16</w:t>
            </w:r>
          </w:p>
        </w:tc>
        <w:tc>
          <w:tcPr>
            <w:tcW w:w="2268" w:type="dxa"/>
            <w:vAlign w:val="center"/>
          </w:tcPr>
          <w:p>
            <w:pPr>
              <w:spacing w:line="400" w:lineRule="exact"/>
              <w:jc w:val="left"/>
              <w:rPr>
                <w:rFonts w:ascii="宋体" w:hAnsi="宋体"/>
                <w:sz w:val="24"/>
                <w:szCs w:val="24"/>
              </w:rPr>
            </w:pPr>
            <w:r>
              <w:rPr>
                <w:rFonts w:ascii="宋体" w:hAnsi="宋体"/>
                <w:sz w:val="24"/>
                <w:szCs w:val="24"/>
              </w:rPr>
              <w:t>制度</w:t>
            </w:r>
            <w:r>
              <w:rPr>
                <w:rFonts w:hint="eastAsia" w:ascii="宋体" w:hAnsi="宋体"/>
                <w:sz w:val="24"/>
                <w:szCs w:val="24"/>
              </w:rPr>
              <w:t>未</w:t>
            </w:r>
            <w:r>
              <w:rPr>
                <w:rFonts w:ascii="宋体" w:hAnsi="宋体"/>
                <w:sz w:val="24"/>
                <w:szCs w:val="24"/>
              </w:rPr>
              <w:t>上墙</w:t>
            </w:r>
          </w:p>
        </w:tc>
        <w:tc>
          <w:tcPr>
            <w:tcW w:w="709" w:type="dxa"/>
            <w:vAlign w:val="center"/>
          </w:tcPr>
          <w:p>
            <w:pPr>
              <w:spacing w:line="400" w:lineRule="exact"/>
              <w:jc w:val="center"/>
              <w:rPr>
                <w:rFonts w:ascii="宋体" w:hAnsi="宋体"/>
                <w:sz w:val="24"/>
                <w:szCs w:val="24"/>
              </w:rPr>
            </w:pPr>
            <w:r>
              <w:rPr>
                <w:rFonts w:ascii="宋体" w:hAnsi="宋体"/>
                <w:sz w:val="24"/>
                <w:szCs w:val="24"/>
              </w:rPr>
              <w:t>Ⅲ</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未</w:t>
            </w:r>
            <w:r>
              <w:rPr>
                <w:rFonts w:ascii="宋体" w:hAnsi="宋体"/>
                <w:sz w:val="24"/>
                <w:szCs w:val="24"/>
              </w:rPr>
              <w:t>悬挂岗位职责、操作规程和应急处置措施</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燃气主管、市场监管、应急管理等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17</w:t>
            </w:r>
          </w:p>
        </w:tc>
        <w:tc>
          <w:tcPr>
            <w:tcW w:w="2268" w:type="dxa"/>
            <w:vAlign w:val="center"/>
          </w:tcPr>
          <w:p>
            <w:pPr>
              <w:spacing w:line="400" w:lineRule="exact"/>
              <w:jc w:val="left"/>
              <w:rPr>
                <w:rFonts w:ascii="宋体" w:hAnsi="宋体"/>
                <w:sz w:val="24"/>
                <w:szCs w:val="24"/>
              </w:rPr>
            </w:pPr>
            <w:r>
              <w:rPr>
                <w:rFonts w:ascii="宋体" w:hAnsi="宋体"/>
                <w:sz w:val="24"/>
                <w:szCs w:val="24"/>
              </w:rPr>
              <w:t>巡检</w:t>
            </w:r>
            <w:r>
              <w:rPr>
                <w:rFonts w:hint="eastAsia" w:ascii="宋体" w:hAnsi="宋体"/>
                <w:sz w:val="24"/>
                <w:szCs w:val="24"/>
              </w:rPr>
              <w:t>制度落实不到位</w:t>
            </w:r>
          </w:p>
        </w:tc>
        <w:tc>
          <w:tcPr>
            <w:tcW w:w="709" w:type="dxa"/>
            <w:vAlign w:val="center"/>
          </w:tcPr>
          <w:p>
            <w:pPr>
              <w:spacing w:line="400" w:lineRule="exact"/>
              <w:jc w:val="center"/>
              <w:rPr>
                <w:rFonts w:ascii="宋体" w:hAnsi="宋体"/>
                <w:sz w:val="24"/>
                <w:szCs w:val="24"/>
              </w:rPr>
            </w:pPr>
            <w:r>
              <w:rPr>
                <w:rFonts w:ascii="宋体" w:hAnsi="宋体"/>
                <w:sz w:val="24"/>
                <w:szCs w:val="24"/>
              </w:rPr>
              <w:t>Ⅲ</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未</w:t>
            </w:r>
            <w:r>
              <w:rPr>
                <w:rFonts w:ascii="宋体" w:hAnsi="宋体"/>
                <w:sz w:val="24"/>
                <w:szCs w:val="24"/>
              </w:rPr>
              <w:t>对工艺装置定时巡检，</w:t>
            </w:r>
            <w:r>
              <w:rPr>
                <w:rFonts w:hint="eastAsia" w:ascii="宋体" w:hAnsi="宋体"/>
                <w:sz w:val="24"/>
                <w:szCs w:val="24"/>
              </w:rPr>
              <w:t>无</w:t>
            </w:r>
            <w:r>
              <w:rPr>
                <w:rFonts w:ascii="宋体" w:hAnsi="宋体"/>
                <w:sz w:val="24"/>
                <w:szCs w:val="24"/>
              </w:rPr>
              <w:t>巡检记录</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燃气主管、市场监管等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18</w:t>
            </w:r>
          </w:p>
        </w:tc>
        <w:tc>
          <w:tcPr>
            <w:tcW w:w="2268" w:type="dxa"/>
            <w:vAlign w:val="center"/>
          </w:tcPr>
          <w:p>
            <w:pPr>
              <w:spacing w:line="400" w:lineRule="exact"/>
              <w:jc w:val="left"/>
              <w:rPr>
                <w:rFonts w:ascii="宋体" w:hAnsi="宋体"/>
                <w:sz w:val="24"/>
                <w:szCs w:val="24"/>
              </w:rPr>
            </w:pPr>
            <w:r>
              <w:rPr>
                <w:rFonts w:hint="eastAsia" w:ascii="宋体" w:hAnsi="宋体"/>
                <w:sz w:val="24"/>
                <w:szCs w:val="24"/>
              </w:rPr>
              <w:t>燃气设施</w:t>
            </w:r>
            <w:r>
              <w:rPr>
                <w:rFonts w:ascii="宋体" w:hAnsi="宋体"/>
                <w:sz w:val="24"/>
                <w:szCs w:val="24"/>
              </w:rPr>
              <w:t>腐蚀</w:t>
            </w:r>
          </w:p>
        </w:tc>
        <w:tc>
          <w:tcPr>
            <w:tcW w:w="709" w:type="dxa"/>
            <w:vAlign w:val="center"/>
          </w:tcPr>
          <w:p>
            <w:pPr>
              <w:spacing w:line="400" w:lineRule="exact"/>
              <w:jc w:val="center"/>
              <w:rPr>
                <w:rFonts w:ascii="宋体" w:hAnsi="宋体"/>
                <w:color w:val="FF0000"/>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ascii="宋体" w:hAnsi="宋体"/>
                <w:sz w:val="24"/>
                <w:szCs w:val="24"/>
              </w:rPr>
              <w:t>设备和管道锈蚀</w:t>
            </w:r>
            <w:r>
              <w:rPr>
                <w:rFonts w:hint="eastAsia" w:ascii="宋体" w:hAnsi="宋体"/>
                <w:sz w:val="24"/>
                <w:szCs w:val="24"/>
              </w:rPr>
              <w:t>严重</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除锈并防锈</w:t>
            </w:r>
          </w:p>
        </w:tc>
        <w:tc>
          <w:tcPr>
            <w:tcW w:w="2693" w:type="dxa"/>
            <w:vAlign w:val="center"/>
          </w:tcPr>
          <w:p>
            <w:pPr>
              <w:spacing w:line="400" w:lineRule="exact"/>
              <w:jc w:val="center"/>
              <w:rPr>
                <w:rFonts w:ascii="宋体" w:hAnsi="宋体"/>
                <w:sz w:val="24"/>
                <w:szCs w:val="24"/>
              </w:rPr>
            </w:pPr>
            <w:r>
              <w:rPr>
                <w:rFonts w:hint="eastAsia" w:ascii="宋体" w:hAnsi="宋体"/>
                <w:sz w:val="24"/>
                <w:szCs w:val="24"/>
              </w:rPr>
              <w:t>市场监管、燃气主管等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19</w:t>
            </w:r>
          </w:p>
        </w:tc>
        <w:tc>
          <w:tcPr>
            <w:tcW w:w="2268" w:type="dxa"/>
            <w:vAlign w:val="center"/>
          </w:tcPr>
          <w:p>
            <w:pPr>
              <w:spacing w:line="400" w:lineRule="exact"/>
              <w:jc w:val="left"/>
              <w:rPr>
                <w:rFonts w:ascii="宋体" w:hAnsi="宋体"/>
                <w:sz w:val="24"/>
                <w:szCs w:val="24"/>
              </w:rPr>
            </w:pPr>
            <w:r>
              <w:rPr>
                <w:rFonts w:hint="eastAsia" w:ascii="宋体" w:hAnsi="宋体"/>
                <w:sz w:val="24"/>
                <w:szCs w:val="24"/>
              </w:rPr>
              <w:t>未设置</w:t>
            </w:r>
            <w:r>
              <w:rPr>
                <w:rFonts w:ascii="宋体" w:hAnsi="宋体"/>
                <w:sz w:val="24"/>
                <w:szCs w:val="24"/>
              </w:rPr>
              <w:t>紧急切断</w:t>
            </w:r>
            <w:r>
              <w:rPr>
                <w:rFonts w:hint="eastAsia" w:ascii="宋体" w:hAnsi="宋体"/>
                <w:sz w:val="24"/>
                <w:szCs w:val="24"/>
              </w:rPr>
              <w:t>阀</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未按规设置</w:t>
            </w:r>
            <w:r>
              <w:rPr>
                <w:rFonts w:ascii="宋体" w:hAnsi="宋体"/>
                <w:sz w:val="24"/>
                <w:szCs w:val="24"/>
              </w:rPr>
              <w:t>紧急切断阀</w:t>
            </w:r>
            <w:r>
              <w:rPr>
                <w:rFonts w:hint="eastAsia" w:ascii="宋体" w:hAnsi="宋体"/>
                <w:sz w:val="24"/>
                <w:szCs w:val="24"/>
              </w:rPr>
              <w:t>或紧急切断阀失效</w:t>
            </w:r>
            <w:r>
              <w:rPr>
                <w:rFonts w:ascii="宋体" w:hAnsi="宋体"/>
                <w:sz w:val="24"/>
                <w:szCs w:val="24"/>
              </w:rPr>
              <w:t xml:space="preserve"> </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市场监管、燃气主管等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20</w:t>
            </w:r>
          </w:p>
        </w:tc>
        <w:tc>
          <w:tcPr>
            <w:tcW w:w="2268" w:type="dxa"/>
            <w:vAlign w:val="center"/>
          </w:tcPr>
          <w:p>
            <w:pPr>
              <w:spacing w:line="400" w:lineRule="exact"/>
              <w:jc w:val="left"/>
              <w:rPr>
                <w:rFonts w:ascii="宋体" w:hAnsi="宋体"/>
                <w:sz w:val="24"/>
                <w:szCs w:val="24"/>
              </w:rPr>
            </w:pPr>
            <w:r>
              <w:rPr>
                <w:rFonts w:ascii="宋体" w:hAnsi="宋体"/>
                <w:sz w:val="24"/>
                <w:szCs w:val="24"/>
              </w:rPr>
              <w:t>法兰紧固件</w:t>
            </w:r>
            <w:r>
              <w:rPr>
                <w:rFonts w:hint="eastAsia" w:ascii="宋体" w:hAnsi="宋体"/>
                <w:sz w:val="24"/>
                <w:szCs w:val="24"/>
              </w:rPr>
              <w:t>配置不合理</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储罐根部未采用带颈对焊法兰、带内环和对中环型环的金属缠绕垫片和专用级高强度全螺纹螺柱与Ⅱ型六角螺母的组合</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ascii="宋体" w:hAnsi="宋体"/>
                <w:sz w:val="24"/>
                <w:szCs w:val="24"/>
              </w:rPr>
            </w:pPr>
            <w:r>
              <w:rPr>
                <w:rFonts w:hint="eastAsia" w:ascii="宋体" w:hAnsi="宋体"/>
                <w:sz w:val="24"/>
                <w:szCs w:val="24"/>
              </w:rPr>
              <w:t>市场监管、燃气主管等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21</w:t>
            </w:r>
          </w:p>
        </w:tc>
        <w:tc>
          <w:tcPr>
            <w:tcW w:w="2268" w:type="dxa"/>
            <w:vAlign w:val="center"/>
          </w:tcPr>
          <w:p>
            <w:pPr>
              <w:spacing w:line="400" w:lineRule="exact"/>
              <w:jc w:val="left"/>
              <w:rPr>
                <w:rFonts w:ascii="宋体" w:hAnsi="宋体"/>
                <w:sz w:val="24"/>
                <w:szCs w:val="24"/>
              </w:rPr>
            </w:pPr>
            <w:r>
              <w:rPr>
                <w:rFonts w:ascii="宋体" w:hAnsi="宋体"/>
                <w:sz w:val="24"/>
                <w:szCs w:val="24"/>
              </w:rPr>
              <w:t>法兰无跨接</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法兰间未设置跨接</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ascii="宋体" w:hAnsi="宋体"/>
                <w:sz w:val="24"/>
                <w:szCs w:val="24"/>
              </w:rPr>
            </w:pPr>
            <w:r>
              <w:rPr>
                <w:rFonts w:hint="eastAsia" w:ascii="宋体" w:hAnsi="宋体"/>
                <w:sz w:val="24"/>
                <w:szCs w:val="24"/>
              </w:rPr>
              <w:t>市场监管、燃气主管等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22</w:t>
            </w:r>
          </w:p>
        </w:tc>
        <w:tc>
          <w:tcPr>
            <w:tcW w:w="2268" w:type="dxa"/>
            <w:vAlign w:val="center"/>
          </w:tcPr>
          <w:p>
            <w:pPr>
              <w:spacing w:line="400" w:lineRule="exact"/>
              <w:jc w:val="left"/>
              <w:rPr>
                <w:rFonts w:ascii="宋体" w:hAnsi="宋体"/>
                <w:sz w:val="24"/>
                <w:szCs w:val="24"/>
              </w:rPr>
            </w:pPr>
            <w:r>
              <w:rPr>
                <w:rFonts w:ascii="宋体" w:hAnsi="宋体"/>
                <w:sz w:val="24"/>
                <w:szCs w:val="24"/>
              </w:rPr>
              <w:t>管道和阀门无标识</w:t>
            </w:r>
          </w:p>
        </w:tc>
        <w:tc>
          <w:tcPr>
            <w:tcW w:w="709" w:type="dxa"/>
            <w:vAlign w:val="center"/>
          </w:tcPr>
          <w:p>
            <w:pPr>
              <w:spacing w:line="400" w:lineRule="exact"/>
              <w:jc w:val="center"/>
              <w:rPr>
                <w:rFonts w:ascii="宋体" w:hAnsi="宋体"/>
                <w:sz w:val="24"/>
                <w:szCs w:val="24"/>
              </w:rPr>
            </w:pPr>
            <w:r>
              <w:rPr>
                <w:rFonts w:ascii="宋体" w:hAnsi="宋体"/>
                <w:sz w:val="24"/>
                <w:szCs w:val="24"/>
              </w:rPr>
              <w:t>Ⅲ</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管道标色不符合现行标准《城镇燃气标志标准》CJJ/T 153</w:t>
            </w:r>
            <w:r>
              <w:rPr>
                <w:rFonts w:ascii="宋体" w:hAnsi="宋体"/>
                <w:sz w:val="24"/>
                <w:szCs w:val="24"/>
              </w:rPr>
              <w:t>，管道</w:t>
            </w:r>
            <w:r>
              <w:rPr>
                <w:rFonts w:hint="eastAsia" w:ascii="宋体" w:hAnsi="宋体"/>
                <w:sz w:val="24"/>
                <w:szCs w:val="24"/>
              </w:rPr>
              <w:t>未标</w:t>
            </w:r>
            <w:r>
              <w:rPr>
                <w:rFonts w:ascii="宋体" w:hAnsi="宋体"/>
                <w:sz w:val="24"/>
                <w:szCs w:val="24"/>
              </w:rPr>
              <w:t>流向标识和管道名称，阀门</w:t>
            </w:r>
            <w:r>
              <w:rPr>
                <w:rFonts w:hint="eastAsia" w:ascii="宋体" w:hAnsi="宋体"/>
                <w:sz w:val="24"/>
                <w:szCs w:val="24"/>
              </w:rPr>
              <w:t>未</w:t>
            </w:r>
            <w:r>
              <w:rPr>
                <w:rFonts w:ascii="宋体" w:hAnsi="宋体"/>
                <w:sz w:val="24"/>
                <w:szCs w:val="24"/>
              </w:rPr>
              <w:t>悬挂开关状态标志牌</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23</w:t>
            </w:r>
          </w:p>
        </w:tc>
        <w:tc>
          <w:tcPr>
            <w:tcW w:w="2268" w:type="dxa"/>
            <w:vAlign w:val="center"/>
          </w:tcPr>
          <w:p>
            <w:pPr>
              <w:spacing w:line="400" w:lineRule="exact"/>
              <w:jc w:val="left"/>
              <w:rPr>
                <w:rFonts w:ascii="宋体" w:hAnsi="宋体"/>
                <w:sz w:val="24"/>
                <w:szCs w:val="24"/>
              </w:rPr>
            </w:pPr>
            <w:r>
              <w:rPr>
                <w:rFonts w:ascii="宋体" w:hAnsi="宋体"/>
                <w:sz w:val="24"/>
                <w:szCs w:val="24"/>
              </w:rPr>
              <w:t>储罐基础破损</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ascii="宋体" w:hAnsi="宋体"/>
                <w:sz w:val="24"/>
                <w:szCs w:val="24"/>
              </w:rPr>
              <w:t>储罐钢筋混凝土基础</w:t>
            </w:r>
            <w:r>
              <w:rPr>
                <w:rFonts w:hint="eastAsia" w:ascii="宋体" w:hAnsi="宋体"/>
                <w:sz w:val="24"/>
                <w:szCs w:val="24"/>
              </w:rPr>
              <w:t>存在</w:t>
            </w:r>
            <w:r>
              <w:rPr>
                <w:rFonts w:ascii="宋体" w:hAnsi="宋体"/>
                <w:sz w:val="24"/>
                <w:szCs w:val="24"/>
              </w:rPr>
              <w:t>裂缝、剥蚀、崩塌现象</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市场监管、燃气主管等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24</w:t>
            </w:r>
          </w:p>
        </w:tc>
        <w:tc>
          <w:tcPr>
            <w:tcW w:w="2268" w:type="dxa"/>
            <w:vAlign w:val="center"/>
          </w:tcPr>
          <w:p>
            <w:pPr>
              <w:spacing w:line="400" w:lineRule="exact"/>
              <w:jc w:val="left"/>
              <w:rPr>
                <w:rFonts w:ascii="宋体" w:hAnsi="宋体"/>
                <w:sz w:val="24"/>
                <w:szCs w:val="24"/>
              </w:rPr>
            </w:pPr>
            <w:r>
              <w:rPr>
                <w:rFonts w:ascii="宋体" w:hAnsi="宋体"/>
                <w:sz w:val="24"/>
                <w:szCs w:val="24"/>
              </w:rPr>
              <w:t>电</w:t>
            </w:r>
            <w:r>
              <w:rPr>
                <w:rFonts w:hint="eastAsia" w:ascii="宋体" w:hAnsi="宋体"/>
                <w:sz w:val="24"/>
                <w:szCs w:val="24"/>
              </w:rPr>
              <w:t>器未</w:t>
            </w:r>
            <w:r>
              <w:rPr>
                <w:rFonts w:ascii="宋体" w:hAnsi="宋体"/>
                <w:sz w:val="24"/>
                <w:szCs w:val="24"/>
              </w:rPr>
              <w:t>防爆</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防爆区范围内存在非防爆电器</w:t>
            </w:r>
            <w:r>
              <w:rPr>
                <w:rFonts w:ascii="宋体" w:hAnsi="宋体"/>
                <w:sz w:val="24"/>
                <w:szCs w:val="24"/>
              </w:rPr>
              <w:t>，隔离密封</w:t>
            </w:r>
            <w:r>
              <w:rPr>
                <w:rFonts w:hint="eastAsia" w:ascii="宋体" w:hAnsi="宋体"/>
                <w:sz w:val="24"/>
                <w:szCs w:val="24"/>
              </w:rPr>
              <w:t>破损</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25</w:t>
            </w:r>
          </w:p>
        </w:tc>
        <w:tc>
          <w:tcPr>
            <w:tcW w:w="2268" w:type="dxa"/>
            <w:vAlign w:val="center"/>
          </w:tcPr>
          <w:p>
            <w:pPr>
              <w:spacing w:line="400" w:lineRule="exact"/>
              <w:jc w:val="left"/>
              <w:rPr>
                <w:rFonts w:ascii="宋体" w:hAnsi="宋体"/>
                <w:sz w:val="24"/>
                <w:szCs w:val="24"/>
              </w:rPr>
            </w:pPr>
            <w:r>
              <w:rPr>
                <w:rFonts w:ascii="宋体" w:hAnsi="宋体"/>
                <w:sz w:val="24"/>
                <w:szCs w:val="24"/>
              </w:rPr>
              <w:t>钢梯平台</w:t>
            </w:r>
            <w:r>
              <w:rPr>
                <w:rFonts w:hint="eastAsia" w:ascii="宋体" w:hAnsi="宋体"/>
                <w:sz w:val="24"/>
                <w:szCs w:val="24"/>
              </w:rPr>
              <w:t>设置不合理</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ascii="宋体" w:hAnsi="宋体"/>
                <w:sz w:val="24"/>
                <w:szCs w:val="24"/>
              </w:rPr>
              <w:t>钢梯平台</w:t>
            </w:r>
            <w:r>
              <w:rPr>
                <w:rFonts w:hint="eastAsia" w:ascii="宋体" w:hAnsi="宋体"/>
                <w:sz w:val="24"/>
                <w:szCs w:val="24"/>
              </w:rPr>
              <w:t>不</w:t>
            </w:r>
            <w:r>
              <w:rPr>
                <w:rFonts w:ascii="宋体" w:hAnsi="宋体"/>
                <w:sz w:val="24"/>
                <w:szCs w:val="24"/>
              </w:rPr>
              <w:t>稳固</w:t>
            </w:r>
            <w:r>
              <w:rPr>
                <w:rFonts w:hint="eastAsia" w:ascii="宋体" w:hAnsi="宋体"/>
                <w:sz w:val="24"/>
                <w:szCs w:val="24"/>
              </w:rPr>
              <w:t>、未可靠接地</w:t>
            </w:r>
            <w:r>
              <w:rPr>
                <w:rFonts w:ascii="宋体" w:hAnsi="宋体"/>
                <w:sz w:val="24"/>
                <w:szCs w:val="24"/>
              </w:rPr>
              <w:t>，栏杆</w:t>
            </w:r>
            <w:r>
              <w:rPr>
                <w:rFonts w:hint="eastAsia" w:ascii="宋体" w:hAnsi="宋体"/>
                <w:sz w:val="24"/>
                <w:szCs w:val="24"/>
              </w:rPr>
              <w:t>缺失</w:t>
            </w:r>
            <w:r>
              <w:rPr>
                <w:rFonts w:ascii="宋体" w:hAnsi="宋体"/>
                <w:sz w:val="24"/>
                <w:szCs w:val="24"/>
              </w:rPr>
              <w:t>，锈蚀</w:t>
            </w:r>
            <w:r>
              <w:rPr>
                <w:rFonts w:hint="eastAsia" w:ascii="宋体" w:hAnsi="宋体"/>
                <w:sz w:val="24"/>
                <w:szCs w:val="24"/>
              </w:rPr>
              <w:t>严重，4台储罐以上未设两个斜梯</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26</w:t>
            </w:r>
          </w:p>
        </w:tc>
        <w:tc>
          <w:tcPr>
            <w:tcW w:w="2268" w:type="dxa"/>
            <w:vAlign w:val="center"/>
          </w:tcPr>
          <w:p>
            <w:pPr>
              <w:spacing w:line="400" w:lineRule="exact"/>
              <w:jc w:val="left"/>
              <w:rPr>
                <w:rFonts w:ascii="宋体" w:hAnsi="宋体"/>
                <w:sz w:val="24"/>
                <w:szCs w:val="24"/>
              </w:rPr>
            </w:pPr>
            <w:r>
              <w:rPr>
                <w:rFonts w:ascii="宋体" w:hAnsi="宋体"/>
                <w:sz w:val="24"/>
                <w:szCs w:val="24"/>
              </w:rPr>
              <w:t>安全阀</w:t>
            </w:r>
            <w:r>
              <w:rPr>
                <w:rFonts w:hint="eastAsia" w:ascii="宋体" w:hAnsi="宋体"/>
                <w:sz w:val="24"/>
                <w:szCs w:val="24"/>
              </w:rPr>
              <w:t>标识不规范</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ascii="宋体" w:hAnsi="宋体"/>
                <w:sz w:val="24"/>
                <w:szCs w:val="24"/>
              </w:rPr>
              <w:t>安全阀</w:t>
            </w:r>
            <w:r>
              <w:rPr>
                <w:rFonts w:hint="eastAsia" w:ascii="宋体" w:hAnsi="宋体"/>
                <w:sz w:val="24"/>
                <w:szCs w:val="24"/>
              </w:rPr>
              <w:t>未悬挂</w:t>
            </w:r>
            <w:r>
              <w:rPr>
                <w:rFonts w:ascii="宋体" w:hAnsi="宋体"/>
                <w:sz w:val="24"/>
                <w:szCs w:val="24"/>
              </w:rPr>
              <w:t>检验标牌，安全阀与管道间的阀门</w:t>
            </w:r>
            <w:r>
              <w:rPr>
                <w:rFonts w:hint="eastAsia" w:ascii="宋体" w:hAnsi="宋体"/>
                <w:sz w:val="24"/>
                <w:szCs w:val="24"/>
              </w:rPr>
              <w:t>未</w:t>
            </w:r>
            <w:r>
              <w:rPr>
                <w:rFonts w:ascii="宋体" w:hAnsi="宋体"/>
                <w:sz w:val="24"/>
                <w:szCs w:val="24"/>
              </w:rPr>
              <w:t>全开</w:t>
            </w:r>
            <w:r>
              <w:rPr>
                <w:rFonts w:hint="eastAsia" w:ascii="宋体" w:hAnsi="宋体"/>
                <w:sz w:val="24"/>
                <w:szCs w:val="24"/>
              </w:rPr>
              <w:t>，未配备锁止装置，未标明“常开”</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27</w:t>
            </w:r>
          </w:p>
        </w:tc>
        <w:tc>
          <w:tcPr>
            <w:tcW w:w="2268" w:type="dxa"/>
            <w:vAlign w:val="center"/>
          </w:tcPr>
          <w:p>
            <w:pPr>
              <w:spacing w:line="400" w:lineRule="exact"/>
              <w:jc w:val="left"/>
              <w:rPr>
                <w:rFonts w:ascii="宋体" w:hAnsi="宋体"/>
                <w:sz w:val="24"/>
                <w:szCs w:val="24"/>
              </w:rPr>
            </w:pPr>
            <w:r>
              <w:rPr>
                <w:rFonts w:ascii="宋体" w:hAnsi="宋体"/>
                <w:sz w:val="24"/>
                <w:szCs w:val="24"/>
              </w:rPr>
              <w:t>安全阀</w:t>
            </w:r>
            <w:r>
              <w:rPr>
                <w:rFonts w:hint="eastAsia" w:ascii="宋体" w:hAnsi="宋体"/>
                <w:sz w:val="24"/>
                <w:szCs w:val="24"/>
              </w:rPr>
              <w:t>检验超期*</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超期未检</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市场监管等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28</w:t>
            </w:r>
          </w:p>
        </w:tc>
        <w:tc>
          <w:tcPr>
            <w:tcW w:w="2268" w:type="dxa"/>
            <w:vAlign w:val="center"/>
          </w:tcPr>
          <w:p>
            <w:pPr>
              <w:spacing w:line="400" w:lineRule="exact"/>
              <w:jc w:val="left"/>
              <w:rPr>
                <w:rFonts w:ascii="宋体" w:hAnsi="宋体"/>
                <w:sz w:val="24"/>
                <w:szCs w:val="24"/>
              </w:rPr>
            </w:pPr>
            <w:r>
              <w:rPr>
                <w:rFonts w:hint="eastAsia" w:ascii="宋体" w:hAnsi="宋体"/>
                <w:sz w:val="24"/>
                <w:szCs w:val="24"/>
              </w:rPr>
              <w:t>放散管高度不足</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放散管高度不足</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29</w:t>
            </w:r>
          </w:p>
        </w:tc>
        <w:tc>
          <w:tcPr>
            <w:tcW w:w="2268" w:type="dxa"/>
            <w:vAlign w:val="center"/>
          </w:tcPr>
          <w:p>
            <w:pPr>
              <w:spacing w:line="400" w:lineRule="exact"/>
              <w:jc w:val="left"/>
              <w:rPr>
                <w:rFonts w:ascii="宋体" w:hAnsi="宋体"/>
                <w:sz w:val="24"/>
                <w:szCs w:val="24"/>
              </w:rPr>
            </w:pPr>
            <w:r>
              <w:rPr>
                <w:rFonts w:hint="eastAsia" w:ascii="宋体" w:hAnsi="宋体"/>
                <w:sz w:val="24"/>
                <w:szCs w:val="24"/>
              </w:rPr>
              <w:t>罐区</w:t>
            </w:r>
            <w:r>
              <w:rPr>
                <w:rFonts w:ascii="宋体" w:hAnsi="宋体"/>
                <w:sz w:val="24"/>
                <w:szCs w:val="24"/>
              </w:rPr>
              <w:t>防液堤</w:t>
            </w:r>
            <w:r>
              <w:rPr>
                <w:rFonts w:hint="eastAsia" w:ascii="宋体" w:hAnsi="宋体"/>
                <w:sz w:val="24"/>
                <w:szCs w:val="24"/>
              </w:rPr>
              <w:t>破损</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ascii="宋体" w:hAnsi="宋体"/>
                <w:sz w:val="24"/>
                <w:szCs w:val="24"/>
              </w:rPr>
              <w:t>防液堤</w:t>
            </w:r>
            <w:r>
              <w:rPr>
                <w:rFonts w:hint="eastAsia" w:ascii="宋体" w:hAnsi="宋体"/>
                <w:sz w:val="24"/>
                <w:szCs w:val="24"/>
              </w:rPr>
              <w:t>破损</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修补防液堤</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30</w:t>
            </w:r>
          </w:p>
        </w:tc>
        <w:tc>
          <w:tcPr>
            <w:tcW w:w="2268" w:type="dxa"/>
            <w:vAlign w:val="center"/>
          </w:tcPr>
          <w:p>
            <w:pPr>
              <w:spacing w:line="400" w:lineRule="exact"/>
              <w:jc w:val="left"/>
              <w:rPr>
                <w:rFonts w:ascii="宋体" w:hAnsi="宋体"/>
                <w:sz w:val="24"/>
                <w:szCs w:val="24"/>
              </w:rPr>
            </w:pPr>
            <w:r>
              <w:rPr>
                <w:rFonts w:hint="eastAsia" w:ascii="宋体" w:hAnsi="宋体"/>
                <w:sz w:val="24"/>
                <w:szCs w:val="24"/>
              </w:rPr>
              <w:t>储罐未集中排污</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未集中排污</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31</w:t>
            </w:r>
          </w:p>
        </w:tc>
        <w:tc>
          <w:tcPr>
            <w:tcW w:w="2268" w:type="dxa"/>
            <w:vAlign w:val="center"/>
          </w:tcPr>
          <w:p>
            <w:pPr>
              <w:spacing w:line="400" w:lineRule="exact"/>
              <w:jc w:val="left"/>
              <w:rPr>
                <w:rFonts w:ascii="宋体" w:hAnsi="宋体"/>
                <w:sz w:val="24"/>
                <w:szCs w:val="24"/>
              </w:rPr>
            </w:pPr>
            <w:r>
              <w:rPr>
                <w:rFonts w:hint="eastAsia" w:ascii="宋体" w:hAnsi="宋体"/>
                <w:sz w:val="24"/>
                <w:szCs w:val="24"/>
              </w:rPr>
              <w:t>储罐区排水无水封</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hint="eastAsia" w:ascii="宋体" w:hAnsi="宋体"/>
                <w:sz w:val="24"/>
                <w:szCs w:val="24"/>
              </w:rPr>
            </w:pPr>
            <w:r>
              <w:rPr>
                <w:rFonts w:hint="eastAsia" w:ascii="宋体" w:hAnsi="宋体"/>
                <w:sz w:val="24"/>
                <w:szCs w:val="24"/>
              </w:rPr>
              <w:t>储罐区排水未设</w:t>
            </w:r>
            <w:r>
              <w:rPr>
                <w:rFonts w:ascii="宋体" w:hAnsi="宋体"/>
                <w:sz w:val="24"/>
                <w:szCs w:val="24"/>
              </w:rPr>
              <w:t>水封井，水封井内水</w:t>
            </w:r>
            <w:r>
              <w:rPr>
                <w:rFonts w:hint="eastAsia" w:ascii="宋体" w:hAnsi="宋体"/>
                <w:sz w:val="24"/>
                <w:szCs w:val="24"/>
              </w:rPr>
              <w:t>封高度不足</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32</w:t>
            </w:r>
          </w:p>
        </w:tc>
        <w:tc>
          <w:tcPr>
            <w:tcW w:w="2268" w:type="dxa"/>
            <w:vAlign w:val="center"/>
          </w:tcPr>
          <w:p>
            <w:pPr>
              <w:spacing w:line="400" w:lineRule="exact"/>
              <w:jc w:val="left"/>
              <w:rPr>
                <w:rFonts w:ascii="宋体" w:hAnsi="宋体"/>
                <w:sz w:val="24"/>
                <w:szCs w:val="24"/>
              </w:rPr>
            </w:pPr>
            <w:r>
              <w:rPr>
                <w:rFonts w:hint="eastAsia" w:ascii="宋体" w:hAnsi="宋体"/>
                <w:sz w:val="24"/>
                <w:szCs w:val="24"/>
              </w:rPr>
              <w:t>消防器材设置管理不规范</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hint="eastAsia" w:ascii="宋体" w:hAnsi="宋体"/>
                <w:sz w:val="24"/>
                <w:szCs w:val="24"/>
              </w:rPr>
            </w:pPr>
            <w:r>
              <w:rPr>
                <w:rFonts w:hint="eastAsia" w:ascii="宋体" w:hAnsi="宋体"/>
                <w:sz w:val="24"/>
                <w:szCs w:val="24"/>
              </w:rPr>
              <w:t>未按规设置灭火器等消防器材</w:t>
            </w:r>
            <w:r>
              <w:rPr>
                <w:rFonts w:ascii="宋体" w:hAnsi="宋体"/>
                <w:sz w:val="24"/>
                <w:szCs w:val="24"/>
              </w:rPr>
              <w:t>，</w:t>
            </w:r>
            <w:r>
              <w:rPr>
                <w:rFonts w:hint="eastAsia" w:ascii="宋体" w:hAnsi="宋体"/>
                <w:sz w:val="24"/>
                <w:szCs w:val="24"/>
              </w:rPr>
              <w:t>未</w:t>
            </w:r>
            <w:r>
              <w:rPr>
                <w:rFonts w:ascii="宋体" w:hAnsi="宋体"/>
                <w:sz w:val="24"/>
                <w:szCs w:val="24"/>
              </w:rPr>
              <w:t>定期检查</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消防救援等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33</w:t>
            </w:r>
          </w:p>
        </w:tc>
        <w:tc>
          <w:tcPr>
            <w:tcW w:w="2268" w:type="dxa"/>
            <w:vAlign w:val="center"/>
          </w:tcPr>
          <w:p>
            <w:pPr>
              <w:spacing w:line="400" w:lineRule="exact"/>
              <w:jc w:val="left"/>
              <w:rPr>
                <w:rFonts w:ascii="宋体" w:hAnsi="宋体"/>
                <w:sz w:val="24"/>
                <w:szCs w:val="24"/>
              </w:rPr>
            </w:pPr>
            <w:r>
              <w:rPr>
                <w:rFonts w:ascii="宋体" w:hAnsi="宋体"/>
                <w:sz w:val="24"/>
                <w:szCs w:val="24"/>
              </w:rPr>
              <w:t>喷淋</w:t>
            </w:r>
            <w:r>
              <w:rPr>
                <w:rFonts w:hint="eastAsia" w:ascii="宋体" w:hAnsi="宋体"/>
                <w:sz w:val="24"/>
                <w:szCs w:val="24"/>
              </w:rPr>
              <w:t>系统不规范</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hint="eastAsia" w:ascii="宋体" w:hAnsi="宋体"/>
                <w:sz w:val="24"/>
                <w:szCs w:val="24"/>
              </w:rPr>
            </w:pPr>
            <w:r>
              <w:rPr>
                <w:rFonts w:ascii="宋体" w:hAnsi="宋体"/>
                <w:sz w:val="24"/>
                <w:szCs w:val="24"/>
              </w:rPr>
              <w:t>喷淋系统出水</w:t>
            </w:r>
            <w:r>
              <w:rPr>
                <w:rFonts w:hint="eastAsia" w:ascii="宋体" w:hAnsi="宋体"/>
                <w:sz w:val="24"/>
                <w:szCs w:val="24"/>
              </w:rPr>
              <w:t>不</w:t>
            </w:r>
            <w:r>
              <w:rPr>
                <w:rFonts w:ascii="宋体" w:hAnsi="宋体"/>
                <w:sz w:val="24"/>
                <w:szCs w:val="24"/>
              </w:rPr>
              <w:t>能覆盖储罐全表面</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消防救援等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34</w:t>
            </w:r>
          </w:p>
        </w:tc>
        <w:tc>
          <w:tcPr>
            <w:tcW w:w="2268" w:type="dxa"/>
            <w:vAlign w:val="center"/>
          </w:tcPr>
          <w:p>
            <w:pPr>
              <w:spacing w:line="400" w:lineRule="exact"/>
              <w:jc w:val="left"/>
              <w:rPr>
                <w:rFonts w:ascii="宋体" w:hAnsi="宋体"/>
                <w:sz w:val="24"/>
                <w:szCs w:val="24"/>
              </w:rPr>
            </w:pPr>
            <w:r>
              <w:rPr>
                <w:rFonts w:ascii="宋体" w:hAnsi="宋体"/>
                <w:sz w:val="24"/>
                <w:szCs w:val="24"/>
              </w:rPr>
              <w:t>消防栓覆</w:t>
            </w:r>
            <w:r>
              <w:rPr>
                <w:rFonts w:hint="eastAsia" w:ascii="宋体" w:hAnsi="宋体"/>
                <w:sz w:val="24"/>
                <w:szCs w:val="24"/>
              </w:rPr>
              <w:t>盖不足</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ascii="宋体" w:hAnsi="宋体"/>
                <w:sz w:val="24"/>
                <w:szCs w:val="24"/>
              </w:rPr>
              <w:t>消防栓</w:t>
            </w:r>
            <w:r>
              <w:rPr>
                <w:rFonts w:hint="eastAsia" w:ascii="宋体" w:hAnsi="宋体"/>
                <w:sz w:val="24"/>
                <w:szCs w:val="24"/>
              </w:rPr>
              <w:t>不</w:t>
            </w:r>
            <w:r>
              <w:rPr>
                <w:rFonts w:ascii="宋体" w:hAnsi="宋体"/>
                <w:sz w:val="24"/>
                <w:szCs w:val="24"/>
              </w:rPr>
              <w:t>能覆盖站区内主要危险区域</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消防救援等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35</w:t>
            </w:r>
          </w:p>
        </w:tc>
        <w:tc>
          <w:tcPr>
            <w:tcW w:w="2268" w:type="dxa"/>
            <w:vAlign w:val="center"/>
          </w:tcPr>
          <w:p>
            <w:pPr>
              <w:spacing w:line="400" w:lineRule="exact"/>
              <w:jc w:val="left"/>
              <w:rPr>
                <w:rFonts w:ascii="宋体" w:hAnsi="宋体"/>
                <w:sz w:val="24"/>
                <w:szCs w:val="24"/>
              </w:rPr>
            </w:pPr>
            <w:r>
              <w:rPr>
                <w:rFonts w:hint="eastAsia" w:ascii="宋体" w:hAnsi="宋体"/>
                <w:sz w:val="24"/>
                <w:szCs w:val="24"/>
              </w:rPr>
              <w:t>烃泵、压缩机配置不足、运行异常</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ascii="宋体" w:hAnsi="宋体"/>
                <w:sz w:val="24"/>
                <w:szCs w:val="24"/>
              </w:rPr>
              <w:t>烃泵</w:t>
            </w:r>
            <w:r>
              <w:rPr>
                <w:rFonts w:hint="eastAsia" w:ascii="宋体" w:hAnsi="宋体"/>
                <w:sz w:val="24"/>
                <w:szCs w:val="24"/>
              </w:rPr>
              <w:t>、压缩机无备用，</w:t>
            </w:r>
            <w:r>
              <w:rPr>
                <w:rFonts w:ascii="宋体" w:hAnsi="宋体"/>
                <w:sz w:val="24"/>
                <w:szCs w:val="24"/>
              </w:rPr>
              <w:t>工作</w:t>
            </w:r>
            <w:r>
              <w:rPr>
                <w:rFonts w:hint="eastAsia" w:ascii="宋体" w:hAnsi="宋体"/>
                <w:sz w:val="24"/>
                <w:szCs w:val="24"/>
              </w:rPr>
              <w:t>时存在</w:t>
            </w:r>
            <w:r>
              <w:rPr>
                <w:rFonts w:ascii="宋体" w:hAnsi="宋体"/>
                <w:sz w:val="24"/>
                <w:szCs w:val="24"/>
              </w:rPr>
              <w:t>异常响声、部件过热、液化石油气泄漏及异常振动等现象</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36</w:t>
            </w:r>
          </w:p>
        </w:tc>
        <w:tc>
          <w:tcPr>
            <w:tcW w:w="2268" w:type="dxa"/>
            <w:vAlign w:val="center"/>
          </w:tcPr>
          <w:p>
            <w:pPr>
              <w:spacing w:line="400" w:lineRule="exact"/>
              <w:jc w:val="left"/>
              <w:rPr>
                <w:rFonts w:hint="eastAsia" w:ascii="宋体" w:hAnsi="宋体"/>
                <w:sz w:val="24"/>
                <w:szCs w:val="24"/>
              </w:rPr>
            </w:pPr>
            <w:r>
              <w:rPr>
                <w:rFonts w:hint="eastAsia" w:ascii="宋体" w:hAnsi="宋体"/>
                <w:sz w:val="24"/>
                <w:szCs w:val="24"/>
              </w:rPr>
              <w:t>压力表无红线标记或超线工作</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ascii="宋体" w:hAnsi="宋体"/>
                <w:sz w:val="24"/>
                <w:szCs w:val="24"/>
              </w:rPr>
              <w:t>最高工作压力红线</w:t>
            </w:r>
            <w:r>
              <w:rPr>
                <w:rFonts w:hint="eastAsia" w:ascii="宋体" w:hAnsi="宋体"/>
                <w:sz w:val="24"/>
                <w:szCs w:val="24"/>
              </w:rPr>
              <w:t>未</w:t>
            </w:r>
            <w:r>
              <w:rPr>
                <w:rFonts w:ascii="宋体" w:hAnsi="宋体"/>
                <w:sz w:val="24"/>
                <w:szCs w:val="24"/>
              </w:rPr>
              <w:t>标记，工作压力超过红线标记</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37</w:t>
            </w:r>
          </w:p>
        </w:tc>
        <w:tc>
          <w:tcPr>
            <w:tcW w:w="2268" w:type="dxa"/>
            <w:vAlign w:val="center"/>
          </w:tcPr>
          <w:p>
            <w:pPr>
              <w:spacing w:line="400" w:lineRule="exact"/>
              <w:jc w:val="left"/>
              <w:rPr>
                <w:rFonts w:hint="eastAsia" w:ascii="宋体" w:hAnsi="宋体"/>
                <w:sz w:val="24"/>
                <w:szCs w:val="24"/>
              </w:rPr>
            </w:pPr>
            <w:r>
              <w:rPr>
                <w:rFonts w:hint="eastAsia" w:ascii="宋体" w:hAnsi="宋体"/>
                <w:sz w:val="24"/>
                <w:szCs w:val="24"/>
              </w:rPr>
              <w:t>压力表检验超期*</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压力表检验超期</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市场监管等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38</w:t>
            </w:r>
          </w:p>
        </w:tc>
        <w:tc>
          <w:tcPr>
            <w:tcW w:w="2268" w:type="dxa"/>
            <w:vAlign w:val="center"/>
          </w:tcPr>
          <w:p>
            <w:pPr>
              <w:spacing w:line="400" w:lineRule="exact"/>
              <w:jc w:val="left"/>
              <w:rPr>
                <w:rFonts w:ascii="宋体" w:hAnsi="宋体"/>
                <w:sz w:val="24"/>
                <w:szCs w:val="24"/>
              </w:rPr>
            </w:pPr>
            <w:r>
              <w:rPr>
                <w:rFonts w:hint="eastAsia" w:ascii="宋体" w:hAnsi="宋体"/>
                <w:sz w:val="24"/>
                <w:szCs w:val="24"/>
              </w:rPr>
              <w:t>机泵无</w:t>
            </w:r>
            <w:r>
              <w:rPr>
                <w:rFonts w:ascii="宋体" w:hAnsi="宋体"/>
                <w:sz w:val="24"/>
                <w:szCs w:val="24"/>
              </w:rPr>
              <w:t>机械防护</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ascii="宋体" w:hAnsi="宋体"/>
                <w:sz w:val="24"/>
                <w:szCs w:val="24"/>
              </w:rPr>
              <w:t>烃泵</w:t>
            </w:r>
            <w:r>
              <w:rPr>
                <w:rFonts w:hint="eastAsia" w:ascii="宋体" w:hAnsi="宋体"/>
                <w:sz w:val="24"/>
                <w:szCs w:val="24"/>
              </w:rPr>
              <w:t>、压缩机</w:t>
            </w:r>
            <w:r>
              <w:rPr>
                <w:rFonts w:ascii="宋体" w:hAnsi="宋体"/>
                <w:sz w:val="24"/>
                <w:szCs w:val="24"/>
              </w:rPr>
              <w:t>传动皮带外侧</w:t>
            </w:r>
            <w:r>
              <w:rPr>
                <w:rFonts w:hint="eastAsia" w:ascii="宋体" w:hAnsi="宋体"/>
                <w:sz w:val="24"/>
                <w:szCs w:val="24"/>
              </w:rPr>
              <w:t>无</w:t>
            </w:r>
            <w:r>
              <w:rPr>
                <w:rFonts w:ascii="宋体" w:hAnsi="宋体"/>
                <w:sz w:val="24"/>
                <w:szCs w:val="24"/>
              </w:rPr>
              <w:t>防护罩</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39</w:t>
            </w:r>
          </w:p>
        </w:tc>
        <w:tc>
          <w:tcPr>
            <w:tcW w:w="2268" w:type="dxa"/>
            <w:vAlign w:val="center"/>
          </w:tcPr>
          <w:p>
            <w:pPr>
              <w:spacing w:line="400" w:lineRule="exact"/>
              <w:jc w:val="left"/>
              <w:rPr>
                <w:rFonts w:ascii="宋体" w:hAnsi="宋体"/>
                <w:sz w:val="24"/>
                <w:szCs w:val="24"/>
              </w:rPr>
            </w:pPr>
            <w:r>
              <w:rPr>
                <w:rFonts w:hint="eastAsia" w:ascii="宋体" w:hAnsi="宋体"/>
                <w:sz w:val="24"/>
                <w:szCs w:val="24"/>
              </w:rPr>
              <w:t>燃气设施未</w:t>
            </w:r>
            <w:r>
              <w:rPr>
                <w:rFonts w:ascii="宋体" w:hAnsi="宋体"/>
                <w:sz w:val="24"/>
                <w:szCs w:val="24"/>
              </w:rPr>
              <w:t>接地</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hint="eastAsia" w:ascii="宋体" w:hAnsi="宋体"/>
                <w:sz w:val="24"/>
                <w:szCs w:val="24"/>
              </w:rPr>
            </w:pPr>
            <w:r>
              <w:rPr>
                <w:rFonts w:hint="eastAsia" w:ascii="宋体" w:hAnsi="宋体"/>
                <w:sz w:val="24"/>
                <w:szCs w:val="24"/>
              </w:rPr>
              <w:t>燃气</w:t>
            </w:r>
            <w:r>
              <w:rPr>
                <w:rFonts w:ascii="宋体" w:hAnsi="宋体"/>
                <w:sz w:val="24"/>
                <w:szCs w:val="24"/>
              </w:rPr>
              <w:t>设备</w:t>
            </w:r>
            <w:r>
              <w:rPr>
                <w:rFonts w:hint="eastAsia" w:ascii="宋体" w:hAnsi="宋体"/>
                <w:sz w:val="24"/>
                <w:szCs w:val="24"/>
              </w:rPr>
              <w:t>未</w:t>
            </w:r>
            <w:r>
              <w:rPr>
                <w:rFonts w:ascii="宋体" w:hAnsi="宋体"/>
                <w:sz w:val="24"/>
                <w:szCs w:val="24"/>
              </w:rPr>
              <w:t>接地</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40</w:t>
            </w:r>
          </w:p>
        </w:tc>
        <w:tc>
          <w:tcPr>
            <w:tcW w:w="2268" w:type="dxa"/>
            <w:vAlign w:val="center"/>
          </w:tcPr>
          <w:p>
            <w:pPr>
              <w:spacing w:line="400" w:lineRule="exact"/>
              <w:jc w:val="left"/>
              <w:rPr>
                <w:rFonts w:ascii="宋体" w:hAnsi="宋体"/>
                <w:sz w:val="24"/>
                <w:szCs w:val="24"/>
              </w:rPr>
            </w:pPr>
            <w:r>
              <w:rPr>
                <w:rFonts w:hint="eastAsia" w:ascii="宋体" w:hAnsi="宋体"/>
                <w:sz w:val="24"/>
                <w:szCs w:val="24"/>
              </w:rPr>
              <w:t>管道</w:t>
            </w:r>
            <w:r>
              <w:rPr>
                <w:rFonts w:ascii="宋体" w:hAnsi="宋体"/>
                <w:sz w:val="24"/>
                <w:szCs w:val="24"/>
              </w:rPr>
              <w:t>法兰</w:t>
            </w:r>
            <w:r>
              <w:rPr>
                <w:rFonts w:hint="eastAsia" w:ascii="宋体" w:hAnsi="宋体"/>
                <w:sz w:val="24"/>
                <w:szCs w:val="24"/>
              </w:rPr>
              <w:t>未跨接</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ascii="宋体" w:hAnsi="宋体"/>
                <w:sz w:val="24"/>
                <w:szCs w:val="24"/>
              </w:rPr>
              <w:t>少于5个螺栓的法兰</w:t>
            </w:r>
            <w:r>
              <w:rPr>
                <w:rFonts w:hint="eastAsia" w:ascii="宋体" w:hAnsi="宋体"/>
                <w:sz w:val="24"/>
                <w:szCs w:val="24"/>
              </w:rPr>
              <w:t>未跨接</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41</w:t>
            </w:r>
          </w:p>
        </w:tc>
        <w:tc>
          <w:tcPr>
            <w:tcW w:w="2268" w:type="dxa"/>
            <w:vAlign w:val="center"/>
          </w:tcPr>
          <w:p>
            <w:pPr>
              <w:spacing w:line="400" w:lineRule="exact"/>
              <w:jc w:val="left"/>
              <w:rPr>
                <w:rFonts w:hint="eastAsia" w:ascii="宋体" w:hAnsi="宋体"/>
                <w:sz w:val="24"/>
                <w:szCs w:val="24"/>
              </w:rPr>
            </w:pPr>
            <w:r>
              <w:rPr>
                <w:rFonts w:hint="eastAsia" w:ascii="宋体" w:hAnsi="宋体"/>
                <w:sz w:val="24"/>
                <w:szCs w:val="24"/>
              </w:rPr>
              <w:t>燃气建筑</w:t>
            </w:r>
            <w:r>
              <w:rPr>
                <w:rFonts w:ascii="宋体" w:hAnsi="宋体"/>
                <w:sz w:val="24"/>
                <w:szCs w:val="24"/>
              </w:rPr>
              <w:t>通风</w:t>
            </w:r>
            <w:r>
              <w:rPr>
                <w:rFonts w:hint="eastAsia" w:ascii="宋体" w:hAnsi="宋体"/>
                <w:sz w:val="24"/>
                <w:szCs w:val="24"/>
              </w:rPr>
              <w:t>不良</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压缩机房、烃泵房、充装台、瓶库通风不良且无机械通风设施</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42</w:t>
            </w:r>
          </w:p>
        </w:tc>
        <w:tc>
          <w:tcPr>
            <w:tcW w:w="2268" w:type="dxa"/>
            <w:vAlign w:val="center"/>
          </w:tcPr>
          <w:p>
            <w:pPr>
              <w:spacing w:line="400" w:lineRule="exact"/>
              <w:jc w:val="left"/>
              <w:rPr>
                <w:rFonts w:ascii="宋体" w:hAnsi="宋体"/>
                <w:sz w:val="24"/>
                <w:szCs w:val="24"/>
              </w:rPr>
            </w:pPr>
            <w:r>
              <w:rPr>
                <w:rFonts w:ascii="宋体" w:hAnsi="宋体"/>
                <w:sz w:val="24"/>
                <w:szCs w:val="24"/>
              </w:rPr>
              <w:t>管道穿墙</w:t>
            </w:r>
            <w:r>
              <w:rPr>
                <w:rFonts w:hint="eastAsia" w:ascii="宋体" w:hAnsi="宋体"/>
                <w:sz w:val="24"/>
                <w:szCs w:val="24"/>
              </w:rPr>
              <w:t>不规范</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hint="eastAsia" w:ascii="宋体" w:hAnsi="宋体"/>
                <w:sz w:val="24"/>
                <w:szCs w:val="24"/>
              </w:rPr>
            </w:pPr>
            <w:r>
              <w:rPr>
                <w:rFonts w:ascii="宋体" w:hAnsi="宋体"/>
                <w:sz w:val="24"/>
                <w:szCs w:val="24"/>
              </w:rPr>
              <w:t>穿墙管</w:t>
            </w:r>
            <w:r>
              <w:rPr>
                <w:rFonts w:hint="eastAsia" w:ascii="宋体" w:hAnsi="宋体"/>
                <w:sz w:val="24"/>
                <w:szCs w:val="24"/>
              </w:rPr>
              <w:t>无</w:t>
            </w:r>
            <w:r>
              <w:rPr>
                <w:rFonts w:ascii="宋体" w:hAnsi="宋体"/>
                <w:sz w:val="24"/>
                <w:szCs w:val="24"/>
              </w:rPr>
              <w:t>套管，套管与管道间的空隙</w:t>
            </w:r>
            <w:r>
              <w:rPr>
                <w:rFonts w:hint="eastAsia" w:ascii="宋体" w:hAnsi="宋体"/>
                <w:sz w:val="24"/>
                <w:szCs w:val="24"/>
              </w:rPr>
              <w:t>未</w:t>
            </w:r>
            <w:r>
              <w:rPr>
                <w:rFonts w:ascii="宋体" w:hAnsi="宋体"/>
                <w:sz w:val="24"/>
                <w:szCs w:val="24"/>
              </w:rPr>
              <w:t>用柔性材料填实，墙壁震动</w:t>
            </w:r>
            <w:r>
              <w:rPr>
                <w:rFonts w:hint="eastAsia" w:ascii="宋体" w:hAnsi="宋体"/>
                <w:sz w:val="24"/>
                <w:szCs w:val="24"/>
              </w:rPr>
              <w:t>开裂</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43</w:t>
            </w:r>
          </w:p>
        </w:tc>
        <w:tc>
          <w:tcPr>
            <w:tcW w:w="2268" w:type="dxa"/>
            <w:vAlign w:val="center"/>
          </w:tcPr>
          <w:p>
            <w:pPr>
              <w:spacing w:line="400" w:lineRule="exact"/>
              <w:jc w:val="left"/>
              <w:rPr>
                <w:rFonts w:ascii="宋体" w:hAnsi="宋体"/>
                <w:sz w:val="24"/>
                <w:szCs w:val="24"/>
              </w:rPr>
            </w:pPr>
            <w:r>
              <w:rPr>
                <w:rFonts w:hint="eastAsia" w:ascii="宋体" w:hAnsi="宋体"/>
                <w:sz w:val="24"/>
                <w:szCs w:val="24"/>
              </w:rPr>
              <w:t>槽车</w:t>
            </w:r>
            <w:r>
              <w:rPr>
                <w:rFonts w:ascii="宋体" w:hAnsi="宋体"/>
                <w:sz w:val="24"/>
                <w:szCs w:val="24"/>
              </w:rPr>
              <w:t>停车位</w:t>
            </w:r>
            <w:r>
              <w:rPr>
                <w:rFonts w:hint="eastAsia" w:ascii="宋体" w:hAnsi="宋体"/>
                <w:sz w:val="24"/>
                <w:szCs w:val="24"/>
              </w:rPr>
              <w:t>不规范</w:t>
            </w:r>
          </w:p>
        </w:tc>
        <w:tc>
          <w:tcPr>
            <w:tcW w:w="709" w:type="dxa"/>
            <w:vAlign w:val="center"/>
          </w:tcPr>
          <w:p>
            <w:pPr>
              <w:spacing w:line="400" w:lineRule="exact"/>
              <w:jc w:val="center"/>
              <w:rPr>
                <w:rFonts w:ascii="宋体" w:hAnsi="宋体"/>
                <w:sz w:val="24"/>
                <w:szCs w:val="24"/>
              </w:rPr>
            </w:pPr>
            <w:r>
              <w:rPr>
                <w:rFonts w:ascii="宋体" w:hAnsi="宋体"/>
                <w:sz w:val="24"/>
                <w:szCs w:val="24"/>
              </w:rPr>
              <w:t>Ⅲ</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无槽车停车位标线</w:t>
            </w:r>
            <w:r>
              <w:rPr>
                <w:rFonts w:ascii="宋体" w:hAnsi="宋体"/>
                <w:sz w:val="24"/>
                <w:szCs w:val="24"/>
              </w:rPr>
              <w:t>，</w:t>
            </w:r>
            <w:r>
              <w:rPr>
                <w:rFonts w:hint="eastAsia" w:ascii="宋体" w:hAnsi="宋体"/>
                <w:sz w:val="24"/>
                <w:szCs w:val="24"/>
              </w:rPr>
              <w:t>未配备防滑枕木</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44</w:t>
            </w:r>
          </w:p>
        </w:tc>
        <w:tc>
          <w:tcPr>
            <w:tcW w:w="2268" w:type="dxa"/>
            <w:vAlign w:val="center"/>
          </w:tcPr>
          <w:p>
            <w:pPr>
              <w:spacing w:line="400" w:lineRule="exact"/>
              <w:jc w:val="left"/>
              <w:rPr>
                <w:rFonts w:ascii="宋体" w:hAnsi="宋体"/>
                <w:sz w:val="24"/>
                <w:szCs w:val="24"/>
              </w:rPr>
            </w:pPr>
            <w:r>
              <w:rPr>
                <w:rFonts w:hint="eastAsia" w:ascii="宋体" w:hAnsi="宋体"/>
                <w:sz w:val="24"/>
                <w:szCs w:val="24"/>
              </w:rPr>
              <w:t>卸液台</w:t>
            </w:r>
            <w:r>
              <w:rPr>
                <w:rFonts w:ascii="宋体" w:hAnsi="宋体"/>
                <w:sz w:val="24"/>
                <w:szCs w:val="24"/>
              </w:rPr>
              <w:t>防撞设施</w:t>
            </w:r>
            <w:r>
              <w:rPr>
                <w:rFonts w:hint="eastAsia" w:ascii="宋体" w:hAnsi="宋体"/>
                <w:sz w:val="24"/>
                <w:szCs w:val="24"/>
              </w:rPr>
              <w:t>设置不规范</w:t>
            </w:r>
          </w:p>
        </w:tc>
        <w:tc>
          <w:tcPr>
            <w:tcW w:w="709" w:type="dxa"/>
            <w:vAlign w:val="center"/>
          </w:tcPr>
          <w:p>
            <w:pPr>
              <w:spacing w:line="400" w:lineRule="exact"/>
              <w:jc w:val="center"/>
              <w:rPr>
                <w:rFonts w:ascii="宋体" w:hAnsi="宋体"/>
                <w:sz w:val="24"/>
                <w:szCs w:val="24"/>
              </w:rPr>
            </w:pPr>
            <w:r>
              <w:rPr>
                <w:rFonts w:ascii="宋体" w:hAnsi="宋体"/>
                <w:sz w:val="24"/>
                <w:szCs w:val="24"/>
              </w:rPr>
              <w:t>Ⅲ</w:t>
            </w:r>
          </w:p>
        </w:tc>
        <w:tc>
          <w:tcPr>
            <w:tcW w:w="5812" w:type="dxa"/>
            <w:vAlign w:val="center"/>
          </w:tcPr>
          <w:p>
            <w:pPr>
              <w:spacing w:line="400" w:lineRule="exact"/>
              <w:jc w:val="left"/>
              <w:rPr>
                <w:rFonts w:ascii="宋体" w:hAnsi="宋体"/>
                <w:sz w:val="24"/>
                <w:szCs w:val="24"/>
              </w:rPr>
            </w:pPr>
            <w:r>
              <w:rPr>
                <w:rFonts w:ascii="宋体" w:hAnsi="宋体"/>
                <w:sz w:val="24"/>
                <w:szCs w:val="24"/>
              </w:rPr>
              <w:t>面向装卸管的一侧</w:t>
            </w:r>
            <w:r>
              <w:rPr>
                <w:rFonts w:hint="eastAsia" w:ascii="宋体" w:hAnsi="宋体"/>
                <w:sz w:val="24"/>
                <w:szCs w:val="24"/>
              </w:rPr>
              <w:t>未设</w:t>
            </w:r>
            <w:r>
              <w:rPr>
                <w:rFonts w:ascii="宋体" w:hAnsi="宋体"/>
                <w:sz w:val="24"/>
                <w:szCs w:val="24"/>
              </w:rPr>
              <w:t>防撞柱</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燃气主管、交通运输等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45</w:t>
            </w:r>
          </w:p>
        </w:tc>
        <w:tc>
          <w:tcPr>
            <w:tcW w:w="2268" w:type="dxa"/>
            <w:vAlign w:val="center"/>
          </w:tcPr>
          <w:p>
            <w:pPr>
              <w:spacing w:line="400" w:lineRule="exact"/>
              <w:jc w:val="left"/>
              <w:rPr>
                <w:rFonts w:hint="eastAsia" w:ascii="宋体" w:hAnsi="宋体"/>
                <w:sz w:val="24"/>
                <w:szCs w:val="24"/>
              </w:rPr>
            </w:pPr>
            <w:r>
              <w:rPr>
                <w:rFonts w:hint="eastAsia" w:ascii="宋体" w:hAnsi="宋体"/>
                <w:sz w:val="24"/>
                <w:szCs w:val="24"/>
              </w:rPr>
              <w:t>装卸</w:t>
            </w:r>
            <w:r>
              <w:rPr>
                <w:rFonts w:ascii="宋体" w:hAnsi="宋体"/>
                <w:sz w:val="24"/>
                <w:szCs w:val="24"/>
              </w:rPr>
              <w:t>防静电</w:t>
            </w:r>
            <w:r>
              <w:rPr>
                <w:rFonts w:hint="eastAsia" w:ascii="宋体" w:hAnsi="宋体"/>
                <w:sz w:val="24"/>
                <w:szCs w:val="24"/>
              </w:rPr>
              <w:t>失效</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静电接地装置失效</w:t>
            </w:r>
            <w:r>
              <w:rPr>
                <w:rFonts w:ascii="宋体" w:hAnsi="宋体"/>
                <w:sz w:val="24"/>
                <w:szCs w:val="24"/>
              </w:rPr>
              <w:t>，装卸时</w:t>
            </w:r>
            <w:r>
              <w:rPr>
                <w:rFonts w:hint="eastAsia" w:ascii="宋体" w:hAnsi="宋体"/>
                <w:sz w:val="24"/>
                <w:szCs w:val="24"/>
              </w:rPr>
              <w:t>未</w:t>
            </w:r>
            <w:r>
              <w:rPr>
                <w:rFonts w:ascii="宋体" w:hAnsi="宋体"/>
                <w:sz w:val="24"/>
                <w:szCs w:val="24"/>
              </w:rPr>
              <w:t>与槽车有效连接</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46</w:t>
            </w:r>
          </w:p>
        </w:tc>
        <w:tc>
          <w:tcPr>
            <w:tcW w:w="2268" w:type="dxa"/>
            <w:vAlign w:val="center"/>
          </w:tcPr>
          <w:p>
            <w:pPr>
              <w:spacing w:line="400" w:lineRule="exact"/>
              <w:jc w:val="left"/>
              <w:rPr>
                <w:rFonts w:ascii="宋体" w:hAnsi="宋体"/>
                <w:sz w:val="24"/>
                <w:szCs w:val="24"/>
              </w:rPr>
            </w:pPr>
            <w:r>
              <w:rPr>
                <w:rFonts w:hint="eastAsia" w:ascii="宋体" w:hAnsi="宋体"/>
                <w:sz w:val="24"/>
                <w:szCs w:val="24"/>
              </w:rPr>
              <w:t>未正确配置、使用</w:t>
            </w:r>
            <w:r>
              <w:rPr>
                <w:rFonts w:ascii="宋体" w:hAnsi="宋体"/>
                <w:sz w:val="24"/>
                <w:szCs w:val="24"/>
              </w:rPr>
              <w:t>快装接头</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ascii="宋体" w:hAnsi="宋体"/>
                <w:sz w:val="24"/>
                <w:szCs w:val="24"/>
              </w:rPr>
              <w:t>软管（或鹤管）与快装接头之间</w:t>
            </w:r>
            <w:r>
              <w:rPr>
                <w:rFonts w:hint="eastAsia" w:ascii="宋体" w:hAnsi="宋体"/>
                <w:sz w:val="24"/>
                <w:szCs w:val="24"/>
              </w:rPr>
              <w:t>无</w:t>
            </w:r>
            <w:r>
              <w:rPr>
                <w:rFonts w:ascii="宋体" w:hAnsi="宋体"/>
                <w:sz w:val="24"/>
                <w:szCs w:val="24"/>
              </w:rPr>
              <w:t>阀门，未使用时接头</w:t>
            </w:r>
            <w:r>
              <w:rPr>
                <w:rFonts w:hint="eastAsia" w:ascii="宋体" w:hAnsi="宋体"/>
                <w:sz w:val="24"/>
                <w:szCs w:val="24"/>
              </w:rPr>
              <w:t>未使用</w:t>
            </w:r>
            <w:r>
              <w:rPr>
                <w:rFonts w:ascii="宋体" w:hAnsi="宋体"/>
                <w:sz w:val="24"/>
                <w:szCs w:val="24"/>
              </w:rPr>
              <w:t>封头盖保护</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47</w:t>
            </w:r>
          </w:p>
        </w:tc>
        <w:tc>
          <w:tcPr>
            <w:tcW w:w="2268" w:type="dxa"/>
            <w:vAlign w:val="center"/>
          </w:tcPr>
          <w:p>
            <w:pPr>
              <w:spacing w:line="400" w:lineRule="exact"/>
              <w:jc w:val="left"/>
              <w:rPr>
                <w:rFonts w:hint="eastAsia" w:ascii="宋体" w:hAnsi="宋体"/>
                <w:sz w:val="24"/>
                <w:szCs w:val="24"/>
              </w:rPr>
            </w:pPr>
            <w:r>
              <w:rPr>
                <w:rFonts w:ascii="宋体" w:hAnsi="宋体"/>
                <w:sz w:val="24"/>
                <w:szCs w:val="24"/>
              </w:rPr>
              <w:t>装卸管</w:t>
            </w:r>
            <w:r>
              <w:rPr>
                <w:rFonts w:hint="eastAsia" w:ascii="宋体" w:hAnsi="宋体"/>
                <w:sz w:val="24"/>
                <w:szCs w:val="24"/>
              </w:rPr>
              <w:t>无</w:t>
            </w:r>
            <w:r>
              <w:rPr>
                <w:rFonts w:ascii="宋体" w:hAnsi="宋体"/>
                <w:sz w:val="24"/>
                <w:szCs w:val="24"/>
              </w:rPr>
              <w:t>拉断阀</w:t>
            </w:r>
          </w:p>
        </w:tc>
        <w:tc>
          <w:tcPr>
            <w:tcW w:w="709" w:type="dxa"/>
            <w:vAlign w:val="center"/>
          </w:tcPr>
          <w:p>
            <w:pPr>
              <w:spacing w:line="400" w:lineRule="exact"/>
              <w:jc w:val="center"/>
              <w:rPr>
                <w:rFonts w:ascii="宋体" w:hAnsi="宋体"/>
                <w:sz w:val="24"/>
                <w:szCs w:val="24"/>
              </w:rPr>
            </w:pPr>
            <w:r>
              <w:rPr>
                <w:rFonts w:ascii="宋体" w:hAnsi="宋体"/>
                <w:sz w:val="24"/>
                <w:szCs w:val="24"/>
              </w:rPr>
              <w:t>Ⅲ</w:t>
            </w:r>
          </w:p>
        </w:tc>
        <w:tc>
          <w:tcPr>
            <w:tcW w:w="5812" w:type="dxa"/>
            <w:vAlign w:val="center"/>
          </w:tcPr>
          <w:p>
            <w:pPr>
              <w:spacing w:line="400" w:lineRule="exact"/>
              <w:jc w:val="left"/>
              <w:rPr>
                <w:rFonts w:ascii="宋体" w:hAnsi="宋体"/>
                <w:sz w:val="24"/>
                <w:szCs w:val="24"/>
              </w:rPr>
            </w:pPr>
            <w:r>
              <w:rPr>
                <w:rFonts w:ascii="宋体" w:hAnsi="宋体"/>
                <w:sz w:val="24"/>
                <w:szCs w:val="24"/>
              </w:rPr>
              <w:t>装卸管</w:t>
            </w:r>
            <w:r>
              <w:rPr>
                <w:rFonts w:hint="eastAsia" w:ascii="宋体" w:hAnsi="宋体"/>
                <w:sz w:val="24"/>
                <w:szCs w:val="24"/>
              </w:rPr>
              <w:t>无</w:t>
            </w:r>
            <w:r>
              <w:rPr>
                <w:rFonts w:ascii="宋体" w:hAnsi="宋体"/>
                <w:sz w:val="24"/>
                <w:szCs w:val="24"/>
              </w:rPr>
              <w:t>拉断阀</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48</w:t>
            </w:r>
          </w:p>
        </w:tc>
        <w:tc>
          <w:tcPr>
            <w:tcW w:w="2268" w:type="dxa"/>
            <w:vAlign w:val="center"/>
          </w:tcPr>
          <w:p>
            <w:pPr>
              <w:spacing w:line="400" w:lineRule="exact"/>
              <w:jc w:val="left"/>
              <w:rPr>
                <w:rFonts w:ascii="宋体" w:hAnsi="宋体"/>
                <w:sz w:val="24"/>
                <w:szCs w:val="24"/>
              </w:rPr>
            </w:pPr>
            <w:r>
              <w:rPr>
                <w:rFonts w:ascii="宋体" w:hAnsi="宋体"/>
                <w:sz w:val="24"/>
                <w:szCs w:val="24"/>
              </w:rPr>
              <w:t>充装秤</w:t>
            </w:r>
            <w:r>
              <w:rPr>
                <w:rFonts w:hint="eastAsia" w:ascii="宋体" w:hAnsi="宋体"/>
                <w:sz w:val="24"/>
                <w:szCs w:val="24"/>
              </w:rPr>
              <w:t>未定期标定</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ascii="宋体" w:hAnsi="宋体"/>
                <w:sz w:val="24"/>
                <w:szCs w:val="24"/>
              </w:rPr>
              <w:t>充装秤</w:t>
            </w:r>
            <w:r>
              <w:rPr>
                <w:rFonts w:hint="eastAsia" w:ascii="宋体" w:hAnsi="宋体"/>
                <w:sz w:val="24"/>
                <w:szCs w:val="24"/>
              </w:rPr>
              <w:t>未定期标定</w:t>
            </w:r>
            <w:r>
              <w:rPr>
                <w:rFonts w:ascii="宋体" w:hAnsi="宋体"/>
                <w:sz w:val="24"/>
                <w:szCs w:val="24"/>
              </w:rPr>
              <w:t xml:space="preserve"> </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市场监管等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49</w:t>
            </w:r>
          </w:p>
        </w:tc>
        <w:tc>
          <w:tcPr>
            <w:tcW w:w="2268" w:type="dxa"/>
            <w:vAlign w:val="center"/>
          </w:tcPr>
          <w:p>
            <w:pPr>
              <w:spacing w:line="400" w:lineRule="exact"/>
              <w:jc w:val="left"/>
              <w:rPr>
                <w:rFonts w:ascii="宋体" w:hAnsi="宋体"/>
                <w:sz w:val="24"/>
                <w:szCs w:val="24"/>
              </w:rPr>
            </w:pPr>
            <w:r>
              <w:rPr>
                <w:rFonts w:hint="eastAsia" w:ascii="宋体" w:hAnsi="宋体"/>
                <w:sz w:val="24"/>
                <w:szCs w:val="24"/>
              </w:rPr>
              <w:t>未悬挂复秤标识</w:t>
            </w:r>
          </w:p>
        </w:tc>
        <w:tc>
          <w:tcPr>
            <w:tcW w:w="709" w:type="dxa"/>
            <w:vAlign w:val="center"/>
          </w:tcPr>
          <w:p>
            <w:pPr>
              <w:spacing w:line="400" w:lineRule="exact"/>
              <w:jc w:val="center"/>
              <w:rPr>
                <w:rFonts w:ascii="宋体" w:hAnsi="宋体"/>
                <w:sz w:val="24"/>
                <w:szCs w:val="24"/>
              </w:rPr>
            </w:pPr>
            <w:r>
              <w:rPr>
                <w:rFonts w:ascii="宋体" w:hAnsi="宋体"/>
                <w:sz w:val="24"/>
                <w:szCs w:val="24"/>
              </w:rPr>
              <w:t>Ⅲ</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未悬挂复秤标识</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50</w:t>
            </w:r>
          </w:p>
        </w:tc>
        <w:tc>
          <w:tcPr>
            <w:tcW w:w="2268" w:type="dxa"/>
            <w:vAlign w:val="center"/>
          </w:tcPr>
          <w:p>
            <w:pPr>
              <w:spacing w:line="400" w:lineRule="exact"/>
              <w:jc w:val="left"/>
              <w:rPr>
                <w:rFonts w:ascii="宋体" w:hAnsi="宋体"/>
                <w:sz w:val="24"/>
                <w:szCs w:val="24"/>
              </w:rPr>
            </w:pPr>
            <w:r>
              <w:rPr>
                <w:rFonts w:hint="eastAsia" w:ascii="宋体" w:hAnsi="宋体"/>
                <w:sz w:val="24"/>
                <w:szCs w:val="24"/>
              </w:rPr>
              <w:t>充装不合规气</w:t>
            </w:r>
            <w:r>
              <w:rPr>
                <w:rFonts w:ascii="宋体" w:hAnsi="宋体"/>
                <w:sz w:val="24"/>
                <w:szCs w:val="24"/>
              </w:rPr>
              <w:t>瓶</w:t>
            </w:r>
            <w:r>
              <w:rPr>
                <w:rFonts w:hint="eastAsia" w:ascii="宋体" w:hAnsi="宋体"/>
                <w:sz w:val="24"/>
                <w:szCs w:val="24"/>
              </w:rPr>
              <w:t>*</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充装超期气瓶、非自有产权瓶</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市场监管等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51</w:t>
            </w:r>
          </w:p>
        </w:tc>
        <w:tc>
          <w:tcPr>
            <w:tcW w:w="2268" w:type="dxa"/>
            <w:vAlign w:val="center"/>
          </w:tcPr>
          <w:p>
            <w:pPr>
              <w:spacing w:line="400" w:lineRule="exact"/>
              <w:jc w:val="left"/>
              <w:rPr>
                <w:rFonts w:ascii="宋体" w:hAnsi="宋体"/>
                <w:sz w:val="24"/>
                <w:szCs w:val="24"/>
              </w:rPr>
            </w:pPr>
            <w:r>
              <w:rPr>
                <w:rFonts w:hint="eastAsia" w:ascii="宋体" w:hAnsi="宋体"/>
                <w:sz w:val="24"/>
                <w:szCs w:val="24"/>
              </w:rPr>
              <w:t>气</w:t>
            </w:r>
            <w:r>
              <w:rPr>
                <w:rFonts w:ascii="宋体" w:hAnsi="宋体"/>
                <w:sz w:val="24"/>
                <w:szCs w:val="24"/>
              </w:rPr>
              <w:t>瓶</w:t>
            </w:r>
            <w:r>
              <w:rPr>
                <w:rFonts w:hint="eastAsia" w:ascii="宋体" w:hAnsi="宋体"/>
                <w:sz w:val="24"/>
                <w:szCs w:val="24"/>
              </w:rPr>
              <w:t>损坏</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气瓶</w:t>
            </w:r>
            <w:r>
              <w:rPr>
                <w:rFonts w:ascii="宋体" w:hAnsi="宋体"/>
                <w:sz w:val="24"/>
                <w:szCs w:val="24"/>
              </w:rPr>
              <w:t>鼓泡、烧痕、裂纹</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52</w:t>
            </w:r>
          </w:p>
        </w:tc>
        <w:tc>
          <w:tcPr>
            <w:tcW w:w="2268" w:type="dxa"/>
            <w:vAlign w:val="center"/>
          </w:tcPr>
          <w:p>
            <w:pPr>
              <w:spacing w:line="400" w:lineRule="exact"/>
              <w:jc w:val="left"/>
              <w:rPr>
                <w:rFonts w:hint="eastAsia" w:ascii="宋体" w:hAnsi="宋体"/>
                <w:sz w:val="24"/>
                <w:szCs w:val="24"/>
              </w:rPr>
            </w:pPr>
            <w:r>
              <w:rPr>
                <w:rFonts w:ascii="宋体" w:hAnsi="宋体"/>
                <w:sz w:val="24"/>
                <w:szCs w:val="24"/>
              </w:rPr>
              <w:t>充装作业</w:t>
            </w:r>
            <w:r>
              <w:rPr>
                <w:rFonts w:hint="eastAsia" w:ascii="宋体" w:hAnsi="宋体"/>
                <w:sz w:val="24"/>
                <w:szCs w:val="24"/>
              </w:rPr>
              <w:t>不规范</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hint="eastAsia" w:ascii="宋体" w:hAnsi="宋体"/>
                <w:sz w:val="24"/>
                <w:szCs w:val="24"/>
              </w:rPr>
            </w:pPr>
            <w:r>
              <w:rPr>
                <w:rFonts w:ascii="宋体" w:hAnsi="宋体"/>
                <w:sz w:val="24"/>
                <w:szCs w:val="24"/>
              </w:rPr>
              <w:t>操作人员</w:t>
            </w:r>
            <w:r>
              <w:rPr>
                <w:rFonts w:hint="eastAsia" w:ascii="宋体" w:hAnsi="宋体"/>
                <w:sz w:val="24"/>
                <w:szCs w:val="24"/>
              </w:rPr>
              <w:t>未</w:t>
            </w:r>
            <w:r>
              <w:rPr>
                <w:rFonts w:ascii="宋体" w:hAnsi="宋体"/>
                <w:sz w:val="24"/>
                <w:szCs w:val="24"/>
              </w:rPr>
              <w:t>履行充装前和充装后的检查职责，充装后</w:t>
            </w:r>
            <w:r>
              <w:rPr>
                <w:rFonts w:hint="eastAsia" w:ascii="宋体" w:hAnsi="宋体"/>
                <w:sz w:val="24"/>
                <w:szCs w:val="24"/>
              </w:rPr>
              <w:t>未</w:t>
            </w:r>
            <w:r>
              <w:rPr>
                <w:rFonts w:ascii="宋体" w:hAnsi="宋体"/>
                <w:sz w:val="24"/>
                <w:szCs w:val="24"/>
              </w:rPr>
              <w:t>检漏</w:t>
            </w:r>
          </w:p>
        </w:tc>
        <w:tc>
          <w:tcPr>
            <w:tcW w:w="1701" w:type="dxa"/>
            <w:vAlign w:val="center"/>
          </w:tcPr>
          <w:p>
            <w:pPr>
              <w:spacing w:line="400" w:lineRule="exact"/>
              <w:jc w:val="center"/>
              <w:rPr>
                <w:rFonts w:ascii="宋体" w:hAnsi="宋体"/>
                <w:sz w:val="24"/>
                <w:szCs w:val="24"/>
              </w:rPr>
            </w:pPr>
            <w:r>
              <w:rPr>
                <w:rFonts w:hint="eastAsia" w:ascii="宋体" w:hAnsi="宋体"/>
                <w:sz w:val="24"/>
                <w:szCs w:val="24"/>
              </w:rPr>
              <w:t>对从业人员进行安全教育</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燃气主管、市场监管等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53</w:t>
            </w:r>
          </w:p>
        </w:tc>
        <w:tc>
          <w:tcPr>
            <w:tcW w:w="2268" w:type="dxa"/>
            <w:vAlign w:val="center"/>
          </w:tcPr>
          <w:p>
            <w:pPr>
              <w:spacing w:line="400" w:lineRule="exact"/>
              <w:jc w:val="left"/>
              <w:rPr>
                <w:rFonts w:ascii="宋体" w:hAnsi="宋体"/>
                <w:sz w:val="24"/>
                <w:szCs w:val="24"/>
              </w:rPr>
            </w:pPr>
            <w:r>
              <w:rPr>
                <w:rFonts w:ascii="宋体" w:hAnsi="宋体"/>
                <w:sz w:val="24"/>
                <w:szCs w:val="24"/>
              </w:rPr>
              <w:t>消防水质</w:t>
            </w:r>
            <w:r>
              <w:rPr>
                <w:rFonts w:hint="eastAsia" w:ascii="宋体" w:hAnsi="宋体"/>
                <w:sz w:val="24"/>
                <w:szCs w:val="24"/>
              </w:rPr>
              <w:t>不良</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ascii="宋体" w:hAnsi="宋体"/>
                <w:sz w:val="24"/>
                <w:szCs w:val="24"/>
              </w:rPr>
              <w:t>消防水池水质</w:t>
            </w:r>
            <w:r>
              <w:rPr>
                <w:rFonts w:hint="eastAsia" w:ascii="宋体" w:hAnsi="宋体"/>
                <w:sz w:val="24"/>
                <w:szCs w:val="24"/>
              </w:rPr>
              <w:t>不良</w:t>
            </w:r>
            <w:r>
              <w:rPr>
                <w:rFonts w:ascii="宋体" w:hAnsi="宋体"/>
                <w:sz w:val="24"/>
                <w:szCs w:val="24"/>
              </w:rPr>
              <w:t>，利用天然水源时，</w:t>
            </w:r>
            <w:r>
              <w:rPr>
                <w:rFonts w:hint="eastAsia" w:ascii="宋体" w:hAnsi="宋体"/>
                <w:sz w:val="24"/>
                <w:szCs w:val="24"/>
              </w:rPr>
              <w:t>无</w:t>
            </w:r>
            <w:r>
              <w:rPr>
                <w:rFonts w:ascii="宋体" w:hAnsi="宋体"/>
                <w:sz w:val="24"/>
                <w:szCs w:val="24"/>
              </w:rPr>
              <w:t>防漂浮物或悬浮物吸入的措施</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燃气主管、消防救援等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hint="eastAsia" w:ascii="宋体" w:hAnsi="宋体"/>
                <w:sz w:val="24"/>
                <w:szCs w:val="24"/>
              </w:rPr>
            </w:pPr>
            <w:r>
              <w:rPr>
                <w:rFonts w:hint="eastAsia" w:ascii="宋体" w:hAnsi="宋体"/>
                <w:sz w:val="24"/>
                <w:szCs w:val="24"/>
              </w:rPr>
              <w:t>54</w:t>
            </w:r>
          </w:p>
        </w:tc>
        <w:tc>
          <w:tcPr>
            <w:tcW w:w="2268" w:type="dxa"/>
            <w:vAlign w:val="center"/>
          </w:tcPr>
          <w:p>
            <w:pPr>
              <w:spacing w:line="400" w:lineRule="exact"/>
              <w:jc w:val="left"/>
              <w:rPr>
                <w:rFonts w:ascii="宋体" w:hAnsi="宋体"/>
                <w:sz w:val="24"/>
                <w:szCs w:val="24"/>
              </w:rPr>
            </w:pPr>
            <w:r>
              <w:rPr>
                <w:rFonts w:hint="eastAsia" w:ascii="宋体" w:hAnsi="宋体"/>
                <w:sz w:val="24"/>
                <w:szCs w:val="24"/>
              </w:rPr>
              <w:t>无消防水量保证措施</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hint="eastAsia"/>
                <w:sz w:val="24"/>
                <w:szCs w:val="24"/>
              </w:rPr>
              <w:t>消防水池未设置就地水位显示装置和最低水位报警；利用天然水源时，无枯水期最低水位保障措施</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燃气主管、消防救援等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55</w:t>
            </w:r>
          </w:p>
        </w:tc>
        <w:tc>
          <w:tcPr>
            <w:tcW w:w="2268" w:type="dxa"/>
            <w:vAlign w:val="center"/>
          </w:tcPr>
          <w:p>
            <w:pPr>
              <w:spacing w:line="400" w:lineRule="exact"/>
              <w:jc w:val="left"/>
              <w:rPr>
                <w:rFonts w:ascii="宋体" w:hAnsi="宋体"/>
                <w:sz w:val="24"/>
                <w:szCs w:val="24"/>
              </w:rPr>
            </w:pPr>
            <w:r>
              <w:rPr>
                <w:rFonts w:ascii="宋体" w:hAnsi="宋体"/>
                <w:sz w:val="24"/>
                <w:szCs w:val="24"/>
              </w:rPr>
              <w:t>消防泵房</w:t>
            </w:r>
            <w:r>
              <w:rPr>
                <w:rFonts w:hint="eastAsia" w:ascii="宋体" w:hAnsi="宋体"/>
                <w:sz w:val="24"/>
                <w:szCs w:val="24"/>
              </w:rPr>
              <w:t>堆放其他物品</w:t>
            </w:r>
          </w:p>
        </w:tc>
        <w:tc>
          <w:tcPr>
            <w:tcW w:w="709" w:type="dxa"/>
            <w:vAlign w:val="center"/>
          </w:tcPr>
          <w:p>
            <w:pPr>
              <w:spacing w:line="400" w:lineRule="exact"/>
              <w:jc w:val="center"/>
              <w:rPr>
                <w:rFonts w:ascii="宋体" w:hAnsi="宋体"/>
                <w:sz w:val="24"/>
                <w:szCs w:val="24"/>
              </w:rPr>
            </w:pPr>
            <w:r>
              <w:rPr>
                <w:rFonts w:ascii="宋体" w:hAnsi="宋体"/>
                <w:sz w:val="24"/>
                <w:szCs w:val="24"/>
              </w:rPr>
              <w:t>Ⅲ</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泵房</w:t>
            </w:r>
            <w:r>
              <w:rPr>
                <w:rFonts w:ascii="宋体" w:hAnsi="宋体"/>
                <w:sz w:val="24"/>
                <w:szCs w:val="24"/>
              </w:rPr>
              <w:t>堆放杂物和易燃物品</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消防救援等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56</w:t>
            </w:r>
          </w:p>
        </w:tc>
        <w:tc>
          <w:tcPr>
            <w:tcW w:w="2268" w:type="dxa"/>
            <w:vAlign w:val="center"/>
          </w:tcPr>
          <w:p>
            <w:pPr>
              <w:spacing w:line="400" w:lineRule="exact"/>
              <w:jc w:val="left"/>
              <w:rPr>
                <w:rFonts w:ascii="宋体" w:hAnsi="宋体"/>
                <w:sz w:val="24"/>
                <w:szCs w:val="24"/>
              </w:rPr>
            </w:pPr>
            <w:r>
              <w:rPr>
                <w:rFonts w:ascii="宋体" w:hAnsi="宋体"/>
                <w:sz w:val="24"/>
                <w:szCs w:val="24"/>
              </w:rPr>
              <w:t>消防泵</w:t>
            </w:r>
            <w:r>
              <w:rPr>
                <w:rFonts w:hint="eastAsia" w:ascii="宋体" w:hAnsi="宋体"/>
                <w:sz w:val="24"/>
                <w:szCs w:val="24"/>
              </w:rPr>
              <w:t>无</w:t>
            </w:r>
            <w:r>
              <w:rPr>
                <w:rFonts w:ascii="宋体" w:hAnsi="宋体"/>
                <w:sz w:val="24"/>
                <w:szCs w:val="24"/>
              </w:rPr>
              <w:t>备用泵</w:t>
            </w:r>
            <w:r>
              <w:rPr>
                <w:rFonts w:hint="eastAsia" w:ascii="宋体" w:hAnsi="宋体"/>
                <w:sz w:val="24"/>
                <w:szCs w:val="24"/>
              </w:rPr>
              <w:t>、运行不正常</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无</w:t>
            </w:r>
            <w:r>
              <w:rPr>
                <w:rFonts w:ascii="宋体" w:hAnsi="宋体"/>
                <w:sz w:val="24"/>
                <w:szCs w:val="24"/>
              </w:rPr>
              <w:t>备用泵，</w:t>
            </w:r>
            <w:r>
              <w:rPr>
                <w:rFonts w:hint="eastAsia" w:ascii="宋体" w:hAnsi="宋体"/>
                <w:sz w:val="24"/>
                <w:szCs w:val="24"/>
              </w:rPr>
              <w:t>运行有</w:t>
            </w:r>
            <w:r>
              <w:rPr>
                <w:rFonts w:ascii="宋体" w:hAnsi="宋体"/>
                <w:sz w:val="24"/>
                <w:szCs w:val="24"/>
              </w:rPr>
              <w:t>异常震动和异响，转动部件外</w:t>
            </w:r>
            <w:r>
              <w:rPr>
                <w:rFonts w:hint="eastAsia" w:ascii="宋体" w:hAnsi="宋体"/>
                <w:sz w:val="24"/>
                <w:szCs w:val="24"/>
              </w:rPr>
              <w:t>无</w:t>
            </w:r>
            <w:r>
              <w:rPr>
                <w:rFonts w:ascii="宋体" w:hAnsi="宋体"/>
                <w:sz w:val="24"/>
                <w:szCs w:val="24"/>
              </w:rPr>
              <w:t>防护罩</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消防救援等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57</w:t>
            </w:r>
          </w:p>
        </w:tc>
        <w:tc>
          <w:tcPr>
            <w:tcW w:w="2268" w:type="dxa"/>
            <w:vAlign w:val="center"/>
          </w:tcPr>
          <w:p>
            <w:pPr>
              <w:spacing w:line="400" w:lineRule="exact"/>
              <w:jc w:val="left"/>
              <w:rPr>
                <w:rFonts w:ascii="宋体" w:hAnsi="宋体"/>
                <w:sz w:val="24"/>
                <w:szCs w:val="24"/>
              </w:rPr>
            </w:pPr>
            <w:r>
              <w:rPr>
                <w:rFonts w:ascii="宋体" w:hAnsi="宋体"/>
                <w:sz w:val="24"/>
                <w:szCs w:val="24"/>
              </w:rPr>
              <w:t>配电房</w:t>
            </w:r>
            <w:r>
              <w:rPr>
                <w:rFonts w:hint="eastAsia" w:ascii="宋体" w:hAnsi="宋体"/>
                <w:sz w:val="24"/>
                <w:szCs w:val="24"/>
              </w:rPr>
              <w:t>防护、管理不规范</w:t>
            </w:r>
          </w:p>
        </w:tc>
        <w:tc>
          <w:tcPr>
            <w:tcW w:w="709" w:type="dxa"/>
            <w:vAlign w:val="center"/>
          </w:tcPr>
          <w:p>
            <w:pPr>
              <w:spacing w:line="400" w:lineRule="exact"/>
              <w:jc w:val="center"/>
              <w:rPr>
                <w:rFonts w:ascii="宋体" w:hAnsi="宋体"/>
                <w:sz w:val="24"/>
                <w:szCs w:val="24"/>
              </w:rPr>
            </w:pPr>
            <w:r>
              <w:rPr>
                <w:rFonts w:ascii="宋体" w:hAnsi="宋体"/>
                <w:sz w:val="24"/>
                <w:szCs w:val="24"/>
              </w:rPr>
              <w:t>Ⅲ</w:t>
            </w:r>
          </w:p>
        </w:tc>
        <w:tc>
          <w:tcPr>
            <w:tcW w:w="5812" w:type="dxa"/>
            <w:vAlign w:val="center"/>
          </w:tcPr>
          <w:p>
            <w:pPr>
              <w:spacing w:line="400" w:lineRule="exact"/>
              <w:jc w:val="left"/>
              <w:rPr>
                <w:rFonts w:ascii="宋体" w:hAnsi="宋体"/>
                <w:sz w:val="24"/>
                <w:szCs w:val="24"/>
              </w:rPr>
            </w:pPr>
            <w:r>
              <w:rPr>
                <w:rFonts w:ascii="宋体" w:hAnsi="宋体"/>
                <w:sz w:val="24"/>
                <w:szCs w:val="24"/>
              </w:rPr>
              <w:t>配电室</w:t>
            </w:r>
            <w:r>
              <w:rPr>
                <w:rFonts w:hint="eastAsia" w:ascii="宋体" w:hAnsi="宋体"/>
                <w:sz w:val="24"/>
                <w:szCs w:val="24"/>
              </w:rPr>
              <w:t>无</w:t>
            </w:r>
            <w:r>
              <w:rPr>
                <w:rFonts w:ascii="宋体" w:hAnsi="宋体"/>
                <w:sz w:val="24"/>
                <w:szCs w:val="24"/>
              </w:rPr>
              <w:t>防水措施，</w:t>
            </w:r>
            <w:r>
              <w:rPr>
                <w:rFonts w:hint="eastAsia" w:ascii="宋体" w:hAnsi="宋体"/>
                <w:sz w:val="24"/>
                <w:szCs w:val="24"/>
              </w:rPr>
              <w:t>无</w:t>
            </w:r>
            <w:r>
              <w:rPr>
                <w:rFonts w:ascii="宋体" w:hAnsi="宋体"/>
                <w:sz w:val="24"/>
                <w:szCs w:val="24"/>
              </w:rPr>
              <w:t>防小动物</w:t>
            </w:r>
            <w:r>
              <w:rPr>
                <w:rFonts w:hint="eastAsia" w:ascii="宋体" w:hAnsi="宋体"/>
                <w:sz w:val="24"/>
                <w:szCs w:val="24"/>
              </w:rPr>
              <w:t>侵入措施</w:t>
            </w:r>
            <w:r>
              <w:rPr>
                <w:rFonts w:ascii="宋体" w:hAnsi="宋体"/>
                <w:sz w:val="24"/>
                <w:szCs w:val="24"/>
              </w:rPr>
              <w:t>，配电柜上</w:t>
            </w:r>
            <w:r>
              <w:rPr>
                <w:rFonts w:hint="eastAsia" w:ascii="宋体" w:hAnsi="宋体"/>
                <w:sz w:val="24"/>
                <w:szCs w:val="24"/>
              </w:rPr>
              <w:t>无</w:t>
            </w:r>
            <w:r>
              <w:rPr>
                <w:rFonts w:ascii="宋体" w:hAnsi="宋体"/>
                <w:sz w:val="24"/>
                <w:szCs w:val="24"/>
              </w:rPr>
              <w:t>当心触电的警示标志</w:t>
            </w:r>
            <w:r>
              <w:rPr>
                <w:rFonts w:hint="eastAsia" w:ascii="宋体" w:hAnsi="宋体"/>
                <w:sz w:val="24"/>
                <w:szCs w:val="24"/>
              </w:rPr>
              <w:t>，</w:t>
            </w:r>
            <w:r>
              <w:rPr>
                <w:rFonts w:ascii="宋体" w:hAnsi="宋体"/>
                <w:sz w:val="24"/>
                <w:szCs w:val="24"/>
              </w:rPr>
              <w:t>电缆沟盖板</w:t>
            </w:r>
            <w:r>
              <w:rPr>
                <w:rFonts w:hint="eastAsia" w:ascii="宋体" w:hAnsi="宋体"/>
                <w:sz w:val="24"/>
                <w:szCs w:val="24"/>
              </w:rPr>
              <w:t>不全</w:t>
            </w:r>
            <w:r>
              <w:rPr>
                <w:rFonts w:ascii="宋体" w:hAnsi="宋体"/>
                <w:sz w:val="24"/>
                <w:szCs w:val="24"/>
              </w:rPr>
              <w:t>，</w:t>
            </w:r>
            <w:r>
              <w:rPr>
                <w:rFonts w:hint="eastAsia" w:ascii="宋体" w:hAnsi="宋体"/>
                <w:sz w:val="24"/>
                <w:szCs w:val="24"/>
              </w:rPr>
              <w:t>无</w:t>
            </w:r>
            <w:r>
              <w:rPr>
                <w:rFonts w:ascii="宋体" w:hAnsi="宋体"/>
                <w:sz w:val="24"/>
                <w:szCs w:val="24"/>
              </w:rPr>
              <w:t>绝缘垫，</w:t>
            </w:r>
            <w:r>
              <w:rPr>
                <w:rFonts w:hint="eastAsia" w:ascii="宋体" w:hAnsi="宋体"/>
                <w:sz w:val="24"/>
                <w:szCs w:val="24"/>
              </w:rPr>
              <w:t>无</w:t>
            </w:r>
            <w:r>
              <w:rPr>
                <w:rFonts w:ascii="宋体" w:hAnsi="宋体"/>
                <w:sz w:val="24"/>
                <w:szCs w:val="24"/>
              </w:rPr>
              <w:t>应急照明，堆放可燃杂物</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58</w:t>
            </w:r>
          </w:p>
        </w:tc>
        <w:tc>
          <w:tcPr>
            <w:tcW w:w="2268" w:type="dxa"/>
            <w:vAlign w:val="center"/>
          </w:tcPr>
          <w:p>
            <w:pPr>
              <w:spacing w:line="400" w:lineRule="exact"/>
              <w:jc w:val="left"/>
              <w:rPr>
                <w:rFonts w:ascii="宋体" w:hAnsi="宋体"/>
                <w:sz w:val="24"/>
                <w:szCs w:val="24"/>
              </w:rPr>
            </w:pPr>
            <w:r>
              <w:rPr>
                <w:rFonts w:ascii="宋体" w:hAnsi="宋体"/>
                <w:sz w:val="24"/>
                <w:szCs w:val="24"/>
              </w:rPr>
              <w:t>发电机房</w:t>
            </w:r>
            <w:r>
              <w:rPr>
                <w:rFonts w:hint="eastAsia" w:ascii="宋体" w:hAnsi="宋体"/>
                <w:sz w:val="24"/>
                <w:szCs w:val="24"/>
              </w:rPr>
              <w:t>管理不规范</w:t>
            </w:r>
          </w:p>
        </w:tc>
        <w:tc>
          <w:tcPr>
            <w:tcW w:w="709" w:type="dxa"/>
            <w:vAlign w:val="center"/>
          </w:tcPr>
          <w:p>
            <w:pPr>
              <w:spacing w:line="400" w:lineRule="exact"/>
              <w:jc w:val="center"/>
              <w:rPr>
                <w:rFonts w:ascii="宋体" w:hAnsi="宋体"/>
                <w:sz w:val="24"/>
                <w:szCs w:val="24"/>
              </w:rPr>
            </w:pPr>
            <w:r>
              <w:rPr>
                <w:rFonts w:ascii="宋体" w:hAnsi="宋体"/>
                <w:sz w:val="24"/>
                <w:szCs w:val="24"/>
              </w:rPr>
              <w:t>Ⅲ</w:t>
            </w:r>
          </w:p>
        </w:tc>
        <w:tc>
          <w:tcPr>
            <w:tcW w:w="5812" w:type="dxa"/>
            <w:vAlign w:val="center"/>
          </w:tcPr>
          <w:p>
            <w:pPr>
              <w:spacing w:line="400" w:lineRule="exact"/>
              <w:jc w:val="left"/>
              <w:rPr>
                <w:rFonts w:ascii="宋体" w:hAnsi="宋体"/>
                <w:sz w:val="24"/>
                <w:szCs w:val="24"/>
              </w:rPr>
            </w:pPr>
            <w:r>
              <w:rPr>
                <w:rFonts w:ascii="宋体" w:hAnsi="宋体"/>
                <w:sz w:val="24"/>
                <w:szCs w:val="24"/>
              </w:rPr>
              <w:t>发电机</w:t>
            </w:r>
            <w:r>
              <w:rPr>
                <w:rFonts w:hint="eastAsia" w:ascii="宋体" w:hAnsi="宋体"/>
                <w:sz w:val="24"/>
                <w:szCs w:val="24"/>
              </w:rPr>
              <w:t>未定期启动维护，</w:t>
            </w:r>
            <w:r>
              <w:rPr>
                <w:rFonts w:ascii="宋体" w:hAnsi="宋体"/>
                <w:sz w:val="24"/>
                <w:szCs w:val="24"/>
              </w:rPr>
              <w:t>机房通风</w:t>
            </w:r>
            <w:r>
              <w:rPr>
                <w:rFonts w:hint="eastAsia" w:ascii="宋体" w:hAnsi="宋体"/>
                <w:sz w:val="24"/>
                <w:szCs w:val="24"/>
              </w:rPr>
              <w:t>不良</w:t>
            </w:r>
            <w:r>
              <w:rPr>
                <w:rFonts w:ascii="宋体" w:hAnsi="宋体"/>
                <w:sz w:val="24"/>
                <w:szCs w:val="24"/>
              </w:rPr>
              <w:t>，堆放其他可燃杂物，排烟管朝向生产区</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59</w:t>
            </w:r>
          </w:p>
        </w:tc>
        <w:tc>
          <w:tcPr>
            <w:tcW w:w="2268" w:type="dxa"/>
            <w:vAlign w:val="center"/>
          </w:tcPr>
          <w:p>
            <w:pPr>
              <w:spacing w:line="400" w:lineRule="exact"/>
              <w:jc w:val="left"/>
              <w:rPr>
                <w:rFonts w:ascii="宋体" w:hAnsi="宋体"/>
                <w:sz w:val="24"/>
                <w:szCs w:val="24"/>
              </w:rPr>
            </w:pPr>
            <w:r>
              <w:rPr>
                <w:rFonts w:hint="eastAsia" w:ascii="宋体" w:hAnsi="宋体"/>
                <w:sz w:val="24"/>
                <w:szCs w:val="24"/>
              </w:rPr>
              <w:t>消火栓设置不规范</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未采用湿式消火栓系统</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消防救援等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60</w:t>
            </w:r>
          </w:p>
        </w:tc>
        <w:tc>
          <w:tcPr>
            <w:tcW w:w="2268" w:type="dxa"/>
            <w:vAlign w:val="center"/>
          </w:tcPr>
          <w:p>
            <w:pPr>
              <w:spacing w:line="400" w:lineRule="exact"/>
              <w:jc w:val="left"/>
              <w:rPr>
                <w:rFonts w:hint="eastAsia" w:ascii="宋体" w:hAnsi="宋体"/>
                <w:sz w:val="24"/>
                <w:szCs w:val="24"/>
              </w:rPr>
            </w:pPr>
            <w:r>
              <w:rPr>
                <w:rFonts w:ascii="宋体" w:hAnsi="宋体"/>
                <w:sz w:val="24"/>
                <w:szCs w:val="24"/>
              </w:rPr>
              <w:t>防雷、防静电检测</w:t>
            </w:r>
            <w:r>
              <w:rPr>
                <w:rFonts w:hint="eastAsia" w:ascii="宋体" w:hAnsi="宋体"/>
                <w:sz w:val="24"/>
                <w:szCs w:val="24"/>
              </w:rPr>
              <w:t>过期*</w:t>
            </w:r>
          </w:p>
        </w:tc>
        <w:tc>
          <w:tcPr>
            <w:tcW w:w="709" w:type="dxa"/>
            <w:vAlign w:val="center"/>
          </w:tcPr>
          <w:p>
            <w:pPr>
              <w:spacing w:line="400" w:lineRule="exact"/>
              <w:jc w:val="center"/>
              <w:rPr>
                <w:rFonts w:ascii="宋体" w:hAnsi="宋体"/>
                <w:sz w:val="24"/>
                <w:szCs w:val="24"/>
              </w:rPr>
            </w:pPr>
            <w:r>
              <w:rPr>
                <w:rFonts w:ascii="宋体" w:hAnsi="宋体"/>
                <w:sz w:val="24"/>
                <w:szCs w:val="24"/>
              </w:rPr>
              <w:t>Ⅲ</w:t>
            </w:r>
          </w:p>
        </w:tc>
        <w:tc>
          <w:tcPr>
            <w:tcW w:w="5812" w:type="dxa"/>
            <w:vAlign w:val="center"/>
          </w:tcPr>
          <w:p>
            <w:pPr>
              <w:spacing w:line="400" w:lineRule="exact"/>
              <w:jc w:val="left"/>
              <w:rPr>
                <w:rFonts w:ascii="宋体" w:hAnsi="宋体"/>
                <w:sz w:val="24"/>
                <w:szCs w:val="24"/>
              </w:rPr>
            </w:pPr>
            <w:r>
              <w:rPr>
                <w:rFonts w:ascii="宋体" w:hAnsi="宋体"/>
                <w:sz w:val="24"/>
                <w:szCs w:val="24"/>
              </w:rPr>
              <w:t>防雷、防静电检测</w:t>
            </w:r>
            <w:r>
              <w:rPr>
                <w:rFonts w:hint="eastAsia" w:ascii="宋体" w:hAnsi="宋体"/>
                <w:sz w:val="24"/>
                <w:szCs w:val="24"/>
              </w:rPr>
              <w:t>未按时做</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气象、燃气主管等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hint="eastAsia" w:ascii="宋体" w:hAnsi="宋体"/>
                <w:sz w:val="24"/>
                <w:szCs w:val="24"/>
              </w:rPr>
            </w:pPr>
            <w:r>
              <w:rPr>
                <w:rFonts w:hint="eastAsia" w:ascii="宋体" w:hAnsi="宋体"/>
                <w:sz w:val="24"/>
                <w:szCs w:val="24"/>
              </w:rPr>
              <w:t>61</w:t>
            </w:r>
          </w:p>
        </w:tc>
        <w:tc>
          <w:tcPr>
            <w:tcW w:w="2268" w:type="dxa"/>
            <w:vAlign w:val="center"/>
          </w:tcPr>
          <w:p>
            <w:pPr>
              <w:spacing w:line="400" w:lineRule="exact"/>
              <w:jc w:val="left"/>
              <w:rPr>
                <w:rFonts w:hint="eastAsia" w:ascii="宋体" w:hAnsi="宋体"/>
                <w:sz w:val="24"/>
                <w:szCs w:val="24"/>
              </w:rPr>
            </w:pPr>
            <w:r>
              <w:rPr>
                <w:rFonts w:ascii="宋体" w:hAnsi="宋体"/>
                <w:sz w:val="24"/>
                <w:szCs w:val="24"/>
              </w:rPr>
              <w:t>压力容器检验</w:t>
            </w:r>
            <w:r>
              <w:rPr>
                <w:rFonts w:hint="eastAsia" w:ascii="宋体" w:hAnsi="宋体"/>
                <w:sz w:val="24"/>
                <w:szCs w:val="24"/>
              </w:rPr>
              <w:t>过期*</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ascii="宋体" w:hAnsi="宋体"/>
                <w:sz w:val="24"/>
                <w:szCs w:val="24"/>
              </w:rPr>
              <w:t>压力容器检验</w:t>
            </w:r>
            <w:r>
              <w:rPr>
                <w:rFonts w:hint="eastAsia" w:ascii="宋体" w:hAnsi="宋体"/>
                <w:sz w:val="24"/>
                <w:szCs w:val="24"/>
              </w:rPr>
              <w:t>未按时做</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市场监管等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hint="eastAsia" w:ascii="宋体" w:hAnsi="宋体"/>
                <w:sz w:val="24"/>
                <w:szCs w:val="24"/>
              </w:rPr>
            </w:pPr>
            <w:r>
              <w:rPr>
                <w:rFonts w:hint="eastAsia" w:ascii="宋体" w:hAnsi="宋体"/>
                <w:sz w:val="24"/>
                <w:szCs w:val="24"/>
              </w:rPr>
              <w:t>62</w:t>
            </w:r>
          </w:p>
        </w:tc>
        <w:tc>
          <w:tcPr>
            <w:tcW w:w="2268" w:type="dxa"/>
            <w:vAlign w:val="center"/>
          </w:tcPr>
          <w:p>
            <w:pPr>
              <w:spacing w:line="400" w:lineRule="exact"/>
              <w:jc w:val="left"/>
              <w:rPr>
                <w:rFonts w:ascii="宋体" w:hAnsi="宋体"/>
                <w:sz w:val="24"/>
                <w:szCs w:val="24"/>
              </w:rPr>
            </w:pPr>
            <w:r>
              <w:rPr>
                <w:rFonts w:hint="eastAsia" w:ascii="宋体" w:hAnsi="宋体"/>
                <w:sz w:val="24"/>
                <w:szCs w:val="24"/>
              </w:rPr>
              <w:t>应急预案管理不规范*</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应急预案不全，未评审备案</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应急管理等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hint="eastAsia" w:ascii="宋体" w:hAnsi="宋体"/>
                <w:sz w:val="24"/>
                <w:szCs w:val="24"/>
              </w:rPr>
            </w:pPr>
            <w:r>
              <w:rPr>
                <w:rFonts w:hint="eastAsia" w:ascii="宋体" w:hAnsi="宋体"/>
                <w:sz w:val="24"/>
                <w:szCs w:val="24"/>
              </w:rPr>
              <w:t>63</w:t>
            </w:r>
          </w:p>
        </w:tc>
        <w:tc>
          <w:tcPr>
            <w:tcW w:w="2268" w:type="dxa"/>
            <w:vAlign w:val="center"/>
          </w:tcPr>
          <w:p>
            <w:pPr>
              <w:spacing w:line="400" w:lineRule="exact"/>
              <w:jc w:val="left"/>
              <w:rPr>
                <w:rFonts w:ascii="宋体" w:hAnsi="宋体"/>
                <w:sz w:val="24"/>
                <w:szCs w:val="24"/>
              </w:rPr>
            </w:pPr>
            <w:r>
              <w:rPr>
                <w:rFonts w:hint="eastAsia" w:ascii="宋体" w:hAnsi="宋体"/>
                <w:sz w:val="24"/>
                <w:szCs w:val="24"/>
              </w:rPr>
              <w:t>未落实安全评估*</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未进行每年一次的安全评估</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hint="eastAsia" w:ascii="宋体" w:hAnsi="宋体"/>
                <w:sz w:val="24"/>
                <w:szCs w:val="24"/>
              </w:rPr>
            </w:pPr>
            <w:r>
              <w:rPr>
                <w:rFonts w:hint="eastAsia" w:ascii="宋体" w:hAnsi="宋体"/>
                <w:sz w:val="24"/>
                <w:szCs w:val="24"/>
              </w:rPr>
              <w:t>64</w:t>
            </w:r>
          </w:p>
        </w:tc>
        <w:tc>
          <w:tcPr>
            <w:tcW w:w="2268" w:type="dxa"/>
            <w:vAlign w:val="center"/>
          </w:tcPr>
          <w:p>
            <w:pPr>
              <w:spacing w:line="400" w:lineRule="exact"/>
              <w:jc w:val="left"/>
              <w:rPr>
                <w:rFonts w:ascii="宋体" w:hAnsi="宋体"/>
                <w:sz w:val="24"/>
                <w:szCs w:val="24"/>
              </w:rPr>
            </w:pPr>
            <w:r>
              <w:rPr>
                <w:rFonts w:ascii="宋体" w:hAnsi="宋体"/>
                <w:sz w:val="24"/>
                <w:szCs w:val="24"/>
              </w:rPr>
              <w:t>气质</w:t>
            </w:r>
            <w:r>
              <w:rPr>
                <w:rFonts w:hint="eastAsia" w:ascii="宋体" w:hAnsi="宋体"/>
                <w:sz w:val="24"/>
                <w:szCs w:val="24"/>
              </w:rPr>
              <w:t>管理不规范</w:t>
            </w:r>
          </w:p>
        </w:tc>
        <w:tc>
          <w:tcPr>
            <w:tcW w:w="709" w:type="dxa"/>
            <w:vAlign w:val="center"/>
          </w:tcPr>
          <w:p>
            <w:pPr>
              <w:spacing w:line="400" w:lineRule="exact"/>
              <w:jc w:val="center"/>
              <w:rPr>
                <w:rFonts w:ascii="宋体" w:hAnsi="宋体"/>
                <w:sz w:val="24"/>
                <w:szCs w:val="24"/>
              </w:rPr>
            </w:pPr>
            <w:r>
              <w:rPr>
                <w:rFonts w:ascii="宋体" w:hAnsi="宋体"/>
                <w:sz w:val="24"/>
                <w:szCs w:val="24"/>
              </w:rPr>
              <w:t>Ⅱ</w:t>
            </w:r>
          </w:p>
        </w:tc>
        <w:tc>
          <w:tcPr>
            <w:tcW w:w="5812" w:type="dxa"/>
            <w:vAlign w:val="center"/>
          </w:tcPr>
          <w:p>
            <w:pPr>
              <w:spacing w:line="400" w:lineRule="exact"/>
              <w:jc w:val="left"/>
              <w:rPr>
                <w:rFonts w:ascii="宋体" w:hAnsi="宋体"/>
                <w:sz w:val="24"/>
                <w:szCs w:val="24"/>
              </w:rPr>
            </w:pPr>
            <w:r>
              <w:rPr>
                <w:rFonts w:hint="eastAsia" w:ascii="宋体" w:hAnsi="宋体"/>
                <w:sz w:val="24"/>
                <w:szCs w:val="24"/>
              </w:rPr>
              <w:t>未提供</w:t>
            </w:r>
            <w:r>
              <w:rPr>
                <w:rFonts w:ascii="宋体" w:hAnsi="宋体"/>
                <w:sz w:val="24"/>
                <w:szCs w:val="24"/>
              </w:rPr>
              <w:t>气质检测报告或产品质量合格证明</w:t>
            </w:r>
          </w:p>
        </w:tc>
        <w:tc>
          <w:tcPr>
            <w:tcW w:w="1701"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燃气主管、市场监管等</w:t>
            </w:r>
          </w:p>
        </w:tc>
      </w:tr>
    </w:tbl>
    <w:p>
      <w:pPr>
        <w:spacing w:line="600" w:lineRule="exact"/>
        <w:ind w:firstLine="565" w:firstLineChars="202"/>
        <w:rPr>
          <w:rFonts w:hint="eastAsia" w:ascii="宋体" w:hAnsi="宋体"/>
          <w:sz w:val="28"/>
          <w:szCs w:val="28"/>
        </w:rPr>
      </w:pPr>
      <w:r>
        <w:rPr>
          <w:rFonts w:hint="eastAsia" w:ascii="宋体" w:hAnsi="宋体"/>
          <w:sz w:val="28"/>
          <w:szCs w:val="28"/>
        </w:rPr>
        <w:t>4.2.2供应站的隐患分级主要参照《城镇燃气设施安全检查标准》。</w:t>
      </w:r>
    </w:p>
    <w:p>
      <w:pPr>
        <w:spacing w:line="600" w:lineRule="exact"/>
        <w:ind w:firstLine="565" w:firstLineChars="202"/>
        <w:jc w:val="left"/>
        <w:rPr>
          <w:rFonts w:ascii="宋体" w:hAnsi="宋体"/>
          <w:sz w:val="28"/>
          <w:szCs w:val="28"/>
        </w:rPr>
      </w:pPr>
      <w:r>
        <w:rPr>
          <w:rFonts w:hint="eastAsia" w:ascii="宋体" w:hAnsi="宋体"/>
          <w:sz w:val="28"/>
          <w:szCs w:val="28"/>
        </w:rPr>
        <w:t>表4.2.2                                 供应站隐患分级管理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694"/>
        <w:gridCol w:w="567"/>
        <w:gridCol w:w="5670"/>
        <w:gridCol w:w="155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8"/>
                <w:szCs w:val="28"/>
              </w:rPr>
            </w:pPr>
            <w:r>
              <w:rPr>
                <w:rFonts w:hint="eastAsia" w:ascii="宋体" w:hAnsi="宋体"/>
                <w:sz w:val="28"/>
                <w:szCs w:val="28"/>
              </w:rPr>
              <w:t>序号</w:t>
            </w:r>
          </w:p>
        </w:tc>
        <w:tc>
          <w:tcPr>
            <w:tcW w:w="2694" w:type="dxa"/>
            <w:vAlign w:val="center"/>
          </w:tcPr>
          <w:p>
            <w:pPr>
              <w:spacing w:line="400" w:lineRule="exact"/>
              <w:jc w:val="center"/>
              <w:rPr>
                <w:rFonts w:ascii="宋体" w:hAnsi="宋体"/>
                <w:sz w:val="28"/>
                <w:szCs w:val="28"/>
              </w:rPr>
            </w:pPr>
            <w:r>
              <w:rPr>
                <w:rFonts w:hint="eastAsia" w:ascii="宋体" w:hAnsi="宋体"/>
                <w:sz w:val="28"/>
                <w:szCs w:val="28"/>
              </w:rPr>
              <w:t>隐患名称</w:t>
            </w:r>
          </w:p>
        </w:tc>
        <w:tc>
          <w:tcPr>
            <w:tcW w:w="567" w:type="dxa"/>
            <w:vAlign w:val="center"/>
          </w:tcPr>
          <w:p>
            <w:pPr>
              <w:spacing w:line="400" w:lineRule="exact"/>
              <w:jc w:val="center"/>
              <w:rPr>
                <w:rFonts w:ascii="宋体" w:hAnsi="宋体"/>
                <w:sz w:val="28"/>
                <w:szCs w:val="28"/>
              </w:rPr>
            </w:pPr>
            <w:r>
              <w:rPr>
                <w:rFonts w:hint="eastAsia" w:ascii="宋体" w:hAnsi="宋体"/>
                <w:sz w:val="28"/>
                <w:szCs w:val="28"/>
              </w:rPr>
              <w:t>分级</w:t>
            </w:r>
          </w:p>
        </w:tc>
        <w:tc>
          <w:tcPr>
            <w:tcW w:w="5670" w:type="dxa"/>
            <w:vAlign w:val="center"/>
          </w:tcPr>
          <w:p>
            <w:pPr>
              <w:spacing w:line="400" w:lineRule="exact"/>
              <w:jc w:val="center"/>
              <w:rPr>
                <w:rFonts w:ascii="宋体" w:hAnsi="宋体"/>
                <w:sz w:val="28"/>
                <w:szCs w:val="28"/>
              </w:rPr>
            </w:pPr>
            <w:r>
              <w:rPr>
                <w:rFonts w:hint="eastAsia" w:ascii="宋体" w:hAnsi="宋体"/>
                <w:sz w:val="28"/>
                <w:szCs w:val="28"/>
              </w:rPr>
              <w:t>隐患描述</w:t>
            </w:r>
          </w:p>
        </w:tc>
        <w:tc>
          <w:tcPr>
            <w:tcW w:w="1559" w:type="dxa"/>
            <w:vAlign w:val="center"/>
          </w:tcPr>
          <w:p>
            <w:pPr>
              <w:spacing w:line="400" w:lineRule="exact"/>
              <w:jc w:val="center"/>
              <w:rPr>
                <w:rFonts w:ascii="宋体" w:hAnsi="宋体"/>
                <w:sz w:val="28"/>
                <w:szCs w:val="28"/>
              </w:rPr>
            </w:pPr>
            <w:r>
              <w:rPr>
                <w:rFonts w:hint="eastAsia" w:ascii="宋体" w:hAnsi="宋体"/>
                <w:sz w:val="28"/>
                <w:szCs w:val="28"/>
              </w:rPr>
              <w:t>整改措施</w:t>
            </w:r>
          </w:p>
        </w:tc>
        <w:tc>
          <w:tcPr>
            <w:tcW w:w="2693" w:type="dxa"/>
            <w:vAlign w:val="center"/>
          </w:tcPr>
          <w:p>
            <w:pPr>
              <w:spacing w:line="400" w:lineRule="exact"/>
              <w:jc w:val="center"/>
              <w:rPr>
                <w:rFonts w:ascii="宋体" w:hAnsi="宋体"/>
                <w:sz w:val="28"/>
                <w:szCs w:val="28"/>
              </w:rPr>
            </w:pPr>
            <w:r>
              <w:rPr>
                <w:rFonts w:hint="eastAsia" w:ascii="宋体" w:hAnsi="宋体"/>
                <w:sz w:val="28"/>
                <w:szCs w:val="28"/>
              </w:rPr>
              <w:t>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w:t>
            </w:r>
          </w:p>
        </w:tc>
        <w:tc>
          <w:tcPr>
            <w:tcW w:w="2694" w:type="dxa"/>
            <w:vAlign w:val="center"/>
          </w:tcPr>
          <w:p>
            <w:pPr>
              <w:spacing w:line="400" w:lineRule="exact"/>
              <w:jc w:val="left"/>
              <w:rPr>
                <w:rFonts w:hint="eastAsia" w:ascii="宋体" w:hAnsi="宋体"/>
                <w:sz w:val="24"/>
                <w:szCs w:val="24"/>
              </w:rPr>
            </w:pPr>
            <w:r>
              <w:rPr>
                <w:rFonts w:ascii="宋体" w:hAnsi="宋体"/>
                <w:sz w:val="24"/>
                <w:szCs w:val="24"/>
              </w:rPr>
              <w:t>站外防火间距</w:t>
            </w:r>
            <w:r>
              <w:rPr>
                <w:rFonts w:hint="eastAsia" w:ascii="宋体" w:hAnsi="宋体"/>
                <w:sz w:val="24"/>
                <w:szCs w:val="24"/>
              </w:rPr>
              <w:t>不足</w:t>
            </w:r>
          </w:p>
        </w:tc>
        <w:tc>
          <w:tcPr>
            <w:tcW w:w="567" w:type="dxa"/>
            <w:vAlign w:val="center"/>
          </w:tcPr>
          <w:p>
            <w:pPr>
              <w:spacing w:line="400" w:lineRule="exact"/>
              <w:jc w:val="center"/>
              <w:rPr>
                <w:rFonts w:ascii="宋体" w:hAnsi="宋体"/>
                <w:sz w:val="24"/>
                <w:szCs w:val="24"/>
              </w:rPr>
            </w:pPr>
            <w:r>
              <w:rPr>
                <w:rFonts w:ascii="宋体" w:hAnsi="宋体"/>
                <w:sz w:val="24"/>
                <w:szCs w:val="24"/>
              </w:rPr>
              <w:t>Ⅰ</w:t>
            </w:r>
          </w:p>
        </w:tc>
        <w:tc>
          <w:tcPr>
            <w:tcW w:w="5670" w:type="dxa"/>
            <w:vAlign w:val="center"/>
          </w:tcPr>
          <w:p>
            <w:pPr>
              <w:spacing w:line="400" w:lineRule="exact"/>
              <w:jc w:val="left"/>
              <w:rPr>
                <w:rFonts w:ascii="宋体" w:hAnsi="宋体"/>
                <w:sz w:val="24"/>
                <w:szCs w:val="24"/>
              </w:rPr>
            </w:pPr>
            <w:r>
              <w:rPr>
                <w:rFonts w:hint="eastAsia" w:ascii="宋体" w:hAnsi="宋体"/>
                <w:sz w:val="24"/>
                <w:szCs w:val="24"/>
              </w:rPr>
              <w:t>站外防火间距不足</w:t>
            </w:r>
          </w:p>
        </w:tc>
        <w:tc>
          <w:tcPr>
            <w:tcW w:w="1559" w:type="dxa"/>
            <w:vAlign w:val="center"/>
          </w:tcPr>
          <w:p>
            <w:pPr>
              <w:spacing w:line="400" w:lineRule="exact"/>
              <w:jc w:val="center"/>
              <w:rPr>
                <w:rFonts w:ascii="宋体" w:hAnsi="宋体"/>
                <w:sz w:val="24"/>
                <w:szCs w:val="24"/>
              </w:rPr>
            </w:pPr>
            <w:r>
              <w:rPr>
                <w:rFonts w:hint="eastAsia" w:ascii="宋体" w:hAnsi="宋体"/>
                <w:sz w:val="24"/>
                <w:szCs w:val="24"/>
              </w:rPr>
              <w:t>搬迁或改建</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自然资源、燃气主管、消防救援等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2</w:t>
            </w:r>
          </w:p>
        </w:tc>
        <w:tc>
          <w:tcPr>
            <w:tcW w:w="2694" w:type="dxa"/>
            <w:vAlign w:val="center"/>
          </w:tcPr>
          <w:p>
            <w:pPr>
              <w:spacing w:line="400" w:lineRule="exact"/>
              <w:jc w:val="left"/>
              <w:rPr>
                <w:rFonts w:ascii="宋体" w:hAnsi="宋体"/>
                <w:sz w:val="24"/>
                <w:szCs w:val="24"/>
              </w:rPr>
            </w:pPr>
            <w:r>
              <w:rPr>
                <w:rFonts w:ascii="宋体" w:hAnsi="宋体"/>
                <w:sz w:val="24"/>
                <w:szCs w:val="24"/>
              </w:rPr>
              <w:t>周边道路</w:t>
            </w:r>
            <w:r>
              <w:rPr>
                <w:rFonts w:hint="eastAsia" w:ascii="宋体" w:hAnsi="宋体"/>
                <w:sz w:val="24"/>
                <w:szCs w:val="24"/>
              </w:rPr>
              <w:t>不满足消防条件</w:t>
            </w:r>
          </w:p>
        </w:tc>
        <w:tc>
          <w:tcPr>
            <w:tcW w:w="567" w:type="dxa"/>
            <w:vAlign w:val="center"/>
          </w:tcPr>
          <w:p>
            <w:pPr>
              <w:spacing w:line="400" w:lineRule="exact"/>
              <w:jc w:val="center"/>
              <w:rPr>
                <w:rFonts w:ascii="宋体" w:hAnsi="宋体"/>
                <w:sz w:val="24"/>
                <w:szCs w:val="24"/>
              </w:rPr>
            </w:pPr>
            <w:r>
              <w:rPr>
                <w:rFonts w:ascii="宋体" w:hAnsi="宋体"/>
                <w:sz w:val="24"/>
                <w:szCs w:val="24"/>
              </w:rPr>
              <w:t>Ⅱ</w:t>
            </w:r>
          </w:p>
        </w:tc>
        <w:tc>
          <w:tcPr>
            <w:tcW w:w="5670" w:type="dxa"/>
            <w:vAlign w:val="center"/>
          </w:tcPr>
          <w:p>
            <w:pPr>
              <w:spacing w:line="400" w:lineRule="exact"/>
              <w:jc w:val="left"/>
              <w:rPr>
                <w:rFonts w:ascii="宋体" w:hAnsi="宋体"/>
                <w:sz w:val="24"/>
                <w:szCs w:val="24"/>
              </w:rPr>
            </w:pPr>
            <w:r>
              <w:rPr>
                <w:rFonts w:ascii="宋体" w:hAnsi="宋体"/>
                <w:sz w:val="24"/>
                <w:szCs w:val="24"/>
              </w:rPr>
              <w:t>周边道路</w:t>
            </w:r>
            <w:r>
              <w:rPr>
                <w:rFonts w:hint="eastAsia" w:ascii="宋体" w:hAnsi="宋体"/>
                <w:sz w:val="24"/>
                <w:szCs w:val="24"/>
              </w:rPr>
              <w:t>无法通行消防车</w:t>
            </w:r>
          </w:p>
        </w:tc>
        <w:tc>
          <w:tcPr>
            <w:tcW w:w="1559" w:type="dxa"/>
            <w:vAlign w:val="center"/>
          </w:tcPr>
          <w:p>
            <w:pPr>
              <w:spacing w:line="400" w:lineRule="exact"/>
              <w:jc w:val="center"/>
              <w:rPr>
                <w:rFonts w:ascii="宋体" w:hAnsi="宋体"/>
                <w:sz w:val="24"/>
                <w:szCs w:val="24"/>
              </w:rPr>
            </w:pPr>
            <w:r>
              <w:rPr>
                <w:rFonts w:hint="eastAsia" w:ascii="宋体" w:hAnsi="宋体"/>
                <w:sz w:val="24"/>
                <w:szCs w:val="24"/>
              </w:rPr>
              <w:t>搬迁</w:t>
            </w:r>
          </w:p>
        </w:tc>
        <w:tc>
          <w:tcPr>
            <w:tcW w:w="2693" w:type="dxa"/>
            <w:vAlign w:val="center"/>
          </w:tcPr>
          <w:p>
            <w:pPr>
              <w:spacing w:line="400" w:lineRule="exact"/>
              <w:jc w:val="center"/>
              <w:rPr>
                <w:rFonts w:ascii="宋体" w:hAnsi="宋体"/>
                <w:sz w:val="24"/>
                <w:szCs w:val="24"/>
              </w:rPr>
            </w:pPr>
            <w:r>
              <w:rPr>
                <w:rFonts w:hint="eastAsia" w:ascii="宋体" w:hAnsi="宋体"/>
                <w:sz w:val="24"/>
                <w:szCs w:val="24"/>
              </w:rPr>
              <w:t>自然资源、燃气主管、消防救援等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3</w:t>
            </w:r>
          </w:p>
        </w:tc>
        <w:tc>
          <w:tcPr>
            <w:tcW w:w="2694" w:type="dxa"/>
            <w:vAlign w:val="center"/>
          </w:tcPr>
          <w:p>
            <w:pPr>
              <w:spacing w:line="400" w:lineRule="exact"/>
              <w:jc w:val="left"/>
              <w:rPr>
                <w:rFonts w:ascii="宋体" w:hAnsi="宋体"/>
                <w:sz w:val="24"/>
                <w:szCs w:val="24"/>
              </w:rPr>
            </w:pPr>
            <w:r>
              <w:rPr>
                <w:rFonts w:ascii="宋体" w:hAnsi="宋体"/>
                <w:sz w:val="24"/>
                <w:szCs w:val="24"/>
              </w:rPr>
              <w:t>围墙</w:t>
            </w:r>
            <w:r>
              <w:rPr>
                <w:rFonts w:hint="eastAsia" w:ascii="宋体" w:hAnsi="宋体"/>
                <w:sz w:val="24"/>
                <w:szCs w:val="24"/>
              </w:rPr>
              <w:t>设置不规范</w:t>
            </w:r>
          </w:p>
        </w:tc>
        <w:tc>
          <w:tcPr>
            <w:tcW w:w="567" w:type="dxa"/>
            <w:vAlign w:val="center"/>
          </w:tcPr>
          <w:p>
            <w:pPr>
              <w:spacing w:line="400" w:lineRule="exact"/>
              <w:jc w:val="center"/>
              <w:rPr>
                <w:rFonts w:ascii="宋体" w:hAnsi="宋体"/>
                <w:sz w:val="24"/>
                <w:szCs w:val="24"/>
              </w:rPr>
            </w:pPr>
            <w:r>
              <w:rPr>
                <w:rFonts w:ascii="宋体" w:hAnsi="宋体"/>
                <w:sz w:val="24"/>
                <w:szCs w:val="24"/>
              </w:rPr>
              <w:t>Ⅱ</w:t>
            </w:r>
          </w:p>
        </w:tc>
        <w:tc>
          <w:tcPr>
            <w:tcW w:w="5670" w:type="dxa"/>
            <w:vAlign w:val="center"/>
          </w:tcPr>
          <w:p>
            <w:pPr>
              <w:spacing w:line="400" w:lineRule="exact"/>
              <w:jc w:val="left"/>
              <w:rPr>
                <w:rFonts w:hint="eastAsia" w:ascii="宋体" w:hAnsi="宋体"/>
                <w:sz w:val="24"/>
                <w:szCs w:val="24"/>
              </w:rPr>
            </w:pPr>
            <w:r>
              <w:rPr>
                <w:rFonts w:hint="eastAsia" w:ascii="宋体" w:hAnsi="宋体"/>
                <w:sz w:val="24"/>
                <w:szCs w:val="24"/>
              </w:rPr>
              <w:t>围墙高度、做法不合规</w:t>
            </w:r>
          </w:p>
        </w:tc>
        <w:tc>
          <w:tcPr>
            <w:tcW w:w="1559" w:type="dxa"/>
            <w:vAlign w:val="center"/>
          </w:tcPr>
          <w:p>
            <w:pPr>
              <w:spacing w:line="400" w:lineRule="exact"/>
              <w:jc w:val="center"/>
              <w:rPr>
                <w:rFonts w:ascii="宋体" w:hAnsi="宋体"/>
                <w:sz w:val="24"/>
                <w:szCs w:val="24"/>
              </w:rPr>
            </w:pPr>
            <w:r>
              <w:rPr>
                <w:rFonts w:hint="eastAsia" w:ascii="宋体" w:hAnsi="宋体"/>
                <w:sz w:val="24"/>
                <w:szCs w:val="24"/>
              </w:rPr>
              <w:t>改建</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4</w:t>
            </w:r>
          </w:p>
        </w:tc>
        <w:tc>
          <w:tcPr>
            <w:tcW w:w="2694" w:type="dxa"/>
            <w:vAlign w:val="center"/>
          </w:tcPr>
          <w:p>
            <w:pPr>
              <w:spacing w:line="400" w:lineRule="exact"/>
              <w:jc w:val="left"/>
              <w:rPr>
                <w:rFonts w:ascii="宋体" w:hAnsi="宋体"/>
                <w:sz w:val="24"/>
                <w:szCs w:val="24"/>
              </w:rPr>
            </w:pPr>
            <w:r>
              <w:rPr>
                <w:rFonts w:ascii="宋体" w:hAnsi="宋体"/>
                <w:sz w:val="24"/>
                <w:szCs w:val="24"/>
              </w:rPr>
              <w:t>安全警示标志</w:t>
            </w:r>
            <w:r>
              <w:rPr>
                <w:rFonts w:hint="eastAsia" w:ascii="宋体" w:hAnsi="宋体"/>
                <w:sz w:val="24"/>
                <w:szCs w:val="24"/>
              </w:rPr>
              <w:t>设置不到位</w:t>
            </w:r>
          </w:p>
        </w:tc>
        <w:tc>
          <w:tcPr>
            <w:tcW w:w="567" w:type="dxa"/>
            <w:vAlign w:val="center"/>
          </w:tcPr>
          <w:p>
            <w:pPr>
              <w:spacing w:line="400" w:lineRule="exact"/>
              <w:jc w:val="center"/>
              <w:rPr>
                <w:rFonts w:ascii="宋体" w:hAnsi="宋体"/>
                <w:sz w:val="24"/>
                <w:szCs w:val="24"/>
              </w:rPr>
            </w:pPr>
            <w:r>
              <w:rPr>
                <w:rFonts w:ascii="宋体" w:hAnsi="宋体"/>
                <w:sz w:val="24"/>
                <w:szCs w:val="24"/>
              </w:rPr>
              <w:t>Ⅲ</w:t>
            </w:r>
          </w:p>
        </w:tc>
        <w:tc>
          <w:tcPr>
            <w:tcW w:w="5670" w:type="dxa"/>
            <w:vAlign w:val="center"/>
          </w:tcPr>
          <w:p>
            <w:pPr>
              <w:spacing w:line="400" w:lineRule="exact"/>
              <w:jc w:val="left"/>
              <w:rPr>
                <w:rFonts w:ascii="宋体" w:hAnsi="宋体"/>
                <w:sz w:val="24"/>
                <w:szCs w:val="24"/>
              </w:rPr>
            </w:pPr>
            <w:r>
              <w:rPr>
                <w:rFonts w:hint="eastAsia" w:ascii="宋体" w:hAnsi="宋体"/>
                <w:sz w:val="24"/>
                <w:szCs w:val="24"/>
              </w:rPr>
              <w:t>安全警示标识不全、</w:t>
            </w:r>
            <w:r>
              <w:rPr>
                <w:rFonts w:ascii="宋体" w:hAnsi="宋体"/>
                <w:sz w:val="24"/>
                <w:szCs w:val="24"/>
              </w:rPr>
              <w:t>模糊、损坏现象</w:t>
            </w:r>
          </w:p>
        </w:tc>
        <w:tc>
          <w:tcPr>
            <w:tcW w:w="1559"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5</w:t>
            </w:r>
          </w:p>
        </w:tc>
        <w:tc>
          <w:tcPr>
            <w:tcW w:w="2694" w:type="dxa"/>
            <w:vAlign w:val="center"/>
          </w:tcPr>
          <w:p>
            <w:pPr>
              <w:spacing w:line="400" w:lineRule="exact"/>
              <w:jc w:val="left"/>
              <w:rPr>
                <w:rFonts w:ascii="宋体" w:hAnsi="宋体"/>
                <w:sz w:val="24"/>
                <w:szCs w:val="24"/>
              </w:rPr>
            </w:pPr>
            <w:r>
              <w:rPr>
                <w:rFonts w:ascii="宋体" w:hAnsi="宋体"/>
                <w:sz w:val="24"/>
                <w:szCs w:val="24"/>
              </w:rPr>
              <w:t>门卫</w:t>
            </w:r>
            <w:r>
              <w:rPr>
                <w:rFonts w:hint="eastAsia" w:ascii="宋体" w:hAnsi="宋体"/>
                <w:sz w:val="24"/>
                <w:szCs w:val="24"/>
              </w:rPr>
              <w:t>管理不健全</w:t>
            </w:r>
          </w:p>
        </w:tc>
        <w:tc>
          <w:tcPr>
            <w:tcW w:w="567" w:type="dxa"/>
            <w:vAlign w:val="center"/>
          </w:tcPr>
          <w:p>
            <w:pPr>
              <w:spacing w:line="400" w:lineRule="exact"/>
              <w:jc w:val="center"/>
              <w:rPr>
                <w:rFonts w:ascii="宋体" w:hAnsi="宋体"/>
                <w:sz w:val="24"/>
                <w:szCs w:val="24"/>
              </w:rPr>
            </w:pPr>
            <w:r>
              <w:rPr>
                <w:rFonts w:ascii="宋体" w:hAnsi="宋体"/>
                <w:sz w:val="24"/>
                <w:szCs w:val="24"/>
              </w:rPr>
              <w:t>Ⅱ</w:t>
            </w:r>
          </w:p>
        </w:tc>
        <w:tc>
          <w:tcPr>
            <w:tcW w:w="5670" w:type="dxa"/>
            <w:vAlign w:val="center"/>
          </w:tcPr>
          <w:p>
            <w:pPr>
              <w:spacing w:line="400" w:lineRule="exact"/>
              <w:jc w:val="left"/>
              <w:rPr>
                <w:rFonts w:ascii="宋体" w:hAnsi="宋体"/>
                <w:sz w:val="24"/>
                <w:szCs w:val="24"/>
              </w:rPr>
            </w:pPr>
            <w:r>
              <w:rPr>
                <w:rFonts w:ascii="宋体" w:hAnsi="宋体"/>
                <w:sz w:val="24"/>
                <w:szCs w:val="24"/>
              </w:rPr>
              <w:t>非营业时间</w:t>
            </w:r>
            <w:r>
              <w:rPr>
                <w:rFonts w:hint="eastAsia" w:ascii="宋体" w:hAnsi="宋体"/>
                <w:sz w:val="24"/>
                <w:szCs w:val="24"/>
              </w:rPr>
              <w:t>无</w:t>
            </w:r>
            <w:r>
              <w:rPr>
                <w:rFonts w:ascii="宋体" w:hAnsi="宋体"/>
                <w:sz w:val="24"/>
                <w:szCs w:val="24"/>
              </w:rPr>
              <w:t>人值守（不适用于</w:t>
            </w:r>
            <w:r>
              <w:rPr>
                <w:rFonts w:hint="eastAsia" w:ascii="宋体" w:hAnsi="宋体"/>
                <w:sz w:val="24"/>
                <w:szCs w:val="24"/>
              </w:rPr>
              <w:t>三</w:t>
            </w:r>
            <w:r>
              <w:rPr>
                <w:rFonts w:ascii="宋体" w:hAnsi="宋体"/>
                <w:sz w:val="24"/>
                <w:szCs w:val="24"/>
              </w:rPr>
              <w:t>级站和非营业时间不存瓶的情况）</w:t>
            </w:r>
          </w:p>
        </w:tc>
        <w:tc>
          <w:tcPr>
            <w:tcW w:w="1559"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6</w:t>
            </w:r>
          </w:p>
        </w:tc>
        <w:tc>
          <w:tcPr>
            <w:tcW w:w="2694" w:type="dxa"/>
            <w:vAlign w:val="center"/>
          </w:tcPr>
          <w:p>
            <w:pPr>
              <w:spacing w:line="400" w:lineRule="exact"/>
              <w:jc w:val="left"/>
              <w:rPr>
                <w:rFonts w:hint="eastAsia" w:ascii="宋体" w:hAnsi="宋体"/>
                <w:sz w:val="24"/>
                <w:szCs w:val="24"/>
              </w:rPr>
            </w:pPr>
            <w:r>
              <w:rPr>
                <w:rFonts w:ascii="宋体" w:hAnsi="宋体"/>
                <w:sz w:val="24"/>
                <w:szCs w:val="24"/>
              </w:rPr>
              <w:t>人员进出管理</w:t>
            </w:r>
            <w:r>
              <w:rPr>
                <w:rFonts w:hint="eastAsia" w:ascii="宋体" w:hAnsi="宋体"/>
                <w:sz w:val="24"/>
                <w:szCs w:val="24"/>
              </w:rPr>
              <w:t>不规范</w:t>
            </w:r>
          </w:p>
        </w:tc>
        <w:tc>
          <w:tcPr>
            <w:tcW w:w="567" w:type="dxa"/>
            <w:vAlign w:val="center"/>
          </w:tcPr>
          <w:p>
            <w:pPr>
              <w:spacing w:line="400" w:lineRule="exact"/>
              <w:jc w:val="center"/>
              <w:rPr>
                <w:rFonts w:ascii="宋体" w:hAnsi="宋体"/>
                <w:sz w:val="24"/>
                <w:szCs w:val="24"/>
              </w:rPr>
            </w:pPr>
            <w:r>
              <w:rPr>
                <w:rFonts w:ascii="宋体" w:hAnsi="宋体"/>
                <w:sz w:val="24"/>
                <w:szCs w:val="24"/>
              </w:rPr>
              <w:t>Ⅲ</w:t>
            </w:r>
          </w:p>
        </w:tc>
        <w:tc>
          <w:tcPr>
            <w:tcW w:w="5670" w:type="dxa"/>
            <w:vAlign w:val="center"/>
          </w:tcPr>
          <w:p>
            <w:pPr>
              <w:spacing w:line="400" w:lineRule="exact"/>
              <w:jc w:val="left"/>
              <w:rPr>
                <w:rFonts w:ascii="宋体" w:hAnsi="宋体"/>
                <w:sz w:val="24"/>
                <w:szCs w:val="24"/>
              </w:rPr>
            </w:pPr>
            <w:r>
              <w:rPr>
                <w:rFonts w:ascii="宋体" w:hAnsi="宋体"/>
                <w:sz w:val="24"/>
                <w:szCs w:val="24"/>
              </w:rPr>
              <w:t>工作人员</w:t>
            </w:r>
            <w:r>
              <w:rPr>
                <w:rFonts w:hint="eastAsia" w:ascii="宋体" w:hAnsi="宋体"/>
                <w:sz w:val="24"/>
                <w:szCs w:val="24"/>
              </w:rPr>
              <w:t>未穿</w:t>
            </w:r>
            <w:r>
              <w:rPr>
                <w:rFonts w:ascii="宋体" w:hAnsi="宋体"/>
                <w:sz w:val="24"/>
                <w:szCs w:val="24"/>
              </w:rPr>
              <w:t>防静电工作服，进入瓶库的人员携带非防爆型电子设备和火种</w:t>
            </w:r>
          </w:p>
        </w:tc>
        <w:tc>
          <w:tcPr>
            <w:tcW w:w="1559"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7</w:t>
            </w:r>
          </w:p>
        </w:tc>
        <w:tc>
          <w:tcPr>
            <w:tcW w:w="2694" w:type="dxa"/>
            <w:vAlign w:val="center"/>
          </w:tcPr>
          <w:p>
            <w:pPr>
              <w:spacing w:line="400" w:lineRule="exact"/>
              <w:jc w:val="left"/>
              <w:rPr>
                <w:rFonts w:hint="eastAsia" w:ascii="宋体" w:hAnsi="宋体"/>
                <w:sz w:val="24"/>
                <w:szCs w:val="24"/>
              </w:rPr>
            </w:pPr>
            <w:r>
              <w:rPr>
                <w:rFonts w:ascii="宋体" w:hAnsi="宋体"/>
                <w:sz w:val="24"/>
                <w:szCs w:val="24"/>
              </w:rPr>
              <w:t>车辆进出管理</w:t>
            </w:r>
            <w:r>
              <w:rPr>
                <w:rFonts w:hint="eastAsia" w:ascii="宋体" w:hAnsi="宋体"/>
                <w:sz w:val="24"/>
                <w:szCs w:val="24"/>
              </w:rPr>
              <w:t>不规范</w:t>
            </w:r>
          </w:p>
        </w:tc>
        <w:tc>
          <w:tcPr>
            <w:tcW w:w="567" w:type="dxa"/>
            <w:vAlign w:val="center"/>
          </w:tcPr>
          <w:p>
            <w:pPr>
              <w:spacing w:line="400" w:lineRule="exact"/>
              <w:jc w:val="center"/>
              <w:rPr>
                <w:rFonts w:ascii="宋体" w:hAnsi="宋体"/>
                <w:sz w:val="24"/>
                <w:szCs w:val="24"/>
              </w:rPr>
            </w:pPr>
            <w:r>
              <w:rPr>
                <w:rFonts w:ascii="宋体" w:hAnsi="宋体"/>
                <w:sz w:val="24"/>
                <w:szCs w:val="24"/>
              </w:rPr>
              <w:t>Ⅲ</w:t>
            </w:r>
          </w:p>
        </w:tc>
        <w:tc>
          <w:tcPr>
            <w:tcW w:w="5670" w:type="dxa"/>
            <w:vAlign w:val="center"/>
          </w:tcPr>
          <w:p>
            <w:pPr>
              <w:spacing w:line="400" w:lineRule="exact"/>
              <w:jc w:val="left"/>
              <w:rPr>
                <w:rFonts w:ascii="宋体" w:hAnsi="宋体"/>
                <w:sz w:val="24"/>
                <w:szCs w:val="24"/>
              </w:rPr>
            </w:pPr>
            <w:r>
              <w:rPr>
                <w:rFonts w:hint="eastAsia" w:ascii="宋体" w:hAnsi="宋体"/>
                <w:sz w:val="24"/>
                <w:szCs w:val="24"/>
              </w:rPr>
              <w:t>无关车辆进入生产区，未</w:t>
            </w:r>
            <w:r>
              <w:rPr>
                <w:rFonts w:ascii="宋体" w:hAnsi="宋体"/>
                <w:sz w:val="24"/>
                <w:szCs w:val="24"/>
              </w:rPr>
              <w:t>安装阻火器</w:t>
            </w:r>
            <w:r>
              <w:rPr>
                <w:rFonts w:hint="eastAsia" w:ascii="宋体" w:hAnsi="宋体"/>
                <w:sz w:val="24"/>
                <w:szCs w:val="24"/>
              </w:rPr>
              <w:t>车辆驶入站区</w:t>
            </w:r>
            <w:r>
              <w:rPr>
                <w:rFonts w:ascii="宋体" w:hAnsi="宋体"/>
                <w:sz w:val="24"/>
                <w:szCs w:val="24"/>
              </w:rPr>
              <w:t>（不适用于</w:t>
            </w:r>
            <w:r>
              <w:rPr>
                <w:rFonts w:hint="eastAsia" w:ascii="宋体" w:hAnsi="宋体"/>
                <w:sz w:val="24"/>
                <w:szCs w:val="24"/>
              </w:rPr>
              <w:t>三</w:t>
            </w:r>
            <w:r>
              <w:rPr>
                <w:rFonts w:ascii="宋体" w:hAnsi="宋体"/>
                <w:sz w:val="24"/>
                <w:szCs w:val="24"/>
              </w:rPr>
              <w:t>级站）</w:t>
            </w:r>
          </w:p>
        </w:tc>
        <w:tc>
          <w:tcPr>
            <w:tcW w:w="1559"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8</w:t>
            </w:r>
          </w:p>
        </w:tc>
        <w:tc>
          <w:tcPr>
            <w:tcW w:w="2694" w:type="dxa"/>
            <w:vAlign w:val="center"/>
          </w:tcPr>
          <w:p>
            <w:pPr>
              <w:spacing w:line="400" w:lineRule="exact"/>
              <w:jc w:val="left"/>
              <w:rPr>
                <w:rFonts w:ascii="宋体" w:hAnsi="宋体"/>
                <w:sz w:val="24"/>
                <w:szCs w:val="24"/>
              </w:rPr>
            </w:pPr>
            <w:r>
              <w:rPr>
                <w:rFonts w:ascii="宋体" w:hAnsi="宋体"/>
                <w:sz w:val="24"/>
                <w:szCs w:val="24"/>
              </w:rPr>
              <w:t>制度</w:t>
            </w:r>
            <w:r>
              <w:rPr>
                <w:rFonts w:hint="eastAsia" w:ascii="宋体" w:hAnsi="宋体"/>
                <w:sz w:val="24"/>
                <w:szCs w:val="24"/>
              </w:rPr>
              <w:t>未</w:t>
            </w:r>
            <w:r>
              <w:rPr>
                <w:rFonts w:ascii="宋体" w:hAnsi="宋体"/>
                <w:sz w:val="24"/>
                <w:szCs w:val="24"/>
              </w:rPr>
              <w:t>上墙</w:t>
            </w:r>
          </w:p>
        </w:tc>
        <w:tc>
          <w:tcPr>
            <w:tcW w:w="567" w:type="dxa"/>
            <w:vAlign w:val="center"/>
          </w:tcPr>
          <w:p>
            <w:pPr>
              <w:spacing w:line="400" w:lineRule="exact"/>
              <w:jc w:val="center"/>
              <w:rPr>
                <w:rFonts w:ascii="宋体" w:hAnsi="宋体"/>
                <w:sz w:val="24"/>
                <w:szCs w:val="24"/>
              </w:rPr>
            </w:pPr>
            <w:r>
              <w:rPr>
                <w:rFonts w:ascii="宋体" w:hAnsi="宋体"/>
                <w:sz w:val="24"/>
                <w:szCs w:val="24"/>
              </w:rPr>
              <w:t>Ⅲ</w:t>
            </w:r>
          </w:p>
        </w:tc>
        <w:tc>
          <w:tcPr>
            <w:tcW w:w="5670" w:type="dxa"/>
            <w:vAlign w:val="center"/>
          </w:tcPr>
          <w:p>
            <w:pPr>
              <w:spacing w:line="400" w:lineRule="exact"/>
              <w:jc w:val="left"/>
              <w:rPr>
                <w:rFonts w:ascii="宋体" w:hAnsi="宋体"/>
                <w:sz w:val="24"/>
                <w:szCs w:val="24"/>
              </w:rPr>
            </w:pPr>
            <w:r>
              <w:rPr>
                <w:rFonts w:hint="eastAsia" w:ascii="宋体" w:hAnsi="宋体"/>
                <w:sz w:val="24"/>
                <w:szCs w:val="24"/>
              </w:rPr>
              <w:t>未</w:t>
            </w:r>
            <w:r>
              <w:rPr>
                <w:rFonts w:ascii="宋体" w:hAnsi="宋体"/>
                <w:sz w:val="24"/>
                <w:szCs w:val="24"/>
              </w:rPr>
              <w:t>悬挂岗位职责、操作规程和应急处置措施</w:t>
            </w:r>
          </w:p>
        </w:tc>
        <w:tc>
          <w:tcPr>
            <w:tcW w:w="1559"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9</w:t>
            </w:r>
          </w:p>
        </w:tc>
        <w:tc>
          <w:tcPr>
            <w:tcW w:w="2694" w:type="dxa"/>
            <w:vAlign w:val="center"/>
          </w:tcPr>
          <w:p>
            <w:pPr>
              <w:spacing w:line="400" w:lineRule="exact"/>
              <w:jc w:val="left"/>
              <w:rPr>
                <w:rFonts w:ascii="宋体" w:hAnsi="宋体"/>
                <w:sz w:val="24"/>
                <w:szCs w:val="24"/>
              </w:rPr>
            </w:pPr>
            <w:r>
              <w:rPr>
                <w:rFonts w:ascii="宋体" w:hAnsi="宋体"/>
                <w:sz w:val="24"/>
                <w:szCs w:val="24"/>
              </w:rPr>
              <w:t>建筑</w:t>
            </w:r>
            <w:r>
              <w:rPr>
                <w:rFonts w:hint="eastAsia" w:ascii="宋体" w:hAnsi="宋体"/>
                <w:sz w:val="24"/>
                <w:szCs w:val="24"/>
              </w:rPr>
              <w:t>平面布置不符合规范</w:t>
            </w:r>
          </w:p>
        </w:tc>
        <w:tc>
          <w:tcPr>
            <w:tcW w:w="567" w:type="dxa"/>
            <w:vAlign w:val="center"/>
          </w:tcPr>
          <w:p>
            <w:pPr>
              <w:spacing w:line="400" w:lineRule="exact"/>
              <w:jc w:val="center"/>
              <w:rPr>
                <w:rFonts w:ascii="宋体" w:hAnsi="宋体"/>
                <w:sz w:val="24"/>
                <w:szCs w:val="24"/>
              </w:rPr>
            </w:pPr>
            <w:r>
              <w:rPr>
                <w:rFonts w:ascii="宋体" w:hAnsi="宋体"/>
                <w:sz w:val="24"/>
                <w:szCs w:val="24"/>
              </w:rPr>
              <w:t>Ⅱ</w:t>
            </w:r>
          </w:p>
        </w:tc>
        <w:tc>
          <w:tcPr>
            <w:tcW w:w="5670" w:type="dxa"/>
            <w:vAlign w:val="center"/>
          </w:tcPr>
          <w:p>
            <w:pPr>
              <w:spacing w:line="400" w:lineRule="exact"/>
              <w:jc w:val="left"/>
              <w:rPr>
                <w:rFonts w:hint="eastAsia" w:ascii="宋体" w:hAnsi="宋体"/>
                <w:sz w:val="24"/>
                <w:szCs w:val="24"/>
              </w:rPr>
            </w:pPr>
            <w:r>
              <w:rPr>
                <w:rFonts w:ascii="宋体" w:hAnsi="宋体"/>
                <w:sz w:val="24"/>
                <w:szCs w:val="24"/>
              </w:rPr>
              <w:t>瓶库为</w:t>
            </w:r>
            <w:r>
              <w:rPr>
                <w:rFonts w:hint="eastAsia" w:ascii="宋体" w:hAnsi="宋体"/>
                <w:sz w:val="24"/>
                <w:szCs w:val="24"/>
              </w:rPr>
              <w:t>多</w:t>
            </w:r>
            <w:r>
              <w:rPr>
                <w:rFonts w:ascii="宋体" w:hAnsi="宋体"/>
                <w:sz w:val="24"/>
                <w:szCs w:val="24"/>
              </w:rPr>
              <w:t>层</w:t>
            </w:r>
            <w:r>
              <w:rPr>
                <w:rFonts w:hint="eastAsia" w:ascii="宋体" w:hAnsi="宋体"/>
                <w:sz w:val="24"/>
                <w:szCs w:val="24"/>
              </w:rPr>
              <w:t>、</w:t>
            </w:r>
            <w:r>
              <w:rPr>
                <w:rFonts w:ascii="宋体" w:hAnsi="宋体"/>
                <w:sz w:val="24"/>
                <w:szCs w:val="24"/>
              </w:rPr>
              <w:t>地下或半地下室，</w:t>
            </w:r>
            <w:r>
              <w:rPr>
                <w:rFonts w:hint="eastAsia" w:ascii="宋体" w:hAnsi="宋体"/>
                <w:sz w:val="24"/>
                <w:szCs w:val="24"/>
              </w:rPr>
              <w:t>无</w:t>
            </w:r>
            <w:r>
              <w:rPr>
                <w:rFonts w:ascii="宋体" w:hAnsi="宋体"/>
                <w:sz w:val="24"/>
                <w:szCs w:val="24"/>
              </w:rPr>
              <w:t>直通室外的门</w:t>
            </w:r>
          </w:p>
        </w:tc>
        <w:tc>
          <w:tcPr>
            <w:tcW w:w="1559"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ascii="宋体" w:hAnsi="宋体"/>
                <w:sz w:val="24"/>
                <w:szCs w:val="24"/>
              </w:rPr>
            </w:pPr>
            <w:r>
              <w:rPr>
                <w:rFonts w:hint="eastAsia" w:ascii="宋体" w:hAnsi="宋体"/>
                <w:sz w:val="24"/>
                <w:szCs w:val="24"/>
              </w:rPr>
              <w:t>燃气主管、消防救援等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10</w:t>
            </w:r>
          </w:p>
        </w:tc>
        <w:tc>
          <w:tcPr>
            <w:tcW w:w="2694" w:type="dxa"/>
            <w:vAlign w:val="center"/>
          </w:tcPr>
          <w:p>
            <w:pPr>
              <w:spacing w:line="400" w:lineRule="exact"/>
              <w:jc w:val="left"/>
              <w:rPr>
                <w:rFonts w:ascii="宋体" w:hAnsi="宋体"/>
                <w:sz w:val="24"/>
                <w:szCs w:val="24"/>
              </w:rPr>
            </w:pPr>
            <w:r>
              <w:rPr>
                <w:rFonts w:ascii="宋体" w:hAnsi="宋体"/>
                <w:sz w:val="24"/>
                <w:szCs w:val="24"/>
              </w:rPr>
              <w:t>建筑耐火等级</w:t>
            </w:r>
            <w:r>
              <w:rPr>
                <w:rFonts w:hint="eastAsia" w:ascii="宋体" w:hAnsi="宋体"/>
                <w:sz w:val="24"/>
                <w:szCs w:val="24"/>
              </w:rPr>
              <w:t>不符合要求</w:t>
            </w:r>
          </w:p>
        </w:tc>
        <w:tc>
          <w:tcPr>
            <w:tcW w:w="567" w:type="dxa"/>
            <w:vAlign w:val="center"/>
          </w:tcPr>
          <w:p>
            <w:pPr>
              <w:spacing w:line="400" w:lineRule="exact"/>
              <w:jc w:val="center"/>
              <w:rPr>
                <w:rFonts w:ascii="宋体" w:hAnsi="宋体"/>
                <w:sz w:val="24"/>
                <w:szCs w:val="24"/>
              </w:rPr>
            </w:pPr>
            <w:r>
              <w:rPr>
                <w:rFonts w:ascii="宋体" w:hAnsi="宋体"/>
                <w:sz w:val="24"/>
                <w:szCs w:val="24"/>
              </w:rPr>
              <w:t>Ⅰ</w:t>
            </w:r>
          </w:p>
        </w:tc>
        <w:tc>
          <w:tcPr>
            <w:tcW w:w="5670" w:type="dxa"/>
            <w:vAlign w:val="center"/>
          </w:tcPr>
          <w:p>
            <w:pPr>
              <w:spacing w:line="400" w:lineRule="exact"/>
              <w:jc w:val="left"/>
              <w:rPr>
                <w:rFonts w:hint="eastAsia" w:ascii="宋体" w:hAnsi="宋体"/>
                <w:sz w:val="24"/>
                <w:szCs w:val="24"/>
              </w:rPr>
            </w:pPr>
            <w:r>
              <w:rPr>
                <w:rFonts w:ascii="宋体" w:hAnsi="宋体"/>
                <w:sz w:val="24"/>
                <w:szCs w:val="24"/>
              </w:rPr>
              <w:t>瓶库建筑耐火等级低于二级</w:t>
            </w:r>
          </w:p>
        </w:tc>
        <w:tc>
          <w:tcPr>
            <w:tcW w:w="1559"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11</w:t>
            </w:r>
          </w:p>
        </w:tc>
        <w:tc>
          <w:tcPr>
            <w:tcW w:w="2694" w:type="dxa"/>
            <w:vAlign w:val="center"/>
          </w:tcPr>
          <w:p>
            <w:pPr>
              <w:spacing w:line="400" w:lineRule="exact"/>
              <w:jc w:val="left"/>
              <w:rPr>
                <w:rFonts w:hint="eastAsia" w:ascii="宋体" w:hAnsi="宋体"/>
                <w:sz w:val="24"/>
                <w:szCs w:val="24"/>
              </w:rPr>
            </w:pPr>
            <w:r>
              <w:rPr>
                <w:rFonts w:ascii="宋体" w:hAnsi="宋体"/>
                <w:sz w:val="24"/>
                <w:szCs w:val="24"/>
              </w:rPr>
              <w:t>建筑防火隔离</w:t>
            </w:r>
            <w:r>
              <w:rPr>
                <w:rFonts w:hint="eastAsia" w:ascii="宋体" w:hAnsi="宋体"/>
                <w:sz w:val="24"/>
                <w:szCs w:val="24"/>
              </w:rPr>
              <w:t>不到位</w:t>
            </w:r>
          </w:p>
        </w:tc>
        <w:tc>
          <w:tcPr>
            <w:tcW w:w="567" w:type="dxa"/>
            <w:vAlign w:val="center"/>
          </w:tcPr>
          <w:p>
            <w:pPr>
              <w:spacing w:line="400" w:lineRule="exact"/>
              <w:jc w:val="center"/>
              <w:rPr>
                <w:rFonts w:ascii="宋体" w:hAnsi="宋体"/>
                <w:sz w:val="24"/>
                <w:szCs w:val="24"/>
              </w:rPr>
            </w:pPr>
            <w:r>
              <w:rPr>
                <w:rFonts w:ascii="宋体" w:hAnsi="宋体"/>
                <w:sz w:val="24"/>
                <w:szCs w:val="24"/>
              </w:rPr>
              <w:t>Ⅰ</w:t>
            </w:r>
          </w:p>
        </w:tc>
        <w:tc>
          <w:tcPr>
            <w:tcW w:w="5670" w:type="dxa"/>
            <w:vAlign w:val="center"/>
          </w:tcPr>
          <w:p>
            <w:pPr>
              <w:spacing w:line="400" w:lineRule="exact"/>
              <w:jc w:val="left"/>
              <w:rPr>
                <w:rFonts w:hint="eastAsia" w:ascii="宋体" w:hAnsi="宋体"/>
                <w:sz w:val="24"/>
                <w:szCs w:val="24"/>
              </w:rPr>
            </w:pPr>
            <w:r>
              <w:rPr>
                <w:rFonts w:ascii="宋体" w:hAnsi="宋体"/>
                <w:sz w:val="24"/>
                <w:szCs w:val="24"/>
              </w:rPr>
              <w:t>瓶库与毗连建筑</w:t>
            </w:r>
            <w:r>
              <w:rPr>
                <w:rFonts w:hint="eastAsia" w:ascii="宋体" w:hAnsi="宋体"/>
                <w:sz w:val="24"/>
                <w:szCs w:val="24"/>
              </w:rPr>
              <w:t>未能有效隔断</w:t>
            </w:r>
          </w:p>
        </w:tc>
        <w:tc>
          <w:tcPr>
            <w:tcW w:w="1559"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12</w:t>
            </w:r>
          </w:p>
        </w:tc>
        <w:tc>
          <w:tcPr>
            <w:tcW w:w="2694" w:type="dxa"/>
            <w:vAlign w:val="center"/>
          </w:tcPr>
          <w:p>
            <w:pPr>
              <w:spacing w:line="400" w:lineRule="exact"/>
              <w:jc w:val="left"/>
              <w:rPr>
                <w:rFonts w:hint="eastAsia" w:ascii="宋体" w:hAnsi="宋体"/>
                <w:sz w:val="24"/>
                <w:szCs w:val="24"/>
              </w:rPr>
            </w:pPr>
            <w:r>
              <w:rPr>
                <w:rFonts w:hint="eastAsia" w:ascii="宋体" w:hAnsi="宋体"/>
                <w:sz w:val="24"/>
                <w:szCs w:val="24"/>
              </w:rPr>
              <w:t>瓶库</w:t>
            </w:r>
            <w:r>
              <w:rPr>
                <w:rFonts w:ascii="宋体" w:hAnsi="宋体"/>
                <w:sz w:val="24"/>
                <w:szCs w:val="24"/>
              </w:rPr>
              <w:t>通风</w:t>
            </w:r>
            <w:r>
              <w:rPr>
                <w:rFonts w:hint="eastAsia" w:ascii="宋体" w:hAnsi="宋体"/>
                <w:sz w:val="24"/>
                <w:szCs w:val="24"/>
              </w:rPr>
              <w:t>不良</w:t>
            </w:r>
          </w:p>
        </w:tc>
        <w:tc>
          <w:tcPr>
            <w:tcW w:w="567" w:type="dxa"/>
            <w:vAlign w:val="center"/>
          </w:tcPr>
          <w:p>
            <w:pPr>
              <w:spacing w:line="400" w:lineRule="exact"/>
              <w:jc w:val="center"/>
              <w:rPr>
                <w:rFonts w:ascii="宋体" w:hAnsi="宋体"/>
                <w:sz w:val="24"/>
                <w:szCs w:val="24"/>
              </w:rPr>
            </w:pPr>
            <w:r>
              <w:rPr>
                <w:rFonts w:ascii="宋体" w:hAnsi="宋体"/>
                <w:sz w:val="24"/>
                <w:szCs w:val="24"/>
              </w:rPr>
              <w:t>Ⅰ</w:t>
            </w:r>
          </w:p>
        </w:tc>
        <w:tc>
          <w:tcPr>
            <w:tcW w:w="5670" w:type="dxa"/>
            <w:vAlign w:val="center"/>
          </w:tcPr>
          <w:p>
            <w:pPr>
              <w:spacing w:line="400" w:lineRule="exact"/>
              <w:jc w:val="left"/>
              <w:rPr>
                <w:rFonts w:hint="eastAsia" w:ascii="宋体" w:hAnsi="宋体"/>
                <w:sz w:val="24"/>
                <w:szCs w:val="24"/>
              </w:rPr>
            </w:pPr>
            <w:r>
              <w:rPr>
                <w:rFonts w:ascii="宋体" w:hAnsi="宋体"/>
                <w:sz w:val="24"/>
                <w:szCs w:val="24"/>
              </w:rPr>
              <w:t>门、窗内开，通风</w:t>
            </w:r>
            <w:r>
              <w:rPr>
                <w:rFonts w:hint="eastAsia" w:ascii="宋体" w:hAnsi="宋体"/>
                <w:sz w:val="24"/>
                <w:szCs w:val="24"/>
              </w:rPr>
              <w:t>不良</w:t>
            </w:r>
          </w:p>
        </w:tc>
        <w:tc>
          <w:tcPr>
            <w:tcW w:w="1559"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13</w:t>
            </w:r>
          </w:p>
        </w:tc>
        <w:tc>
          <w:tcPr>
            <w:tcW w:w="2694" w:type="dxa"/>
            <w:vAlign w:val="center"/>
          </w:tcPr>
          <w:p>
            <w:pPr>
              <w:spacing w:line="400" w:lineRule="exact"/>
              <w:jc w:val="left"/>
              <w:rPr>
                <w:rFonts w:ascii="宋体" w:hAnsi="宋体"/>
                <w:sz w:val="24"/>
                <w:szCs w:val="24"/>
              </w:rPr>
            </w:pPr>
            <w:r>
              <w:rPr>
                <w:rFonts w:hint="eastAsia" w:ascii="宋体" w:hAnsi="宋体"/>
                <w:sz w:val="24"/>
                <w:szCs w:val="24"/>
              </w:rPr>
              <w:t>未设置</w:t>
            </w:r>
            <w:r>
              <w:rPr>
                <w:rFonts w:ascii="宋体" w:hAnsi="宋体"/>
                <w:sz w:val="24"/>
                <w:szCs w:val="24"/>
              </w:rPr>
              <w:t>可燃气体</w:t>
            </w:r>
          </w:p>
          <w:p>
            <w:pPr>
              <w:spacing w:line="400" w:lineRule="exact"/>
              <w:jc w:val="left"/>
              <w:rPr>
                <w:rFonts w:ascii="宋体" w:hAnsi="宋体"/>
                <w:sz w:val="24"/>
                <w:szCs w:val="24"/>
              </w:rPr>
            </w:pPr>
            <w:r>
              <w:rPr>
                <w:rFonts w:ascii="宋体" w:hAnsi="宋体"/>
                <w:sz w:val="24"/>
                <w:szCs w:val="24"/>
              </w:rPr>
              <w:t>检（探）测器</w:t>
            </w:r>
          </w:p>
        </w:tc>
        <w:tc>
          <w:tcPr>
            <w:tcW w:w="567" w:type="dxa"/>
            <w:vAlign w:val="center"/>
          </w:tcPr>
          <w:p>
            <w:pPr>
              <w:spacing w:line="400" w:lineRule="exact"/>
              <w:jc w:val="center"/>
              <w:rPr>
                <w:rFonts w:ascii="宋体" w:hAnsi="宋体"/>
                <w:sz w:val="24"/>
                <w:szCs w:val="24"/>
              </w:rPr>
            </w:pPr>
            <w:r>
              <w:rPr>
                <w:rFonts w:ascii="宋体" w:hAnsi="宋体"/>
                <w:sz w:val="24"/>
                <w:szCs w:val="24"/>
              </w:rPr>
              <w:t>Ⅱ</w:t>
            </w:r>
          </w:p>
        </w:tc>
        <w:tc>
          <w:tcPr>
            <w:tcW w:w="5670" w:type="dxa"/>
            <w:vAlign w:val="center"/>
          </w:tcPr>
          <w:p>
            <w:pPr>
              <w:spacing w:line="400" w:lineRule="exact"/>
              <w:jc w:val="left"/>
              <w:rPr>
                <w:rFonts w:hint="eastAsia" w:ascii="宋体" w:hAnsi="宋体"/>
                <w:sz w:val="24"/>
                <w:szCs w:val="24"/>
              </w:rPr>
            </w:pPr>
            <w:r>
              <w:rPr>
                <w:rFonts w:ascii="宋体" w:hAnsi="宋体"/>
                <w:sz w:val="24"/>
                <w:szCs w:val="24"/>
              </w:rPr>
              <w:t>瓶库内</w:t>
            </w:r>
            <w:r>
              <w:rPr>
                <w:rFonts w:hint="eastAsia" w:ascii="宋体" w:hAnsi="宋体"/>
                <w:sz w:val="24"/>
                <w:szCs w:val="24"/>
              </w:rPr>
              <w:t>未</w:t>
            </w:r>
            <w:r>
              <w:rPr>
                <w:rFonts w:ascii="宋体" w:hAnsi="宋体"/>
                <w:sz w:val="24"/>
                <w:szCs w:val="24"/>
              </w:rPr>
              <w:t>安装有固定式可燃气体检（探）测器</w:t>
            </w:r>
            <w:r>
              <w:rPr>
                <w:rFonts w:hint="eastAsia" w:ascii="宋体" w:hAnsi="宋体"/>
                <w:sz w:val="24"/>
                <w:szCs w:val="24"/>
              </w:rPr>
              <w:t>或</w:t>
            </w:r>
            <w:r>
              <w:rPr>
                <w:rFonts w:ascii="宋体" w:hAnsi="宋体"/>
                <w:sz w:val="24"/>
                <w:szCs w:val="24"/>
              </w:rPr>
              <w:t>便携式可燃气体检（探）测器</w:t>
            </w:r>
          </w:p>
        </w:tc>
        <w:tc>
          <w:tcPr>
            <w:tcW w:w="1559"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14</w:t>
            </w:r>
          </w:p>
        </w:tc>
        <w:tc>
          <w:tcPr>
            <w:tcW w:w="2694" w:type="dxa"/>
            <w:vAlign w:val="center"/>
          </w:tcPr>
          <w:p>
            <w:pPr>
              <w:spacing w:line="400" w:lineRule="exact"/>
              <w:jc w:val="left"/>
              <w:rPr>
                <w:rFonts w:ascii="宋体" w:hAnsi="宋体"/>
                <w:sz w:val="24"/>
                <w:szCs w:val="24"/>
              </w:rPr>
            </w:pPr>
            <w:r>
              <w:rPr>
                <w:rFonts w:ascii="宋体" w:hAnsi="宋体"/>
                <w:sz w:val="24"/>
                <w:szCs w:val="24"/>
              </w:rPr>
              <w:t>电气防爆</w:t>
            </w:r>
            <w:r>
              <w:rPr>
                <w:rFonts w:hint="eastAsia" w:ascii="宋体" w:hAnsi="宋体"/>
                <w:sz w:val="24"/>
                <w:szCs w:val="24"/>
              </w:rPr>
              <w:t>不符合要求</w:t>
            </w:r>
          </w:p>
        </w:tc>
        <w:tc>
          <w:tcPr>
            <w:tcW w:w="567" w:type="dxa"/>
            <w:vAlign w:val="center"/>
          </w:tcPr>
          <w:p>
            <w:pPr>
              <w:spacing w:line="400" w:lineRule="exact"/>
              <w:jc w:val="center"/>
              <w:rPr>
                <w:rFonts w:ascii="宋体" w:hAnsi="宋体"/>
                <w:sz w:val="24"/>
                <w:szCs w:val="24"/>
              </w:rPr>
            </w:pPr>
            <w:r>
              <w:rPr>
                <w:rFonts w:ascii="宋体" w:hAnsi="宋体"/>
                <w:sz w:val="24"/>
                <w:szCs w:val="24"/>
              </w:rPr>
              <w:t>Ⅱ</w:t>
            </w:r>
          </w:p>
        </w:tc>
        <w:tc>
          <w:tcPr>
            <w:tcW w:w="5670" w:type="dxa"/>
            <w:vAlign w:val="center"/>
          </w:tcPr>
          <w:p>
            <w:pPr>
              <w:spacing w:line="400" w:lineRule="exact"/>
              <w:jc w:val="left"/>
              <w:rPr>
                <w:rFonts w:hint="eastAsia" w:ascii="宋体" w:hAnsi="宋体"/>
                <w:sz w:val="24"/>
                <w:szCs w:val="24"/>
              </w:rPr>
            </w:pPr>
            <w:r>
              <w:rPr>
                <w:rFonts w:hint="eastAsia" w:ascii="宋体" w:hAnsi="宋体"/>
                <w:sz w:val="24"/>
                <w:szCs w:val="24"/>
              </w:rPr>
              <w:t>防爆区范围内存在非防爆电器</w:t>
            </w:r>
            <w:r>
              <w:rPr>
                <w:rFonts w:ascii="宋体" w:hAnsi="宋体"/>
                <w:sz w:val="24"/>
                <w:szCs w:val="24"/>
              </w:rPr>
              <w:t>，隔离密封</w:t>
            </w:r>
            <w:r>
              <w:rPr>
                <w:rFonts w:hint="eastAsia" w:ascii="宋体" w:hAnsi="宋体"/>
                <w:sz w:val="24"/>
                <w:szCs w:val="24"/>
              </w:rPr>
              <w:t>破损</w:t>
            </w:r>
          </w:p>
        </w:tc>
        <w:tc>
          <w:tcPr>
            <w:tcW w:w="1559"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燃气主管、消防救援等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15</w:t>
            </w:r>
          </w:p>
        </w:tc>
        <w:tc>
          <w:tcPr>
            <w:tcW w:w="2694" w:type="dxa"/>
            <w:vAlign w:val="center"/>
          </w:tcPr>
          <w:p>
            <w:pPr>
              <w:spacing w:line="400" w:lineRule="exact"/>
              <w:jc w:val="left"/>
              <w:rPr>
                <w:rFonts w:ascii="宋体" w:hAnsi="宋体"/>
                <w:sz w:val="24"/>
                <w:szCs w:val="24"/>
              </w:rPr>
            </w:pPr>
            <w:r>
              <w:rPr>
                <w:rFonts w:ascii="宋体" w:hAnsi="宋体"/>
                <w:sz w:val="24"/>
                <w:szCs w:val="24"/>
              </w:rPr>
              <w:t>灭火器</w:t>
            </w:r>
            <w:r>
              <w:rPr>
                <w:rFonts w:hint="eastAsia" w:ascii="宋体" w:hAnsi="宋体"/>
                <w:sz w:val="24"/>
                <w:szCs w:val="24"/>
              </w:rPr>
              <w:t>材不满足要求</w:t>
            </w:r>
          </w:p>
        </w:tc>
        <w:tc>
          <w:tcPr>
            <w:tcW w:w="567" w:type="dxa"/>
            <w:vAlign w:val="center"/>
          </w:tcPr>
          <w:p>
            <w:pPr>
              <w:spacing w:line="400" w:lineRule="exact"/>
              <w:jc w:val="center"/>
              <w:rPr>
                <w:rFonts w:ascii="宋体" w:hAnsi="宋体"/>
                <w:sz w:val="24"/>
                <w:szCs w:val="24"/>
              </w:rPr>
            </w:pPr>
            <w:r>
              <w:rPr>
                <w:rFonts w:ascii="宋体" w:hAnsi="宋体"/>
                <w:sz w:val="24"/>
                <w:szCs w:val="24"/>
              </w:rPr>
              <w:t>Ⅱ</w:t>
            </w:r>
          </w:p>
        </w:tc>
        <w:tc>
          <w:tcPr>
            <w:tcW w:w="5670" w:type="dxa"/>
            <w:vAlign w:val="center"/>
          </w:tcPr>
          <w:p>
            <w:pPr>
              <w:spacing w:line="400" w:lineRule="exact"/>
              <w:jc w:val="left"/>
              <w:rPr>
                <w:rFonts w:hint="eastAsia" w:ascii="宋体" w:hAnsi="宋体"/>
                <w:sz w:val="24"/>
                <w:szCs w:val="24"/>
              </w:rPr>
            </w:pPr>
            <w:r>
              <w:rPr>
                <w:rFonts w:hint="eastAsia" w:ascii="宋体" w:hAnsi="宋体"/>
                <w:sz w:val="24"/>
                <w:szCs w:val="24"/>
              </w:rPr>
              <w:t>未按规设置灭火器</w:t>
            </w:r>
            <w:r>
              <w:rPr>
                <w:rFonts w:ascii="宋体" w:hAnsi="宋体"/>
                <w:sz w:val="24"/>
                <w:szCs w:val="24"/>
              </w:rPr>
              <w:t>，</w:t>
            </w:r>
            <w:r>
              <w:rPr>
                <w:rFonts w:hint="eastAsia" w:ascii="宋体" w:hAnsi="宋体"/>
                <w:sz w:val="24"/>
                <w:szCs w:val="24"/>
              </w:rPr>
              <w:t>未</w:t>
            </w:r>
            <w:r>
              <w:rPr>
                <w:rFonts w:ascii="宋体" w:hAnsi="宋体"/>
                <w:sz w:val="24"/>
                <w:szCs w:val="24"/>
              </w:rPr>
              <w:t>定期检查</w:t>
            </w:r>
          </w:p>
        </w:tc>
        <w:tc>
          <w:tcPr>
            <w:tcW w:w="1559"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ascii="宋体" w:hAnsi="宋体"/>
                <w:sz w:val="24"/>
                <w:szCs w:val="24"/>
              </w:rPr>
            </w:pPr>
            <w:r>
              <w:rPr>
                <w:rFonts w:hint="eastAsia" w:ascii="宋体" w:hAnsi="宋体"/>
                <w:sz w:val="24"/>
                <w:szCs w:val="24"/>
              </w:rPr>
              <w:t>消防救援等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16</w:t>
            </w:r>
          </w:p>
        </w:tc>
        <w:tc>
          <w:tcPr>
            <w:tcW w:w="2694" w:type="dxa"/>
            <w:vAlign w:val="center"/>
          </w:tcPr>
          <w:p>
            <w:pPr>
              <w:spacing w:line="400" w:lineRule="exact"/>
              <w:jc w:val="left"/>
              <w:rPr>
                <w:rFonts w:ascii="宋体" w:hAnsi="宋体"/>
                <w:sz w:val="24"/>
                <w:szCs w:val="24"/>
              </w:rPr>
            </w:pPr>
            <w:r>
              <w:rPr>
                <w:rFonts w:ascii="宋体" w:hAnsi="宋体"/>
                <w:sz w:val="24"/>
                <w:szCs w:val="24"/>
              </w:rPr>
              <w:t>瓶库内堆放杂物</w:t>
            </w:r>
          </w:p>
        </w:tc>
        <w:tc>
          <w:tcPr>
            <w:tcW w:w="567" w:type="dxa"/>
            <w:vAlign w:val="center"/>
          </w:tcPr>
          <w:p>
            <w:pPr>
              <w:spacing w:line="400" w:lineRule="exact"/>
              <w:jc w:val="center"/>
              <w:rPr>
                <w:rFonts w:ascii="宋体" w:hAnsi="宋体"/>
                <w:sz w:val="24"/>
                <w:szCs w:val="24"/>
              </w:rPr>
            </w:pPr>
            <w:r>
              <w:rPr>
                <w:rFonts w:ascii="宋体" w:hAnsi="宋体"/>
                <w:sz w:val="24"/>
                <w:szCs w:val="24"/>
              </w:rPr>
              <w:t>Ⅲ</w:t>
            </w:r>
          </w:p>
        </w:tc>
        <w:tc>
          <w:tcPr>
            <w:tcW w:w="5670" w:type="dxa"/>
            <w:vAlign w:val="center"/>
          </w:tcPr>
          <w:p>
            <w:pPr>
              <w:spacing w:line="400" w:lineRule="exact"/>
              <w:jc w:val="left"/>
              <w:rPr>
                <w:rFonts w:hint="eastAsia" w:ascii="宋体" w:hAnsi="宋体"/>
                <w:sz w:val="24"/>
                <w:szCs w:val="24"/>
              </w:rPr>
            </w:pPr>
            <w:r>
              <w:rPr>
                <w:rFonts w:ascii="宋体" w:hAnsi="宋体"/>
                <w:sz w:val="24"/>
                <w:szCs w:val="24"/>
              </w:rPr>
              <w:t>瓶库内堆放杂物</w:t>
            </w:r>
          </w:p>
        </w:tc>
        <w:tc>
          <w:tcPr>
            <w:tcW w:w="1559"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17</w:t>
            </w:r>
          </w:p>
        </w:tc>
        <w:tc>
          <w:tcPr>
            <w:tcW w:w="2694" w:type="dxa"/>
            <w:vAlign w:val="center"/>
          </w:tcPr>
          <w:p>
            <w:pPr>
              <w:spacing w:line="400" w:lineRule="exact"/>
              <w:jc w:val="left"/>
              <w:rPr>
                <w:rFonts w:ascii="宋体" w:hAnsi="宋体"/>
                <w:sz w:val="24"/>
                <w:szCs w:val="24"/>
              </w:rPr>
            </w:pPr>
            <w:r>
              <w:rPr>
                <w:rFonts w:ascii="宋体" w:hAnsi="宋体"/>
                <w:sz w:val="24"/>
                <w:szCs w:val="24"/>
              </w:rPr>
              <w:t>存瓶</w:t>
            </w:r>
            <w:r>
              <w:rPr>
                <w:rFonts w:hint="eastAsia" w:ascii="宋体" w:hAnsi="宋体"/>
                <w:sz w:val="24"/>
                <w:szCs w:val="24"/>
              </w:rPr>
              <w:t>超</w:t>
            </w:r>
            <w:r>
              <w:rPr>
                <w:rFonts w:ascii="宋体" w:hAnsi="宋体"/>
                <w:sz w:val="24"/>
                <w:szCs w:val="24"/>
              </w:rPr>
              <w:t>量</w:t>
            </w:r>
            <w:r>
              <w:rPr>
                <w:rFonts w:hint="eastAsia" w:ascii="宋体" w:hAnsi="宋体"/>
                <w:sz w:val="24"/>
                <w:szCs w:val="24"/>
              </w:rPr>
              <w:t>*</w:t>
            </w:r>
          </w:p>
        </w:tc>
        <w:tc>
          <w:tcPr>
            <w:tcW w:w="567" w:type="dxa"/>
            <w:vAlign w:val="center"/>
          </w:tcPr>
          <w:p>
            <w:pPr>
              <w:spacing w:line="400" w:lineRule="exact"/>
              <w:jc w:val="center"/>
              <w:rPr>
                <w:rFonts w:ascii="宋体" w:hAnsi="宋体"/>
                <w:sz w:val="24"/>
                <w:szCs w:val="24"/>
              </w:rPr>
            </w:pPr>
            <w:r>
              <w:rPr>
                <w:rFonts w:ascii="宋体" w:hAnsi="宋体"/>
                <w:sz w:val="24"/>
                <w:szCs w:val="24"/>
              </w:rPr>
              <w:t>Ⅰ</w:t>
            </w:r>
          </w:p>
        </w:tc>
        <w:tc>
          <w:tcPr>
            <w:tcW w:w="5670" w:type="dxa"/>
            <w:vAlign w:val="center"/>
          </w:tcPr>
          <w:p>
            <w:pPr>
              <w:spacing w:line="400" w:lineRule="exact"/>
              <w:jc w:val="left"/>
              <w:rPr>
                <w:rFonts w:hint="eastAsia" w:ascii="宋体" w:hAnsi="宋体"/>
                <w:sz w:val="24"/>
                <w:szCs w:val="24"/>
              </w:rPr>
            </w:pPr>
            <w:r>
              <w:rPr>
                <w:rFonts w:hint="eastAsia" w:ascii="宋体" w:hAnsi="宋体"/>
                <w:sz w:val="24"/>
                <w:szCs w:val="24"/>
              </w:rPr>
              <w:t>超量存瓶</w:t>
            </w:r>
            <w:r>
              <w:rPr>
                <w:rFonts w:ascii="宋体" w:hAnsi="宋体"/>
                <w:sz w:val="24"/>
                <w:szCs w:val="24"/>
              </w:rPr>
              <w:t>，</w:t>
            </w:r>
            <w:r>
              <w:rPr>
                <w:rFonts w:hint="eastAsia" w:ascii="宋体" w:hAnsi="宋体"/>
                <w:sz w:val="24"/>
                <w:szCs w:val="24"/>
              </w:rPr>
              <w:t>无人值守时存放实瓶</w:t>
            </w:r>
          </w:p>
        </w:tc>
        <w:tc>
          <w:tcPr>
            <w:tcW w:w="1559"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18</w:t>
            </w:r>
          </w:p>
        </w:tc>
        <w:tc>
          <w:tcPr>
            <w:tcW w:w="2694" w:type="dxa"/>
            <w:vAlign w:val="center"/>
          </w:tcPr>
          <w:p>
            <w:pPr>
              <w:spacing w:line="400" w:lineRule="exact"/>
              <w:jc w:val="left"/>
              <w:rPr>
                <w:rFonts w:ascii="宋体" w:hAnsi="宋体"/>
                <w:sz w:val="24"/>
                <w:szCs w:val="24"/>
              </w:rPr>
            </w:pPr>
            <w:r>
              <w:rPr>
                <w:rFonts w:hint="eastAsia" w:ascii="宋体" w:hAnsi="宋体"/>
                <w:sz w:val="24"/>
                <w:szCs w:val="24"/>
              </w:rPr>
              <w:t>气瓶未</w:t>
            </w:r>
            <w:r>
              <w:rPr>
                <w:rFonts w:ascii="宋体" w:hAnsi="宋体"/>
                <w:sz w:val="24"/>
                <w:szCs w:val="24"/>
              </w:rPr>
              <w:t>分区存放</w:t>
            </w:r>
          </w:p>
        </w:tc>
        <w:tc>
          <w:tcPr>
            <w:tcW w:w="567" w:type="dxa"/>
            <w:vAlign w:val="center"/>
          </w:tcPr>
          <w:p>
            <w:pPr>
              <w:spacing w:line="400" w:lineRule="exact"/>
              <w:jc w:val="center"/>
              <w:rPr>
                <w:rFonts w:ascii="宋体" w:hAnsi="宋体"/>
                <w:sz w:val="24"/>
                <w:szCs w:val="24"/>
              </w:rPr>
            </w:pPr>
            <w:r>
              <w:rPr>
                <w:rFonts w:ascii="宋体" w:hAnsi="宋体"/>
                <w:sz w:val="24"/>
                <w:szCs w:val="24"/>
              </w:rPr>
              <w:t>Ⅱ</w:t>
            </w:r>
          </w:p>
        </w:tc>
        <w:tc>
          <w:tcPr>
            <w:tcW w:w="5670" w:type="dxa"/>
            <w:vAlign w:val="center"/>
          </w:tcPr>
          <w:p>
            <w:pPr>
              <w:spacing w:line="400" w:lineRule="exact"/>
              <w:jc w:val="left"/>
              <w:rPr>
                <w:rFonts w:hint="eastAsia" w:ascii="宋体" w:hAnsi="宋体"/>
                <w:sz w:val="24"/>
                <w:szCs w:val="24"/>
              </w:rPr>
            </w:pPr>
            <w:r>
              <w:rPr>
                <w:rFonts w:ascii="宋体" w:hAnsi="宋体"/>
                <w:sz w:val="24"/>
                <w:szCs w:val="24"/>
              </w:rPr>
              <w:t>实瓶与空瓶</w:t>
            </w:r>
            <w:r>
              <w:rPr>
                <w:rFonts w:hint="eastAsia" w:ascii="宋体" w:hAnsi="宋体"/>
                <w:sz w:val="24"/>
                <w:szCs w:val="24"/>
              </w:rPr>
              <w:t>未</w:t>
            </w:r>
            <w:r>
              <w:rPr>
                <w:rFonts w:ascii="宋体" w:hAnsi="宋体"/>
                <w:sz w:val="24"/>
                <w:szCs w:val="24"/>
              </w:rPr>
              <w:t>分区存放，</w:t>
            </w:r>
            <w:r>
              <w:rPr>
                <w:rFonts w:hint="eastAsia" w:ascii="宋体" w:hAnsi="宋体"/>
                <w:sz w:val="24"/>
                <w:szCs w:val="24"/>
              </w:rPr>
              <w:t>无</w:t>
            </w:r>
            <w:r>
              <w:rPr>
                <w:rFonts w:ascii="宋体" w:hAnsi="宋体"/>
                <w:sz w:val="24"/>
                <w:szCs w:val="24"/>
              </w:rPr>
              <w:t>明显标志，毗连建筑一侧放</w:t>
            </w:r>
            <w:r>
              <w:rPr>
                <w:rFonts w:hint="eastAsia" w:ascii="宋体" w:hAnsi="宋体"/>
                <w:sz w:val="24"/>
                <w:szCs w:val="24"/>
              </w:rPr>
              <w:t>实</w:t>
            </w:r>
            <w:r>
              <w:rPr>
                <w:rFonts w:ascii="宋体" w:hAnsi="宋体"/>
                <w:sz w:val="24"/>
                <w:szCs w:val="24"/>
              </w:rPr>
              <w:t>瓶</w:t>
            </w:r>
          </w:p>
        </w:tc>
        <w:tc>
          <w:tcPr>
            <w:tcW w:w="1559"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19</w:t>
            </w:r>
          </w:p>
        </w:tc>
        <w:tc>
          <w:tcPr>
            <w:tcW w:w="2694" w:type="dxa"/>
            <w:vAlign w:val="center"/>
          </w:tcPr>
          <w:p>
            <w:pPr>
              <w:spacing w:line="400" w:lineRule="exact"/>
              <w:jc w:val="left"/>
              <w:rPr>
                <w:rFonts w:hint="eastAsia" w:ascii="宋体" w:hAnsi="宋体"/>
                <w:sz w:val="24"/>
                <w:szCs w:val="24"/>
              </w:rPr>
            </w:pPr>
            <w:r>
              <w:rPr>
                <w:rFonts w:hint="eastAsia" w:ascii="宋体" w:hAnsi="宋体"/>
                <w:sz w:val="24"/>
                <w:szCs w:val="24"/>
              </w:rPr>
              <w:t>气瓶</w:t>
            </w:r>
            <w:r>
              <w:rPr>
                <w:rFonts w:ascii="宋体" w:hAnsi="宋体"/>
                <w:sz w:val="24"/>
                <w:szCs w:val="24"/>
              </w:rPr>
              <w:t>摆放</w:t>
            </w:r>
            <w:r>
              <w:rPr>
                <w:rFonts w:hint="eastAsia" w:ascii="宋体" w:hAnsi="宋体"/>
                <w:sz w:val="24"/>
                <w:szCs w:val="24"/>
              </w:rPr>
              <w:t>不合规</w:t>
            </w:r>
          </w:p>
        </w:tc>
        <w:tc>
          <w:tcPr>
            <w:tcW w:w="567" w:type="dxa"/>
            <w:vAlign w:val="center"/>
          </w:tcPr>
          <w:p>
            <w:pPr>
              <w:spacing w:line="400" w:lineRule="exact"/>
              <w:jc w:val="center"/>
              <w:rPr>
                <w:rFonts w:ascii="宋体" w:hAnsi="宋体"/>
                <w:sz w:val="24"/>
                <w:szCs w:val="24"/>
              </w:rPr>
            </w:pPr>
            <w:r>
              <w:rPr>
                <w:rFonts w:ascii="宋体" w:hAnsi="宋体"/>
                <w:sz w:val="24"/>
                <w:szCs w:val="24"/>
              </w:rPr>
              <w:t>Ⅱ</w:t>
            </w:r>
          </w:p>
        </w:tc>
        <w:tc>
          <w:tcPr>
            <w:tcW w:w="5670" w:type="dxa"/>
            <w:vAlign w:val="center"/>
          </w:tcPr>
          <w:p>
            <w:pPr>
              <w:spacing w:line="400" w:lineRule="exact"/>
              <w:jc w:val="left"/>
              <w:rPr>
                <w:rFonts w:hint="eastAsia" w:ascii="宋体" w:hAnsi="宋体"/>
                <w:sz w:val="24"/>
                <w:szCs w:val="24"/>
              </w:rPr>
            </w:pPr>
            <w:r>
              <w:rPr>
                <w:rFonts w:hint="eastAsia" w:ascii="宋体" w:hAnsi="宋体"/>
                <w:sz w:val="24"/>
                <w:szCs w:val="24"/>
              </w:rPr>
              <w:t>气瓶未</w:t>
            </w:r>
            <w:r>
              <w:rPr>
                <w:rFonts w:ascii="宋体" w:hAnsi="宋体"/>
                <w:sz w:val="24"/>
                <w:szCs w:val="24"/>
              </w:rPr>
              <w:t>直立摆放，</w:t>
            </w:r>
            <w:r>
              <w:rPr>
                <w:rFonts w:hint="eastAsia" w:ascii="宋体" w:hAnsi="宋体"/>
                <w:sz w:val="24"/>
                <w:szCs w:val="24"/>
              </w:rPr>
              <w:t>摆放不合规，未</w:t>
            </w:r>
            <w:r>
              <w:rPr>
                <w:rFonts w:ascii="宋体" w:hAnsi="宋体"/>
                <w:sz w:val="24"/>
                <w:szCs w:val="24"/>
              </w:rPr>
              <w:t>留有检查通道</w:t>
            </w:r>
          </w:p>
        </w:tc>
        <w:tc>
          <w:tcPr>
            <w:tcW w:w="1559"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20</w:t>
            </w:r>
          </w:p>
        </w:tc>
        <w:tc>
          <w:tcPr>
            <w:tcW w:w="2694" w:type="dxa"/>
            <w:vAlign w:val="center"/>
          </w:tcPr>
          <w:p>
            <w:pPr>
              <w:spacing w:line="400" w:lineRule="exact"/>
              <w:jc w:val="left"/>
              <w:rPr>
                <w:rFonts w:hint="eastAsia" w:ascii="宋体" w:hAnsi="宋体"/>
                <w:sz w:val="24"/>
                <w:szCs w:val="24"/>
              </w:rPr>
            </w:pPr>
            <w:r>
              <w:rPr>
                <w:rFonts w:ascii="宋体" w:hAnsi="宋体"/>
                <w:sz w:val="24"/>
                <w:szCs w:val="24"/>
              </w:rPr>
              <w:t>检漏和堵漏工具</w:t>
            </w:r>
            <w:r>
              <w:rPr>
                <w:rFonts w:hint="eastAsia" w:ascii="宋体" w:hAnsi="宋体"/>
                <w:sz w:val="24"/>
                <w:szCs w:val="24"/>
              </w:rPr>
              <w:t>不足</w:t>
            </w:r>
          </w:p>
        </w:tc>
        <w:tc>
          <w:tcPr>
            <w:tcW w:w="567" w:type="dxa"/>
            <w:vAlign w:val="center"/>
          </w:tcPr>
          <w:p>
            <w:pPr>
              <w:spacing w:line="400" w:lineRule="exact"/>
              <w:jc w:val="center"/>
              <w:rPr>
                <w:rFonts w:ascii="宋体" w:hAnsi="宋体"/>
                <w:sz w:val="24"/>
                <w:szCs w:val="24"/>
              </w:rPr>
            </w:pPr>
            <w:r>
              <w:rPr>
                <w:rFonts w:ascii="宋体" w:hAnsi="宋体"/>
                <w:sz w:val="24"/>
                <w:szCs w:val="24"/>
              </w:rPr>
              <w:t>Ⅱ</w:t>
            </w:r>
          </w:p>
        </w:tc>
        <w:tc>
          <w:tcPr>
            <w:tcW w:w="5670" w:type="dxa"/>
            <w:vAlign w:val="center"/>
          </w:tcPr>
          <w:p>
            <w:pPr>
              <w:spacing w:line="400" w:lineRule="exact"/>
              <w:jc w:val="left"/>
              <w:rPr>
                <w:rFonts w:hint="eastAsia" w:ascii="宋体" w:hAnsi="宋体"/>
                <w:sz w:val="24"/>
                <w:szCs w:val="24"/>
              </w:rPr>
            </w:pPr>
            <w:r>
              <w:rPr>
                <w:rFonts w:hint="eastAsia" w:ascii="宋体" w:hAnsi="宋体"/>
                <w:sz w:val="24"/>
                <w:szCs w:val="24"/>
              </w:rPr>
              <w:t>未</w:t>
            </w:r>
            <w:r>
              <w:rPr>
                <w:rFonts w:ascii="宋体" w:hAnsi="宋体"/>
                <w:sz w:val="24"/>
                <w:szCs w:val="24"/>
              </w:rPr>
              <w:t>配备有检漏、维修和堵漏工具</w:t>
            </w:r>
          </w:p>
        </w:tc>
        <w:tc>
          <w:tcPr>
            <w:tcW w:w="1559"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21</w:t>
            </w:r>
          </w:p>
        </w:tc>
        <w:tc>
          <w:tcPr>
            <w:tcW w:w="2694" w:type="dxa"/>
            <w:vAlign w:val="center"/>
          </w:tcPr>
          <w:p>
            <w:pPr>
              <w:spacing w:line="400" w:lineRule="exact"/>
              <w:jc w:val="left"/>
              <w:rPr>
                <w:rFonts w:ascii="宋体" w:hAnsi="宋体"/>
                <w:sz w:val="24"/>
                <w:szCs w:val="24"/>
              </w:rPr>
            </w:pPr>
            <w:r>
              <w:rPr>
                <w:rFonts w:hint="eastAsia" w:ascii="宋体" w:hAnsi="宋体"/>
                <w:sz w:val="24"/>
                <w:szCs w:val="24"/>
              </w:rPr>
              <w:t>未开展</w:t>
            </w:r>
            <w:r>
              <w:rPr>
                <w:rFonts w:ascii="宋体" w:hAnsi="宋体"/>
                <w:sz w:val="24"/>
                <w:szCs w:val="24"/>
              </w:rPr>
              <w:t>防雷、防静电检测</w:t>
            </w:r>
            <w:r>
              <w:rPr>
                <w:rFonts w:hint="eastAsia" w:ascii="宋体" w:hAnsi="宋体"/>
                <w:sz w:val="24"/>
                <w:szCs w:val="24"/>
              </w:rPr>
              <w:t>*</w:t>
            </w:r>
          </w:p>
        </w:tc>
        <w:tc>
          <w:tcPr>
            <w:tcW w:w="567" w:type="dxa"/>
            <w:vAlign w:val="center"/>
          </w:tcPr>
          <w:p>
            <w:pPr>
              <w:spacing w:line="400" w:lineRule="exact"/>
              <w:jc w:val="center"/>
              <w:rPr>
                <w:rFonts w:ascii="宋体" w:hAnsi="宋体"/>
                <w:sz w:val="24"/>
                <w:szCs w:val="24"/>
              </w:rPr>
            </w:pPr>
            <w:r>
              <w:rPr>
                <w:rFonts w:ascii="宋体" w:hAnsi="宋体"/>
                <w:sz w:val="24"/>
                <w:szCs w:val="24"/>
              </w:rPr>
              <w:t>Ⅱ</w:t>
            </w:r>
          </w:p>
        </w:tc>
        <w:tc>
          <w:tcPr>
            <w:tcW w:w="5670" w:type="dxa"/>
            <w:vAlign w:val="center"/>
          </w:tcPr>
          <w:p>
            <w:pPr>
              <w:spacing w:line="400" w:lineRule="exact"/>
              <w:jc w:val="left"/>
              <w:rPr>
                <w:rFonts w:hint="eastAsia" w:ascii="宋体" w:hAnsi="宋体"/>
                <w:sz w:val="24"/>
                <w:szCs w:val="24"/>
              </w:rPr>
            </w:pPr>
            <w:r>
              <w:rPr>
                <w:rFonts w:ascii="宋体" w:hAnsi="宋体"/>
                <w:sz w:val="24"/>
                <w:szCs w:val="24"/>
              </w:rPr>
              <w:t>防雷、防静电检测</w:t>
            </w:r>
            <w:r>
              <w:rPr>
                <w:rFonts w:hint="eastAsia" w:ascii="宋体" w:hAnsi="宋体"/>
                <w:sz w:val="24"/>
                <w:szCs w:val="24"/>
              </w:rPr>
              <w:t>未按时开展</w:t>
            </w:r>
          </w:p>
        </w:tc>
        <w:tc>
          <w:tcPr>
            <w:tcW w:w="1559" w:type="dxa"/>
            <w:vAlign w:val="center"/>
          </w:tcPr>
          <w:p>
            <w:pPr>
              <w:spacing w:line="400" w:lineRule="exact"/>
              <w:jc w:val="center"/>
              <w:rPr>
                <w:rFonts w:hint="eastAsia" w:ascii="宋体" w:hAnsi="宋体"/>
                <w:sz w:val="24"/>
                <w:szCs w:val="24"/>
              </w:rPr>
            </w:pPr>
            <w:r>
              <w:rPr>
                <w:rFonts w:hint="eastAsia" w:ascii="宋体" w:hAnsi="宋体"/>
                <w:sz w:val="24"/>
                <w:szCs w:val="24"/>
              </w:rPr>
              <w:t>按规整改</w:t>
            </w:r>
          </w:p>
        </w:tc>
        <w:tc>
          <w:tcPr>
            <w:tcW w:w="2693" w:type="dxa"/>
            <w:vAlign w:val="center"/>
          </w:tcPr>
          <w:p>
            <w:pPr>
              <w:spacing w:line="400" w:lineRule="exact"/>
              <w:jc w:val="center"/>
              <w:rPr>
                <w:rFonts w:hint="eastAsia" w:ascii="宋体" w:hAnsi="宋体"/>
                <w:sz w:val="24"/>
                <w:szCs w:val="24"/>
              </w:rPr>
            </w:pPr>
            <w:r>
              <w:rPr>
                <w:rFonts w:hint="eastAsia" w:ascii="宋体" w:hAnsi="宋体"/>
                <w:sz w:val="24"/>
                <w:szCs w:val="24"/>
              </w:rPr>
              <w:t>气象等</w:t>
            </w:r>
          </w:p>
        </w:tc>
      </w:tr>
    </w:tbl>
    <w:p>
      <w:pPr>
        <w:spacing w:line="600" w:lineRule="exact"/>
        <w:ind w:firstLine="565" w:firstLineChars="202"/>
        <w:rPr>
          <w:rFonts w:hint="eastAsia" w:ascii="宋体" w:hAnsi="宋体"/>
          <w:sz w:val="28"/>
          <w:szCs w:val="28"/>
        </w:rPr>
      </w:pPr>
      <w:r>
        <w:rPr>
          <w:rFonts w:hint="eastAsia" w:ascii="宋体" w:hAnsi="宋体"/>
          <w:sz w:val="28"/>
          <w:szCs w:val="28"/>
        </w:rPr>
        <w:t>4.2.3气瓶的隐患分级见表4.2.3。</w:t>
      </w:r>
    </w:p>
    <w:p>
      <w:pPr>
        <w:spacing w:line="600" w:lineRule="exact"/>
        <w:ind w:firstLine="565" w:firstLineChars="202"/>
        <w:jc w:val="left"/>
        <w:rPr>
          <w:rFonts w:ascii="宋体" w:hAnsi="宋体"/>
          <w:sz w:val="28"/>
          <w:szCs w:val="28"/>
        </w:rPr>
      </w:pPr>
      <w:r>
        <w:rPr>
          <w:rFonts w:hint="eastAsia" w:ascii="宋体" w:hAnsi="宋体"/>
          <w:sz w:val="28"/>
          <w:szCs w:val="28"/>
        </w:rPr>
        <w:t>表4.2.3                             气瓶本体隐患分级管理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701"/>
        <w:gridCol w:w="1134"/>
        <w:gridCol w:w="5103"/>
        <w:gridCol w:w="226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959" w:type="dxa"/>
            <w:vAlign w:val="center"/>
          </w:tcPr>
          <w:p>
            <w:pPr>
              <w:spacing w:line="500" w:lineRule="exact"/>
              <w:jc w:val="center"/>
              <w:rPr>
                <w:rFonts w:ascii="宋体" w:hAnsi="宋体"/>
                <w:sz w:val="28"/>
                <w:szCs w:val="28"/>
              </w:rPr>
            </w:pPr>
            <w:bookmarkStart w:id="26" w:name="_Hlk89542951"/>
            <w:r>
              <w:rPr>
                <w:rFonts w:hint="eastAsia" w:ascii="宋体" w:hAnsi="宋体"/>
                <w:sz w:val="28"/>
                <w:szCs w:val="28"/>
              </w:rPr>
              <w:t>序号</w:t>
            </w:r>
          </w:p>
        </w:tc>
        <w:tc>
          <w:tcPr>
            <w:tcW w:w="1701" w:type="dxa"/>
            <w:vAlign w:val="center"/>
          </w:tcPr>
          <w:p>
            <w:pPr>
              <w:spacing w:line="500" w:lineRule="exact"/>
              <w:jc w:val="center"/>
              <w:rPr>
                <w:rFonts w:ascii="宋体" w:hAnsi="宋体"/>
                <w:sz w:val="28"/>
                <w:szCs w:val="28"/>
              </w:rPr>
            </w:pPr>
            <w:r>
              <w:rPr>
                <w:rFonts w:hint="eastAsia" w:ascii="宋体" w:hAnsi="宋体"/>
                <w:sz w:val="28"/>
                <w:szCs w:val="28"/>
              </w:rPr>
              <w:t>隐患名称</w:t>
            </w:r>
          </w:p>
        </w:tc>
        <w:tc>
          <w:tcPr>
            <w:tcW w:w="1134" w:type="dxa"/>
            <w:vAlign w:val="center"/>
          </w:tcPr>
          <w:p>
            <w:pPr>
              <w:spacing w:line="500" w:lineRule="exact"/>
              <w:jc w:val="center"/>
              <w:rPr>
                <w:rFonts w:ascii="宋体" w:hAnsi="宋体"/>
                <w:sz w:val="28"/>
                <w:szCs w:val="28"/>
              </w:rPr>
            </w:pPr>
            <w:r>
              <w:rPr>
                <w:rFonts w:hint="eastAsia" w:ascii="宋体" w:hAnsi="宋体"/>
                <w:sz w:val="28"/>
                <w:szCs w:val="28"/>
              </w:rPr>
              <w:t>分级</w:t>
            </w:r>
          </w:p>
        </w:tc>
        <w:tc>
          <w:tcPr>
            <w:tcW w:w="5103" w:type="dxa"/>
            <w:vAlign w:val="center"/>
          </w:tcPr>
          <w:p>
            <w:pPr>
              <w:spacing w:line="500" w:lineRule="exact"/>
              <w:jc w:val="center"/>
              <w:rPr>
                <w:rFonts w:ascii="宋体" w:hAnsi="宋体"/>
                <w:sz w:val="28"/>
                <w:szCs w:val="28"/>
              </w:rPr>
            </w:pPr>
            <w:r>
              <w:rPr>
                <w:rFonts w:hint="eastAsia" w:ascii="宋体" w:hAnsi="宋体"/>
                <w:sz w:val="28"/>
                <w:szCs w:val="28"/>
              </w:rPr>
              <w:t>隐患描述</w:t>
            </w:r>
          </w:p>
        </w:tc>
        <w:tc>
          <w:tcPr>
            <w:tcW w:w="2268" w:type="dxa"/>
            <w:vAlign w:val="center"/>
          </w:tcPr>
          <w:p>
            <w:pPr>
              <w:spacing w:line="500" w:lineRule="exact"/>
              <w:jc w:val="center"/>
              <w:rPr>
                <w:rFonts w:ascii="宋体" w:hAnsi="宋体"/>
                <w:sz w:val="28"/>
                <w:szCs w:val="28"/>
              </w:rPr>
            </w:pPr>
            <w:r>
              <w:rPr>
                <w:rFonts w:hint="eastAsia" w:ascii="宋体" w:hAnsi="宋体"/>
                <w:sz w:val="28"/>
                <w:szCs w:val="28"/>
              </w:rPr>
              <w:t>整改措施</w:t>
            </w:r>
          </w:p>
        </w:tc>
        <w:tc>
          <w:tcPr>
            <w:tcW w:w="2693" w:type="dxa"/>
            <w:vAlign w:val="center"/>
          </w:tcPr>
          <w:p>
            <w:pPr>
              <w:spacing w:line="500" w:lineRule="exact"/>
              <w:jc w:val="center"/>
              <w:rPr>
                <w:rFonts w:ascii="宋体" w:hAnsi="宋体"/>
                <w:sz w:val="28"/>
                <w:szCs w:val="28"/>
              </w:rPr>
            </w:pPr>
            <w:r>
              <w:rPr>
                <w:rFonts w:hint="eastAsia" w:ascii="宋体" w:hAnsi="宋体"/>
                <w:sz w:val="28"/>
                <w:szCs w:val="28"/>
              </w:rPr>
              <w:t>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959" w:type="dxa"/>
            <w:vAlign w:val="center"/>
          </w:tcPr>
          <w:p>
            <w:pPr>
              <w:spacing w:line="500" w:lineRule="exact"/>
              <w:jc w:val="center"/>
              <w:rPr>
                <w:rFonts w:ascii="宋体" w:hAnsi="宋体"/>
                <w:sz w:val="24"/>
                <w:szCs w:val="24"/>
              </w:rPr>
            </w:pPr>
            <w:r>
              <w:rPr>
                <w:rFonts w:hint="eastAsia" w:ascii="宋体" w:hAnsi="宋体"/>
                <w:sz w:val="24"/>
                <w:szCs w:val="24"/>
              </w:rPr>
              <w:t>1</w:t>
            </w:r>
          </w:p>
        </w:tc>
        <w:tc>
          <w:tcPr>
            <w:tcW w:w="1701" w:type="dxa"/>
            <w:vAlign w:val="center"/>
          </w:tcPr>
          <w:p>
            <w:pPr>
              <w:spacing w:line="500" w:lineRule="exact"/>
              <w:jc w:val="center"/>
              <w:rPr>
                <w:rFonts w:ascii="宋体" w:hAnsi="宋体"/>
                <w:sz w:val="24"/>
                <w:szCs w:val="24"/>
              </w:rPr>
            </w:pPr>
            <w:r>
              <w:rPr>
                <w:rFonts w:hint="eastAsia" w:ascii="宋体" w:hAnsi="宋体"/>
                <w:sz w:val="24"/>
                <w:szCs w:val="24"/>
              </w:rPr>
              <w:t>非法气瓶</w:t>
            </w:r>
          </w:p>
        </w:tc>
        <w:tc>
          <w:tcPr>
            <w:tcW w:w="1134" w:type="dxa"/>
            <w:vAlign w:val="center"/>
          </w:tcPr>
          <w:p>
            <w:pPr>
              <w:spacing w:line="500" w:lineRule="exact"/>
              <w:jc w:val="center"/>
              <w:rPr>
                <w:rFonts w:ascii="宋体" w:hAnsi="宋体"/>
                <w:sz w:val="24"/>
                <w:szCs w:val="24"/>
              </w:rPr>
            </w:pPr>
            <w:r>
              <w:rPr>
                <w:rFonts w:ascii="宋体" w:hAnsi="宋体"/>
                <w:sz w:val="24"/>
                <w:szCs w:val="24"/>
              </w:rPr>
              <w:t>Ⅱ</w:t>
            </w:r>
          </w:p>
        </w:tc>
        <w:tc>
          <w:tcPr>
            <w:tcW w:w="5103" w:type="dxa"/>
            <w:vAlign w:val="center"/>
          </w:tcPr>
          <w:p>
            <w:pPr>
              <w:spacing w:line="500" w:lineRule="exact"/>
              <w:jc w:val="center"/>
              <w:rPr>
                <w:rFonts w:ascii="宋体" w:hAnsi="宋体"/>
                <w:sz w:val="24"/>
                <w:szCs w:val="24"/>
              </w:rPr>
            </w:pPr>
            <w:r>
              <w:rPr>
                <w:rFonts w:hint="eastAsia" w:ascii="宋体" w:hAnsi="宋体"/>
                <w:sz w:val="24"/>
                <w:szCs w:val="24"/>
              </w:rPr>
              <w:t>外地流入气瓶</w:t>
            </w:r>
          </w:p>
        </w:tc>
        <w:tc>
          <w:tcPr>
            <w:tcW w:w="2268" w:type="dxa"/>
            <w:vAlign w:val="center"/>
          </w:tcPr>
          <w:p>
            <w:pPr>
              <w:spacing w:line="5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暂扣</w:t>
            </w:r>
            <w:r>
              <w:rPr>
                <w:rFonts w:hint="eastAsia" w:ascii="宋体" w:hAnsi="宋体"/>
                <w:sz w:val="24"/>
                <w:szCs w:val="24"/>
              </w:rPr>
              <w:t>、溯源</w:t>
            </w:r>
            <w:r>
              <w:rPr>
                <w:rFonts w:hint="eastAsia" w:ascii="宋体" w:hAnsi="宋体"/>
                <w:sz w:val="24"/>
                <w:szCs w:val="24"/>
                <w:lang w:val="en-US" w:eastAsia="zh-CN"/>
              </w:rPr>
              <w:t>处置</w:t>
            </w:r>
          </w:p>
        </w:tc>
        <w:tc>
          <w:tcPr>
            <w:tcW w:w="2693" w:type="dxa"/>
            <w:vAlign w:val="center"/>
          </w:tcPr>
          <w:p>
            <w:pPr>
              <w:spacing w:line="5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959" w:type="dxa"/>
            <w:vAlign w:val="center"/>
          </w:tcPr>
          <w:p>
            <w:pPr>
              <w:spacing w:line="500" w:lineRule="exact"/>
              <w:jc w:val="center"/>
              <w:rPr>
                <w:rFonts w:ascii="宋体" w:hAnsi="宋体"/>
                <w:sz w:val="24"/>
                <w:szCs w:val="24"/>
              </w:rPr>
            </w:pPr>
            <w:r>
              <w:rPr>
                <w:rFonts w:hint="eastAsia" w:ascii="宋体" w:hAnsi="宋体"/>
                <w:sz w:val="24"/>
                <w:szCs w:val="24"/>
              </w:rPr>
              <w:t>2</w:t>
            </w:r>
          </w:p>
        </w:tc>
        <w:tc>
          <w:tcPr>
            <w:tcW w:w="1701" w:type="dxa"/>
            <w:vAlign w:val="center"/>
          </w:tcPr>
          <w:p>
            <w:pPr>
              <w:spacing w:line="500" w:lineRule="exact"/>
              <w:jc w:val="center"/>
              <w:rPr>
                <w:rFonts w:ascii="宋体" w:hAnsi="宋体"/>
                <w:sz w:val="24"/>
                <w:szCs w:val="24"/>
              </w:rPr>
            </w:pPr>
            <w:r>
              <w:rPr>
                <w:rFonts w:hint="eastAsia" w:ascii="宋体" w:hAnsi="宋体"/>
                <w:sz w:val="24"/>
                <w:szCs w:val="24"/>
              </w:rPr>
              <w:t>超期气瓶*</w:t>
            </w:r>
          </w:p>
        </w:tc>
        <w:tc>
          <w:tcPr>
            <w:tcW w:w="1134" w:type="dxa"/>
            <w:vAlign w:val="center"/>
          </w:tcPr>
          <w:p>
            <w:pPr>
              <w:spacing w:line="500" w:lineRule="exact"/>
              <w:jc w:val="center"/>
              <w:rPr>
                <w:rFonts w:ascii="宋体" w:hAnsi="宋体"/>
                <w:sz w:val="24"/>
                <w:szCs w:val="24"/>
              </w:rPr>
            </w:pPr>
            <w:r>
              <w:rPr>
                <w:rFonts w:ascii="宋体" w:hAnsi="宋体"/>
                <w:sz w:val="24"/>
                <w:szCs w:val="24"/>
              </w:rPr>
              <w:t>Ⅱ</w:t>
            </w:r>
          </w:p>
        </w:tc>
        <w:tc>
          <w:tcPr>
            <w:tcW w:w="5103" w:type="dxa"/>
            <w:vAlign w:val="center"/>
          </w:tcPr>
          <w:p>
            <w:pPr>
              <w:spacing w:line="500" w:lineRule="exact"/>
              <w:jc w:val="center"/>
              <w:rPr>
                <w:rFonts w:hint="eastAsia" w:ascii="宋体" w:hAnsi="宋体"/>
                <w:sz w:val="24"/>
                <w:szCs w:val="24"/>
              </w:rPr>
            </w:pPr>
            <w:r>
              <w:rPr>
                <w:rFonts w:hint="eastAsia" w:ascii="宋体" w:hAnsi="宋体"/>
                <w:sz w:val="24"/>
                <w:szCs w:val="24"/>
              </w:rPr>
              <w:t>超期未检气瓶</w:t>
            </w:r>
          </w:p>
        </w:tc>
        <w:tc>
          <w:tcPr>
            <w:tcW w:w="2268" w:type="dxa"/>
            <w:vAlign w:val="center"/>
          </w:tcPr>
          <w:p>
            <w:pPr>
              <w:spacing w:line="500" w:lineRule="exact"/>
              <w:jc w:val="center"/>
              <w:rPr>
                <w:rFonts w:ascii="宋体" w:hAnsi="宋体"/>
                <w:sz w:val="24"/>
                <w:szCs w:val="24"/>
              </w:rPr>
            </w:pPr>
            <w:r>
              <w:rPr>
                <w:rFonts w:hint="eastAsia" w:ascii="宋体" w:hAnsi="宋体"/>
                <w:sz w:val="24"/>
                <w:szCs w:val="24"/>
              </w:rPr>
              <w:t>检测后方可使用</w:t>
            </w:r>
          </w:p>
        </w:tc>
        <w:tc>
          <w:tcPr>
            <w:tcW w:w="2693" w:type="dxa"/>
            <w:vAlign w:val="center"/>
          </w:tcPr>
          <w:p>
            <w:pPr>
              <w:spacing w:line="500" w:lineRule="exact"/>
              <w:jc w:val="center"/>
              <w:rPr>
                <w:rFonts w:hint="eastAsia" w:ascii="宋体" w:hAnsi="宋体"/>
                <w:sz w:val="24"/>
                <w:szCs w:val="24"/>
              </w:rPr>
            </w:pPr>
            <w:r>
              <w:rPr>
                <w:rFonts w:hint="eastAsia" w:ascii="宋体" w:hAnsi="宋体"/>
                <w:sz w:val="24"/>
                <w:szCs w:val="24"/>
              </w:rPr>
              <w:t>市场监管等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959" w:type="dxa"/>
            <w:vAlign w:val="center"/>
          </w:tcPr>
          <w:p>
            <w:pPr>
              <w:spacing w:line="500" w:lineRule="exact"/>
              <w:jc w:val="center"/>
              <w:rPr>
                <w:rFonts w:ascii="宋体" w:hAnsi="宋体"/>
                <w:sz w:val="24"/>
                <w:szCs w:val="24"/>
              </w:rPr>
            </w:pPr>
            <w:r>
              <w:rPr>
                <w:rFonts w:hint="eastAsia" w:ascii="宋体" w:hAnsi="宋体"/>
                <w:sz w:val="24"/>
                <w:szCs w:val="24"/>
              </w:rPr>
              <w:t>3</w:t>
            </w:r>
          </w:p>
        </w:tc>
        <w:tc>
          <w:tcPr>
            <w:tcW w:w="1701" w:type="dxa"/>
            <w:vAlign w:val="center"/>
          </w:tcPr>
          <w:p>
            <w:pPr>
              <w:spacing w:line="500" w:lineRule="exact"/>
              <w:jc w:val="center"/>
              <w:rPr>
                <w:rFonts w:ascii="宋体" w:hAnsi="宋体"/>
                <w:sz w:val="24"/>
                <w:szCs w:val="24"/>
              </w:rPr>
            </w:pPr>
            <w:r>
              <w:rPr>
                <w:rFonts w:hint="eastAsia" w:ascii="宋体" w:hAnsi="宋体"/>
                <w:sz w:val="24"/>
                <w:szCs w:val="24"/>
              </w:rPr>
              <w:t>报废气瓶*</w:t>
            </w:r>
          </w:p>
        </w:tc>
        <w:tc>
          <w:tcPr>
            <w:tcW w:w="1134" w:type="dxa"/>
            <w:vAlign w:val="center"/>
          </w:tcPr>
          <w:p>
            <w:pPr>
              <w:spacing w:line="500" w:lineRule="exact"/>
              <w:jc w:val="center"/>
              <w:rPr>
                <w:rFonts w:ascii="宋体" w:hAnsi="宋体"/>
                <w:sz w:val="24"/>
                <w:szCs w:val="24"/>
              </w:rPr>
            </w:pPr>
            <w:r>
              <w:rPr>
                <w:rFonts w:ascii="宋体" w:hAnsi="宋体"/>
                <w:sz w:val="24"/>
                <w:szCs w:val="24"/>
              </w:rPr>
              <w:t>Ⅱ</w:t>
            </w:r>
          </w:p>
        </w:tc>
        <w:tc>
          <w:tcPr>
            <w:tcW w:w="5103" w:type="dxa"/>
            <w:vAlign w:val="center"/>
          </w:tcPr>
          <w:p>
            <w:pPr>
              <w:spacing w:line="500" w:lineRule="exact"/>
              <w:jc w:val="center"/>
              <w:rPr>
                <w:rFonts w:hint="eastAsia" w:ascii="宋体" w:hAnsi="宋体"/>
                <w:sz w:val="24"/>
                <w:szCs w:val="24"/>
              </w:rPr>
            </w:pPr>
            <w:r>
              <w:rPr>
                <w:rFonts w:hint="eastAsia" w:ascii="宋体" w:hAnsi="宋体"/>
                <w:sz w:val="24"/>
                <w:szCs w:val="24"/>
              </w:rPr>
              <w:t>超过使用年限气瓶</w:t>
            </w:r>
          </w:p>
        </w:tc>
        <w:tc>
          <w:tcPr>
            <w:tcW w:w="2268" w:type="dxa"/>
            <w:vAlign w:val="center"/>
          </w:tcPr>
          <w:p>
            <w:pPr>
              <w:spacing w:line="500" w:lineRule="exact"/>
              <w:jc w:val="center"/>
              <w:rPr>
                <w:rFonts w:hint="eastAsia" w:ascii="宋体" w:hAnsi="宋体" w:eastAsia="宋体"/>
                <w:sz w:val="24"/>
                <w:szCs w:val="24"/>
                <w:lang w:eastAsia="zh-CN"/>
              </w:rPr>
            </w:pPr>
            <w:r>
              <w:rPr>
                <w:rFonts w:hint="eastAsia" w:ascii="宋体" w:hAnsi="宋体"/>
                <w:sz w:val="24"/>
                <w:szCs w:val="24"/>
                <w:lang w:val="en-US" w:eastAsia="zh-CN"/>
              </w:rPr>
              <w:t>暂扣</w:t>
            </w:r>
            <w:r>
              <w:rPr>
                <w:rFonts w:hint="eastAsia" w:ascii="宋体" w:hAnsi="宋体"/>
                <w:sz w:val="24"/>
                <w:szCs w:val="24"/>
              </w:rPr>
              <w:t>，合规</w:t>
            </w:r>
            <w:r>
              <w:rPr>
                <w:rFonts w:hint="eastAsia" w:ascii="宋体" w:hAnsi="宋体"/>
                <w:sz w:val="24"/>
                <w:szCs w:val="24"/>
                <w:lang w:val="en-US" w:eastAsia="zh-CN"/>
              </w:rPr>
              <w:t>处置</w:t>
            </w:r>
            <w:bookmarkStart w:id="48" w:name="_GoBack"/>
            <w:bookmarkEnd w:id="48"/>
          </w:p>
        </w:tc>
        <w:tc>
          <w:tcPr>
            <w:tcW w:w="2693" w:type="dxa"/>
            <w:vAlign w:val="center"/>
          </w:tcPr>
          <w:p>
            <w:pPr>
              <w:spacing w:line="500" w:lineRule="exact"/>
              <w:jc w:val="center"/>
              <w:rPr>
                <w:rFonts w:hint="eastAsia" w:ascii="宋体" w:hAnsi="宋体"/>
                <w:sz w:val="24"/>
                <w:szCs w:val="24"/>
              </w:rPr>
            </w:pPr>
            <w:r>
              <w:rPr>
                <w:rFonts w:hint="eastAsia" w:ascii="宋体" w:hAnsi="宋体"/>
                <w:sz w:val="24"/>
                <w:szCs w:val="24"/>
              </w:rPr>
              <w:t>市场监管等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959" w:type="dxa"/>
            <w:vAlign w:val="center"/>
          </w:tcPr>
          <w:p>
            <w:pPr>
              <w:spacing w:line="500" w:lineRule="exact"/>
              <w:jc w:val="center"/>
              <w:rPr>
                <w:rFonts w:ascii="宋体" w:hAnsi="宋体"/>
                <w:sz w:val="24"/>
                <w:szCs w:val="24"/>
              </w:rPr>
            </w:pPr>
            <w:r>
              <w:rPr>
                <w:rFonts w:hint="eastAsia" w:ascii="宋体" w:hAnsi="宋体"/>
                <w:sz w:val="24"/>
                <w:szCs w:val="24"/>
              </w:rPr>
              <w:t>4</w:t>
            </w:r>
          </w:p>
        </w:tc>
        <w:tc>
          <w:tcPr>
            <w:tcW w:w="1701" w:type="dxa"/>
            <w:vAlign w:val="center"/>
          </w:tcPr>
          <w:p>
            <w:pPr>
              <w:spacing w:line="500" w:lineRule="exact"/>
              <w:jc w:val="center"/>
              <w:rPr>
                <w:rFonts w:hint="eastAsia" w:ascii="宋体" w:hAnsi="宋体"/>
                <w:sz w:val="24"/>
                <w:szCs w:val="24"/>
              </w:rPr>
            </w:pPr>
            <w:r>
              <w:rPr>
                <w:rFonts w:hint="eastAsia" w:ascii="宋体" w:hAnsi="宋体"/>
                <w:sz w:val="24"/>
                <w:szCs w:val="24"/>
              </w:rPr>
              <w:t>无二维码气瓶</w:t>
            </w:r>
          </w:p>
        </w:tc>
        <w:tc>
          <w:tcPr>
            <w:tcW w:w="1134" w:type="dxa"/>
            <w:vAlign w:val="center"/>
          </w:tcPr>
          <w:p>
            <w:pPr>
              <w:spacing w:line="500" w:lineRule="exact"/>
              <w:jc w:val="center"/>
              <w:rPr>
                <w:rFonts w:ascii="宋体" w:hAnsi="宋体"/>
                <w:sz w:val="24"/>
                <w:szCs w:val="24"/>
              </w:rPr>
            </w:pPr>
            <w:r>
              <w:rPr>
                <w:rFonts w:ascii="宋体" w:hAnsi="宋体"/>
                <w:sz w:val="24"/>
                <w:szCs w:val="24"/>
              </w:rPr>
              <w:t>Ⅲ</w:t>
            </w:r>
          </w:p>
        </w:tc>
        <w:tc>
          <w:tcPr>
            <w:tcW w:w="5103" w:type="dxa"/>
            <w:vAlign w:val="center"/>
          </w:tcPr>
          <w:p>
            <w:pPr>
              <w:spacing w:line="500" w:lineRule="exact"/>
              <w:jc w:val="center"/>
              <w:rPr>
                <w:rFonts w:ascii="宋体" w:hAnsi="宋体"/>
                <w:sz w:val="24"/>
                <w:szCs w:val="24"/>
              </w:rPr>
            </w:pPr>
            <w:r>
              <w:rPr>
                <w:rFonts w:hint="eastAsia" w:ascii="宋体" w:hAnsi="宋体"/>
                <w:sz w:val="24"/>
                <w:szCs w:val="24"/>
              </w:rPr>
              <w:t>气瓶无二维码，或未纳入平台管理</w:t>
            </w:r>
          </w:p>
        </w:tc>
        <w:tc>
          <w:tcPr>
            <w:tcW w:w="2268" w:type="dxa"/>
            <w:vAlign w:val="center"/>
          </w:tcPr>
          <w:p>
            <w:pPr>
              <w:spacing w:line="500" w:lineRule="exact"/>
              <w:jc w:val="center"/>
              <w:rPr>
                <w:rFonts w:hint="eastAsia" w:ascii="宋体" w:hAnsi="宋体"/>
                <w:sz w:val="24"/>
                <w:szCs w:val="24"/>
              </w:rPr>
            </w:pPr>
            <w:r>
              <w:rPr>
                <w:rFonts w:hint="eastAsia" w:ascii="宋体" w:hAnsi="宋体"/>
                <w:sz w:val="24"/>
                <w:szCs w:val="24"/>
              </w:rPr>
              <w:t>纳入信息平台管理</w:t>
            </w:r>
          </w:p>
        </w:tc>
        <w:tc>
          <w:tcPr>
            <w:tcW w:w="2693" w:type="dxa"/>
            <w:vAlign w:val="center"/>
          </w:tcPr>
          <w:p>
            <w:pPr>
              <w:spacing w:line="500" w:lineRule="exact"/>
              <w:jc w:val="center"/>
              <w:rPr>
                <w:rFonts w:hint="eastAsia" w:ascii="宋体" w:hAnsi="宋体"/>
                <w:sz w:val="24"/>
                <w:szCs w:val="24"/>
              </w:rPr>
            </w:pPr>
            <w:r>
              <w:rPr>
                <w:rFonts w:hint="eastAsia" w:ascii="宋体" w:hAnsi="宋体"/>
                <w:sz w:val="24"/>
                <w:szCs w:val="24"/>
              </w:rPr>
              <w:t>燃气主管等</w:t>
            </w:r>
          </w:p>
        </w:tc>
      </w:tr>
      <w:bookmarkEnd w:id="26"/>
    </w:tbl>
    <w:p>
      <w:pPr>
        <w:pStyle w:val="3"/>
        <w:spacing w:before="120" w:after="120" w:line="500" w:lineRule="exact"/>
        <w:rPr>
          <w:rFonts w:ascii="宋体" w:hAnsi="宋体"/>
          <w:sz w:val="28"/>
          <w:szCs w:val="28"/>
        </w:rPr>
      </w:pPr>
      <w:r>
        <w:rPr>
          <w:rFonts w:ascii="宋体" w:hAnsi="宋体"/>
          <w:sz w:val="28"/>
          <w:szCs w:val="28"/>
        </w:rPr>
        <w:br w:type="page"/>
      </w:r>
      <w:bookmarkStart w:id="27" w:name="_Toc90733437"/>
      <w:r>
        <w:rPr>
          <w:rFonts w:hint="eastAsia"/>
        </w:rPr>
        <w:t>4.3配送隐患管理</w:t>
      </w:r>
      <w:bookmarkEnd w:id="27"/>
    </w:p>
    <w:p>
      <w:pPr>
        <w:spacing w:line="600" w:lineRule="exact"/>
        <w:ind w:firstLine="565" w:firstLineChars="202"/>
        <w:rPr>
          <w:rFonts w:hint="eastAsia" w:ascii="宋体" w:hAnsi="宋体"/>
          <w:sz w:val="28"/>
          <w:szCs w:val="28"/>
        </w:rPr>
      </w:pPr>
      <w:r>
        <w:rPr>
          <w:rFonts w:hint="eastAsia" w:ascii="宋体" w:hAnsi="宋体"/>
          <w:sz w:val="28"/>
          <w:szCs w:val="28"/>
        </w:rPr>
        <w:t>4.3.1配送隐患分级管理见表4.3.1。</w:t>
      </w:r>
    </w:p>
    <w:p>
      <w:pPr>
        <w:spacing w:line="600" w:lineRule="exact"/>
        <w:ind w:firstLine="565" w:firstLineChars="202"/>
        <w:rPr>
          <w:rFonts w:ascii="宋体" w:hAnsi="宋体"/>
          <w:sz w:val="28"/>
          <w:szCs w:val="28"/>
        </w:rPr>
      </w:pPr>
      <w:r>
        <w:rPr>
          <w:rFonts w:hint="eastAsia"/>
          <w:bCs/>
          <w:sz w:val="28"/>
          <w:szCs w:val="28"/>
        </w:rPr>
        <w:t>表4.3.1                                 配送隐患分级管理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127"/>
        <w:gridCol w:w="708"/>
        <w:gridCol w:w="5670"/>
        <w:gridCol w:w="269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8"/>
                <w:szCs w:val="28"/>
              </w:rPr>
            </w:pPr>
            <w:r>
              <w:rPr>
                <w:rFonts w:hint="eastAsia" w:ascii="宋体" w:hAnsi="宋体"/>
                <w:sz w:val="28"/>
                <w:szCs w:val="28"/>
              </w:rPr>
              <w:t>序号</w:t>
            </w:r>
          </w:p>
        </w:tc>
        <w:tc>
          <w:tcPr>
            <w:tcW w:w="2127" w:type="dxa"/>
            <w:vAlign w:val="center"/>
          </w:tcPr>
          <w:p>
            <w:pPr>
              <w:spacing w:line="400" w:lineRule="exact"/>
              <w:jc w:val="center"/>
              <w:rPr>
                <w:rFonts w:ascii="宋体" w:hAnsi="宋体"/>
                <w:sz w:val="28"/>
                <w:szCs w:val="28"/>
              </w:rPr>
            </w:pPr>
            <w:r>
              <w:rPr>
                <w:rFonts w:hint="eastAsia" w:ascii="宋体" w:hAnsi="宋体"/>
                <w:sz w:val="28"/>
                <w:szCs w:val="28"/>
              </w:rPr>
              <w:t>隐患名称</w:t>
            </w:r>
          </w:p>
        </w:tc>
        <w:tc>
          <w:tcPr>
            <w:tcW w:w="708" w:type="dxa"/>
            <w:vAlign w:val="center"/>
          </w:tcPr>
          <w:p>
            <w:pPr>
              <w:spacing w:line="400" w:lineRule="exact"/>
              <w:jc w:val="center"/>
              <w:rPr>
                <w:rFonts w:ascii="宋体" w:hAnsi="宋体"/>
                <w:sz w:val="28"/>
                <w:szCs w:val="28"/>
              </w:rPr>
            </w:pPr>
            <w:r>
              <w:rPr>
                <w:rFonts w:hint="eastAsia" w:ascii="宋体" w:hAnsi="宋体"/>
                <w:sz w:val="28"/>
                <w:szCs w:val="28"/>
              </w:rPr>
              <w:t>分级</w:t>
            </w:r>
          </w:p>
        </w:tc>
        <w:tc>
          <w:tcPr>
            <w:tcW w:w="5670" w:type="dxa"/>
            <w:vAlign w:val="center"/>
          </w:tcPr>
          <w:p>
            <w:pPr>
              <w:spacing w:line="400" w:lineRule="exact"/>
              <w:jc w:val="center"/>
              <w:rPr>
                <w:rFonts w:ascii="宋体" w:hAnsi="宋体"/>
                <w:sz w:val="28"/>
                <w:szCs w:val="28"/>
              </w:rPr>
            </w:pPr>
            <w:r>
              <w:rPr>
                <w:rFonts w:hint="eastAsia" w:ascii="宋体" w:hAnsi="宋体"/>
                <w:sz w:val="28"/>
                <w:szCs w:val="28"/>
              </w:rPr>
              <w:t>隐患描述</w:t>
            </w:r>
          </w:p>
        </w:tc>
        <w:tc>
          <w:tcPr>
            <w:tcW w:w="2694" w:type="dxa"/>
            <w:vAlign w:val="center"/>
          </w:tcPr>
          <w:p>
            <w:pPr>
              <w:spacing w:line="400" w:lineRule="exact"/>
              <w:jc w:val="center"/>
              <w:rPr>
                <w:rFonts w:ascii="宋体" w:hAnsi="宋体"/>
                <w:sz w:val="28"/>
                <w:szCs w:val="28"/>
              </w:rPr>
            </w:pPr>
            <w:r>
              <w:rPr>
                <w:rFonts w:hint="eastAsia" w:ascii="宋体" w:hAnsi="宋体"/>
                <w:sz w:val="28"/>
                <w:szCs w:val="28"/>
              </w:rPr>
              <w:t>整改措施</w:t>
            </w:r>
          </w:p>
        </w:tc>
        <w:tc>
          <w:tcPr>
            <w:tcW w:w="2126" w:type="dxa"/>
            <w:vAlign w:val="center"/>
          </w:tcPr>
          <w:p>
            <w:pPr>
              <w:spacing w:line="400" w:lineRule="exact"/>
              <w:jc w:val="center"/>
              <w:rPr>
                <w:rFonts w:ascii="宋体" w:hAnsi="宋体"/>
                <w:sz w:val="28"/>
                <w:szCs w:val="28"/>
              </w:rPr>
            </w:pPr>
            <w:r>
              <w:rPr>
                <w:rFonts w:hint="eastAsia" w:ascii="宋体" w:hAnsi="宋体"/>
                <w:sz w:val="28"/>
                <w:szCs w:val="28"/>
              </w:rPr>
              <w:t>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w:t>
            </w:r>
          </w:p>
        </w:tc>
        <w:tc>
          <w:tcPr>
            <w:tcW w:w="2127" w:type="dxa"/>
            <w:vAlign w:val="center"/>
          </w:tcPr>
          <w:p>
            <w:pPr>
              <w:spacing w:line="400" w:lineRule="exact"/>
              <w:jc w:val="center"/>
              <w:rPr>
                <w:rFonts w:ascii="宋体" w:hAnsi="宋体"/>
                <w:sz w:val="24"/>
                <w:szCs w:val="24"/>
              </w:rPr>
            </w:pPr>
            <w:r>
              <w:rPr>
                <w:rFonts w:hint="eastAsia" w:ascii="宋体" w:hAnsi="宋体"/>
                <w:sz w:val="24"/>
                <w:szCs w:val="24"/>
              </w:rPr>
              <w:t>配送车跨县域运行*</w:t>
            </w:r>
          </w:p>
        </w:tc>
        <w:tc>
          <w:tcPr>
            <w:tcW w:w="708" w:type="dxa"/>
            <w:vAlign w:val="center"/>
          </w:tcPr>
          <w:p>
            <w:pPr>
              <w:spacing w:line="400" w:lineRule="exact"/>
              <w:jc w:val="center"/>
              <w:rPr>
                <w:rFonts w:ascii="宋体" w:hAnsi="宋体"/>
                <w:sz w:val="24"/>
                <w:szCs w:val="24"/>
              </w:rPr>
            </w:pPr>
            <w:r>
              <w:rPr>
                <w:rFonts w:hint="eastAsia" w:ascii="宋体" w:hAnsi="宋体"/>
                <w:sz w:val="24"/>
                <w:szCs w:val="24"/>
              </w:rPr>
              <w:t>Ⅱ</w:t>
            </w:r>
          </w:p>
        </w:tc>
        <w:tc>
          <w:tcPr>
            <w:tcW w:w="5670" w:type="dxa"/>
            <w:vAlign w:val="center"/>
          </w:tcPr>
          <w:p>
            <w:pPr>
              <w:spacing w:line="400" w:lineRule="exact"/>
              <w:jc w:val="center"/>
              <w:rPr>
                <w:rFonts w:ascii="宋体" w:hAnsi="宋体"/>
                <w:sz w:val="24"/>
                <w:szCs w:val="24"/>
              </w:rPr>
            </w:pPr>
            <w:r>
              <w:rPr>
                <w:rFonts w:hint="eastAsia" w:ascii="宋体" w:hAnsi="宋体"/>
                <w:sz w:val="24"/>
                <w:szCs w:val="24"/>
              </w:rPr>
              <w:t>越过地理围栏（跨县域）</w:t>
            </w:r>
          </w:p>
        </w:tc>
        <w:tc>
          <w:tcPr>
            <w:tcW w:w="2694" w:type="dxa"/>
            <w:vAlign w:val="center"/>
          </w:tcPr>
          <w:p>
            <w:pPr>
              <w:spacing w:line="400" w:lineRule="exact"/>
              <w:jc w:val="center"/>
              <w:rPr>
                <w:rFonts w:ascii="宋体" w:hAnsi="宋体"/>
                <w:sz w:val="24"/>
                <w:szCs w:val="24"/>
              </w:rPr>
            </w:pPr>
            <w:r>
              <w:rPr>
                <w:rFonts w:hint="eastAsia" w:ascii="宋体" w:hAnsi="宋体"/>
                <w:sz w:val="24"/>
                <w:szCs w:val="24"/>
              </w:rPr>
              <w:t>核实后追回车辆并按规定处罚</w:t>
            </w:r>
          </w:p>
        </w:tc>
        <w:tc>
          <w:tcPr>
            <w:tcW w:w="2126" w:type="dxa"/>
            <w:vAlign w:val="center"/>
          </w:tcPr>
          <w:p>
            <w:pPr>
              <w:spacing w:line="400" w:lineRule="exact"/>
              <w:jc w:val="center"/>
              <w:rPr>
                <w:rFonts w:ascii="宋体" w:hAnsi="宋体"/>
                <w:sz w:val="24"/>
                <w:szCs w:val="24"/>
              </w:rPr>
            </w:pPr>
            <w:r>
              <w:rPr>
                <w:rFonts w:hint="eastAsia" w:ascii="宋体" w:hAnsi="宋体"/>
                <w:sz w:val="24"/>
                <w:szCs w:val="24"/>
              </w:rPr>
              <w:t>燃气主管、综合执法、市场监管、公安、交通运输等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2</w:t>
            </w:r>
          </w:p>
        </w:tc>
        <w:tc>
          <w:tcPr>
            <w:tcW w:w="2127" w:type="dxa"/>
            <w:vAlign w:val="center"/>
          </w:tcPr>
          <w:p>
            <w:pPr>
              <w:spacing w:line="400" w:lineRule="exact"/>
              <w:jc w:val="center"/>
              <w:rPr>
                <w:rFonts w:hint="eastAsia" w:ascii="宋体" w:hAnsi="宋体"/>
                <w:sz w:val="24"/>
                <w:szCs w:val="24"/>
              </w:rPr>
            </w:pPr>
            <w:r>
              <w:rPr>
                <w:rFonts w:hint="eastAsia" w:ascii="宋体" w:hAnsi="宋体"/>
                <w:sz w:val="24"/>
                <w:szCs w:val="24"/>
              </w:rPr>
              <w:t>配送车</w:t>
            </w:r>
            <w:r>
              <w:rPr>
                <w:rFonts w:hint="eastAsia" w:ascii="宋体" w:hAnsi="宋体" w:cs="宋体"/>
                <w:kern w:val="0"/>
                <w:sz w:val="24"/>
                <w:szCs w:val="24"/>
              </w:rPr>
              <w:t>跨约定经营范围</w:t>
            </w:r>
            <w:r>
              <w:rPr>
                <w:rFonts w:hint="eastAsia" w:ascii="宋体" w:hAnsi="宋体"/>
                <w:sz w:val="24"/>
                <w:szCs w:val="24"/>
              </w:rPr>
              <w:t>*</w:t>
            </w:r>
          </w:p>
        </w:tc>
        <w:tc>
          <w:tcPr>
            <w:tcW w:w="708" w:type="dxa"/>
            <w:vAlign w:val="center"/>
          </w:tcPr>
          <w:p>
            <w:pPr>
              <w:spacing w:line="400" w:lineRule="exact"/>
              <w:jc w:val="center"/>
              <w:rPr>
                <w:rFonts w:ascii="宋体" w:hAnsi="宋体"/>
                <w:sz w:val="24"/>
                <w:szCs w:val="24"/>
              </w:rPr>
            </w:pPr>
            <w:r>
              <w:rPr>
                <w:rFonts w:hint="eastAsia" w:ascii="宋体" w:hAnsi="宋体"/>
                <w:sz w:val="24"/>
                <w:szCs w:val="24"/>
              </w:rPr>
              <w:t>Ⅱ</w:t>
            </w:r>
          </w:p>
        </w:tc>
        <w:tc>
          <w:tcPr>
            <w:tcW w:w="5670" w:type="dxa"/>
            <w:vAlign w:val="center"/>
          </w:tcPr>
          <w:p>
            <w:pPr>
              <w:spacing w:line="400" w:lineRule="exact"/>
              <w:jc w:val="center"/>
              <w:rPr>
                <w:rFonts w:hint="eastAsia" w:ascii="宋体" w:hAnsi="宋体"/>
                <w:sz w:val="24"/>
                <w:szCs w:val="24"/>
              </w:rPr>
            </w:pPr>
            <w:r>
              <w:rPr>
                <w:rFonts w:hint="eastAsia" w:ascii="宋体" w:hAnsi="宋体" w:cs="宋体"/>
                <w:kern w:val="0"/>
                <w:sz w:val="24"/>
                <w:szCs w:val="24"/>
              </w:rPr>
              <w:t>车辆跨约定企业经营范围运行</w:t>
            </w:r>
          </w:p>
        </w:tc>
        <w:tc>
          <w:tcPr>
            <w:tcW w:w="2694" w:type="dxa"/>
            <w:vAlign w:val="center"/>
          </w:tcPr>
          <w:p>
            <w:pPr>
              <w:spacing w:line="400" w:lineRule="exact"/>
              <w:jc w:val="center"/>
              <w:rPr>
                <w:rFonts w:hint="eastAsia" w:ascii="宋体" w:hAnsi="宋体"/>
                <w:sz w:val="24"/>
                <w:szCs w:val="24"/>
              </w:rPr>
            </w:pPr>
            <w:r>
              <w:rPr>
                <w:rFonts w:hint="eastAsia" w:ascii="宋体" w:hAnsi="宋体"/>
                <w:sz w:val="24"/>
                <w:szCs w:val="24"/>
              </w:rPr>
              <w:t>核实后追回车辆并按规定处罚</w:t>
            </w:r>
          </w:p>
        </w:tc>
        <w:tc>
          <w:tcPr>
            <w:tcW w:w="2126" w:type="dxa"/>
            <w:vAlign w:val="center"/>
          </w:tcPr>
          <w:p>
            <w:pPr>
              <w:spacing w:line="400" w:lineRule="exact"/>
              <w:jc w:val="center"/>
              <w:rPr>
                <w:rFonts w:hint="eastAsia" w:ascii="宋体" w:hAnsi="宋体"/>
                <w:sz w:val="24"/>
                <w:szCs w:val="24"/>
              </w:rPr>
            </w:pPr>
            <w:r>
              <w:rPr>
                <w:rFonts w:hint="eastAsia" w:ascii="宋体" w:hAnsi="宋体"/>
                <w:sz w:val="24"/>
                <w:szCs w:val="24"/>
              </w:rPr>
              <w:t>燃气主管、综合执法、交通运输等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3</w:t>
            </w:r>
          </w:p>
        </w:tc>
        <w:tc>
          <w:tcPr>
            <w:tcW w:w="2127" w:type="dxa"/>
            <w:vAlign w:val="center"/>
          </w:tcPr>
          <w:p>
            <w:pPr>
              <w:spacing w:line="400" w:lineRule="exact"/>
              <w:jc w:val="center"/>
              <w:rPr>
                <w:rFonts w:ascii="宋体" w:hAnsi="宋体"/>
                <w:sz w:val="24"/>
                <w:szCs w:val="24"/>
              </w:rPr>
            </w:pPr>
            <w:r>
              <w:rPr>
                <w:rFonts w:hint="eastAsia" w:ascii="宋体" w:hAnsi="宋体"/>
                <w:sz w:val="24"/>
                <w:szCs w:val="24"/>
              </w:rPr>
              <w:t>配送车非工作时间存瓶*</w:t>
            </w:r>
          </w:p>
        </w:tc>
        <w:tc>
          <w:tcPr>
            <w:tcW w:w="708" w:type="dxa"/>
            <w:vAlign w:val="center"/>
          </w:tcPr>
          <w:p>
            <w:pPr>
              <w:spacing w:line="400" w:lineRule="exact"/>
              <w:jc w:val="center"/>
              <w:rPr>
                <w:rFonts w:ascii="宋体" w:hAnsi="宋体"/>
                <w:sz w:val="24"/>
                <w:szCs w:val="24"/>
              </w:rPr>
            </w:pPr>
            <w:r>
              <w:rPr>
                <w:rFonts w:ascii="宋体" w:hAnsi="宋体"/>
                <w:sz w:val="24"/>
                <w:szCs w:val="24"/>
              </w:rPr>
              <w:t>Ⅱ</w:t>
            </w:r>
          </w:p>
        </w:tc>
        <w:tc>
          <w:tcPr>
            <w:tcW w:w="5670" w:type="dxa"/>
            <w:vAlign w:val="center"/>
          </w:tcPr>
          <w:p>
            <w:pPr>
              <w:spacing w:line="400" w:lineRule="exact"/>
              <w:jc w:val="center"/>
              <w:rPr>
                <w:rFonts w:hint="eastAsia" w:ascii="宋体" w:hAnsi="宋体"/>
                <w:sz w:val="24"/>
                <w:szCs w:val="24"/>
              </w:rPr>
            </w:pPr>
            <w:r>
              <w:rPr>
                <w:rFonts w:hint="eastAsia" w:ascii="宋体" w:hAnsi="宋体"/>
                <w:sz w:val="24"/>
                <w:szCs w:val="24"/>
              </w:rPr>
              <w:t>车辆非配送时段储存气瓶，未停放在规定区域，超时未返回</w:t>
            </w:r>
          </w:p>
        </w:tc>
        <w:tc>
          <w:tcPr>
            <w:tcW w:w="2694" w:type="dxa"/>
            <w:vAlign w:val="center"/>
          </w:tcPr>
          <w:p>
            <w:pPr>
              <w:spacing w:line="400" w:lineRule="exact"/>
              <w:jc w:val="center"/>
              <w:rPr>
                <w:rFonts w:ascii="宋体" w:hAnsi="宋体"/>
                <w:sz w:val="24"/>
                <w:szCs w:val="24"/>
              </w:rPr>
            </w:pPr>
            <w:r>
              <w:rPr>
                <w:rFonts w:hint="eastAsia" w:ascii="宋体" w:hAnsi="宋体"/>
                <w:sz w:val="24"/>
                <w:szCs w:val="24"/>
              </w:rPr>
              <w:t>企业现场核实并收回多余满瓶</w:t>
            </w:r>
          </w:p>
        </w:tc>
        <w:tc>
          <w:tcPr>
            <w:tcW w:w="2126" w:type="dxa"/>
            <w:vAlign w:val="center"/>
          </w:tcPr>
          <w:p>
            <w:pPr>
              <w:spacing w:line="400" w:lineRule="exact"/>
              <w:jc w:val="center"/>
              <w:rPr>
                <w:rFonts w:hint="eastAsia" w:ascii="宋体" w:hAnsi="宋体"/>
                <w:sz w:val="24"/>
                <w:szCs w:val="24"/>
              </w:rPr>
            </w:pPr>
            <w:r>
              <w:rPr>
                <w:rFonts w:hint="eastAsia" w:ascii="宋体" w:hAnsi="宋体"/>
                <w:sz w:val="24"/>
                <w:szCs w:val="24"/>
              </w:rPr>
              <w:t>燃气主管、公安等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4</w:t>
            </w:r>
          </w:p>
        </w:tc>
        <w:tc>
          <w:tcPr>
            <w:tcW w:w="2127" w:type="dxa"/>
            <w:vAlign w:val="center"/>
          </w:tcPr>
          <w:p>
            <w:pPr>
              <w:spacing w:line="400" w:lineRule="exact"/>
              <w:jc w:val="center"/>
              <w:rPr>
                <w:rFonts w:hint="eastAsia" w:ascii="宋体" w:hAnsi="宋体"/>
                <w:sz w:val="24"/>
                <w:szCs w:val="24"/>
              </w:rPr>
            </w:pPr>
            <w:r>
              <w:rPr>
                <w:rFonts w:hint="eastAsia" w:ascii="宋体" w:hAnsi="宋体"/>
                <w:sz w:val="24"/>
                <w:szCs w:val="24"/>
              </w:rPr>
              <w:t>配送车未备案</w:t>
            </w:r>
          </w:p>
        </w:tc>
        <w:tc>
          <w:tcPr>
            <w:tcW w:w="708" w:type="dxa"/>
            <w:vAlign w:val="center"/>
          </w:tcPr>
          <w:p>
            <w:pPr>
              <w:spacing w:line="400" w:lineRule="exact"/>
              <w:jc w:val="center"/>
              <w:rPr>
                <w:rFonts w:ascii="宋体" w:hAnsi="宋体"/>
                <w:sz w:val="24"/>
                <w:szCs w:val="24"/>
              </w:rPr>
            </w:pPr>
            <w:r>
              <w:rPr>
                <w:rFonts w:ascii="宋体" w:hAnsi="宋体"/>
                <w:sz w:val="24"/>
                <w:szCs w:val="24"/>
              </w:rPr>
              <w:t>Ⅱ</w:t>
            </w:r>
          </w:p>
        </w:tc>
        <w:tc>
          <w:tcPr>
            <w:tcW w:w="5670" w:type="dxa"/>
            <w:vAlign w:val="center"/>
          </w:tcPr>
          <w:p>
            <w:pPr>
              <w:spacing w:line="400" w:lineRule="exact"/>
              <w:jc w:val="center"/>
              <w:rPr>
                <w:rFonts w:ascii="宋体" w:hAnsi="宋体"/>
                <w:sz w:val="24"/>
                <w:szCs w:val="24"/>
              </w:rPr>
            </w:pPr>
            <w:r>
              <w:rPr>
                <w:rFonts w:hint="eastAsia" w:ascii="宋体" w:hAnsi="宋体"/>
                <w:sz w:val="24"/>
                <w:szCs w:val="24"/>
              </w:rPr>
              <w:t>车辆未经备案</w:t>
            </w:r>
          </w:p>
        </w:tc>
        <w:tc>
          <w:tcPr>
            <w:tcW w:w="2694" w:type="dxa"/>
            <w:vAlign w:val="center"/>
          </w:tcPr>
          <w:p>
            <w:pPr>
              <w:spacing w:line="400" w:lineRule="exact"/>
              <w:jc w:val="center"/>
              <w:rPr>
                <w:rFonts w:hint="eastAsia" w:ascii="宋体" w:hAnsi="宋体"/>
                <w:sz w:val="24"/>
                <w:szCs w:val="24"/>
              </w:rPr>
            </w:pPr>
            <w:r>
              <w:rPr>
                <w:rFonts w:hint="eastAsia" w:ascii="宋体" w:hAnsi="宋体"/>
                <w:sz w:val="24"/>
                <w:szCs w:val="24"/>
              </w:rPr>
              <w:t>车辆备案核实</w:t>
            </w:r>
          </w:p>
        </w:tc>
        <w:tc>
          <w:tcPr>
            <w:tcW w:w="2126"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5</w:t>
            </w:r>
          </w:p>
        </w:tc>
        <w:tc>
          <w:tcPr>
            <w:tcW w:w="2127" w:type="dxa"/>
            <w:vAlign w:val="center"/>
          </w:tcPr>
          <w:p>
            <w:pPr>
              <w:spacing w:line="400" w:lineRule="exact"/>
              <w:jc w:val="center"/>
              <w:rPr>
                <w:rFonts w:hint="eastAsia" w:ascii="宋体" w:hAnsi="宋体"/>
                <w:sz w:val="24"/>
                <w:szCs w:val="24"/>
              </w:rPr>
            </w:pPr>
            <w:r>
              <w:rPr>
                <w:rFonts w:hint="eastAsia" w:ascii="宋体" w:hAnsi="宋体"/>
                <w:sz w:val="24"/>
                <w:szCs w:val="24"/>
              </w:rPr>
              <w:t>配送车超期*</w:t>
            </w:r>
          </w:p>
        </w:tc>
        <w:tc>
          <w:tcPr>
            <w:tcW w:w="708" w:type="dxa"/>
            <w:vAlign w:val="center"/>
          </w:tcPr>
          <w:p>
            <w:pPr>
              <w:spacing w:line="400" w:lineRule="exact"/>
              <w:jc w:val="center"/>
              <w:rPr>
                <w:rFonts w:ascii="宋体" w:hAnsi="宋体"/>
                <w:sz w:val="24"/>
                <w:szCs w:val="24"/>
              </w:rPr>
            </w:pPr>
            <w:r>
              <w:rPr>
                <w:rFonts w:ascii="宋体" w:hAnsi="宋体"/>
                <w:sz w:val="24"/>
                <w:szCs w:val="24"/>
              </w:rPr>
              <w:t>Ⅱ</w:t>
            </w:r>
          </w:p>
        </w:tc>
        <w:tc>
          <w:tcPr>
            <w:tcW w:w="5670" w:type="dxa"/>
            <w:vAlign w:val="center"/>
          </w:tcPr>
          <w:p>
            <w:pPr>
              <w:spacing w:line="400" w:lineRule="exact"/>
              <w:jc w:val="center"/>
              <w:rPr>
                <w:rFonts w:hint="eastAsia" w:ascii="宋体" w:hAnsi="宋体"/>
                <w:sz w:val="24"/>
                <w:szCs w:val="24"/>
              </w:rPr>
            </w:pPr>
            <w:r>
              <w:rPr>
                <w:rFonts w:hint="eastAsia" w:ascii="宋体" w:hAnsi="宋体"/>
                <w:sz w:val="24"/>
                <w:szCs w:val="24"/>
              </w:rPr>
              <w:t>车辆超期使用</w:t>
            </w:r>
          </w:p>
        </w:tc>
        <w:tc>
          <w:tcPr>
            <w:tcW w:w="2694" w:type="dxa"/>
            <w:vAlign w:val="center"/>
          </w:tcPr>
          <w:p>
            <w:pPr>
              <w:spacing w:line="400" w:lineRule="exact"/>
              <w:jc w:val="center"/>
              <w:rPr>
                <w:rFonts w:hint="eastAsia" w:ascii="宋体" w:hAnsi="宋体"/>
                <w:sz w:val="24"/>
                <w:szCs w:val="24"/>
              </w:rPr>
            </w:pPr>
            <w:r>
              <w:rPr>
                <w:rFonts w:hint="eastAsia" w:ascii="宋体" w:hAnsi="宋体"/>
                <w:sz w:val="24"/>
                <w:szCs w:val="24"/>
              </w:rPr>
              <w:t>企业核实并报废车辆</w:t>
            </w:r>
          </w:p>
        </w:tc>
        <w:tc>
          <w:tcPr>
            <w:tcW w:w="2126"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6</w:t>
            </w:r>
          </w:p>
        </w:tc>
        <w:tc>
          <w:tcPr>
            <w:tcW w:w="2127" w:type="dxa"/>
            <w:vAlign w:val="center"/>
          </w:tcPr>
          <w:p>
            <w:pPr>
              <w:spacing w:line="400" w:lineRule="exact"/>
              <w:jc w:val="center"/>
              <w:rPr>
                <w:rFonts w:hint="eastAsia" w:ascii="宋体" w:hAnsi="宋体"/>
                <w:sz w:val="24"/>
                <w:szCs w:val="24"/>
              </w:rPr>
            </w:pPr>
            <w:r>
              <w:rPr>
                <w:rFonts w:hint="eastAsia" w:ascii="宋体" w:hAnsi="宋体"/>
                <w:sz w:val="24"/>
                <w:szCs w:val="24"/>
              </w:rPr>
              <w:t>配送车标识不合规</w:t>
            </w:r>
          </w:p>
        </w:tc>
        <w:tc>
          <w:tcPr>
            <w:tcW w:w="708" w:type="dxa"/>
            <w:vAlign w:val="center"/>
          </w:tcPr>
          <w:p>
            <w:pPr>
              <w:spacing w:line="400" w:lineRule="exact"/>
              <w:jc w:val="center"/>
              <w:rPr>
                <w:rFonts w:ascii="宋体" w:hAnsi="宋体"/>
                <w:sz w:val="24"/>
                <w:szCs w:val="24"/>
              </w:rPr>
            </w:pPr>
            <w:r>
              <w:rPr>
                <w:rFonts w:ascii="宋体" w:hAnsi="宋体"/>
                <w:sz w:val="24"/>
                <w:szCs w:val="24"/>
              </w:rPr>
              <w:t>Ⅱ</w:t>
            </w:r>
          </w:p>
        </w:tc>
        <w:tc>
          <w:tcPr>
            <w:tcW w:w="5670" w:type="dxa"/>
            <w:vAlign w:val="center"/>
          </w:tcPr>
          <w:p>
            <w:pPr>
              <w:spacing w:line="400" w:lineRule="exact"/>
              <w:jc w:val="center"/>
              <w:rPr>
                <w:rFonts w:hint="eastAsia" w:ascii="宋体" w:hAnsi="宋体"/>
                <w:sz w:val="24"/>
                <w:szCs w:val="24"/>
              </w:rPr>
            </w:pPr>
            <w:r>
              <w:rPr>
                <w:rFonts w:hint="eastAsia" w:ascii="宋体" w:hAnsi="宋体"/>
                <w:sz w:val="24"/>
                <w:szCs w:val="24"/>
              </w:rPr>
              <w:t>车辆标色，挡板高度，二维码信息不符合当地规定</w:t>
            </w:r>
          </w:p>
        </w:tc>
        <w:tc>
          <w:tcPr>
            <w:tcW w:w="2694" w:type="dxa"/>
            <w:vAlign w:val="center"/>
          </w:tcPr>
          <w:p>
            <w:pPr>
              <w:spacing w:line="400" w:lineRule="exact"/>
              <w:jc w:val="center"/>
              <w:rPr>
                <w:rFonts w:hint="eastAsia" w:ascii="宋体" w:hAnsi="宋体"/>
                <w:sz w:val="24"/>
                <w:szCs w:val="24"/>
              </w:rPr>
            </w:pPr>
            <w:r>
              <w:rPr>
                <w:rFonts w:hint="eastAsia" w:ascii="宋体" w:hAnsi="宋体"/>
                <w:sz w:val="24"/>
                <w:szCs w:val="24"/>
              </w:rPr>
              <w:t>企业核实并按规整改</w:t>
            </w:r>
          </w:p>
        </w:tc>
        <w:tc>
          <w:tcPr>
            <w:tcW w:w="2126"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7</w:t>
            </w:r>
          </w:p>
        </w:tc>
        <w:tc>
          <w:tcPr>
            <w:tcW w:w="2127" w:type="dxa"/>
            <w:vAlign w:val="center"/>
          </w:tcPr>
          <w:p>
            <w:pPr>
              <w:spacing w:line="400" w:lineRule="exact"/>
              <w:jc w:val="center"/>
              <w:rPr>
                <w:rFonts w:hint="eastAsia" w:ascii="宋体" w:hAnsi="宋体"/>
                <w:sz w:val="24"/>
                <w:szCs w:val="24"/>
              </w:rPr>
            </w:pPr>
            <w:r>
              <w:rPr>
                <w:rFonts w:hint="eastAsia" w:ascii="宋体" w:hAnsi="宋体"/>
                <w:sz w:val="24"/>
                <w:szCs w:val="24"/>
              </w:rPr>
              <w:t>配送车安全设施配置不全</w:t>
            </w:r>
          </w:p>
        </w:tc>
        <w:tc>
          <w:tcPr>
            <w:tcW w:w="708" w:type="dxa"/>
            <w:vAlign w:val="center"/>
          </w:tcPr>
          <w:p>
            <w:pPr>
              <w:spacing w:line="400" w:lineRule="exact"/>
              <w:jc w:val="center"/>
              <w:rPr>
                <w:rFonts w:ascii="宋体" w:hAnsi="宋体"/>
                <w:sz w:val="24"/>
                <w:szCs w:val="24"/>
              </w:rPr>
            </w:pPr>
            <w:r>
              <w:rPr>
                <w:rFonts w:hint="eastAsia" w:ascii="宋体" w:hAnsi="宋体" w:cs="宋体"/>
                <w:color w:val="000000"/>
                <w:kern w:val="0"/>
                <w:sz w:val="24"/>
                <w:szCs w:val="24"/>
              </w:rPr>
              <w:t>Ⅲ</w:t>
            </w:r>
          </w:p>
        </w:tc>
        <w:tc>
          <w:tcPr>
            <w:tcW w:w="5670" w:type="dxa"/>
            <w:vAlign w:val="center"/>
          </w:tcPr>
          <w:p>
            <w:pPr>
              <w:spacing w:line="400" w:lineRule="exact"/>
              <w:jc w:val="center"/>
              <w:rPr>
                <w:rFonts w:hint="eastAsia" w:ascii="宋体" w:hAnsi="宋体"/>
                <w:sz w:val="24"/>
                <w:szCs w:val="24"/>
              </w:rPr>
            </w:pPr>
            <w:r>
              <w:rPr>
                <w:rFonts w:hint="eastAsia" w:ascii="宋体" w:hAnsi="宋体"/>
                <w:sz w:val="24"/>
                <w:szCs w:val="24"/>
              </w:rPr>
              <w:t>车辆未配灭火器及封堵工具</w:t>
            </w:r>
          </w:p>
        </w:tc>
        <w:tc>
          <w:tcPr>
            <w:tcW w:w="2694" w:type="dxa"/>
            <w:vAlign w:val="center"/>
          </w:tcPr>
          <w:p>
            <w:pPr>
              <w:spacing w:line="400" w:lineRule="exact"/>
              <w:jc w:val="center"/>
              <w:rPr>
                <w:rFonts w:hint="eastAsia" w:ascii="宋体" w:hAnsi="宋体"/>
                <w:sz w:val="24"/>
                <w:szCs w:val="24"/>
              </w:rPr>
            </w:pPr>
            <w:r>
              <w:rPr>
                <w:rFonts w:hint="eastAsia" w:ascii="宋体" w:hAnsi="宋体"/>
                <w:sz w:val="24"/>
                <w:szCs w:val="24"/>
              </w:rPr>
              <w:t>企业核实并按规配备</w:t>
            </w:r>
          </w:p>
        </w:tc>
        <w:tc>
          <w:tcPr>
            <w:tcW w:w="2126"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8</w:t>
            </w:r>
          </w:p>
        </w:tc>
        <w:tc>
          <w:tcPr>
            <w:tcW w:w="2127" w:type="dxa"/>
            <w:vAlign w:val="center"/>
          </w:tcPr>
          <w:p>
            <w:pPr>
              <w:spacing w:line="400" w:lineRule="exact"/>
              <w:jc w:val="center"/>
              <w:rPr>
                <w:rFonts w:hint="eastAsia" w:ascii="宋体" w:hAnsi="宋体"/>
                <w:sz w:val="24"/>
                <w:szCs w:val="24"/>
              </w:rPr>
            </w:pPr>
            <w:r>
              <w:rPr>
                <w:rFonts w:hint="eastAsia" w:ascii="宋体" w:hAnsi="宋体"/>
                <w:sz w:val="24"/>
                <w:szCs w:val="24"/>
              </w:rPr>
              <w:t>配送车GPS未接入*</w:t>
            </w:r>
          </w:p>
        </w:tc>
        <w:tc>
          <w:tcPr>
            <w:tcW w:w="708" w:type="dxa"/>
            <w:vAlign w:val="center"/>
          </w:tcPr>
          <w:p>
            <w:pPr>
              <w:spacing w:line="400" w:lineRule="exact"/>
              <w:jc w:val="center"/>
              <w:rPr>
                <w:rFonts w:ascii="宋体" w:hAnsi="宋体"/>
                <w:sz w:val="24"/>
                <w:szCs w:val="24"/>
              </w:rPr>
            </w:pPr>
            <w:r>
              <w:rPr>
                <w:rFonts w:hint="eastAsia" w:ascii="宋体" w:hAnsi="宋体" w:cs="宋体"/>
                <w:kern w:val="0"/>
                <w:sz w:val="24"/>
                <w:szCs w:val="24"/>
              </w:rPr>
              <w:t>Ⅲ</w:t>
            </w:r>
          </w:p>
        </w:tc>
        <w:tc>
          <w:tcPr>
            <w:tcW w:w="5670" w:type="dxa"/>
            <w:vAlign w:val="center"/>
          </w:tcPr>
          <w:p>
            <w:pPr>
              <w:spacing w:line="400" w:lineRule="exact"/>
              <w:jc w:val="center"/>
              <w:rPr>
                <w:rFonts w:hint="eastAsia" w:ascii="宋体" w:hAnsi="宋体"/>
                <w:sz w:val="24"/>
                <w:szCs w:val="24"/>
              </w:rPr>
            </w:pPr>
            <w:r>
              <w:rPr>
                <w:rFonts w:hint="eastAsia" w:ascii="宋体" w:hAnsi="宋体"/>
                <w:sz w:val="24"/>
                <w:szCs w:val="24"/>
              </w:rPr>
              <w:t>车辆未接入GPS信号</w:t>
            </w:r>
          </w:p>
        </w:tc>
        <w:tc>
          <w:tcPr>
            <w:tcW w:w="2694" w:type="dxa"/>
            <w:vAlign w:val="center"/>
          </w:tcPr>
          <w:p>
            <w:pPr>
              <w:spacing w:line="400" w:lineRule="exact"/>
              <w:jc w:val="center"/>
              <w:rPr>
                <w:rFonts w:hint="eastAsia" w:ascii="宋体" w:hAnsi="宋体"/>
                <w:sz w:val="24"/>
                <w:szCs w:val="24"/>
              </w:rPr>
            </w:pPr>
            <w:r>
              <w:rPr>
                <w:rFonts w:hint="eastAsia" w:ascii="宋体" w:hAnsi="宋体"/>
                <w:sz w:val="24"/>
                <w:szCs w:val="24"/>
              </w:rPr>
              <w:t>车辆安装GPS装置并接入平台</w:t>
            </w:r>
          </w:p>
        </w:tc>
        <w:tc>
          <w:tcPr>
            <w:tcW w:w="2126"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9</w:t>
            </w:r>
          </w:p>
        </w:tc>
        <w:tc>
          <w:tcPr>
            <w:tcW w:w="2127" w:type="dxa"/>
            <w:vAlign w:val="center"/>
          </w:tcPr>
          <w:p>
            <w:pPr>
              <w:spacing w:line="400" w:lineRule="exact"/>
              <w:jc w:val="center"/>
              <w:rPr>
                <w:rFonts w:ascii="宋体" w:hAnsi="宋体"/>
                <w:sz w:val="24"/>
                <w:szCs w:val="24"/>
              </w:rPr>
            </w:pPr>
            <w:r>
              <w:rPr>
                <w:rFonts w:hint="eastAsia" w:ascii="宋体" w:hAnsi="宋体"/>
                <w:sz w:val="24"/>
                <w:szCs w:val="24"/>
              </w:rPr>
              <w:t>危化品运输车辆违法行为*</w:t>
            </w:r>
          </w:p>
        </w:tc>
        <w:tc>
          <w:tcPr>
            <w:tcW w:w="708" w:type="dxa"/>
            <w:vAlign w:val="center"/>
          </w:tcPr>
          <w:p>
            <w:pPr>
              <w:spacing w:line="400" w:lineRule="exact"/>
              <w:jc w:val="center"/>
              <w:rPr>
                <w:rFonts w:ascii="宋体" w:hAnsi="宋体"/>
                <w:sz w:val="24"/>
                <w:szCs w:val="24"/>
              </w:rPr>
            </w:pPr>
            <w:r>
              <w:rPr>
                <w:rFonts w:ascii="宋体" w:hAnsi="宋体"/>
                <w:sz w:val="24"/>
                <w:szCs w:val="24"/>
              </w:rPr>
              <w:t>Ⅱ</w:t>
            </w:r>
          </w:p>
        </w:tc>
        <w:tc>
          <w:tcPr>
            <w:tcW w:w="5670" w:type="dxa"/>
            <w:vAlign w:val="center"/>
          </w:tcPr>
          <w:p>
            <w:pPr>
              <w:spacing w:line="400" w:lineRule="exact"/>
              <w:jc w:val="center"/>
              <w:rPr>
                <w:rFonts w:ascii="宋体" w:hAnsi="宋体"/>
                <w:sz w:val="24"/>
                <w:szCs w:val="24"/>
              </w:rPr>
            </w:pPr>
            <w:r>
              <w:rPr>
                <w:rFonts w:hint="eastAsia" w:ascii="宋体" w:hAnsi="宋体"/>
                <w:sz w:val="24"/>
                <w:szCs w:val="24"/>
              </w:rPr>
              <w:t>车辆行驶超速、超载，不按既定线路行驶</w:t>
            </w:r>
          </w:p>
        </w:tc>
        <w:tc>
          <w:tcPr>
            <w:tcW w:w="2694" w:type="dxa"/>
            <w:vAlign w:val="center"/>
          </w:tcPr>
          <w:p>
            <w:pPr>
              <w:spacing w:line="400" w:lineRule="exact"/>
              <w:jc w:val="center"/>
              <w:rPr>
                <w:rFonts w:hint="eastAsia" w:ascii="宋体" w:hAnsi="宋体"/>
                <w:sz w:val="24"/>
                <w:szCs w:val="24"/>
              </w:rPr>
            </w:pPr>
            <w:r>
              <w:rPr>
                <w:rFonts w:hint="eastAsia" w:ascii="宋体" w:hAnsi="宋体"/>
                <w:sz w:val="24"/>
                <w:szCs w:val="24"/>
              </w:rPr>
              <w:t>按规定处罚</w:t>
            </w:r>
          </w:p>
        </w:tc>
        <w:tc>
          <w:tcPr>
            <w:tcW w:w="2126" w:type="dxa"/>
            <w:vAlign w:val="center"/>
          </w:tcPr>
          <w:p>
            <w:pPr>
              <w:spacing w:line="400" w:lineRule="exact"/>
              <w:jc w:val="center"/>
              <w:rPr>
                <w:rFonts w:hint="eastAsia" w:ascii="宋体" w:hAnsi="宋体"/>
                <w:sz w:val="24"/>
                <w:szCs w:val="24"/>
              </w:rPr>
            </w:pPr>
            <w:r>
              <w:rPr>
                <w:rFonts w:hint="eastAsia" w:ascii="宋体" w:hAnsi="宋体"/>
                <w:sz w:val="24"/>
                <w:szCs w:val="24"/>
              </w:rPr>
              <w:t>公安交管等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10</w:t>
            </w:r>
          </w:p>
        </w:tc>
        <w:tc>
          <w:tcPr>
            <w:tcW w:w="2127" w:type="dxa"/>
            <w:vAlign w:val="center"/>
          </w:tcPr>
          <w:p>
            <w:pPr>
              <w:spacing w:line="400" w:lineRule="exact"/>
              <w:jc w:val="center"/>
              <w:rPr>
                <w:rFonts w:hint="eastAsia" w:ascii="宋体" w:hAnsi="宋体"/>
                <w:sz w:val="24"/>
                <w:szCs w:val="24"/>
              </w:rPr>
            </w:pPr>
            <w:r>
              <w:rPr>
                <w:rFonts w:hint="eastAsia" w:ascii="宋体" w:hAnsi="宋体"/>
                <w:sz w:val="24"/>
                <w:szCs w:val="24"/>
              </w:rPr>
              <w:t>配送车辆超载*</w:t>
            </w:r>
          </w:p>
        </w:tc>
        <w:tc>
          <w:tcPr>
            <w:tcW w:w="708" w:type="dxa"/>
            <w:vAlign w:val="center"/>
          </w:tcPr>
          <w:p>
            <w:pPr>
              <w:spacing w:line="400" w:lineRule="exact"/>
              <w:jc w:val="center"/>
              <w:rPr>
                <w:rFonts w:ascii="宋体" w:hAnsi="宋体"/>
                <w:sz w:val="24"/>
                <w:szCs w:val="24"/>
              </w:rPr>
            </w:pPr>
            <w:r>
              <w:rPr>
                <w:rFonts w:ascii="宋体" w:hAnsi="宋体"/>
                <w:sz w:val="24"/>
                <w:szCs w:val="24"/>
              </w:rPr>
              <w:t>Ⅱ</w:t>
            </w:r>
          </w:p>
        </w:tc>
        <w:tc>
          <w:tcPr>
            <w:tcW w:w="5670" w:type="dxa"/>
            <w:vAlign w:val="center"/>
          </w:tcPr>
          <w:p>
            <w:pPr>
              <w:spacing w:line="400" w:lineRule="exact"/>
              <w:jc w:val="center"/>
              <w:rPr>
                <w:rFonts w:hint="eastAsia" w:ascii="宋体" w:hAnsi="宋体"/>
                <w:sz w:val="24"/>
                <w:szCs w:val="24"/>
              </w:rPr>
            </w:pPr>
            <w:r>
              <w:rPr>
                <w:rFonts w:hint="eastAsia" w:ascii="宋体" w:hAnsi="宋体"/>
                <w:sz w:val="24"/>
                <w:szCs w:val="24"/>
              </w:rPr>
              <w:t>车辆核载气瓶数量超过规定数量</w:t>
            </w:r>
          </w:p>
        </w:tc>
        <w:tc>
          <w:tcPr>
            <w:tcW w:w="2694" w:type="dxa"/>
            <w:vAlign w:val="center"/>
          </w:tcPr>
          <w:p>
            <w:pPr>
              <w:spacing w:line="400" w:lineRule="exact"/>
              <w:jc w:val="center"/>
              <w:rPr>
                <w:rFonts w:hint="eastAsia" w:ascii="宋体" w:hAnsi="宋体"/>
                <w:sz w:val="24"/>
                <w:szCs w:val="24"/>
              </w:rPr>
            </w:pPr>
            <w:r>
              <w:rPr>
                <w:rFonts w:hint="eastAsia" w:ascii="宋体" w:hAnsi="宋体"/>
                <w:sz w:val="24"/>
                <w:szCs w:val="24"/>
              </w:rPr>
              <w:t>按规定处罚</w:t>
            </w:r>
          </w:p>
        </w:tc>
        <w:tc>
          <w:tcPr>
            <w:tcW w:w="2126" w:type="dxa"/>
            <w:vAlign w:val="center"/>
          </w:tcPr>
          <w:p>
            <w:pPr>
              <w:spacing w:line="400" w:lineRule="exact"/>
              <w:jc w:val="center"/>
              <w:rPr>
                <w:rFonts w:hint="eastAsia" w:ascii="宋体" w:hAnsi="宋体"/>
                <w:sz w:val="24"/>
                <w:szCs w:val="24"/>
              </w:rPr>
            </w:pPr>
            <w:r>
              <w:rPr>
                <w:rFonts w:hint="eastAsia" w:ascii="宋体" w:hAnsi="宋体"/>
                <w:sz w:val="24"/>
                <w:szCs w:val="24"/>
              </w:rPr>
              <w:t>燃气主管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11</w:t>
            </w:r>
          </w:p>
        </w:tc>
        <w:tc>
          <w:tcPr>
            <w:tcW w:w="2127" w:type="dxa"/>
            <w:vAlign w:val="center"/>
          </w:tcPr>
          <w:p>
            <w:pPr>
              <w:spacing w:line="400" w:lineRule="exact"/>
              <w:jc w:val="center"/>
              <w:rPr>
                <w:rFonts w:hint="eastAsia" w:ascii="宋体" w:hAnsi="宋体"/>
                <w:sz w:val="24"/>
                <w:szCs w:val="24"/>
              </w:rPr>
            </w:pPr>
            <w:r>
              <w:rPr>
                <w:rFonts w:hint="eastAsia" w:ascii="宋体" w:hAnsi="宋体"/>
                <w:sz w:val="24"/>
                <w:szCs w:val="24"/>
              </w:rPr>
              <w:t>无证配送*</w:t>
            </w:r>
          </w:p>
        </w:tc>
        <w:tc>
          <w:tcPr>
            <w:tcW w:w="708" w:type="dxa"/>
            <w:vAlign w:val="center"/>
          </w:tcPr>
          <w:p>
            <w:pPr>
              <w:spacing w:line="400" w:lineRule="exact"/>
              <w:jc w:val="center"/>
              <w:rPr>
                <w:rFonts w:ascii="宋体" w:hAnsi="宋体"/>
                <w:sz w:val="24"/>
                <w:szCs w:val="24"/>
              </w:rPr>
            </w:pPr>
            <w:r>
              <w:rPr>
                <w:rFonts w:ascii="宋体" w:hAnsi="宋体"/>
                <w:sz w:val="24"/>
                <w:szCs w:val="24"/>
              </w:rPr>
              <w:t>Ⅱ</w:t>
            </w:r>
          </w:p>
        </w:tc>
        <w:tc>
          <w:tcPr>
            <w:tcW w:w="5670" w:type="dxa"/>
            <w:vAlign w:val="center"/>
          </w:tcPr>
          <w:p>
            <w:pPr>
              <w:spacing w:line="400" w:lineRule="exact"/>
              <w:jc w:val="center"/>
              <w:rPr>
                <w:rFonts w:hint="eastAsia" w:ascii="宋体" w:hAnsi="宋体"/>
                <w:sz w:val="24"/>
                <w:szCs w:val="24"/>
              </w:rPr>
            </w:pPr>
            <w:r>
              <w:rPr>
                <w:rFonts w:hint="eastAsia" w:ascii="宋体" w:hAnsi="宋体"/>
                <w:sz w:val="24"/>
                <w:szCs w:val="24"/>
              </w:rPr>
              <w:t>配送人员无瓶装燃气销售服务证或相应车辆驾驶证</w:t>
            </w:r>
          </w:p>
        </w:tc>
        <w:tc>
          <w:tcPr>
            <w:tcW w:w="2694" w:type="dxa"/>
            <w:vAlign w:val="center"/>
          </w:tcPr>
          <w:p>
            <w:pPr>
              <w:spacing w:line="400" w:lineRule="exact"/>
              <w:jc w:val="center"/>
              <w:rPr>
                <w:rFonts w:hint="eastAsia" w:ascii="宋体" w:hAnsi="宋体"/>
                <w:sz w:val="24"/>
                <w:szCs w:val="24"/>
              </w:rPr>
            </w:pPr>
            <w:r>
              <w:rPr>
                <w:rFonts w:hint="eastAsia" w:ascii="宋体" w:hAnsi="宋体"/>
                <w:sz w:val="24"/>
                <w:szCs w:val="24"/>
              </w:rPr>
              <w:t>按规定处罚</w:t>
            </w:r>
          </w:p>
        </w:tc>
        <w:tc>
          <w:tcPr>
            <w:tcW w:w="2126"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12</w:t>
            </w:r>
          </w:p>
        </w:tc>
        <w:tc>
          <w:tcPr>
            <w:tcW w:w="2127" w:type="dxa"/>
            <w:vAlign w:val="center"/>
          </w:tcPr>
          <w:p>
            <w:pPr>
              <w:spacing w:line="400" w:lineRule="exact"/>
              <w:jc w:val="center"/>
              <w:rPr>
                <w:rFonts w:hint="eastAsia" w:ascii="宋体" w:hAnsi="宋体"/>
                <w:sz w:val="24"/>
                <w:szCs w:val="24"/>
              </w:rPr>
            </w:pPr>
            <w:r>
              <w:rPr>
                <w:rFonts w:hint="eastAsia" w:ascii="宋体" w:hAnsi="宋体"/>
                <w:sz w:val="24"/>
                <w:szCs w:val="24"/>
              </w:rPr>
              <w:t>配送人员着装不规范</w:t>
            </w:r>
          </w:p>
        </w:tc>
        <w:tc>
          <w:tcPr>
            <w:tcW w:w="708" w:type="dxa"/>
            <w:vAlign w:val="center"/>
          </w:tcPr>
          <w:p>
            <w:pPr>
              <w:spacing w:line="400" w:lineRule="exact"/>
              <w:jc w:val="center"/>
              <w:rPr>
                <w:rFonts w:ascii="宋体" w:hAnsi="宋体"/>
                <w:sz w:val="24"/>
                <w:szCs w:val="24"/>
              </w:rPr>
            </w:pPr>
            <w:r>
              <w:rPr>
                <w:rFonts w:hint="eastAsia" w:ascii="宋体" w:hAnsi="宋体" w:cs="宋体"/>
                <w:kern w:val="0"/>
                <w:sz w:val="24"/>
                <w:szCs w:val="24"/>
                <w:lang w:val="en-US" w:eastAsia="zh-CN"/>
              </w:rPr>
              <w:t>Ⅲ</w:t>
            </w:r>
          </w:p>
        </w:tc>
        <w:tc>
          <w:tcPr>
            <w:tcW w:w="5670" w:type="dxa"/>
            <w:vAlign w:val="center"/>
          </w:tcPr>
          <w:p>
            <w:pPr>
              <w:spacing w:line="400" w:lineRule="exact"/>
              <w:jc w:val="center"/>
              <w:rPr>
                <w:rFonts w:hint="eastAsia" w:ascii="宋体" w:hAnsi="宋体"/>
                <w:sz w:val="24"/>
                <w:szCs w:val="24"/>
              </w:rPr>
            </w:pPr>
            <w:r>
              <w:rPr>
                <w:rFonts w:hint="eastAsia" w:ascii="宋体" w:hAnsi="宋体"/>
                <w:sz w:val="24"/>
                <w:szCs w:val="24"/>
              </w:rPr>
              <w:t>配送人员未佩戴瓶装燃气销售服务证，服装非防静电，无企业标识</w:t>
            </w:r>
          </w:p>
        </w:tc>
        <w:tc>
          <w:tcPr>
            <w:tcW w:w="2694" w:type="dxa"/>
            <w:vAlign w:val="center"/>
          </w:tcPr>
          <w:p>
            <w:pPr>
              <w:spacing w:line="400" w:lineRule="exact"/>
              <w:jc w:val="center"/>
              <w:rPr>
                <w:rFonts w:ascii="宋体" w:hAnsi="宋体"/>
                <w:sz w:val="24"/>
                <w:szCs w:val="24"/>
              </w:rPr>
            </w:pPr>
            <w:r>
              <w:rPr>
                <w:rFonts w:hint="eastAsia" w:ascii="宋体" w:hAnsi="宋体"/>
                <w:sz w:val="24"/>
                <w:szCs w:val="24"/>
              </w:rPr>
              <w:t>安全教育</w:t>
            </w:r>
          </w:p>
        </w:tc>
        <w:tc>
          <w:tcPr>
            <w:tcW w:w="2126"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13</w:t>
            </w:r>
          </w:p>
        </w:tc>
        <w:tc>
          <w:tcPr>
            <w:tcW w:w="2127" w:type="dxa"/>
            <w:vAlign w:val="center"/>
          </w:tcPr>
          <w:p>
            <w:pPr>
              <w:spacing w:line="400" w:lineRule="exact"/>
              <w:jc w:val="center"/>
              <w:rPr>
                <w:rFonts w:hint="eastAsia" w:ascii="宋体" w:hAnsi="宋体"/>
                <w:sz w:val="24"/>
                <w:szCs w:val="24"/>
              </w:rPr>
            </w:pPr>
            <w:r>
              <w:rPr>
                <w:rFonts w:hint="eastAsia" w:ascii="宋体" w:hAnsi="宋体"/>
                <w:sz w:val="24"/>
                <w:szCs w:val="24"/>
              </w:rPr>
              <w:t>气瓶违规摆放</w:t>
            </w:r>
          </w:p>
        </w:tc>
        <w:tc>
          <w:tcPr>
            <w:tcW w:w="708" w:type="dxa"/>
            <w:vAlign w:val="center"/>
          </w:tcPr>
          <w:p>
            <w:pPr>
              <w:spacing w:line="400" w:lineRule="exact"/>
              <w:jc w:val="center"/>
              <w:rPr>
                <w:rFonts w:ascii="宋体" w:hAnsi="宋体"/>
                <w:sz w:val="24"/>
                <w:szCs w:val="24"/>
              </w:rPr>
            </w:pPr>
            <w:r>
              <w:rPr>
                <w:rFonts w:ascii="宋体" w:hAnsi="宋体"/>
                <w:sz w:val="24"/>
                <w:szCs w:val="24"/>
              </w:rPr>
              <w:t>Ⅱ</w:t>
            </w:r>
          </w:p>
        </w:tc>
        <w:tc>
          <w:tcPr>
            <w:tcW w:w="5670" w:type="dxa"/>
            <w:vAlign w:val="center"/>
          </w:tcPr>
          <w:p>
            <w:pPr>
              <w:spacing w:line="400" w:lineRule="exact"/>
              <w:jc w:val="center"/>
              <w:rPr>
                <w:rFonts w:hint="eastAsia" w:ascii="宋体" w:hAnsi="宋体"/>
                <w:sz w:val="24"/>
                <w:szCs w:val="24"/>
              </w:rPr>
            </w:pPr>
            <w:r>
              <w:rPr>
                <w:rFonts w:hint="eastAsia" w:ascii="宋体" w:hAnsi="宋体"/>
                <w:sz w:val="24"/>
                <w:szCs w:val="24"/>
              </w:rPr>
              <w:t>气瓶倒卧、拖拉、叠放，无良好固定</w:t>
            </w:r>
          </w:p>
        </w:tc>
        <w:tc>
          <w:tcPr>
            <w:tcW w:w="2694" w:type="dxa"/>
            <w:vAlign w:val="center"/>
          </w:tcPr>
          <w:p>
            <w:pPr>
              <w:spacing w:line="400" w:lineRule="exact"/>
              <w:jc w:val="center"/>
              <w:rPr>
                <w:rFonts w:hint="eastAsia" w:ascii="宋体" w:hAnsi="宋体"/>
                <w:sz w:val="24"/>
                <w:szCs w:val="24"/>
              </w:rPr>
            </w:pPr>
            <w:r>
              <w:rPr>
                <w:rFonts w:hint="eastAsia" w:ascii="宋体" w:hAnsi="宋体"/>
                <w:sz w:val="24"/>
                <w:szCs w:val="24"/>
              </w:rPr>
              <w:t>安全教育</w:t>
            </w:r>
          </w:p>
        </w:tc>
        <w:tc>
          <w:tcPr>
            <w:tcW w:w="2126"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14</w:t>
            </w:r>
          </w:p>
        </w:tc>
        <w:tc>
          <w:tcPr>
            <w:tcW w:w="2127" w:type="dxa"/>
            <w:vAlign w:val="center"/>
          </w:tcPr>
          <w:p>
            <w:pPr>
              <w:spacing w:line="400" w:lineRule="exact"/>
              <w:jc w:val="center"/>
              <w:rPr>
                <w:rFonts w:hint="eastAsia" w:ascii="宋体" w:hAnsi="宋体"/>
                <w:sz w:val="24"/>
                <w:szCs w:val="24"/>
              </w:rPr>
            </w:pPr>
            <w:r>
              <w:rPr>
                <w:rFonts w:hint="eastAsia" w:ascii="宋体" w:hAnsi="宋体"/>
                <w:sz w:val="24"/>
                <w:szCs w:val="24"/>
              </w:rPr>
              <w:t>配送信息未录入*</w:t>
            </w:r>
          </w:p>
        </w:tc>
        <w:tc>
          <w:tcPr>
            <w:tcW w:w="708" w:type="dxa"/>
            <w:vAlign w:val="center"/>
          </w:tcPr>
          <w:p>
            <w:pPr>
              <w:spacing w:line="400" w:lineRule="exact"/>
              <w:jc w:val="center"/>
              <w:rPr>
                <w:rFonts w:ascii="宋体" w:hAnsi="宋体"/>
                <w:sz w:val="24"/>
                <w:szCs w:val="24"/>
              </w:rPr>
            </w:pPr>
            <w:r>
              <w:rPr>
                <w:rFonts w:hint="eastAsia" w:ascii="宋体" w:hAnsi="宋体" w:cs="宋体"/>
                <w:color w:val="000000"/>
                <w:kern w:val="0"/>
                <w:sz w:val="24"/>
                <w:szCs w:val="24"/>
                <w:lang w:val="en-US" w:eastAsia="zh-CN"/>
              </w:rPr>
              <w:t>Ⅲ</w:t>
            </w:r>
          </w:p>
        </w:tc>
        <w:tc>
          <w:tcPr>
            <w:tcW w:w="5670" w:type="dxa"/>
            <w:vAlign w:val="center"/>
          </w:tcPr>
          <w:p>
            <w:pPr>
              <w:spacing w:line="400" w:lineRule="exact"/>
              <w:jc w:val="center"/>
              <w:rPr>
                <w:rFonts w:hint="eastAsia" w:ascii="宋体" w:hAnsi="宋体"/>
                <w:sz w:val="24"/>
                <w:szCs w:val="24"/>
              </w:rPr>
            </w:pPr>
            <w:r>
              <w:rPr>
                <w:rFonts w:hint="eastAsia" w:ascii="宋体" w:hAnsi="宋体"/>
                <w:sz w:val="24"/>
                <w:szCs w:val="24"/>
              </w:rPr>
              <w:t>配送信息未及时录入导致配送地址不准确</w:t>
            </w:r>
          </w:p>
        </w:tc>
        <w:tc>
          <w:tcPr>
            <w:tcW w:w="2694" w:type="dxa"/>
            <w:vAlign w:val="center"/>
          </w:tcPr>
          <w:p>
            <w:pPr>
              <w:spacing w:line="400" w:lineRule="exact"/>
              <w:jc w:val="center"/>
              <w:rPr>
                <w:rFonts w:hint="eastAsia" w:ascii="宋体" w:hAnsi="宋体"/>
                <w:sz w:val="24"/>
                <w:szCs w:val="24"/>
              </w:rPr>
            </w:pPr>
            <w:r>
              <w:rPr>
                <w:rFonts w:hint="eastAsia" w:ascii="宋体" w:hAnsi="宋体"/>
                <w:sz w:val="24"/>
                <w:szCs w:val="24"/>
              </w:rPr>
              <w:t>企业核实并处罚</w:t>
            </w:r>
          </w:p>
        </w:tc>
        <w:tc>
          <w:tcPr>
            <w:tcW w:w="2126"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4"/>
                <w:szCs w:val="24"/>
              </w:rPr>
            </w:pPr>
            <w:r>
              <w:rPr>
                <w:rFonts w:hint="eastAsia" w:ascii="宋体" w:hAnsi="宋体"/>
                <w:sz w:val="24"/>
                <w:szCs w:val="24"/>
              </w:rPr>
              <w:t>15</w:t>
            </w:r>
          </w:p>
        </w:tc>
        <w:tc>
          <w:tcPr>
            <w:tcW w:w="2127" w:type="dxa"/>
            <w:vAlign w:val="center"/>
          </w:tcPr>
          <w:p>
            <w:pPr>
              <w:spacing w:line="400" w:lineRule="exact"/>
              <w:jc w:val="center"/>
              <w:rPr>
                <w:rFonts w:hint="eastAsia" w:ascii="宋体" w:hAnsi="宋体"/>
                <w:sz w:val="24"/>
                <w:szCs w:val="24"/>
              </w:rPr>
            </w:pPr>
            <w:r>
              <w:rPr>
                <w:rFonts w:hint="eastAsia" w:ascii="宋体" w:hAnsi="宋体"/>
                <w:sz w:val="24"/>
                <w:szCs w:val="24"/>
              </w:rPr>
              <w:t>未入户安检*</w:t>
            </w:r>
          </w:p>
        </w:tc>
        <w:tc>
          <w:tcPr>
            <w:tcW w:w="708" w:type="dxa"/>
            <w:vAlign w:val="center"/>
          </w:tcPr>
          <w:p>
            <w:pPr>
              <w:spacing w:line="400" w:lineRule="exact"/>
              <w:jc w:val="center"/>
              <w:rPr>
                <w:rFonts w:ascii="宋体" w:hAnsi="宋体"/>
                <w:sz w:val="24"/>
                <w:szCs w:val="24"/>
              </w:rPr>
            </w:pPr>
            <w:r>
              <w:rPr>
                <w:rFonts w:ascii="宋体" w:hAnsi="宋体"/>
                <w:sz w:val="24"/>
                <w:szCs w:val="24"/>
              </w:rPr>
              <w:t>Ⅱ</w:t>
            </w:r>
          </w:p>
        </w:tc>
        <w:tc>
          <w:tcPr>
            <w:tcW w:w="5670" w:type="dxa"/>
            <w:vAlign w:val="center"/>
          </w:tcPr>
          <w:p>
            <w:pPr>
              <w:spacing w:line="400" w:lineRule="exact"/>
              <w:jc w:val="center"/>
              <w:rPr>
                <w:rFonts w:hint="eastAsia" w:ascii="宋体" w:hAnsi="宋体"/>
                <w:sz w:val="24"/>
                <w:szCs w:val="24"/>
              </w:rPr>
            </w:pPr>
            <w:r>
              <w:rPr>
                <w:rFonts w:hint="eastAsia" w:ascii="宋体" w:hAnsi="宋体"/>
                <w:sz w:val="24"/>
                <w:szCs w:val="24"/>
              </w:rPr>
              <w:t>送气工未及时入户安检</w:t>
            </w:r>
          </w:p>
        </w:tc>
        <w:tc>
          <w:tcPr>
            <w:tcW w:w="2694" w:type="dxa"/>
            <w:vAlign w:val="center"/>
          </w:tcPr>
          <w:p>
            <w:pPr>
              <w:spacing w:line="400" w:lineRule="exact"/>
              <w:jc w:val="center"/>
              <w:rPr>
                <w:rFonts w:hint="eastAsia" w:ascii="宋体" w:hAnsi="宋体"/>
                <w:sz w:val="24"/>
                <w:szCs w:val="24"/>
              </w:rPr>
            </w:pPr>
            <w:r>
              <w:rPr>
                <w:rFonts w:hint="eastAsia" w:ascii="宋体" w:hAnsi="宋体"/>
                <w:sz w:val="24"/>
                <w:szCs w:val="24"/>
              </w:rPr>
              <w:t>企业核实并处罚</w:t>
            </w:r>
          </w:p>
        </w:tc>
        <w:tc>
          <w:tcPr>
            <w:tcW w:w="2126" w:type="dxa"/>
            <w:vAlign w:val="center"/>
          </w:tcPr>
          <w:p>
            <w:pPr>
              <w:spacing w:line="400" w:lineRule="exact"/>
              <w:jc w:val="center"/>
              <w:rPr>
                <w:rFonts w:hint="eastAsia" w:ascii="宋体" w:hAnsi="宋体"/>
                <w:sz w:val="24"/>
                <w:szCs w:val="24"/>
              </w:rPr>
            </w:pPr>
            <w:r>
              <w:rPr>
                <w:rFonts w:hint="eastAsia" w:ascii="宋体" w:hAnsi="宋体"/>
                <w:sz w:val="24"/>
                <w:szCs w:val="24"/>
              </w:rPr>
              <w:t>燃气主管等</w:t>
            </w:r>
          </w:p>
        </w:tc>
      </w:tr>
    </w:tbl>
    <w:p>
      <w:pPr>
        <w:jc w:val="center"/>
        <w:rPr>
          <w:b/>
          <w:bCs/>
          <w:sz w:val="24"/>
          <w:szCs w:val="24"/>
        </w:rPr>
      </w:pPr>
    </w:p>
    <w:p>
      <w:pPr>
        <w:spacing w:line="600" w:lineRule="exact"/>
        <w:ind w:firstLine="565" w:firstLineChars="202"/>
        <w:rPr>
          <w:rFonts w:hint="eastAsia" w:ascii="宋体" w:hAnsi="宋体"/>
          <w:color w:val="FF0000"/>
          <w:sz w:val="28"/>
          <w:szCs w:val="28"/>
        </w:rPr>
      </w:pPr>
    </w:p>
    <w:p>
      <w:pPr>
        <w:spacing w:line="600" w:lineRule="exact"/>
        <w:ind w:firstLine="565" w:firstLineChars="202"/>
        <w:rPr>
          <w:rFonts w:ascii="宋体" w:hAnsi="宋体"/>
          <w:color w:val="FF0000"/>
          <w:sz w:val="28"/>
          <w:szCs w:val="28"/>
        </w:rPr>
      </w:pPr>
    </w:p>
    <w:p>
      <w:pPr>
        <w:pStyle w:val="3"/>
        <w:spacing w:before="120" w:after="120" w:line="500" w:lineRule="exact"/>
        <w:rPr>
          <w:rFonts w:ascii="宋体" w:hAnsi="宋体"/>
          <w:sz w:val="28"/>
          <w:szCs w:val="28"/>
          <w:lang w:eastAsia="zh-CN"/>
        </w:rPr>
      </w:pPr>
      <w:r>
        <w:rPr>
          <w:rFonts w:ascii="宋体" w:hAnsi="宋体"/>
          <w:sz w:val="28"/>
          <w:szCs w:val="28"/>
        </w:rPr>
        <w:br w:type="page"/>
      </w:r>
      <w:bookmarkStart w:id="28" w:name="_Toc90733438"/>
      <w:r>
        <w:rPr>
          <w:rFonts w:hint="eastAsia"/>
        </w:rPr>
        <w:t>4.4用户隐患</w:t>
      </w:r>
      <w:bookmarkEnd w:id="28"/>
      <w:r>
        <w:rPr>
          <w:rFonts w:hint="eastAsia"/>
          <w:lang w:eastAsia="zh-CN"/>
        </w:rPr>
        <w:t>管理</w:t>
      </w:r>
    </w:p>
    <w:p>
      <w:pPr>
        <w:spacing w:line="500" w:lineRule="exact"/>
        <w:ind w:firstLine="565" w:firstLineChars="202"/>
        <w:rPr>
          <w:rFonts w:hint="eastAsia" w:ascii="宋体" w:hAnsi="宋体"/>
          <w:sz w:val="28"/>
          <w:szCs w:val="28"/>
        </w:rPr>
      </w:pPr>
      <w:r>
        <w:rPr>
          <w:rFonts w:hint="eastAsia" w:ascii="宋体" w:hAnsi="宋体"/>
          <w:sz w:val="28"/>
          <w:szCs w:val="28"/>
        </w:rPr>
        <w:t>4.4.1用户环节的隐患分级管理见表4.4.1。</w:t>
      </w:r>
    </w:p>
    <w:p>
      <w:pPr>
        <w:jc w:val="left"/>
        <w:rPr>
          <w:bCs/>
          <w:sz w:val="28"/>
          <w:szCs w:val="28"/>
        </w:rPr>
      </w:pPr>
      <w:r>
        <w:rPr>
          <w:rFonts w:hint="eastAsia"/>
          <w:bCs/>
          <w:sz w:val="28"/>
          <w:szCs w:val="28"/>
        </w:rPr>
        <w:t xml:space="preserve">  表4.</w:t>
      </w:r>
      <w:r>
        <w:rPr>
          <w:bCs/>
          <w:sz w:val="28"/>
          <w:szCs w:val="28"/>
        </w:rPr>
        <w:t>4</w:t>
      </w:r>
      <w:r>
        <w:rPr>
          <w:rFonts w:hint="eastAsia"/>
          <w:bCs/>
          <w:sz w:val="28"/>
          <w:szCs w:val="28"/>
        </w:rPr>
        <w:t>.1                                    用户隐患分级管理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85"/>
        <w:gridCol w:w="709"/>
        <w:gridCol w:w="5528"/>
        <w:gridCol w:w="297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ind w:left="0" w:leftChars="-67" w:right="-107" w:rightChars="-51" w:hanging="140" w:hangingChars="50"/>
              <w:jc w:val="center"/>
              <w:rPr>
                <w:rFonts w:ascii="宋体" w:hAnsi="宋体"/>
                <w:sz w:val="28"/>
                <w:szCs w:val="28"/>
              </w:rPr>
            </w:pPr>
            <w:r>
              <w:rPr>
                <w:rFonts w:hint="eastAsia" w:ascii="宋体" w:hAnsi="宋体"/>
                <w:sz w:val="28"/>
                <w:szCs w:val="28"/>
              </w:rPr>
              <w:t>序号</w:t>
            </w:r>
          </w:p>
        </w:tc>
        <w:tc>
          <w:tcPr>
            <w:tcW w:w="1985" w:type="dxa"/>
            <w:vAlign w:val="center"/>
          </w:tcPr>
          <w:p>
            <w:pPr>
              <w:spacing w:line="400" w:lineRule="exact"/>
              <w:jc w:val="center"/>
              <w:rPr>
                <w:rFonts w:ascii="宋体" w:hAnsi="宋体"/>
                <w:sz w:val="28"/>
                <w:szCs w:val="28"/>
              </w:rPr>
            </w:pPr>
            <w:r>
              <w:rPr>
                <w:rFonts w:hint="eastAsia" w:ascii="宋体" w:hAnsi="宋体"/>
                <w:sz w:val="28"/>
                <w:szCs w:val="28"/>
              </w:rPr>
              <w:t>隐患名称</w:t>
            </w:r>
          </w:p>
        </w:tc>
        <w:tc>
          <w:tcPr>
            <w:tcW w:w="709" w:type="dxa"/>
            <w:vAlign w:val="center"/>
          </w:tcPr>
          <w:p>
            <w:pPr>
              <w:spacing w:line="400" w:lineRule="exact"/>
              <w:ind w:left="0" w:leftChars="-119" w:right="-247" w:rightChars="-118" w:hanging="249" w:hangingChars="89"/>
              <w:jc w:val="center"/>
              <w:rPr>
                <w:rFonts w:ascii="宋体" w:hAnsi="宋体"/>
                <w:sz w:val="28"/>
                <w:szCs w:val="28"/>
              </w:rPr>
            </w:pPr>
            <w:r>
              <w:rPr>
                <w:rFonts w:hint="eastAsia" w:ascii="宋体" w:hAnsi="宋体"/>
                <w:sz w:val="28"/>
                <w:szCs w:val="28"/>
              </w:rPr>
              <w:t>分级</w:t>
            </w:r>
          </w:p>
        </w:tc>
        <w:tc>
          <w:tcPr>
            <w:tcW w:w="5528" w:type="dxa"/>
            <w:vAlign w:val="center"/>
          </w:tcPr>
          <w:p>
            <w:pPr>
              <w:spacing w:line="400" w:lineRule="exact"/>
              <w:jc w:val="center"/>
              <w:rPr>
                <w:rFonts w:ascii="宋体" w:hAnsi="宋体"/>
                <w:sz w:val="28"/>
                <w:szCs w:val="28"/>
              </w:rPr>
            </w:pPr>
            <w:r>
              <w:rPr>
                <w:rFonts w:hint="eastAsia" w:ascii="宋体" w:hAnsi="宋体"/>
                <w:sz w:val="28"/>
                <w:szCs w:val="28"/>
              </w:rPr>
              <w:t>隐患描述</w:t>
            </w:r>
          </w:p>
        </w:tc>
        <w:tc>
          <w:tcPr>
            <w:tcW w:w="2977" w:type="dxa"/>
            <w:vAlign w:val="center"/>
          </w:tcPr>
          <w:p>
            <w:pPr>
              <w:spacing w:line="400" w:lineRule="exact"/>
              <w:jc w:val="center"/>
              <w:rPr>
                <w:rFonts w:ascii="宋体" w:hAnsi="宋体"/>
                <w:sz w:val="28"/>
                <w:szCs w:val="28"/>
              </w:rPr>
            </w:pPr>
            <w:r>
              <w:rPr>
                <w:rFonts w:hint="eastAsia" w:ascii="宋体" w:hAnsi="宋体"/>
                <w:sz w:val="28"/>
                <w:szCs w:val="28"/>
              </w:rPr>
              <w:t>整改措施</w:t>
            </w:r>
          </w:p>
        </w:tc>
        <w:tc>
          <w:tcPr>
            <w:tcW w:w="2268" w:type="dxa"/>
            <w:vAlign w:val="center"/>
          </w:tcPr>
          <w:p>
            <w:pPr>
              <w:spacing w:line="400" w:lineRule="exact"/>
              <w:jc w:val="center"/>
              <w:rPr>
                <w:rFonts w:ascii="宋体" w:hAnsi="宋体"/>
                <w:sz w:val="28"/>
                <w:szCs w:val="28"/>
              </w:rPr>
            </w:pPr>
            <w:r>
              <w:rPr>
                <w:rFonts w:hint="eastAsia" w:ascii="宋体" w:hAnsi="宋体"/>
                <w:sz w:val="28"/>
                <w:szCs w:val="28"/>
              </w:rPr>
              <w:t>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380" w:lineRule="exact"/>
              <w:jc w:val="center"/>
              <w:rPr>
                <w:rFonts w:ascii="宋体" w:hAnsi="宋体"/>
                <w:sz w:val="24"/>
                <w:szCs w:val="24"/>
              </w:rPr>
            </w:pPr>
            <w:r>
              <w:rPr>
                <w:rFonts w:hint="eastAsia" w:ascii="宋体" w:hAnsi="宋体"/>
                <w:sz w:val="24"/>
                <w:szCs w:val="24"/>
              </w:rPr>
              <w:t>1</w:t>
            </w:r>
          </w:p>
        </w:tc>
        <w:tc>
          <w:tcPr>
            <w:tcW w:w="1985" w:type="dxa"/>
            <w:vAlign w:val="center"/>
          </w:tcPr>
          <w:p>
            <w:pPr>
              <w:spacing w:line="380" w:lineRule="exact"/>
              <w:rPr>
                <w:rFonts w:ascii="宋体" w:hAnsi="宋体"/>
                <w:sz w:val="24"/>
                <w:szCs w:val="24"/>
              </w:rPr>
            </w:pPr>
            <w:r>
              <w:rPr>
                <w:rFonts w:hint="eastAsia" w:ascii="宋体" w:hAnsi="宋体"/>
                <w:sz w:val="24"/>
                <w:szCs w:val="24"/>
              </w:rPr>
              <w:t>实名制登记不规范*</w:t>
            </w:r>
          </w:p>
        </w:tc>
        <w:tc>
          <w:tcPr>
            <w:tcW w:w="709" w:type="dxa"/>
            <w:vAlign w:val="center"/>
          </w:tcPr>
          <w:p>
            <w:pPr>
              <w:spacing w:line="380" w:lineRule="exact"/>
              <w:rPr>
                <w:rFonts w:ascii="宋体" w:hAnsi="宋体"/>
                <w:sz w:val="24"/>
                <w:szCs w:val="24"/>
              </w:rPr>
            </w:pPr>
            <w:r>
              <w:rPr>
                <w:rFonts w:hint="eastAsia" w:ascii="宋体" w:hAnsi="宋体"/>
                <w:sz w:val="24"/>
                <w:szCs w:val="24"/>
              </w:rPr>
              <w:t>Ⅱ</w:t>
            </w:r>
          </w:p>
        </w:tc>
        <w:tc>
          <w:tcPr>
            <w:tcW w:w="5528" w:type="dxa"/>
            <w:vAlign w:val="center"/>
          </w:tcPr>
          <w:p>
            <w:pPr>
              <w:spacing w:line="380" w:lineRule="exact"/>
              <w:rPr>
                <w:rFonts w:ascii="宋体" w:hAnsi="宋体"/>
                <w:sz w:val="24"/>
                <w:szCs w:val="24"/>
              </w:rPr>
            </w:pPr>
            <w:r>
              <w:rPr>
                <w:rFonts w:hint="eastAsia" w:ascii="宋体" w:hAnsi="宋体"/>
                <w:sz w:val="24"/>
                <w:szCs w:val="24"/>
              </w:rPr>
              <w:t>用户未进行实名认证或实名认证未通过，实际用气地址和注册登记地址、用户信息不一致</w:t>
            </w:r>
          </w:p>
        </w:tc>
        <w:tc>
          <w:tcPr>
            <w:tcW w:w="2977" w:type="dxa"/>
            <w:vAlign w:val="center"/>
          </w:tcPr>
          <w:p>
            <w:pPr>
              <w:spacing w:line="380" w:lineRule="exact"/>
              <w:rPr>
                <w:rFonts w:ascii="宋体" w:hAnsi="宋体"/>
                <w:sz w:val="24"/>
                <w:szCs w:val="24"/>
              </w:rPr>
            </w:pPr>
            <w:r>
              <w:rPr>
                <w:rFonts w:hint="eastAsia" w:ascii="宋体" w:hAnsi="宋体"/>
                <w:sz w:val="24"/>
                <w:szCs w:val="24"/>
              </w:rPr>
              <w:t>依法处罚、法律强化教育</w:t>
            </w:r>
          </w:p>
        </w:tc>
        <w:tc>
          <w:tcPr>
            <w:tcW w:w="2268" w:type="dxa"/>
            <w:vAlign w:val="center"/>
          </w:tcPr>
          <w:p>
            <w:pPr>
              <w:spacing w:line="380" w:lineRule="exact"/>
              <w:rPr>
                <w:rFonts w:hint="eastAsia" w:ascii="宋体" w:hAnsi="宋体"/>
                <w:sz w:val="24"/>
                <w:szCs w:val="24"/>
              </w:rPr>
            </w:pPr>
            <w:r>
              <w:rPr>
                <w:rFonts w:hint="eastAsia" w:ascii="宋体" w:hAnsi="宋体"/>
                <w:sz w:val="24"/>
                <w:szCs w:val="24"/>
              </w:rPr>
              <w:t>公安、燃气主管等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380" w:lineRule="exact"/>
              <w:rPr>
                <w:rFonts w:ascii="宋体" w:hAnsi="宋体"/>
                <w:sz w:val="24"/>
                <w:szCs w:val="24"/>
              </w:rPr>
            </w:pPr>
            <w:r>
              <w:rPr>
                <w:rFonts w:hint="eastAsia" w:ascii="宋体" w:hAnsi="宋体"/>
                <w:sz w:val="24"/>
                <w:szCs w:val="24"/>
              </w:rPr>
              <w:t>2</w:t>
            </w:r>
          </w:p>
        </w:tc>
        <w:tc>
          <w:tcPr>
            <w:tcW w:w="1985" w:type="dxa"/>
            <w:vAlign w:val="center"/>
          </w:tcPr>
          <w:p>
            <w:pPr>
              <w:spacing w:line="380" w:lineRule="exact"/>
              <w:rPr>
                <w:rFonts w:hint="eastAsia" w:ascii="宋体" w:hAnsi="宋体"/>
                <w:sz w:val="24"/>
                <w:szCs w:val="24"/>
              </w:rPr>
            </w:pPr>
            <w:r>
              <w:rPr>
                <w:rFonts w:hint="eastAsia" w:ascii="宋体" w:hAnsi="宋体"/>
                <w:sz w:val="24"/>
                <w:szCs w:val="24"/>
              </w:rPr>
              <w:t>用气设施安装不规范</w:t>
            </w:r>
          </w:p>
        </w:tc>
        <w:tc>
          <w:tcPr>
            <w:tcW w:w="709" w:type="dxa"/>
            <w:vAlign w:val="center"/>
          </w:tcPr>
          <w:p>
            <w:pPr>
              <w:spacing w:line="380" w:lineRule="exact"/>
              <w:rPr>
                <w:rFonts w:ascii="宋体" w:hAnsi="宋体"/>
                <w:sz w:val="24"/>
                <w:szCs w:val="24"/>
              </w:rPr>
            </w:pPr>
            <w:r>
              <w:rPr>
                <w:rFonts w:hint="eastAsia" w:ascii="宋体" w:hAnsi="宋体"/>
                <w:sz w:val="24"/>
                <w:szCs w:val="24"/>
              </w:rPr>
              <w:t>Ⅱ</w:t>
            </w:r>
          </w:p>
        </w:tc>
        <w:tc>
          <w:tcPr>
            <w:tcW w:w="5528" w:type="dxa"/>
            <w:vAlign w:val="center"/>
          </w:tcPr>
          <w:p>
            <w:pPr>
              <w:spacing w:line="380" w:lineRule="exact"/>
              <w:rPr>
                <w:rFonts w:hint="eastAsia" w:ascii="宋体" w:hAnsi="宋体"/>
                <w:sz w:val="24"/>
                <w:szCs w:val="24"/>
              </w:rPr>
            </w:pPr>
            <w:r>
              <w:rPr>
                <w:rFonts w:hint="eastAsia" w:ascii="宋体" w:hAnsi="宋体"/>
                <w:sz w:val="24"/>
                <w:szCs w:val="24"/>
              </w:rPr>
              <w:t>管道多余支管阀门未拆除，或未连接到气瓶、设备</w:t>
            </w:r>
          </w:p>
        </w:tc>
        <w:tc>
          <w:tcPr>
            <w:tcW w:w="2977" w:type="dxa"/>
            <w:vAlign w:val="center"/>
          </w:tcPr>
          <w:p>
            <w:pPr>
              <w:spacing w:line="380" w:lineRule="exact"/>
              <w:rPr>
                <w:rFonts w:hint="eastAsia" w:ascii="宋体" w:hAnsi="宋体"/>
                <w:sz w:val="24"/>
                <w:szCs w:val="24"/>
              </w:rPr>
            </w:pPr>
            <w:r>
              <w:rPr>
                <w:rFonts w:hint="eastAsia" w:ascii="宋体" w:hAnsi="宋体"/>
                <w:sz w:val="24"/>
                <w:szCs w:val="24"/>
              </w:rPr>
              <w:t>立即停止使用，整改完毕，复查合格后方可恢复</w:t>
            </w:r>
          </w:p>
        </w:tc>
        <w:tc>
          <w:tcPr>
            <w:tcW w:w="2268" w:type="dxa"/>
            <w:vAlign w:val="center"/>
          </w:tcPr>
          <w:p>
            <w:pPr>
              <w:spacing w:line="380" w:lineRule="exact"/>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380" w:lineRule="exact"/>
              <w:rPr>
                <w:rFonts w:ascii="宋体" w:hAnsi="宋体"/>
                <w:sz w:val="24"/>
                <w:szCs w:val="24"/>
              </w:rPr>
            </w:pPr>
            <w:r>
              <w:rPr>
                <w:rFonts w:hint="eastAsia" w:ascii="宋体" w:hAnsi="宋体"/>
                <w:sz w:val="24"/>
                <w:szCs w:val="24"/>
              </w:rPr>
              <w:t>3</w:t>
            </w:r>
          </w:p>
        </w:tc>
        <w:tc>
          <w:tcPr>
            <w:tcW w:w="1985" w:type="dxa"/>
            <w:vAlign w:val="center"/>
          </w:tcPr>
          <w:p>
            <w:pPr>
              <w:spacing w:line="380" w:lineRule="exact"/>
              <w:rPr>
                <w:rFonts w:ascii="宋体" w:hAnsi="宋体"/>
                <w:sz w:val="24"/>
                <w:szCs w:val="24"/>
              </w:rPr>
            </w:pPr>
            <w:r>
              <w:rPr>
                <w:rFonts w:hint="eastAsia" w:ascii="宋体" w:hAnsi="宋体"/>
                <w:sz w:val="24"/>
                <w:szCs w:val="24"/>
              </w:rPr>
              <w:t>餐饮用户超量超规格存瓶*</w:t>
            </w:r>
          </w:p>
        </w:tc>
        <w:tc>
          <w:tcPr>
            <w:tcW w:w="709" w:type="dxa"/>
            <w:vAlign w:val="center"/>
          </w:tcPr>
          <w:p>
            <w:pPr>
              <w:spacing w:line="380" w:lineRule="exact"/>
              <w:rPr>
                <w:rFonts w:ascii="宋体" w:hAnsi="宋体"/>
                <w:sz w:val="24"/>
                <w:szCs w:val="24"/>
              </w:rPr>
            </w:pPr>
            <w:r>
              <w:rPr>
                <w:rFonts w:hint="eastAsia" w:ascii="宋体" w:hAnsi="宋体"/>
                <w:sz w:val="24"/>
                <w:szCs w:val="24"/>
              </w:rPr>
              <w:t>Ⅰ</w:t>
            </w:r>
          </w:p>
        </w:tc>
        <w:tc>
          <w:tcPr>
            <w:tcW w:w="5528" w:type="dxa"/>
            <w:vAlign w:val="center"/>
          </w:tcPr>
          <w:p>
            <w:pPr>
              <w:spacing w:line="380" w:lineRule="exact"/>
              <w:rPr>
                <w:rFonts w:ascii="宋体" w:hAnsi="宋体"/>
                <w:sz w:val="24"/>
                <w:szCs w:val="24"/>
              </w:rPr>
            </w:pPr>
            <w:r>
              <w:rPr>
                <w:rFonts w:hint="eastAsia" w:ascii="宋体" w:hAnsi="宋体"/>
                <w:sz w:val="24"/>
                <w:szCs w:val="24"/>
              </w:rPr>
              <w:t>餐饮用户在未设置瓶组气化间的情况下存放超50kg气瓶，或总存瓶量超过50Kg</w:t>
            </w:r>
          </w:p>
        </w:tc>
        <w:tc>
          <w:tcPr>
            <w:tcW w:w="2977" w:type="dxa"/>
            <w:vAlign w:val="center"/>
          </w:tcPr>
          <w:p>
            <w:pPr>
              <w:spacing w:line="380" w:lineRule="exact"/>
              <w:rPr>
                <w:rFonts w:ascii="宋体" w:hAnsi="宋体"/>
                <w:sz w:val="24"/>
                <w:szCs w:val="24"/>
              </w:rPr>
            </w:pPr>
            <w:r>
              <w:rPr>
                <w:rFonts w:hint="eastAsia" w:ascii="宋体" w:hAnsi="宋体"/>
                <w:sz w:val="24"/>
                <w:szCs w:val="24"/>
              </w:rPr>
              <w:t>立即停止使用，设置规范的瓶组气化站或企业回收气瓶</w:t>
            </w:r>
          </w:p>
        </w:tc>
        <w:tc>
          <w:tcPr>
            <w:tcW w:w="2268" w:type="dxa"/>
            <w:vAlign w:val="center"/>
          </w:tcPr>
          <w:p>
            <w:pPr>
              <w:spacing w:line="380" w:lineRule="exact"/>
              <w:rPr>
                <w:rFonts w:hint="eastAsia" w:ascii="宋体" w:hAnsi="宋体"/>
                <w:sz w:val="24"/>
                <w:szCs w:val="24"/>
              </w:rPr>
            </w:pPr>
            <w:r>
              <w:rPr>
                <w:rFonts w:hint="eastAsia" w:ascii="宋体" w:hAnsi="宋体"/>
                <w:sz w:val="24"/>
                <w:szCs w:val="24"/>
              </w:rPr>
              <w:t>用户行业主管、燃气主管等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380" w:lineRule="exact"/>
              <w:rPr>
                <w:rFonts w:ascii="宋体" w:hAnsi="宋体"/>
                <w:sz w:val="24"/>
                <w:szCs w:val="24"/>
              </w:rPr>
            </w:pPr>
            <w:r>
              <w:rPr>
                <w:rFonts w:hint="eastAsia" w:ascii="宋体" w:hAnsi="宋体"/>
                <w:sz w:val="24"/>
                <w:szCs w:val="24"/>
              </w:rPr>
              <w:t>4</w:t>
            </w:r>
          </w:p>
        </w:tc>
        <w:tc>
          <w:tcPr>
            <w:tcW w:w="1985" w:type="dxa"/>
            <w:vAlign w:val="center"/>
          </w:tcPr>
          <w:p>
            <w:pPr>
              <w:spacing w:line="380" w:lineRule="exact"/>
              <w:rPr>
                <w:rFonts w:ascii="宋体" w:hAnsi="宋体"/>
                <w:sz w:val="24"/>
                <w:szCs w:val="24"/>
              </w:rPr>
            </w:pPr>
            <w:r>
              <w:rPr>
                <w:rFonts w:hint="eastAsia" w:ascii="宋体" w:hAnsi="宋体"/>
                <w:sz w:val="24"/>
                <w:szCs w:val="24"/>
              </w:rPr>
              <w:t>餐饮用户使用气液两相瓶</w:t>
            </w:r>
          </w:p>
        </w:tc>
        <w:tc>
          <w:tcPr>
            <w:tcW w:w="709" w:type="dxa"/>
            <w:vAlign w:val="center"/>
          </w:tcPr>
          <w:p>
            <w:pPr>
              <w:spacing w:line="380" w:lineRule="exact"/>
              <w:rPr>
                <w:rFonts w:ascii="宋体" w:hAnsi="宋体"/>
                <w:sz w:val="24"/>
                <w:szCs w:val="24"/>
              </w:rPr>
            </w:pPr>
            <w:r>
              <w:rPr>
                <w:rFonts w:hint="eastAsia" w:ascii="宋体" w:hAnsi="宋体"/>
                <w:sz w:val="24"/>
                <w:szCs w:val="24"/>
              </w:rPr>
              <w:t>Ⅰ</w:t>
            </w:r>
          </w:p>
        </w:tc>
        <w:tc>
          <w:tcPr>
            <w:tcW w:w="5528" w:type="dxa"/>
            <w:vAlign w:val="center"/>
          </w:tcPr>
          <w:p>
            <w:pPr>
              <w:spacing w:line="380" w:lineRule="exact"/>
              <w:rPr>
                <w:rFonts w:ascii="宋体" w:hAnsi="宋体"/>
                <w:sz w:val="24"/>
                <w:szCs w:val="24"/>
              </w:rPr>
            </w:pPr>
            <w:r>
              <w:rPr>
                <w:rFonts w:hint="eastAsia" w:ascii="宋体" w:hAnsi="宋体"/>
                <w:sz w:val="24"/>
                <w:szCs w:val="24"/>
              </w:rPr>
              <w:t>餐饮用户在未设置瓶组气化间的情况下使用气液两相瓶</w:t>
            </w:r>
          </w:p>
        </w:tc>
        <w:tc>
          <w:tcPr>
            <w:tcW w:w="2977" w:type="dxa"/>
            <w:vAlign w:val="center"/>
          </w:tcPr>
          <w:p>
            <w:pPr>
              <w:spacing w:line="380" w:lineRule="exact"/>
              <w:rPr>
                <w:rFonts w:hint="eastAsia" w:ascii="宋体" w:hAnsi="宋体"/>
                <w:sz w:val="24"/>
                <w:szCs w:val="24"/>
              </w:rPr>
            </w:pPr>
            <w:r>
              <w:rPr>
                <w:rFonts w:hint="eastAsia" w:ascii="宋体" w:hAnsi="宋体"/>
                <w:sz w:val="24"/>
                <w:szCs w:val="24"/>
              </w:rPr>
              <w:t>立即停止使用，设置瓶组气化站或企业回收气瓶</w:t>
            </w:r>
          </w:p>
        </w:tc>
        <w:tc>
          <w:tcPr>
            <w:tcW w:w="2268" w:type="dxa"/>
            <w:vAlign w:val="center"/>
          </w:tcPr>
          <w:p>
            <w:pPr>
              <w:spacing w:line="380" w:lineRule="exact"/>
              <w:rPr>
                <w:rFonts w:hint="eastAsia" w:ascii="宋体" w:hAnsi="宋体"/>
                <w:sz w:val="24"/>
                <w:szCs w:val="24"/>
              </w:rPr>
            </w:pPr>
            <w:r>
              <w:rPr>
                <w:rFonts w:hint="eastAsia" w:ascii="宋体" w:hAnsi="宋体"/>
                <w:sz w:val="24"/>
                <w:szCs w:val="24"/>
              </w:rPr>
              <w:t>用户行业主管、燃气主管等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380" w:lineRule="exact"/>
              <w:rPr>
                <w:rFonts w:ascii="宋体" w:hAnsi="宋体"/>
                <w:sz w:val="24"/>
                <w:szCs w:val="24"/>
              </w:rPr>
            </w:pPr>
            <w:r>
              <w:rPr>
                <w:rFonts w:hint="eastAsia" w:ascii="宋体" w:hAnsi="宋体"/>
                <w:sz w:val="24"/>
                <w:szCs w:val="24"/>
              </w:rPr>
              <w:t>5</w:t>
            </w:r>
          </w:p>
        </w:tc>
        <w:tc>
          <w:tcPr>
            <w:tcW w:w="1985" w:type="dxa"/>
            <w:vAlign w:val="center"/>
          </w:tcPr>
          <w:p>
            <w:pPr>
              <w:spacing w:line="380" w:lineRule="exact"/>
              <w:rPr>
                <w:rFonts w:hint="eastAsia" w:ascii="宋体" w:hAnsi="宋体"/>
                <w:sz w:val="24"/>
                <w:szCs w:val="24"/>
              </w:rPr>
            </w:pPr>
            <w:r>
              <w:rPr>
                <w:rFonts w:hint="eastAsia" w:ascii="宋体" w:hAnsi="宋体"/>
                <w:sz w:val="24"/>
                <w:szCs w:val="24"/>
              </w:rPr>
              <w:t>非居民用户气瓶错误接管</w:t>
            </w:r>
          </w:p>
        </w:tc>
        <w:tc>
          <w:tcPr>
            <w:tcW w:w="709" w:type="dxa"/>
            <w:vAlign w:val="center"/>
          </w:tcPr>
          <w:p>
            <w:pPr>
              <w:spacing w:line="380" w:lineRule="exact"/>
              <w:rPr>
                <w:rFonts w:hint="eastAsia" w:ascii="宋体" w:hAnsi="宋体"/>
                <w:sz w:val="24"/>
                <w:szCs w:val="24"/>
              </w:rPr>
            </w:pPr>
            <w:r>
              <w:rPr>
                <w:rFonts w:hint="eastAsia" w:ascii="宋体" w:hAnsi="宋体"/>
                <w:sz w:val="24"/>
                <w:szCs w:val="24"/>
              </w:rPr>
              <w:t>Ⅰ</w:t>
            </w:r>
          </w:p>
        </w:tc>
        <w:tc>
          <w:tcPr>
            <w:tcW w:w="5528" w:type="dxa"/>
            <w:vAlign w:val="center"/>
          </w:tcPr>
          <w:p>
            <w:pPr>
              <w:spacing w:line="380" w:lineRule="exact"/>
              <w:rPr>
                <w:rFonts w:hint="eastAsia" w:ascii="宋体" w:hAnsi="宋体"/>
                <w:sz w:val="24"/>
                <w:szCs w:val="24"/>
              </w:rPr>
            </w:pPr>
            <w:r>
              <w:rPr>
                <w:rFonts w:hint="eastAsia" w:ascii="宋体" w:hAnsi="宋体"/>
                <w:sz w:val="24"/>
                <w:szCs w:val="24"/>
              </w:rPr>
              <w:t>气相、液相阀门错接使用</w:t>
            </w:r>
          </w:p>
        </w:tc>
        <w:tc>
          <w:tcPr>
            <w:tcW w:w="2977" w:type="dxa"/>
            <w:vAlign w:val="center"/>
          </w:tcPr>
          <w:p>
            <w:pPr>
              <w:spacing w:line="380" w:lineRule="exact"/>
              <w:rPr>
                <w:rFonts w:hint="eastAsia" w:ascii="宋体" w:hAnsi="宋体"/>
                <w:sz w:val="24"/>
                <w:szCs w:val="24"/>
              </w:rPr>
            </w:pPr>
            <w:r>
              <w:rPr>
                <w:rFonts w:hint="eastAsia" w:ascii="宋体" w:hAnsi="宋体"/>
                <w:sz w:val="24"/>
                <w:szCs w:val="24"/>
              </w:rPr>
              <w:t>立即停止使用，整改完毕，复查合格后方可恢复</w:t>
            </w:r>
          </w:p>
        </w:tc>
        <w:tc>
          <w:tcPr>
            <w:tcW w:w="2268" w:type="dxa"/>
            <w:vAlign w:val="center"/>
          </w:tcPr>
          <w:p>
            <w:pPr>
              <w:spacing w:line="380" w:lineRule="exact"/>
              <w:rPr>
                <w:rFonts w:hint="eastAsia" w:ascii="宋体" w:hAnsi="宋体"/>
                <w:sz w:val="24"/>
                <w:szCs w:val="24"/>
              </w:rPr>
            </w:pPr>
            <w:r>
              <w:rPr>
                <w:rFonts w:hint="eastAsia" w:ascii="宋体" w:hAnsi="宋体"/>
                <w:sz w:val="24"/>
                <w:szCs w:val="24"/>
              </w:rPr>
              <w:t>用户行业主管、燃气主管等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380" w:lineRule="exact"/>
              <w:rPr>
                <w:rFonts w:ascii="宋体" w:hAnsi="宋体"/>
                <w:sz w:val="24"/>
                <w:szCs w:val="24"/>
              </w:rPr>
            </w:pPr>
            <w:r>
              <w:rPr>
                <w:rFonts w:hint="eastAsia" w:ascii="宋体" w:hAnsi="宋体"/>
                <w:sz w:val="24"/>
                <w:szCs w:val="24"/>
              </w:rPr>
              <w:t>6</w:t>
            </w:r>
          </w:p>
        </w:tc>
        <w:tc>
          <w:tcPr>
            <w:tcW w:w="1985" w:type="dxa"/>
            <w:vAlign w:val="center"/>
          </w:tcPr>
          <w:p>
            <w:pPr>
              <w:spacing w:line="380" w:lineRule="exact"/>
              <w:rPr>
                <w:rFonts w:hint="eastAsia" w:ascii="宋体" w:hAnsi="宋体"/>
                <w:sz w:val="24"/>
                <w:szCs w:val="24"/>
              </w:rPr>
            </w:pPr>
            <w:r>
              <w:rPr>
                <w:rFonts w:hint="eastAsia" w:ascii="宋体" w:hAnsi="宋体"/>
                <w:sz w:val="24"/>
                <w:szCs w:val="24"/>
              </w:rPr>
              <w:t>燃气设施漏气</w:t>
            </w:r>
          </w:p>
        </w:tc>
        <w:tc>
          <w:tcPr>
            <w:tcW w:w="709" w:type="dxa"/>
            <w:vAlign w:val="center"/>
          </w:tcPr>
          <w:p>
            <w:pPr>
              <w:spacing w:line="380" w:lineRule="exact"/>
              <w:rPr>
                <w:rFonts w:hint="eastAsia" w:ascii="宋体" w:hAnsi="宋体"/>
                <w:sz w:val="24"/>
                <w:szCs w:val="24"/>
              </w:rPr>
            </w:pPr>
            <w:r>
              <w:rPr>
                <w:rFonts w:hint="eastAsia" w:ascii="宋体" w:hAnsi="宋体"/>
                <w:sz w:val="24"/>
                <w:szCs w:val="24"/>
              </w:rPr>
              <w:t>Ⅰ</w:t>
            </w:r>
          </w:p>
        </w:tc>
        <w:tc>
          <w:tcPr>
            <w:tcW w:w="5528" w:type="dxa"/>
            <w:vAlign w:val="center"/>
          </w:tcPr>
          <w:p>
            <w:pPr>
              <w:spacing w:line="380" w:lineRule="exact"/>
              <w:rPr>
                <w:rFonts w:hint="eastAsia" w:ascii="宋体" w:hAnsi="宋体"/>
                <w:sz w:val="24"/>
                <w:szCs w:val="24"/>
              </w:rPr>
            </w:pPr>
            <w:r>
              <w:rPr>
                <w:rFonts w:hint="eastAsia" w:ascii="宋体" w:hAnsi="宋体"/>
                <w:sz w:val="24"/>
                <w:szCs w:val="24"/>
              </w:rPr>
              <w:t>用户燃气设施存在漏气情况</w:t>
            </w:r>
          </w:p>
        </w:tc>
        <w:tc>
          <w:tcPr>
            <w:tcW w:w="2977" w:type="dxa"/>
            <w:vAlign w:val="center"/>
          </w:tcPr>
          <w:p>
            <w:pPr>
              <w:spacing w:line="380" w:lineRule="exact"/>
              <w:rPr>
                <w:rFonts w:hint="eastAsia" w:ascii="宋体" w:hAnsi="宋体"/>
                <w:sz w:val="24"/>
                <w:szCs w:val="24"/>
              </w:rPr>
            </w:pPr>
            <w:r>
              <w:rPr>
                <w:rFonts w:hint="eastAsia" w:ascii="宋体" w:hAnsi="宋体"/>
                <w:sz w:val="24"/>
                <w:szCs w:val="24"/>
              </w:rPr>
              <w:t>立即停止使用，整改完毕，复查合格后方可恢复</w:t>
            </w:r>
          </w:p>
        </w:tc>
        <w:tc>
          <w:tcPr>
            <w:tcW w:w="2268" w:type="dxa"/>
            <w:vAlign w:val="center"/>
          </w:tcPr>
          <w:p>
            <w:pPr>
              <w:spacing w:line="380" w:lineRule="exact"/>
              <w:rPr>
                <w:rFonts w:hint="eastAsia" w:ascii="宋体" w:hAnsi="宋体"/>
                <w:sz w:val="24"/>
                <w:szCs w:val="24"/>
              </w:rPr>
            </w:pPr>
            <w:r>
              <w:rPr>
                <w:rFonts w:hint="eastAsia" w:ascii="宋体" w:hAnsi="宋体"/>
                <w:sz w:val="24"/>
                <w:szCs w:val="24"/>
              </w:rPr>
              <w:t>用户行业主管、燃气主管等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380" w:lineRule="exact"/>
              <w:rPr>
                <w:rFonts w:ascii="宋体" w:hAnsi="宋体"/>
                <w:sz w:val="24"/>
                <w:szCs w:val="24"/>
              </w:rPr>
            </w:pPr>
            <w:r>
              <w:rPr>
                <w:rFonts w:hint="eastAsia" w:ascii="宋体" w:hAnsi="宋体"/>
                <w:sz w:val="24"/>
                <w:szCs w:val="24"/>
              </w:rPr>
              <w:t>7</w:t>
            </w:r>
          </w:p>
        </w:tc>
        <w:tc>
          <w:tcPr>
            <w:tcW w:w="1985" w:type="dxa"/>
            <w:vAlign w:val="center"/>
          </w:tcPr>
          <w:p>
            <w:pPr>
              <w:spacing w:line="380" w:lineRule="exact"/>
              <w:rPr>
                <w:rFonts w:hint="eastAsia" w:ascii="宋体" w:hAnsi="宋体"/>
                <w:sz w:val="24"/>
                <w:szCs w:val="24"/>
              </w:rPr>
            </w:pPr>
            <w:r>
              <w:rPr>
                <w:rFonts w:hint="eastAsia" w:ascii="宋体" w:hAnsi="宋体"/>
                <w:sz w:val="24"/>
                <w:szCs w:val="24"/>
              </w:rPr>
              <w:t>使用不符合标准的燃具</w:t>
            </w:r>
          </w:p>
        </w:tc>
        <w:tc>
          <w:tcPr>
            <w:tcW w:w="709" w:type="dxa"/>
            <w:vAlign w:val="center"/>
          </w:tcPr>
          <w:p>
            <w:pPr>
              <w:spacing w:line="380" w:lineRule="exact"/>
              <w:rPr>
                <w:rFonts w:hint="eastAsia" w:ascii="宋体" w:hAnsi="宋体"/>
                <w:sz w:val="24"/>
                <w:szCs w:val="24"/>
              </w:rPr>
            </w:pPr>
            <w:r>
              <w:rPr>
                <w:rFonts w:hint="eastAsia" w:ascii="宋体" w:hAnsi="宋体"/>
                <w:sz w:val="24"/>
                <w:szCs w:val="24"/>
              </w:rPr>
              <w:t>Ⅱ</w:t>
            </w:r>
          </w:p>
        </w:tc>
        <w:tc>
          <w:tcPr>
            <w:tcW w:w="5528" w:type="dxa"/>
            <w:vAlign w:val="center"/>
          </w:tcPr>
          <w:p>
            <w:pPr>
              <w:spacing w:line="380" w:lineRule="exact"/>
              <w:rPr>
                <w:rFonts w:hint="eastAsia" w:ascii="宋体" w:hAnsi="宋体"/>
                <w:sz w:val="24"/>
                <w:szCs w:val="24"/>
              </w:rPr>
            </w:pPr>
            <w:r>
              <w:rPr>
                <w:rFonts w:hint="eastAsia" w:ascii="宋体" w:hAnsi="宋体"/>
                <w:sz w:val="24"/>
                <w:szCs w:val="24"/>
              </w:rPr>
              <w:t>使用无熄火保护装置灶具、使用直排式燃气热水器、使用不符合气源要求的燃气具</w:t>
            </w:r>
          </w:p>
        </w:tc>
        <w:tc>
          <w:tcPr>
            <w:tcW w:w="2977" w:type="dxa"/>
            <w:vAlign w:val="center"/>
          </w:tcPr>
          <w:p>
            <w:pPr>
              <w:spacing w:line="380" w:lineRule="exact"/>
              <w:rPr>
                <w:rFonts w:hint="eastAsia" w:ascii="宋体" w:hAnsi="宋体"/>
                <w:sz w:val="24"/>
                <w:szCs w:val="24"/>
              </w:rPr>
            </w:pPr>
            <w:r>
              <w:rPr>
                <w:rFonts w:hint="eastAsia" w:ascii="宋体" w:hAnsi="宋体"/>
                <w:sz w:val="24"/>
                <w:szCs w:val="24"/>
              </w:rPr>
              <w:t>用户即查即改</w:t>
            </w:r>
          </w:p>
        </w:tc>
        <w:tc>
          <w:tcPr>
            <w:tcW w:w="2268" w:type="dxa"/>
            <w:vAlign w:val="center"/>
          </w:tcPr>
          <w:p>
            <w:pPr>
              <w:spacing w:line="380" w:lineRule="exact"/>
              <w:rPr>
                <w:rFonts w:hint="eastAsia" w:ascii="宋体" w:hAnsi="宋体"/>
                <w:sz w:val="24"/>
                <w:szCs w:val="24"/>
              </w:rPr>
            </w:pPr>
            <w:r>
              <w:rPr>
                <w:rFonts w:hint="eastAsia" w:ascii="宋体" w:hAnsi="宋体"/>
                <w:sz w:val="24"/>
                <w:szCs w:val="24"/>
              </w:rPr>
              <w:t>市场监管、燃气主管等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380" w:lineRule="exact"/>
              <w:rPr>
                <w:rFonts w:ascii="宋体" w:hAnsi="宋体"/>
                <w:sz w:val="24"/>
                <w:szCs w:val="24"/>
              </w:rPr>
            </w:pPr>
            <w:r>
              <w:rPr>
                <w:rFonts w:hint="eastAsia" w:ascii="宋体" w:hAnsi="宋体"/>
                <w:sz w:val="24"/>
                <w:szCs w:val="24"/>
              </w:rPr>
              <w:t>8</w:t>
            </w:r>
          </w:p>
        </w:tc>
        <w:tc>
          <w:tcPr>
            <w:tcW w:w="1985" w:type="dxa"/>
            <w:vAlign w:val="center"/>
          </w:tcPr>
          <w:p>
            <w:pPr>
              <w:spacing w:line="380" w:lineRule="exact"/>
              <w:rPr>
                <w:rFonts w:hint="eastAsia" w:ascii="宋体" w:hAnsi="宋体"/>
                <w:sz w:val="24"/>
                <w:szCs w:val="24"/>
              </w:rPr>
            </w:pPr>
            <w:r>
              <w:rPr>
                <w:rFonts w:hint="eastAsia" w:ascii="宋体" w:hAnsi="宋体"/>
                <w:sz w:val="24"/>
                <w:szCs w:val="24"/>
              </w:rPr>
              <w:t>用气场所不符合规范</w:t>
            </w:r>
          </w:p>
        </w:tc>
        <w:tc>
          <w:tcPr>
            <w:tcW w:w="709" w:type="dxa"/>
            <w:vAlign w:val="center"/>
          </w:tcPr>
          <w:p>
            <w:pPr>
              <w:spacing w:line="380" w:lineRule="exact"/>
              <w:rPr>
                <w:rFonts w:hint="eastAsia" w:ascii="宋体" w:hAnsi="宋体"/>
                <w:sz w:val="24"/>
                <w:szCs w:val="24"/>
              </w:rPr>
            </w:pPr>
            <w:r>
              <w:rPr>
                <w:rFonts w:hint="eastAsia" w:ascii="宋体" w:hAnsi="宋体"/>
                <w:sz w:val="24"/>
                <w:szCs w:val="24"/>
              </w:rPr>
              <w:t>Ⅰ</w:t>
            </w:r>
          </w:p>
        </w:tc>
        <w:tc>
          <w:tcPr>
            <w:tcW w:w="5528" w:type="dxa"/>
            <w:vAlign w:val="center"/>
          </w:tcPr>
          <w:p>
            <w:pPr>
              <w:spacing w:line="380" w:lineRule="exact"/>
              <w:rPr>
                <w:rFonts w:hint="eastAsia" w:ascii="宋体" w:hAnsi="宋体"/>
                <w:sz w:val="24"/>
                <w:szCs w:val="24"/>
              </w:rPr>
            </w:pPr>
            <w:r>
              <w:rPr>
                <w:rFonts w:hint="eastAsia" w:ascii="宋体" w:hAnsi="宋体"/>
                <w:sz w:val="24"/>
                <w:szCs w:val="24"/>
              </w:rPr>
              <w:t>在居住场所、车库、地下室等不符合用气环境的场所用气，就餐或营业区域使用燃气；改变房屋使用用途，擅自设立用气厨房</w:t>
            </w:r>
          </w:p>
        </w:tc>
        <w:tc>
          <w:tcPr>
            <w:tcW w:w="2977" w:type="dxa"/>
            <w:vAlign w:val="center"/>
          </w:tcPr>
          <w:p>
            <w:pPr>
              <w:spacing w:line="380" w:lineRule="exact"/>
              <w:rPr>
                <w:rFonts w:hint="eastAsia" w:ascii="宋体" w:hAnsi="宋体"/>
                <w:sz w:val="24"/>
                <w:szCs w:val="24"/>
              </w:rPr>
            </w:pPr>
            <w:r>
              <w:rPr>
                <w:rFonts w:hint="eastAsia" w:ascii="宋体" w:hAnsi="宋体"/>
                <w:sz w:val="24"/>
                <w:szCs w:val="24"/>
              </w:rPr>
              <w:t>中止供气</w:t>
            </w:r>
          </w:p>
        </w:tc>
        <w:tc>
          <w:tcPr>
            <w:tcW w:w="2268" w:type="dxa"/>
            <w:vAlign w:val="center"/>
          </w:tcPr>
          <w:p>
            <w:pPr>
              <w:spacing w:line="380" w:lineRule="exact"/>
              <w:rPr>
                <w:rFonts w:hint="eastAsia" w:ascii="宋体" w:hAnsi="宋体"/>
                <w:sz w:val="24"/>
                <w:szCs w:val="24"/>
              </w:rPr>
            </w:pPr>
            <w:r>
              <w:rPr>
                <w:rFonts w:hint="eastAsia" w:ascii="宋体" w:hAnsi="宋体"/>
                <w:sz w:val="24"/>
                <w:szCs w:val="24"/>
              </w:rPr>
              <w:t>燃气主管、消防救援、公安等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380" w:lineRule="exact"/>
              <w:rPr>
                <w:rFonts w:ascii="宋体" w:hAnsi="宋体"/>
                <w:sz w:val="24"/>
                <w:szCs w:val="24"/>
              </w:rPr>
            </w:pPr>
            <w:r>
              <w:rPr>
                <w:rFonts w:hint="eastAsia" w:ascii="宋体" w:hAnsi="宋体"/>
                <w:sz w:val="24"/>
                <w:szCs w:val="24"/>
              </w:rPr>
              <w:t>9</w:t>
            </w:r>
          </w:p>
        </w:tc>
        <w:tc>
          <w:tcPr>
            <w:tcW w:w="1985" w:type="dxa"/>
            <w:vAlign w:val="center"/>
          </w:tcPr>
          <w:p>
            <w:pPr>
              <w:spacing w:line="380" w:lineRule="exact"/>
              <w:rPr>
                <w:rFonts w:ascii="宋体" w:hAnsi="宋体"/>
                <w:sz w:val="24"/>
                <w:szCs w:val="24"/>
              </w:rPr>
            </w:pPr>
            <w:r>
              <w:rPr>
                <w:rFonts w:hint="eastAsia" w:ascii="宋体" w:hAnsi="宋体"/>
                <w:sz w:val="24"/>
                <w:szCs w:val="24"/>
              </w:rPr>
              <w:t>餐饮用户未规范设置浓度报警器</w:t>
            </w:r>
          </w:p>
        </w:tc>
        <w:tc>
          <w:tcPr>
            <w:tcW w:w="709" w:type="dxa"/>
            <w:vAlign w:val="center"/>
          </w:tcPr>
          <w:p>
            <w:pPr>
              <w:spacing w:line="380" w:lineRule="exact"/>
              <w:rPr>
                <w:rFonts w:hint="eastAsia" w:ascii="宋体" w:hAnsi="宋体"/>
                <w:sz w:val="24"/>
                <w:szCs w:val="24"/>
              </w:rPr>
            </w:pPr>
            <w:r>
              <w:rPr>
                <w:rFonts w:hint="eastAsia" w:ascii="宋体" w:hAnsi="宋体"/>
                <w:sz w:val="24"/>
                <w:szCs w:val="24"/>
              </w:rPr>
              <w:t>Ⅱ</w:t>
            </w:r>
          </w:p>
        </w:tc>
        <w:tc>
          <w:tcPr>
            <w:tcW w:w="5528" w:type="dxa"/>
            <w:vAlign w:val="center"/>
          </w:tcPr>
          <w:p>
            <w:pPr>
              <w:spacing w:line="380" w:lineRule="exact"/>
              <w:rPr>
                <w:rFonts w:hint="eastAsia" w:ascii="宋体" w:hAnsi="宋体"/>
                <w:sz w:val="24"/>
                <w:szCs w:val="24"/>
              </w:rPr>
            </w:pPr>
            <w:r>
              <w:rPr>
                <w:rFonts w:hint="eastAsia" w:ascii="宋体" w:hAnsi="宋体"/>
                <w:sz w:val="24"/>
                <w:szCs w:val="24"/>
              </w:rPr>
              <w:t>餐饮用户未安装浓度报警器，报警器不合规，使用与气体不符合的浓度报警器</w:t>
            </w:r>
          </w:p>
        </w:tc>
        <w:tc>
          <w:tcPr>
            <w:tcW w:w="2977" w:type="dxa"/>
            <w:vAlign w:val="center"/>
          </w:tcPr>
          <w:p>
            <w:pPr>
              <w:spacing w:line="380" w:lineRule="exact"/>
              <w:rPr>
                <w:rFonts w:hint="eastAsia" w:ascii="宋体" w:hAnsi="宋体"/>
                <w:sz w:val="24"/>
                <w:szCs w:val="24"/>
              </w:rPr>
            </w:pPr>
            <w:r>
              <w:rPr>
                <w:rFonts w:hint="eastAsia" w:ascii="宋体" w:hAnsi="宋体"/>
                <w:sz w:val="24"/>
                <w:szCs w:val="24"/>
              </w:rPr>
              <w:t>中止供气并安装报警装置</w:t>
            </w:r>
          </w:p>
        </w:tc>
        <w:tc>
          <w:tcPr>
            <w:tcW w:w="2268" w:type="dxa"/>
            <w:vAlign w:val="center"/>
          </w:tcPr>
          <w:p>
            <w:pPr>
              <w:spacing w:line="380" w:lineRule="exact"/>
              <w:rPr>
                <w:rFonts w:hint="eastAsia" w:ascii="宋体" w:hAnsi="宋体"/>
                <w:sz w:val="24"/>
                <w:szCs w:val="24"/>
              </w:rPr>
            </w:pPr>
            <w:r>
              <w:rPr>
                <w:rFonts w:hint="eastAsia" w:ascii="宋体" w:hAnsi="宋体"/>
                <w:sz w:val="24"/>
                <w:szCs w:val="24"/>
              </w:rPr>
              <w:t>用户行业主管、燃气主管、市场监管等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380" w:lineRule="exact"/>
              <w:rPr>
                <w:rFonts w:ascii="宋体" w:hAnsi="宋体"/>
                <w:sz w:val="24"/>
                <w:szCs w:val="24"/>
              </w:rPr>
            </w:pPr>
            <w:r>
              <w:rPr>
                <w:rFonts w:hint="eastAsia" w:ascii="宋体" w:hAnsi="宋体"/>
                <w:sz w:val="24"/>
                <w:szCs w:val="24"/>
              </w:rPr>
              <w:t>10</w:t>
            </w:r>
          </w:p>
        </w:tc>
        <w:tc>
          <w:tcPr>
            <w:tcW w:w="1985" w:type="dxa"/>
            <w:vAlign w:val="center"/>
          </w:tcPr>
          <w:p>
            <w:pPr>
              <w:spacing w:line="380" w:lineRule="exact"/>
              <w:rPr>
                <w:rFonts w:hint="eastAsia" w:ascii="宋体" w:hAnsi="宋体"/>
                <w:sz w:val="24"/>
                <w:szCs w:val="24"/>
              </w:rPr>
            </w:pPr>
            <w:r>
              <w:rPr>
                <w:rFonts w:hint="eastAsia" w:ascii="宋体" w:hAnsi="宋体"/>
                <w:sz w:val="24"/>
                <w:szCs w:val="24"/>
              </w:rPr>
              <w:t>燃料混用</w:t>
            </w:r>
          </w:p>
        </w:tc>
        <w:tc>
          <w:tcPr>
            <w:tcW w:w="709" w:type="dxa"/>
            <w:vAlign w:val="center"/>
          </w:tcPr>
          <w:p>
            <w:pPr>
              <w:spacing w:line="380" w:lineRule="exact"/>
              <w:rPr>
                <w:rFonts w:hint="eastAsia" w:ascii="宋体" w:hAnsi="宋体"/>
                <w:sz w:val="24"/>
                <w:szCs w:val="24"/>
              </w:rPr>
            </w:pPr>
            <w:r>
              <w:rPr>
                <w:rFonts w:hint="eastAsia" w:ascii="宋体" w:hAnsi="宋体"/>
                <w:sz w:val="24"/>
                <w:szCs w:val="24"/>
              </w:rPr>
              <w:t>Ⅱ</w:t>
            </w:r>
          </w:p>
        </w:tc>
        <w:tc>
          <w:tcPr>
            <w:tcW w:w="5528" w:type="dxa"/>
            <w:vAlign w:val="center"/>
          </w:tcPr>
          <w:p>
            <w:pPr>
              <w:spacing w:line="380" w:lineRule="exact"/>
              <w:rPr>
                <w:rFonts w:hint="eastAsia" w:ascii="宋体" w:hAnsi="宋体"/>
                <w:sz w:val="24"/>
                <w:szCs w:val="24"/>
              </w:rPr>
            </w:pPr>
            <w:r>
              <w:rPr>
                <w:rFonts w:hint="eastAsia" w:ascii="宋体" w:hAnsi="宋体"/>
                <w:sz w:val="24"/>
                <w:szCs w:val="24"/>
              </w:rPr>
              <w:t>用户在同一房间将瓶装燃气与其他燃料混用</w:t>
            </w:r>
          </w:p>
        </w:tc>
        <w:tc>
          <w:tcPr>
            <w:tcW w:w="2977" w:type="dxa"/>
            <w:vAlign w:val="center"/>
          </w:tcPr>
          <w:p>
            <w:pPr>
              <w:spacing w:line="380" w:lineRule="exact"/>
              <w:rPr>
                <w:rFonts w:hint="eastAsia" w:ascii="宋体" w:hAnsi="宋体"/>
                <w:sz w:val="24"/>
                <w:szCs w:val="24"/>
              </w:rPr>
            </w:pPr>
            <w:r>
              <w:rPr>
                <w:rFonts w:hint="eastAsia" w:ascii="宋体" w:hAnsi="宋体"/>
                <w:sz w:val="24"/>
                <w:szCs w:val="24"/>
              </w:rPr>
              <w:t>即查即改，复查合格后方可恢复</w:t>
            </w:r>
          </w:p>
        </w:tc>
        <w:tc>
          <w:tcPr>
            <w:tcW w:w="2268" w:type="dxa"/>
            <w:vAlign w:val="center"/>
          </w:tcPr>
          <w:p>
            <w:pPr>
              <w:spacing w:line="380" w:lineRule="exact"/>
              <w:rPr>
                <w:rFonts w:hint="eastAsia" w:ascii="宋体" w:hAnsi="宋体"/>
                <w:sz w:val="24"/>
                <w:szCs w:val="24"/>
              </w:rPr>
            </w:pPr>
            <w:r>
              <w:rPr>
                <w:rFonts w:hint="eastAsia" w:ascii="宋体" w:hAnsi="宋体"/>
                <w:sz w:val="24"/>
                <w:szCs w:val="24"/>
              </w:rPr>
              <w:t>用户行业主管、应急管理、消防救援等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380" w:lineRule="exact"/>
              <w:rPr>
                <w:rFonts w:ascii="宋体" w:hAnsi="宋体"/>
                <w:sz w:val="24"/>
                <w:szCs w:val="24"/>
              </w:rPr>
            </w:pPr>
            <w:r>
              <w:rPr>
                <w:rFonts w:hint="eastAsia" w:ascii="宋体" w:hAnsi="宋体"/>
                <w:sz w:val="24"/>
                <w:szCs w:val="24"/>
              </w:rPr>
              <w:t>11</w:t>
            </w:r>
          </w:p>
        </w:tc>
        <w:tc>
          <w:tcPr>
            <w:tcW w:w="1985" w:type="dxa"/>
            <w:vAlign w:val="center"/>
          </w:tcPr>
          <w:p>
            <w:pPr>
              <w:spacing w:line="380" w:lineRule="exact"/>
              <w:rPr>
                <w:rFonts w:hint="eastAsia" w:ascii="宋体" w:hAnsi="宋体"/>
                <w:sz w:val="24"/>
                <w:szCs w:val="24"/>
              </w:rPr>
            </w:pPr>
            <w:r>
              <w:rPr>
                <w:rFonts w:hint="eastAsia" w:ascii="宋体" w:hAnsi="宋体"/>
                <w:sz w:val="24"/>
                <w:szCs w:val="24"/>
              </w:rPr>
              <w:t>非居民用户安全管理不到位</w:t>
            </w:r>
          </w:p>
        </w:tc>
        <w:tc>
          <w:tcPr>
            <w:tcW w:w="709" w:type="dxa"/>
            <w:vAlign w:val="center"/>
          </w:tcPr>
          <w:p>
            <w:pPr>
              <w:spacing w:line="380" w:lineRule="exact"/>
              <w:rPr>
                <w:rFonts w:hint="eastAsia" w:ascii="宋体" w:hAnsi="宋体"/>
                <w:sz w:val="24"/>
                <w:szCs w:val="24"/>
              </w:rPr>
            </w:pPr>
            <w:r>
              <w:rPr>
                <w:rFonts w:hint="eastAsia" w:ascii="宋体" w:hAnsi="宋体"/>
                <w:sz w:val="24"/>
                <w:szCs w:val="24"/>
              </w:rPr>
              <w:t>Ⅱ</w:t>
            </w:r>
          </w:p>
        </w:tc>
        <w:tc>
          <w:tcPr>
            <w:tcW w:w="5528" w:type="dxa"/>
            <w:vAlign w:val="center"/>
          </w:tcPr>
          <w:p>
            <w:pPr>
              <w:spacing w:line="380" w:lineRule="exact"/>
              <w:rPr>
                <w:rFonts w:hint="eastAsia" w:ascii="宋体" w:hAnsi="宋体"/>
                <w:sz w:val="24"/>
                <w:szCs w:val="24"/>
              </w:rPr>
            </w:pPr>
            <w:r>
              <w:rPr>
                <w:rFonts w:hint="eastAsia" w:ascii="宋体" w:hAnsi="宋体"/>
                <w:sz w:val="24"/>
                <w:szCs w:val="24"/>
              </w:rPr>
              <w:t>未指定专人管理燃气，或未经培训，或使用时不在现场管理、看护，未建立管理制度或制度未上墙</w:t>
            </w:r>
          </w:p>
        </w:tc>
        <w:tc>
          <w:tcPr>
            <w:tcW w:w="2977" w:type="dxa"/>
            <w:vAlign w:val="center"/>
          </w:tcPr>
          <w:p>
            <w:pPr>
              <w:spacing w:line="380" w:lineRule="exact"/>
              <w:rPr>
                <w:rFonts w:hint="eastAsia" w:ascii="宋体" w:hAnsi="宋体"/>
                <w:sz w:val="24"/>
                <w:szCs w:val="24"/>
              </w:rPr>
            </w:pPr>
            <w:r>
              <w:rPr>
                <w:rFonts w:hint="eastAsia" w:ascii="宋体" w:hAnsi="宋体"/>
                <w:sz w:val="24"/>
                <w:szCs w:val="24"/>
              </w:rPr>
              <w:t>即查即改，复查合格后方可恢复</w:t>
            </w:r>
          </w:p>
        </w:tc>
        <w:tc>
          <w:tcPr>
            <w:tcW w:w="2268" w:type="dxa"/>
            <w:vAlign w:val="center"/>
          </w:tcPr>
          <w:p>
            <w:pPr>
              <w:spacing w:line="380" w:lineRule="exact"/>
              <w:rPr>
                <w:rFonts w:hint="eastAsia" w:ascii="宋体" w:hAnsi="宋体"/>
                <w:sz w:val="24"/>
                <w:szCs w:val="24"/>
              </w:rPr>
            </w:pPr>
            <w:r>
              <w:rPr>
                <w:rFonts w:hint="eastAsia" w:ascii="宋体" w:hAnsi="宋体"/>
                <w:sz w:val="24"/>
                <w:szCs w:val="24"/>
              </w:rPr>
              <w:t>用户行业主管、燃气主管、消防救援等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380" w:lineRule="exact"/>
              <w:rPr>
                <w:rFonts w:ascii="宋体" w:hAnsi="宋体"/>
                <w:sz w:val="24"/>
                <w:szCs w:val="24"/>
              </w:rPr>
            </w:pPr>
            <w:r>
              <w:rPr>
                <w:rFonts w:hint="eastAsia" w:ascii="宋体" w:hAnsi="宋体"/>
                <w:sz w:val="24"/>
                <w:szCs w:val="24"/>
              </w:rPr>
              <w:t>12</w:t>
            </w:r>
          </w:p>
        </w:tc>
        <w:tc>
          <w:tcPr>
            <w:tcW w:w="1985" w:type="dxa"/>
            <w:vAlign w:val="center"/>
          </w:tcPr>
          <w:p>
            <w:pPr>
              <w:spacing w:line="380" w:lineRule="exact"/>
              <w:rPr>
                <w:rFonts w:ascii="宋体" w:hAnsi="宋体"/>
                <w:sz w:val="24"/>
                <w:szCs w:val="24"/>
              </w:rPr>
            </w:pPr>
            <w:r>
              <w:rPr>
                <w:rFonts w:hint="eastAsia" w:ascii="宋体" w:hAnsi="宋体"/>
                <w:sz w:val="24"/>
                <w:szCs w:val="24"/>
              </w:rPr>
              <w:t>未签订供用气协议*</w:t>
            </w:r>
          </w:p>
        </w:tc>
        <w:tc>
          <w:tcPr>
            <w:tcW w:w="709" w:type="dxa"/>
            <w:vAlign w:val="center"/>
          </w:tcPr>
          <w:p>
            <w:pPr>
              <w:spacing w:line="380" w:lineRule="exact"/>
              <w:rPr>
                <w:rFonts w:hint="eastAsia" w:ascii="宋体" w:hAnsi="宋体"/>
                <w:sz w:val="24"/>
                <w:szCs w:val="24"/>
              </w:rPr>
            </w:pPr>
            <w:r>
              <w:rPr>
                <w:rFonts w:hint="eastAsia" w:ascii="宋体" w:hAnsi="宋体"/>
                <w:sz w:val="24"/>
                <w:szCs w:val="24"/>
              </w:rPr>
              <w:t>Ⅱ</w:t>
            </w:r>
          </w:p>
        </w:tc>
        <w:tc>
          <w:tcPr>
            <w:tcW w:w="5528" w:type="dxa"/>
            <w:vAlign w:val="center"/>
          </w:tcPr>
          <w:p>
            <w:pPr>
              <w:spacing w:line="380" w:lineRule="exact"/>
              <w:rPr>
                <w:rFonts w:hint="eastAsia" w:ascii="宋体" w:hAnsi="宋体"/>
                <w:sz w:val="24"/>
                <w:szCs w:val="24"/>
              </w:rPr>
            </w:pPr>
            <w:r>
              <w:rPr>
                <w:rFonts w:hint="eastAsia" w:ascii="宋体" w:hAnsi="宋体"/>
                <w:sz w:val="24"/>
                <w:szCs w:val="24"/>
              </w:rPr>
              <w:t>非居用户未签订供用气协议</w:t>
            </w:r>
          </w:p>
        </w:tc>
        <w:tc>
          <w:tcPr>
            <w:tcW w:w="2977" w:type="dxa"/>
            <w:vAlign w:val="center"/>
          </w:tcPr>
          <w:p>
            <w:pPr>
              <w:spacing w:line="380" w:lineRule="exact"/>
              <w:rPr>
                <w:rFonts w:hint="eastAsia" w:ascii="宋体" w:hAnsi="宋体"/>
                <w:sz w:val="24"/>
                <w:szCs w:val="24"/>
              </w:rPr>
            </w:pPr>
            <w:r>
              <w:rPr>
                <w:rFonts w:hint="eastAsia" w:ascii="宋体" w:hAnsi="宋体"/>
                <w:sz w:val="24"/>
                <w:szCs w:val="24"/>
              </w:rPr>
              <w:t>和企业签订供用气协议并上传</w:t>
            </w:r>
          </w:p>
        </w:tc>
        <w:tc>
          <w:tcPr>
            <w:tcW w:w="2268" w:type="dxa"/>
            <w:vAlign w:val="center"/>
          </w:tcPr>
          <w:p>
            <w:pPr>
              <w:spacing w:line="380" w:lineRule="exact"/>
              <w:rPr>
                <w:rFonts w:hint="eastAsia" w:ascii="宋体" w:hAnsi="宋体"/>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380" w:lineRule="exact"/>
              <w:rPr>
                <w:rFonts w:ascii="宋体" w:hAnsi="宋体"/>
                <w:sz w:val="24"/>
                <w:szCs w:val="24"/>
              </w:rPr>
            </w:pPr>
            <w:r>
              <w:rPr>
                <w:rFonts w:hint="eastAsia" w:ascii="宋体" w:hAnsi="宋体"/>
                <w:sz w:val="24"/>
                <w:szCs w:val="24"/>
              </w:rPr>
              <w:t>13</w:t>
            </w:r>
          </w:p>
        </w:tc>
        <w:tc>
          <w:tcPr>
            <w:tcW w:w="1985" w:type="dxa"/>
            <w:vAlign w:val="center"/>
          </w:tcPr>
          <w:p>
            <w:pPr>
              <w:spacing w:line="380" w:lineRule="exact"/>
              <w:rPr>
                <w:rFonts w:hint="eastAsia" w:ascii="宋体" w:hAnsi="宋体"/>
                <w:sz w:val="24"/>
                <w:szCs w:val="24"/>
              </w:rPr>
            </w:pPr>
            <w:r>
              <w:rPr>
                <w:rFonts w:hint="eastAsia" w:ascii="宋体" w:hAnsi="宋体"/>
                <w:sz w:val="24"/>
                <w:szCs w:val="24"/>
              </w:rPr>
              <w:t>未开展安全用气宣传</w:t>
            </w:r>
          </w:p>
        </w:tc>
        <w:tc>
          <w:tcPr>
            <w:tcW w:w="709" w:type="dxa"/>
            <w:vAlign w:val="center"/>
          </w:tcPr>
          <w:p>
            <w:pPr>
              <w:spacing w:line="380" w:lineRule="exact"/>
              <w:rPr>
                <w:rFonts w:hint="eastAsia" w:ascii="宋体" w:hAnsi="宋体"/>
                <w:sz w:val="24"/>
                <w:szCs w:val="24"/>
              </w:rPr>
            </w:pPr>
            <w:r>
              <w:rPr>
                <w:rFonts w:hint="eastAsia" w:ascii="宋体" w:hAnsi="宋体"/>
                <w:sz w:val="24"/>
                <w:szCs w:val="24"/>
              </w:rPr>
              <w:t>Ⅲ</w:t>
            </w:r>
          </w:p>
        </w:tc>
        <w:tc>
          <w:tcPr>
            <w:tcW w:w="5528" w:type="dxa"/>
            <w:vAlign w:val="center"/>
          </w:tcPr>
          <w:p>
            <w:pPr>
              <w:spacing w:line="380" w:lineRule="exact"/>
              <w:rPr>
                <w:rFonts w:hint="eastAsia" w:ascii="宋体" w:hAnsi="宋体"/>
                <w:sz w:val="24"/>
                <w:szCs w:val="24"/>
              </w:rPr>
            </w:pPr>
            <w:r>
              <w:rPr>
                <w:rFonts w:hint="eastAsia" w:ascii="宋体" w:hAnsi="宋体"/>
                <w:sz w:val="24"/>
                <w:szCs w:val="24"/>
              </w:rPr>
              <w:t>供气企业入户安检过程中未进行安全宣传</w:t>
            </w:r>
          </w:p>
        </w:tc>
        <w:tc>
          <w:tcPr>
            <w:tcW w:w="2977" w:type="dxa"/>
            <w:vAlign w:val="center"/>
          </w:tcPr>
          <w:p>
            <w:pPr>
              <w:spacing w:line="380" w:lineRule="exact"/>
              <w:rPr>
                <w:rFonts w:hint="eastAsia" w:ascii="宋体" w:hAnsi="宋体"/>
                <w:sz w:val="24"/>
                <w:szCs w:val="24"/>
              </w:rPr>
            </w:pPr>
            <w:r>
              <w:rPr>
                <w:rFonts w:hint="eastAsia" w:ascii="宋体" w:hAnsi="宋体"/>
                <w:sz w:val="24"/>
                <w:szCs w:val="24"/>
              </w:rPr>
              <w:t>企业现场核实并向监管回复</w:t>
            </w:r>
          </w:p>
        </w:tc>
        <w:tc>
          <w:tcPr>
            <w:tcW w:w="2268" w:type="dxa"/>
            <w:vAlign w:val="center"/>
          </w:tcPr>
          <w:p>
            <w:pPr>
              <w:spacing w:line="380" w:lineRule="exact"/>
              <w:rPr>
                <w:rFonts w:hint="eastAsia" w:ascii="宋体" w:hAnsi="宋体"/>
                <w:sz w:val="24"/>
                <w:szCs w:val="24"/>
              </w:rPr>
            </w:pPr>
            <w:r>
              <w:rPr>
                <w:rFonts w:hint="eastAsia" w:ascii="宋体" w:hAnsi="宋体"/>
                <w:sz w:val="24"/>
                <w:szCs w:val="24"/>
              </w:rPr>
              <w:t>燃气主管、用户行业主管、镇街等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380" w:lineRule="exact"/>
              <w:rPr>
                <w:rFonts w:ascii="宋体" w:hAnsi="宋体"/>
                <w:sz w:val="24"/>
                <w:szCs w:val="24"/>
              </w:rPr>
            </w:pPr>
            <w:r>
              <w:rPr>
                <w:rFonts w:hint="eastAsia" w:ascii="宋体" w:hAnsi="宋体"/>
                <w:sz w:val="24"/>
                <w:szCs w:val="24"/>
              </w:rPr>
              <w:t>14</w:t>
            </w:r>
          </w:p>
        </w:tc>
        <w:tc>
          <w:tcPr>
            <w:tcW w:w="1985" w:type="dxa"/>
            <w:vAlign w:val="center"/>
          </w:tcPr>
          <w:p>
            <w:pPr>
              <w:spacing w:line="380" w:lineRule="exact"/>
              <w:rPr>
                <w:rFonts w:ascii="宋体" w:hAnsi="宋体"/>
                <w:sz w:val="24"/>
                <w:szCs w:val="24"/>
              </w:rPr>
            </w:pPr>
            <w:r>
              <w:rPr>
                <w:rFonts w:hint="eastAsia" w:ascii="宋体" w:hAnsi="宋体"/>
                <w:sz w:val="24"/>
                <w:szCs w:val="24"/>
              </w:rPr>
              <w:t>用气环境不符合规范</w:t>
            </w:r>
          </w:p>
        </w:tc>
        <w:tc>
          <w:tcPr>
            <w:tcW w:w="709" w:type="dxa"/>
            <w:vAlign w:val="center"/>
          </w:tcPr>
          <w:p>
            <w:pPr>
              <w:spacing w:line="380" w:lineRule="exact"/>
              <w:rPr>
                <w:rFonts w:hint="eastAsia" w:ascii="宋体" w:hAnsi="宋体"/>
                <w:sz w:val="24"/>
                <w:szCs w:val="24"/>
              </w:rPr>
            </w:pPr>
            <w:r>
              <w:rPr>
                <w:rFonts w:hint="eastAsia" w:ascii="宋体" w:hAnsi="宋体"/>
                <w:sz w:val="24"/>
                <w:szCs w:val="24"/>
              </w:rPr>
              <w:t>Ⅱ</w:t>
            </w:r>
          </w:p>
        </w:tc>
        <w:tc>
          <w:tcPr>
            <w:tcW w:w="5528" w:type="dxa"/>
            <w:vAlign w:val="center"/>
          </w:tcPr>
          <w:p>
            <w:pPr>
              <w:spacing w:line="380" w:lineRule="exact"/>
              <w:rPr>
                <w:rFonts w:hint="eastAsia" w:ascii="宋体" w:hAnsi="宋体"/>
                <w:sz w:val="24"/>
                <w:szCs w:val="24"/>
              </w:rPr>
            </w:pPr>
            <w:r>
              <w:rPr>
                <w:rFonts w:hint="eastAsia" w:ascii="宋体" w:hAnsi="宋体"/>
                <w:sz w:val="24"/>
                <w:szCs w:val="24"/>
              </w:rPr>
              <w:t>燃气设施周边堆放易燃易爆或其他危险品，油污过多、杂物堆积影响开关，气瓶放置在不易操作处</w:t>
            </w:r>
          </w:p>
        </w:tc>
        <w:tc>
          <w:tcPr>
            <w:tcW w:w="2977" w:type="dxa"/>
            <w:vAlign w:val="center"/>
          </w:tcPr>
          <w:p>
            <w:pPr>
              <w:spacing w:line="380" w:lineRule="exact"/>
              <w:rPr>
                <w:rFonts w:hint="eastAsia" w:ascii="宋体" w:hAnsi="宋体"/>
                <w:sz w:val="24"/>
                <w:szCs w:val="24"/>
              </w:rPr>
            </w:pPr>
            <w:r>
              <w:rPr>
                <w:rFonts w:hint="eastAsia" w:ascii="宋体" w:hAnsi="宋体"/>
                <w:sz w:val="24"/>
                <w:szCs w:val="24"/>
              </w:rPr>
              <w:t>企业现场核实并向监管回复　</w:t>
            </w:r>
          </w:p>
        </w:tc>
        <w:tc>
          <w:tcPr>
            <w:tcW w:w="2268" w:type="dxa"/>
            <w:vAlign w:val="center"/>
          </w:tcPr>
          <w:p>
            <w:pPr>
              <w:spacing w:line="380" w:lineRule="exact"/>
              <w:rPr>
                <w:rFonts w:hint="eastAsia" w:ascii="宋体" w:hAnsi="宋体"/>
                <w:sz w:val="24"/>
                <w:szCs w:val="24"/>
              </w:rPr>
            </w:pPr>
            <w:r>
              <w:rPr>
                <w:rFonts w:hint="eastAsia" w:ascii="宋体" w:hAnsi="宋体"/>
                <w:sz w:val="24"/>
                <w:szCs w:val="24"/>
              </w:rPr>
              <w:t>用户行业主管、燃气主管等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380" w:lineRule="exact"/>
              <w:rPr>
                <w:rFonts w:ascii="宋体" w:hAnsi="宋体"/>
                <w:sz w:val="24"/>
                <w:szCs w:val="24"/>
              </w:rPr>
            </w:pPr>
            <w:r>
              <w:rPr>
                <w:rFonts w:hint="eastAsia" w:ascii="宋体" w:hAnsi="宋体"/>
                <w:sz w:val="24"/>
                <w:szCs w:val="24"/>
              </w:rPr>
              <w:t>15</w:t>
            </w:r>
          </w:p>
        </w:tc>
        <w:tc>
          <w:tcPr>
            <w:tcW w:w="1985" w:type="dxa"/>
            <w:vAlign w:val="center"/>
          </w:tcPr>
          <w:p>
            <w:pPr>
              <w:spacing w:line="380" w:lineRule="exact"/>
              <w:rPr>
                <w:rFonts w:hint="eastAsia" w:ascii="宋体" w:hAnsi="宋体"/>
                <w:sz w:val="24"/>
                <w:szCs w:val="24"/>
              </w:rPr>
            </w:pPr>
            <w:r>
              <w:rPr>
                <w:rFonts w:hint="eastAsia" w:ascii="宋体" w:hAnsi="宋体"/>
                <w:sz w:val="24"/>
                <w:szCs w:val="24"/>
              </w:rPr>
              <w:t>用气设备超过合理使用年限*</w:t>
            </w:r>
          </w:p>
        </w:tc>
        <w:tc>
          <w:tcPr>
            <w:tcW w:w="709" w:type="dxa"/>
            <w:vAlign w:val="center"/>
          </w:tcPr>
          <w:p>
            <w:pPr>
              <w:spacing w:line="380" w:lineRule="exact"/>
              <w:rPr>
                <w:rFonts w:hint="eastAsia" w:ascii="宋体" w:hAnsi="宋体"/>
                <w:sz w:val="24"/>
                <w:szCs w:val="24"/>
              </w:rPr>
            </w:pPr>
            <w:r>
              <w:rPr>
                <w:rFonts w:hint="eastAsia" w:ascii="宋体" w:hAnsi="宋体"/>
                <w:sz w:val="24"/>
                <w:szCs w:val="24"/>
              </w:rPr>
              <w:t>Ⅱ</w:t>
            </w:r>
          </w:p>
        </w:tc>
        <w:tc>
          <w:tcPr>
            <w:tcW w:w="5528" w:type="dxa"/>
            <w:vAlign w:val="center"/>
          </w:tcPr>
          <w:p>
            <w:pPr>
              <w:spacing w:line="380" w:lineRule="exact"/>
              <w:rPr>
                <w:rFonts w:hint="eastAsia" w:ascii="宋体" w:hAnsi="宋体"/>
                <w:sz w:val="24"/>
                <w:szCs w:val="24"/>
              </w:rPr>
            </w:pPr>
            <w:r>
              <w:rPr>
                <w:rFonts w:hint="eastAsia" w:ascii="宋体" w:hAnsi="宋体"/>
                <w:sz w:val="24"/>
                <w:szCs w:val="24"/>
              </w:rPr>
              <w:t>灶具、热水器使用超过8年或老化破损</w:t>
            </w:r>
          </w:p>
        </w:tc>
        <w:tc>
          <w:tcPr>
            <w:tcW w:w="2977" w:type="dxa"/>
            <w:vAlign w:val="center"/>
          </w:tcPr>
          <w:p>
            <w:pPr>
              <w:spacing w:line="380" w:lineRule="exact"/>
              <w:rPr>
                <w:rFonts w:hint="eastAsia" w:ascii="宋体" w:hAnsi="宋体"/>
                <w:sz w:val="24"/>
                <w:szCs w:val="24"/>
              </w:rPr>
            </w:pPr>
            <w:r>
              <w:rPr>
                <w:rFonts w:hint="eastAsia" w:ascii="宋体" w:hAnsi="宋体"/>
                <w:sz w:val="24"/>
                <w:szCs w:val="24"/>
              </w:rPr>
              <w:t>用户即查即改</w:t>
            </w:r>
          </w:p>
        </w:tc>
        <w:tc>
          <w:tcPr>
            <w:tcW w:w="2268" w:type="dxa"/>
            <w:vAlign w:val="center"/>
          </w:tcPr>
          <w:p>
            <w:pPr>
              <w:spacing w:line="380" w:lineRule="exact"/>
              <w:rPr>
                <w:rFonts w:hint="eastAsia"/>
                <w:sz w:val="24"/>
                <w:szCs w:val="24"/>
              </w:rPr>
            </w:pPr>
            <w:r>
              <w:rPr>
                <w:rFonts w:hint="eastAsia" w:ascii="宋体" w:hAnsi="宋体"/>
                <w:sz w:val="24"/>
                <w:szCs w:val="24"/>
              </w:rPr>
              <w:t>市场监管、燃气主管、用户行业主管等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380" w:lineRule="exact"/>
              <w:rPr>
                <w:rFonts w:ascii="宋体" w:hAnsi="宋体"/>
                <w:sz w:val="24"/>
                <w:szCs w:val="24"/>
              </w:rPr>
            </w:pPr>
            <w:r>
              <w:rPr>
                <w:rFonts w:hint="eastAsia" w:ascii="宋体" w:hAnsi="宋体"/>
                <w:sz w:val="24"/>
                <w:szCs w:val="24"/>
              </w:rPr>
              <w:t>16</w:t>
            </w:r>
          </w:p>
        </w:tc>
        <w:tc>
          <w:tcPr>
            <w:tcW w:w="1985" w:type="dxa"/>
            <w:vAlign w:val="center"/>
          </w:tcPr>
          <w:p>
            <w:pPr>
              <w:spacing w:line="380" w:lineRule="exact"/>
              <w:rPr>
                <w:rFonts w:ascii="宋体" w:hAnsi="宋体"/>
                <w:sz w:val="24"/>
                <w:szCs w:val="24"/>
              </w:rPr>
            </w:pPr>
            <w:r>
              <w:rPr>
                <w:rFonts w:hint="eastAsia" w:ascii="宋体" w:hAnsi="宋体"/>
                <w:sz w:val="24"/>
                <w:szCs w:val="24"/>
              </w:rPr>
              <w:t>胶管接口设置不规范</w:t>
            </w:r>
          </w:p>
        </w:tc>
        <w:tc>
          <w:tcPr>
            <w:tcW w:w="709" w:type="dxa"/>
            <w:vAlign w:val="center"/>
          </w:tcPr>
          <w:p>
            <w:pPr>
              <w:spacing w:line="380" w:lineRule="exact"/>
              <w:rPr>
                <w:rFonts w:hint="eastAsia" w:ascii="宋体" w:hAnsi="宋体"/>
                <w:sz w:val="24"/>
                <w:szCs w:val="24"/>
              </w:rPr>
            </w:pPr>
            <w:r>
              <w:rPr>
                <w:rFonts w:hint="eastAsia" w:ascii="宋体" w:hAnsi="宋体"/>
                <w:sz w:val="24"/>
                <w:szCs w:val="24"/>
              </w:rPr>
              <w:t>Ⅱ</w:t>
            </w:r>
          </w:p>
        </w:tc>
        <w:tc>
          <w:tcPr>
            <w:tcW w:w="5528" w:type="dxa"/>
            <w:vAlign w:val="center"/>
          </w:tcPr>
          <w:p>
            <w:pPr>
              <w:spacing w:line="380" w:lineRule="exact"/>
              <w:rPr>
                <w:rFonts w:hint="eastAsia" w:ascii="宋体" w:hAnsi="宋体"/>
                <w:sz w:val="24"/>
                <w:szCs w:val="24"/>
              </w:rPr>
            </w:pPr>
            <w:r>
              <w:rPr>
                <w:rFonts w:hint="eastAsia" w:ascii="宋体" w:hAnsi="宋体"/>
                <w:sz w:val="24"/>
                <w:szCs w:val="24"/>
              </w:rPr>
              <w:t>胶管三通分流或中间有接口，胶管超长，使用非燃气专用胶管、紫铜管等管件</w:t>
            </w:r>
          </w:p>
        </w:tc>
        <w:tc>
          <w:tcPr>
            <w:tcW w:w="2977" w:type="dxa"/>
            <w:vAlign w:val="center"/>
          </w:tcPr>
          <w:p>
            <w:pPr>
              <w:spacing w:line="380" w:lineRule="exact"/>
              <w:rPr>
                <w:rFonts w:hint="eastAsia" w:ascii="宋体" w:hAnsi="宋体"/>
                <w:sz w:val="24"/>
                <w:szCs w:val="24"/>
              </w:rPr>
            </w:pPr>
            <w:r>
              <w:rPr>
                <w:rFonts w:hint="eastAsia" w:ascii="宋体" w:hAnsi="宋体"/>
                <w:sz w:val="24"/>
                <w:szCs w:val="24"/>
              </w:rPr>
              <w:t>用户即查即改</w:t>
            </w:r>
          </w:p>
        </w:tc>
        <w:tc>
          <w:tcPr>
            <w:tcW w:w="2268" w:type="dxa"/>
            <w:vAlign w:val="center"/>
          </w:tcPr>
          <w:p>
            <w:pPr>
              <w:spacing w:line="380" w:lineRule="exact"/>
              <w:rPr>
                <w:rFonts w:hint="eastAsia"/>
                <w:sz w:val="24"/>
                <w:szCs w:val="24"/>
              </w:rPr>
            </w:pPr>
            <w:r>
              <w:rPr>
                <w:rFonts w:hint="eastAsia" w:ascii="宋体" w:hAnsi="宋体"/>
                <w:sz w:val="24"/>
                <w:szCs w:val="24"/>
              </w:rPr>
              <w:t>用户行业主管、燃气主管等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380" w:lineRule="exact"/>
              <w:rPr>
                <w:rFonts w:ascii="宋体" w:hAnsi="宋体"/>
                <w:sz w:val="24"/>
                <w:szCs w:val="24"/>
              </w:rPr>
            </w:pPr>
            <w:r>
              <w:rPr>
                <w:rFonts w:hint="eastAsia" w:ascii="宋体" w:hAnsi="宋体"/>
                <w:sz w:val="24"/>
                <w:szCs w:val="24"/>
              </w:rPr>
              <w:t>17</w:t>
            </w:r>
          </w:p>
        </w:tc>
        <w:tc>
          <w:tcPr>
            <w:tcW w:w="1985" w:type="dxa"/>
            <w:vAlign w:val="center"/>
          </w:tcPr>
          <w:p>
            <w:pPr>
              <w:spacing w:line="380" w:lineRule="exact"/>
              <w:rPr>
                <w:rFonts w:ascii="宋体" w:hAnsi="宋体"/>
                <w:sz w:val="24"/>
                <w:szCs w:val="24"/>
              </w:rPr>
            </w:pPr>
            <w:r>
              <w:rPr>
                <w:rFonts w:hint="eastAsia" w:ascii="宋体" w:hAnsi="宋体"/>
                <w:sz w:val="24"/>
                <w:szCs w:val="24"/>
              </w:rPr>
              <w:t>燃气企业入户安检执行不到位</w:t>
            </w:r>
          </w:p>
        </w:tc>
        <w:tc>
          <w:tcPr>
            <w:tcW w:w="709" w:type="dxa"/>
            <w:vAlign w:val="center"/>
          </w:tcPr>
          <w:p>
            <w:pPr>
              <w:spacing w:line="380" w:lineRule="exact"/>
              <w:rPr>
                <w:rFonts w:hint="eastAsia" w:ascii="宋体" w:hAnsi="宋体"/>
                <w:sz w:val="24"/>
                <w:szCs w:val="24"/>
              </w:rPr>
            </w:pPr>
            <w:r>
              <w:rPr>
                <w:rFonts w:hint="eastAsia" w:ascii="宋体" w:hAnsi="宋体"/>
                <w:sz w:val="24"/>
                <w:szCs w:val="24"/>
              </w:rPr>
              <w:t>Ⅱ</w:t>
            </w:r>
          </w:p>
        </w:tc>
        <w:tc>
          <w:tcPr>
            <w:tcW w:w="5528" w:type="dxa"/>
            <w:vAlign w:val="center"/>
          </w:tcPr>
          <w:p>
            <w:pPr>
              <w:spacing w:line="380" w:lineRule="exact"/>
              <w:rPr>
                <w:rFonts w:hint="eastAsia" w:ascii="宋体" w:hAnsi="宋体"/>
                <w:sz w:val="24"/>
                <w:szCs w:val="24"/>
              </w:rPr>
            </w:pPr>
            <w:r>
              <w:rPr>
                <w:rFonts w:hint="eastAsia" w:ascii="宋体" w:hAnsi="宋体"/>
                <w:sz w:val="24"/>
                <w:szCs w:val="24"/>
              </w:rPr>
              <w:t>现场监管和企业上传情况不一致、超过安检周期（居民6个月，非居民1个月）</w:t>
            </w:r>
          </w:p>
        </w:tc>
        <w:tc>
          <w:tcPr>
            <w:tcW w:w="2977" w:type="dxa"/>
            <w:vAlign w:val="center"/>
          </w:tcPr>
          <w:p>
            <w:pPr>
              <w:spacing w:line="380" w:lineRule="exact"/>
              <w:rPr>
                <w:rFonts w:ascii="宋体" w:hAnsi="宋体"/>
                <w:sz w:val="24"/>
                <w:szCs w:val="24"/>
              </w:rPr>
            </w:pPr>
            <w:r>
              <w:rPr>
                <w:rFonts w:hint="eastAsia" w:ascii="宋体" w:hAnsi="宋体"/>
                <w:sz w:val="24"/>
                <w:szCs w:val="24"/>
              </w:rPr>
              <w:t>依法处罚</w:t>
            </w:r>
          </w:p>
        </w:tc>
        <w:tc>
          <w:tcPr>
            <w:tcW w:w="2268" w:type="dxa"/>
            <w:vAlign w:val="center"/>
          </w:tcPr>
          <w:p>
            <w:pPr>
              <w:spacing w:line="380" w:lineRule="exact"/>
              <w:rPr>
                <w:rFonts w:hint="eastAsia"/>
                <w:sz w:val="24"/>
                <w:szCs w:val="24"/>
              </w:rPr>
            </w:pPr>
            <w:r>
              <w:rPr>
                <w:rFonts w:hint="eastAsia" w:ascii="宋体" w:hAnsi="宋体"/>
                <w:sz w:val="24"/>
                <w:szCs w:val="24"/>
              </w:rPr>
              <w:t>燃气主管等</w:t>
            </w:r>
          </w:p>
        </w:tc>
      </w:tr>
    </w:tbl>
    <w:p>
      <w:pPr>
        <w:pStyle w:val="3"/>
        <w:spacing w:before="120" w:after="120" w:line="500" w:lineRule="exact"/>
        <w:rPr>
          <w:rFonts w:ascii="宋体" w:hAnsi="宋体"/>
          <w:color w:val="auto"/>
          <w:sz w:val="28"/>
          <w:szCs w:val="28"/>
          <w:lang w:eastAsia="zh-CN"/>
        </w:rPr>
      </w:pPr>
      <w:r>
        <w:rPr>
          <w:rFonts w:ascii="宋体" w:hAnsi="宋体"/>
          <w:sz w:val="28"/>
          <w:szCs w:val="28"/>
        </w:rPr>
        <w:br w:type="page"/>
      </w:r>
      <w:bookmarkStart w:id="29" w:name="_Toc90733439"/>
      <w:r>
        <w:rPr>
          <w:rFonts w:hint="eastAsia"/>
        </w:rPr>
        <w:t>4.5企业隐</w:t>
      </w:r>
      <w:r>
        <w:rPr>
          <w:rFonts w:hint="eastAsia"/>
          <w:color w:val="auto"/>
        </w:rPr>
        <w:t>患</w:t>
      </w:r>
      <w:bookmarkEnd w:id="29"/>
      <w:r>
        <w:rPr>
          <w:rFonts w:hint="eastAsia"/>
          <w:color w:val="auto"/>
          <w:lang w:eastAsia="zh-CN"/>
        </w:rPr>
        <w:t>管理</w:t>
      </w:r>
    </w:p>
    <w:p>
      <w:pPr>
        <w:spacing w:line="600" w:lineRule="exact"/>
        <w:ind w:firstLine="565" w:firstLineChars="202"/>
        <w:rPr>
          <w:rFonts w:hint="eastAsia" w:ascii="宋体" w:hAnsi="宋体"/>
          <w:sz w:val="28"/>
          <w:szCs w:val="28"/>
        </w:rPr>
      </w:pPr>
      <w:r>
        <w:rPr>
          <w:rFonts w:hint="eastAsia" w:ascii="宋体" w:hAnsi="宋体"/>
          <w:sz w:val="28"/>
          <w:szCs w:val="28"/>
        </w:rPr>
        <w:t>4.5.1企业管理的隐患分级管理见表4.5.1。</w:t>
      </w:r>
    </w:p>
    <w:p>
      <w:pPr>
        <w:spacing w:line="600" w:lineRule="exact"/>
        <w:ind w:firstLine="565" w:firstLineChars="202"/>
        <w:rPr>
          <w:rFonts w:ascii="宋体" w:hAnsi="宋体"/>
          <w:sz w:val="28"/>
          <w:szCs w:val="28"/>
        </w:rPr>
      </w:pPr>
      <w:r>
        <w:rPr>
          <w:rFonts w:hint="eastAsia" w:ascii="宋体" w:hAnsi="宋体"/>
          <w:sz w:val="28"/>
          <w:szCs w:val="28"/>
        </w:rPr>
        <w:t>表</w:t>
      </w:r>
      <w:r>
        <w:rPr>
          <w:rFonts w:ascii="宋体" w:hAnsi="宋体"/>
          <w:sz w:val="28"/>
          <w:szCs w:val="28"/>
        </w:rPr>
        <w:t>4.5</w:t>
      </w:r>
      <w:r>
        <w:rPr>
          <w:rFonts w:hint="eastAsia" w:ascii="宋体" w:hAnsi="宋体"/>
          <w:sz w:val="28"/>
          <w:szCs w:val="28"/>
        </w:rPr>
        <w:t>.</w:t>
      </w:r>
      <w:r>
        <w:rPr>
          <w:rFonts w:ascii="宋体" w:hAnsi="宋体"/>
          <w:sz w:val="28"/>
          <w:szCs w:val="28"/>
        </w:rPr>
        <w:t xml:space="preserve">1 </w:t>
      </w:r>
      <w:r>
        <w:rPr>
          <w:rFonts w:hint="eastAsia" w:ascii="宋体" w:hAnsi="宋体"/>
          <w:sz w:val="28"/>
          <w:szCs w:val="28"/>
        </w:rPr>
        <w:t xml:space="preserve">                         </w:t>
      </w:r>
      <w:r>
        <w:rPr>
          <w:rFonts w:hint="eastAsia"/>
          <w:bCs/>
          <w:sz w:val="28"/>
          <w:szCs w:val="28"/>
        </w:rPr>
        <w:t>企业管理隐患分级管理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977"/>
        <w:gridCol w:w="567"/>
        <w:gridCol w:w="5670"/>
        <w:gridCol w:w="155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jc w:val="center"/>
              <w:rPr>
                <w:rFonts w:ascii="宋体" w:hAnsi="宋体"/>
                <w:sz w:val="28"/>
                <w:szCs w:val="28"/>
              </w:rPr>
            </w:pPr>
            <w:r>
              <w:rPr>
                <w:rFonts w:hint="eastAsia" w:ascii="宋体" w:hAnsi="宋体"/>
                <w:sz w:val="28"/>
                <w:szCs w:val="28"/>
              </w:rPr>
              <w:t>序号</w:t>
            </w:r>
          </w:p>
        </w:tc>
        <w:tc>
          <w:tcPr>
            <w:tcW w:w="2977" w:type="dxa"/>
            <w:vAlign w:val="center"/>
          </w:tcPr>
          <w:p>
            <w:pPr>
              <w:spacing w:line="400" w:lineRule="exact"/>
              <w:jc w:val="center"/>
              <w:rPr>
                <w:rFonts w:ascii="宋体" w:hAnsi="宋体"/>
                <w:sz w:val="28"/>
                <w:szCs w:val="28"/>
              </w:rPr>
            </w:pPr>
            <w:r>
              <w:rPr>
                <w:rFonts w:hint="eastAsia" w:ascii="宋体" w:hAnsi="宋体"/>
                <w:sz w:val="28"/>
                <w:szCs w:val="28"/>
              </w:rPr>
              <w:t>隐患名称</w:t>
            </w:r>
          </w:p>
        </w:tc>
        <w:tc>
          <w:tcPr>
            <w:tcW w:w="567" w:type="dxa"/>
            <w:vAlign w:val="center"/>
          </w:tcPr>
          <w:p>
            <w:pPr>
              <w:spacing w:line="400" w:lineRule="exact"/>
              <w:jc w:val="center"/>
              <w:rPr>
                <w:rFonts w:ascii="宋体" w:hAnsi="宋体"/>
                <w:sz w:val="28"/>
                <w:szCs w:val="28"/>
              </w:rPr>
            </w:pPr>
            <w:r>
              <w:rPr>
                <w:rFonts w:hint="eastAsia" w:ascii="宋体" w:hAnsi="宋体"/>
                <w:sz w:val="28"/>
                <w:szCs w:val="28"/>
              </w:rPr>
              <w:t>分级</w:t>
            </w:r>
          </w:p>
        </w:tc>
        <w:tc>
          <w:tcPr>
            <w:tcW w:w="5670" w:type="dxa"/>
            <w:vAlign w:val="center"/>
          </w:tcPr>
          <w:p>
            <w:pPr>
              <w:spacing w:line="400" w:lineRule="exact"/>
              <w:jc w:val="center"/>
              <w:rPr>
                <w:rFonts w:ascii="宋体" w:hAnsi="宋体"/>
                <w:sz w:val="28"/>
                <w:szCs w:val="28"/>
              </w:rPr>
            </w:pPr>
            <w:r>
              <w:rPr>
                <w:rFonts w:hint="eastAsia" w:ascii="宋体" w:hAnsi="宋体"/>
                <w:sz w:val="28"/>
                <w:szCs w:val="28"/>
              </w:rPr>
              <w:t>隐患描述</w:t>
            </w:r>
          </w:p>
        </w:tc>
        <w:tc>
          <w:tcPr>
            <w:tcW w:w="1559" w:type="dxa"/>
            <w:vAlign w:val="center"/>
          </w:tcPr>
          <w:p>
            <w:pPr>
              <w:spacing w:line="400" w:lineRule="exact"/>
              <w:jc w:val="center"/>
              <w:rPr>
                <w:rFonts w:ascii="宋体" w:hAnsi="宋体"/>
                <w:sz w:val="28"/>
                <w:szCs w:val="28"/>
              </w:rPr>
            </w:pPr>
            <w:r>
              <w:rPr>
                <w:rFonts w:hint="eastAsia" w:ascii="宋体" w:hAnsi="宋体"/>
                <w:sz w:val="28"/>
                <w:szCs w:val="28"/>
              </w:rPr>
              <w:t>整改措施</w:t>
            </w:r>
          </w:p>
        </w:tc>
        <w:tc>
          <w:tcPr>
            <w:tcW w:w="2552" w:type="dxa"/>
            <w:vAlign w:val="center"/>
          </w:tcPr>
          <w:p>
            <w:pPr>
              <w:spacing w:line="400" w:lineRule="exact"/>
              <w:jc w:val="center"/>
              <w:rPr>
                <w:rFonts w:ascii="宋体" w:hAnsi="宋体"/>
                <w:sz w:val="28"/>
                <w:szCs w:val="28"/>
              </w:rPr>
            </w:pPr>
            <w:r>
              <w:rPr>
                <w:rFonts w:hint="eastAsia" w:ascii="宋体" w:hAnsi="宋体"/>
                <w:sz w:val="28"/>
                <w:szCs w:val="28"/>
              </w:rPr>
              <w:t>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1</w:t>
            </w:r>
          </w:p>
        </w:tc>
        <w:tc>
          <w:tcPr>
            <w:tcW w:w="2977" w:type="dxa"/>
            <w:vAlign w:val="center"/>
          </w:tcPr>
          <w:p>
            <w:pPr>
              <w:spacing w:line="400" w:lineRule="exact"/>
              <w:rPr>
                <w:rFonts w:ascii="宋体" w:hAnsi="宋体"/>
                <w:sz w:val="24"/>
                <w:szCs w:val="24"/>
              </w:rPr>
            </w:pPr>
            <w:r>
              <w:rPr>
                <w:rFonts w:ascii="宋体" w:hAnsi="宋体"/>
                <w:sz w:val="24"/>
                <w:szCs w:val="24"/>
              </w:rPr>
              <w:t>领导机构不健全</w:t>
            </w:r>
          </w:p>
        </w:tc>
        <w:tc>
          <w:tcPr>
            <w:tcW w:w="567" w:type="dxa"/>
            <w:vAlign w:val="center"/>
          </w:tcPr>
          <w:p>
            <w:pPr>
              <w:spacing w:line="400" w:lineRule="exact"/>
              <w:rPr>
                <w:rFonts w:ascii="宋体" w:hAnsi="宋体"/>
                <w:sz w:val="24"/>
                <w:szCs w:val="24"/>
              </w:rPr>
            </w:pPr>
            <w:r>
              <w:rPr>
                <w:rFonts w:ascii="宋体" w:hAnsi="宋体"/>
                <w:sz w:val="24"/>
                <w:szCs w:val="24"/>
              </w:rPr>
              <w:t>Ⅱ</w:t>
            </w:r>
          </w:p>
        </w:tc>
        <w:tc>
          <w:tcPr>
            <w:tcW w:w="5670" w:type="dxa"/>
            <w:vAlign w:val="center"/>
          </w:tcPr>
          <w:p>
            <w:pPr>
              <w:spacing w:line="400" w:lineRule="exact"/>
              <w:rPr>
                <w:rFonts w:ascii="宋体" w:hAnsi="宋体"/>
                <w:sz w:val="24"/>
                <w:szCs w:val="24"/>
              </w:rPr>
            </w:pPr>
            <w:r>
              <w:rPr>
                <w:rFonts w:hint="eastAsia" w:ascii="宋体" w:hAnsi="宋体"/>
                <w:sz w:val="24"/>
                <w:szCs w:val="24"/>
              </w:rPr>
              <w:t>未</w:t>
            </w:r>
            <w:r>
              <w:rPr>
                <w:rFonts w:ascii="宋体" w:hAnsi="宋体"/>
                <w:sz w:val="24"/>
                <w:szCs w:val="24"/>
              </w:rPr>
              <w:t>设立由主要负责人领导的安全生产委员会或领导小组</w:t>
            </w:r>
          </w:p>
        </w:tc>
        <w:tc>
          <w:tcPr>
            <w:tcW w:w="1559" w:type="dxa"/>
            <w:vAlign w:val="center"/>
          </w:tcPr>
          <w:p>
            <w:pPr>
              <w:spacing w:line="400" w:lineRule="exact"/>
              <w:rPr>
                <w:rFonts w:ascii="宋体" w:hAnsi="宋体"/>
                <w:sz w:val="24"/>
                <w:szCs w:val="24"/>
              </w:rPr>
            </w:pPr>
            <w:r>
              <w:rPr>
                <w:rFonts w:hint="eastAsia" w:ascii="宋体" w:hAnsi="宋体"/>
                <w:sz w:val="24"/>
                <w:szCs w:val="24"/>
              </w:rPr>
              <w:t>按要求整改</w:t>
            </w:r>
          </w:p>
        </w:tc>
        <w:tc>
          <w:tcPr>
            <w:tcW w:w="2552" w:type="dxa"/>
            <w:vAlign w:val="center"/>
          </w:tcPr>
          <w:p>
            <w:pPr>
              <w:rPr>
                <w:rFonts w:hint="eastAsia"/>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2</w:t>
            </w:r>
          </w:p>
        </w:tc>
        <w:tc>
          <w:tcPr>
            <w:tcW w:w="2977" w:type="dxa"/>
            <w:vAlign w:val="center"/>
          </w:tcPr>
          <w:p>
            <w:pPr>
              <w:spacing w:line="400" w:lineRule="exact"/>
              <w:rPr>
                <w:rFonts w:ascii="宋体" w:hAnsi="宋体"/>
                <w:sz w:val="24"/>
                <w:szCs w:val="24"/>
              </w:rPr>
            </w:pPr>
            <w:r>
              <w:rPr>
                <w:rFonts w:ascii="宋体" w:hAnsi="宋体"/>
                <w:sz w:val="24"/>
                <w:szCs w:val="24"/>
              </w:rPr>
              <w:t>日常管理机构不健全</w:t>
            </w:r>
          </w:p>
        </w:tc>
        <w:tc>
          <w:tcPr>
            <w:tcW w:w="567" w:type="dxa"/>
            <w:vAlign w:val="center"/>
          </w:tcPr>
          <w:p>
            <w:pPr>
              <w:spacing w:line="400" w:lineRule="exact"/>
              <w:rPr>
                <w:rFonts w:ascii="宋体" w:hAnsi="宋体"/>
                <w:sz w:val="24"/>
                <w:szCs w:val="24"/>
              </w:rPr>
            </w:pPr>
            <w:r>
              <w:rPr>
                <w:rFonts w:hint="eastAsia" w:ascii="宋体" w:hAnsi="宋体"/>
                <w:sz w:val="24"/>
                <w:szCs w:val="24"/>
              </w:rPr>
              <w:t>Ⅲ</w:t>
            </w:r>
          </w:p>
        </w:tc>
        <w:tc>
          <w:tcPr>
            <w:tcW w:w="5670" w:type="dxa"/>
            <w:vAlign w:val="center"/>
          </w:tcPr>
          <w:p>
            <w:pPr>
              <w:spacing w:line="400" w:lineRule="exact"/>
              <w:rPr>
                <w:rFonts w:ascii="宋体" w:hAnsi="宋体"/>
                <w:sz w:val="24"/>
                <w:szCs w:val="24"/>
              </w:rPr>
            </w:pPr>
            <w:r>
              <w:rPr>
                <w:rFonts w:hint="eastAsia" w:ascii="宋体" w:hAnsi="宋体"/>
                <w:sz w:val="24"/>
                <w:szCs w:val="24"/>
              </w:rPr>
              <w:t>未</w:t>
            </w:r>
            <w:r>
              <w:rPr>
                <w:rFonts w:ascii="宋体" w:hAnsi="宋体"/>
                <w:sz w:val="24"/>
                <w:szCs w:val="24"/>
              </w:rPr>
              <w:t>设有安全生产管理机构，</w:t>
            </w:r>
            <w:r>
              <w:rPr>
                <w:rFonts w:hint="eastAsia" w:ascii="宋体" w:hAnsi="宋体"/>
                <w:sz w:val="24"/>
                <w:szCs w:val="24"/>
              </w:rPr>
              <w:t>未</w:t>
            </w:r>
            <w:r>
              <w:rPr>
                <w:rFonts w:ascii="宋体" w:hAnsi="宋体"/>
                <w:sz w:val="24"/>
                <w:szCs w:val="24"/>
              </w:rPr>
              <w:t>配备专职安全生产管理人员</w:t>
            </w:r>
          </w:p>
        </w:tc>
        <w:tc>
          <w:tcPr>
            <w:tcW w:w="1559" w:type="dxa"/>
            <w:vAlign w:val="center"/>
          </w:tcPr>
          <w:p>
            <w:pPr>
              <w:spacing w:line="400" w:lineRule="exact"/>
              <w:rPr>
                <w:rFonts w:ascii="宋体" w:hAnsi="宋体"/>
                <w:sz w:val="24"/>
                <w:szCs w:val="24"/>
              </w:rPr>
            </w:pPr>
            <w:r>
              <w:rPr>
                <w:rFonts w:hint="eastAsia" w:ascii="宋体" w:hAnsi="宋体"/>
                <w:sz w:val="24"/>
                <w:szCs w:val="24"/>
              </w:rPr>
              <w:t>按要求整改</w:t>
            </w:r>
          </w:p>
        </w:tc>
        <w:tc>
          <w:tcPr>
            <w:tcW w:w="2552" w:type="dxa"/>
            <w:vAlign w:val="center"/>
          </w:tcPr>
          <w:p>
            <w:pPr>
              <w:rPr>
                <w:rFonts w:hint="eastAsia"/>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3</w:t>
            </w:r>
          </w:p>
        </w:tc>
        <w:tc>
          <w:tcPr>
            <w:tcW w:w="2977" w:type="dxa"/>
            <w:vAlign w:val="center"/>
          </w:tcPr>
          <w:p>
            <w:pPr>
              <w:spacing w:line="400" w:lineRule="exact"/>
              <w:rPr>
                <w:rFonts w:hint="eastAsia" w:ascii="宋体" w:hAnsi="宋体"/>
                <w:sz w:val="24"/>
                <w:szCs w:val="24"/>
              </w:rPr>
            </w:pPr>
            <w:r>
              <w:rPr>
                <w:rFonts w:ascii="宋体" w:hAnsi="宋体"/>
                <w:sz w:val="24"/>
                <w:szCs w:val="24"/>
              </w:rPr>
              <w:t>安全生产管理体系不健全</w:t>
            </w:r>
          </w:p>
        </w:tc>
        <w:tc>
          <w:tcPr>
            <w:tcW w:w="567" w:type="dxa"/>
            <w:vAlign w:val="center"/>
          </w:tcPr>
          <w:p>
            <w:pPr>
              <w:spacing w:line="400" w:lineRule="exact"/>
              <w:rPr>
                <w:rFonts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未</w:t>
            </w:r>
            <w:r>
              <w:rPr>
                <w:rFonts w:ascii="宋体" w:hAnsi="宋体"/>
                <w:sz w:val="24"/>
                <w:szCs w:val="24"/>
              </w:rPr>
              <w:t>建立公司领导层至基层班组的安全生产管理网络</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rPr>
                <w:rFonts w:hint="eastAsia"/>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4</w:t>
            </w:r>
          </w:p>
        </w:tc>
        <w:tc>
          <w:tcPr>
            <w:tcW w:w="2977" w:type="dxa"/>
            <w:vAlign w:val="center"/>
          </w:tcPr>
          <w:p>
            <w:pPr>
              <w:spacing w:line="400" w:lineRule="exact"/>
              <w:rPr>
                <w:rFonts w:ascii="宋体" w:hAnsi="宋体"/>
                <w:sz w:val="24"/>
                <w:szCs w:val="24"/>
              </w:rPr>
            </w:pPr>
            <w:r>
              <w:rPr>
                <w:rFonts w:ascii="宋体" w:hAnsi="宋体"/>
                <w:sz w:val="24"/>
                <w:szCs w:val="24"/>
              </w:rPr>
              <w:t>安全生产责任制不落实</w:t>
            </w:r>
          </w:p>
        </w:tc>
        <w:tc>
          <w:tcPr>
            <w:tcW w:w="567" w:type="dxa"/>
            <w:vAlign w:val="center"/>
          </w:tcPr>
          <w:p>
            <w:pPr>
              <w:spacing w:line="400" w:lineRule="exact"/>
              <w:rPr>
                <w:rFonts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未</w:t>
            </w:r>
            <w:r>
              <w:rPr>
                <w:rFonts w:ascii="宋体" w:hAnsi="宋体"/>
                <w:sz w:val="24"/>
                <w:szCs w:val="24"/>
              </w:rPr>
              <w:t>建立</w:t>
            </w:r>
            <w:r>
              <w:rPr>
                <w:rFonts w:hint="eastAsia" w:ascii="宋体" w:hAnsi="宋体"/>
                <w:sz w:val="24"/>
                <w:szCs w:val="24"/>
              </w:rPr>
              <w:t>全员</w:t>
            </w:r>
            <w:r>
              <w:rPr>
                <w:rFonts w:ascii="宋体" w:hAnsi="宋体"/>
                <w:sz w:val="24"/>
                <w:szCs w:val="24"/>
              </w:rPr>
              <w:t>安全生产责任制，安全生产责任书</w:t>
            </w:r>
            <w:r>
              <w:rPr>
                <w:rFonts w:hint="eastAsia" w:ascii="宋体" w:hAnsi="宋体"/>
                <w:sz w:val="24"/>
                <w:szCs w:val="24"/>
              </w:rPr>
              <w:t>未</w:t>
            </w:r>
            <w:r>
              <w:rPr>
                <w:rFonts w:ascii="宋体" w:hAnsi="宋体"/>
                <w:sz w:val="24"/>
                <w:szCs w:val="24"/>
              </w:rPr>
              <w:t>每年进行考核，并与奖惩挂钩</w:t>
            </w:r>
          </w:p>
        </w:tc>
        <w:tc>
          <w:tcPr>
            <w:tcW w:w="1559" w:type="dxa"/>
            <w:vAlign w:val="center"/>
          </w:tcPr>
          <w:p>
            <w:pPr>
              <w:spacing w:line="400" w:lineRule="exact"/>
              <w:rPr>
                <w:rFonts w:ascii="宋体" w:hAnsi="宋体"/>
                <w:sz w:val="24"/>
                <w:szCs w:val="24"/>
              </w:rPr>
            </w:pPr>
            <w:r>
              <w:rPr>
                <w:rFonts w:hint="eastAsia" w:ascii="宋体" w:hAnsi="宋体"/>
                <w:sz w:val="24"/>
                <w:szCs w:val="24"/>
              </w:rPr>
              <w:t>按要求整改</w:t>
            </w:r>
          </w:p>
        </w:tc>
        <w:tc>
          <w:tcPr>
            <w:tcW w:w="2552" w:type="dxa"/>
            <w:vAlign w:val="center"/>
          </w:tcPr>
          <w:p>
            <w:pPr>
              <w:rPr>
                <w:rFonts w:hint="eastAsia"/>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400" w:lineRule="exact"/>
              <w:rPr>
                <w:rFonts w:ascii="宋体" w:hAnsi="宋体"/>
                <w:sz w:val="24"/>
                <w:szCs w:val="24"/>
              </w:rPr>
            </w:pPr>
            <w:r>
              <w:rPr>
                <w:rFonts w:hint="eastAsia" w:ascii="宋体" w:hAnsi="宋体"/>
                <w:sz w:val="24"/>
                <w:szCs w:val="24"/>
              </w:rPr>
              <w:t>5</w:t>
            </w:r>
          </w:p>
        </w:tc>
        <w:tc>
          <w:tcPr>
            <w:tcW w:w="2977" w:type="dxa"/>
            <w:vAlign w:val="center"/>
          </w:tcPr>
          <w:p>
            <w:pPr>
              <w:spacing w:line="400" w:lineRule="exact"/>
              <w:rPr>
                <w:rFonts w:hint="eastAsia" w:ascii="宋体" w:hAnsi="宋体"/>
                <w:sz w:val="24"/>
                <w:szCs w:val="24"/>
              </w:rPr>
            </w:pPr>
            <w:r>
              <w:rPr>
                <w:rFonts w:ascii="宋体" w:hAnsi="宋体"/>
                <w:sz w:val="24"/>
                <w:szCs w:val="24"/>
              </w:rPr>
              <w:t>制度和计划未建立</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未</w:t>
            </w:r>
            <w:r>
              <w:rPr>
                <w:rFonts w:ascii="宋体" w:hAnsi="宋体"/>
                <w:sz w:val="24"/>
                <w:szCs w:val="24"/>
              </w:rPr>
              <w:t>建立安全教育培训制度和培训计划</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rPr>
                <w:rFonts w:hint="eastAsia"/>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6</w:t>
            </w:r>
          </w:p>
        </w:tc>
        <w:tc>
          <w:tcPr>
            <w:tcW w:w="2977" w:type="dxa"/>
            <w:vAlign w:val="center"/>
          </w:tcPr>
          <w:p>
            <w:pPr>
              <w:spacing w:line="400" w:lineRule="exact"/>
              <w:rPr>
                <w:rFonts w:hint="eastAsia" w:ascii="宋体" w:hAnsi="宋体"/>
                <w:sz w:val="24"/>
                <w:szCs w:val="24"/>
              </w:rPr>
            </w:pPr>
            <w:r>
              <w:rPr>
                <w:rFonts w:ascii="宋体" w:hAnsi="宋体"/>
                <w:sz w:val="24"/>
                <w:szCs w:val="24"/>
              </w:rPr>
              <w:t>主要负责人安全培训不到位</w:t>
            </w:r>
            <w:r>
              <w:rPr>
                <w:rFonts w:hint="eastAsia" w:ascii="宋体" w:hAnsi="宋体"/>
                <w:sz w:val="24"/>
                <w:szCs w:val="24"/>
              </w:rPr>
              <w:t>*</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主要负责人未经培训、取证</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rPr>
                <w:rFonts w:hint="eastAsia"/>
                <w:sz w:val="24"/>
                <w:szCs w:val="24"/>
              </w:rPr>
            </w:pPr>
            <w:r>
              <w:rPr>
                <w:rFonts w:hint="eastAsia" w:ascii="宋体" w:hAnsi="宋体"/>
                <w:sz w:val="24"/>
                <w:szCs w:val="24"/>
              </w:rPr>
              <w:t>燃气主管、应急管理等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7</w:t>
            </w:r>
          </w:p>
        </w:tc>
        <w:tc>
          <w:tcPr>
            <w:tcW w:w="2977" w:type="dxa"/>
            <w:vAlign w:val="center"/>
          </w:tcPr>
          <w:p>
            <w:pPr>
              <w:spacing w:line="400" w:lineRule="exact"/>
              <w:rPr>
                <w:rFonts w:hint="eastAsia" w:ascii="宋体" w:hAnsi="宋体"/>
                <w:sz w:val="24"/>
                <w:szCs w:val="24"/>
              </w:rPr>
            </w:pPr>
            <w:r>
              <w:rPr>
                <w:rFonts w:ascii="宋体" w:hAnsi="宋体"/>
                <w:sz w:val="24"/>
                <w:szCs w:val="24"/>
              </w:rPr>
              <w:t>安全生产管理人员未教育培训</w:t>
            </w:r>
            <w:r>
              <w:rPr>
                <w:rFonts w:hint="eastAsia" w:ascii="宋体" w:hAnsi="宋体"/>
                <w:sz w:val="24"/>
                <w:szCs w:val="24"/>
              </w:rPr>
              <w:t>*</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安全管理</w:t>
            </w:r>
            <w:r>
              <w:rPr>
                <w:rFonts w:ascii="宋体" w:hAnsi="宋体"/>
                <w:sz w:val="24"/>
                <w:szCs w:val="24"/>
              </w:rPr>
              <w:t>员</w:t>
            </w:r>
            <w:r>
              <w:rPr>
                <w:rFonts w:hint="eastAsia" w:ascii="宋体" w:hAnsi="宋体"/>
                <w:sz w:val="24"/>
                <w:szCs w:val="24"/>
              </w:rPr>
              <w:t>未经培训、取证</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rPr>
                <w:rFonts w:hint="eastAsia"/>
                <w:sz w:val="24"/>
                <w:szCs w:val="24"/>
              </w:rPr>
            </w:pPr>
            <w:r>
              <w:rPr>
                <w:rFonts w:hint="eastAsia" w:ascii="宋体" w:hAnsi="宋体"/>
                <w:sz w:val="24"/>
                <w:szCs w:val="24"/>
              </w:rPr>
              <w:t>燃气主管、应急管理等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8</w:t>
            </w:r>
          </w:p>
        </w:tc>
        <w:tc>
          <w:tcPr>
            <w:tcW w:w="2977" w:type="dxa"/>
            <w:vAlign w:val="center"/>
          </w:tcPr>
          <w:p>
            <w:pPr>
              <w:spacing w:line="400" w:lineRule="exact"/>
              <w:rPr>
                <w:rFonts w:hint="eastAsia" w:ascii="宋体" w:hAnsi="宋体"/>
                <w:sz w:val="24"/>
                <w:szCs w:val="24"/>
              </w:rPr>
            </w:pPr>
            <w:r>
              <w:rPr>
                <w:rFonts w:hint="eastAsia" w:ascii="宋体" w:hAnsi="宋体"/>
                <w:sz w:val="24"/>
                <w:szCs w:val="24"/>
              </w:rPr>
              <w:t>送气工未</w:t>
            </w:r>
            <w:r>
              <w:rPr>
                <w:rFonts w:ascii="宋体" w:hAnsi="宋体"/>
                <w:sz w:val="24"/>
                <w:szCs w:val="24"/>
              </w:rPr>
              <w:t>教育培训</w:t>
            </w:r>
            <w:r>
              <w:rPr>
                <w:rFonts w:hint="eastAsia" w:ascii="宋体" w:hAnsi="宋体"/>
                <w:sz w:val="24"/>
                <w:szCs w:val="24"/>
              </w:rPr>
              <w:t>*</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送气工未经培训、取证</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rPr>
                <w:rFonts w:hint="eastAsia"/>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9</w:t>
            </w:r>
          </w:p>
        </w:tc>
        <w:tc>
          <w:tcPr>
            <w:tcW w:w="2977" w:type="dxa"/>
            <w:vAlign w:val="center"/>
          </w:tcPr>
          <w:p>
            <w:pPr>
              <w:spacing w:line="400" w:lineRule="exact"/>
              <w:rPr>
                <w:rFonts w:hint="eastAsia" w:ascii="宋体" w:hAnsi="宋体"/>
                <w:sz w:val="24"/>
                <w:szCs w:val="24"/>
              </w:rPr>
            </w:pPr>
            <w:r>
              <w:rPr>
                <w:rFonts w:ascii="宋体" w:hAnsi="宋体"/>
                <w:sz w:val="24"/>
                <w:szCs w:val="24"/>
              </w:rPr>
              <w:t>特种作业人员未安全教育培训</w:t>
            </w:r>
            <w:r>
              <w:rPr>
                <w:rFonts w:hint="eastAsia" w:ascii="宋体" w:hAnsi="宋体"/>
                <w:sz w:val="24"/>
                <w:szCs w:val="24"/>
              </w:rPr>
              <w:t>*</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ascii="宋体" w:hAnsi="宋体"/>
                <w:sz w:val="24"/>
                <w:szCs w:val="24"/>
              </w:rPr>
              <w:t>特种作业人员</w:t>
            </w:r>
            <w:r>
              <w:rPr>
                <w:rFonts w:hint="eastAsia" w:ascii="宋体" w:hAnsi="宋体"/>
                <w:sz w:val="24"/>
                <w:szCs w:val="24"/>
              </w:rPr>
              <w:t>未经</w:t>
            </w:r>
            <w:r>
              <w:rPr>
                <w:rFonts w:ascii="宋体" w:hAnsi="宋体"/>
                <w:sz w:val="24"/>
                <w:szCs w:val="24"/>
              </w:rPr>
              <w:t>安全作业培训</w:t>
            </w:r>
            <w:r>
              <w:rPr>
                <w:rFonts w:hint="eastAsia" w:ascii="宋体" w:hAnsi="宋体"/>
                <w:sz w:val="24"/>
                <w:szCs w:val="24"/>
              </w:rPr>
              <w:t>并</w:t>
            </w:r>
            <w:r>
              <w:rPr>
                <w:rFonts w:ascii="宋体" w:hAnsi="宋体"/>
                <w:sz w:val="24"/>
                <w:szCs w:val="24"/>
              </w:rPr>
              <w:t>取得特种作业人员操作证</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rPr>
                <w:rFonts w:hint="eastAsia"/>
                <w:sz w:val="24"/>
                <w:szCs w:val="24"/>
              </w:rPr>
            </w:pPr>
            <w:r>
              <w:rPr>
                <w:rFonts w:hint="eastAsia" w:ascii="宋体" w:hAnsi="宋体"/>
                <w:sz w:val="24"/>
                <w:szCs w:val="24"/>
              </w:rPr>
              <w:t>市场监管、燃气主管等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10</w:t>
            </w:r>
          </w:p>
        </w:tc>
        <w:tc>
          <w:tcPr>
            <w:tcW w:w="2977" w:type="dxa"/>
            <w:vAlign w:val="center"/>
          </w:tcPr>
          <w:p>
            <w:pPr>
              <w:spacing w:line="400" w:lineRule="exact"/>
              <w:rPr>
                <w:rFonts w:hint="eastAsia" w:ascii="宋体" w:hAnsi="宋体"/>
                <w:sz w:val="24"/>
                <w:szCs w:val="24"/>
              </w:rPr>
            </w:pPr>
            <w:r>
              <w:rPr>
                <w:rFonts w:ascii="宋体" w:hAnsi="宋体"/>
                <w:sz w:val="24"/>
                <w:szCs w:val="24"/>
              </w:rPr>
              <w:t>特种设备作业人员未安全教育培训</w:t>
            </w:r>
            <w:r>
              <w:rPr>
                <w:rFonts w:hint="eastAsia" w:ascii="宋体" w:hAnsi="宋体"/>
                <w:sz w:val="24"/>
                <w:szCs w:val="24"/>
              </w:rPr>
              <w:t>*</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ascii="宋体" w:hAnsi="宋体"/>
                <w:sz w:val="24"/>
                <w:szCs w:val="24"/>
              </w:rPr>
              <w:t>特种设备作业人员</w:t>
            </w:r>
            <w:r>
              <w:rPr>
                <w:rFonts w:hint="eastAsia" w:ascii="宋体" w:hAnsi="宋体"/>
                <w:sz w:val="24"/>
                <w:szCs w:val="24"/>
              </w:rPr>
              <w:t>未经</w:t>
            </w:r>
            <w:r>
              <w:rPr>
                <w:rFonts w:ascii="宋体" w:hAnsi="宋体"/>
                <w:sz w:val="24"/>
                <w:szCs w:val="24"/>
              </w:rPr>
              <w:t>市场监管部门考核合格</w:t>
            </w:r>
            <w:r>
              <w:rPr>
                <w:rFonts w:hint="eastAsia" w:ascii="宋体" w:hAnsi="宋体"/>
                <w:sz w:val="24"/>
                <w:szCs w:val="24"/>
              </w:rPr>
              <w:t>并</w:t>
            </w:r>
            <w:r>
              <w:rPr>
                <w:rFonts w:ascii="宋体" w:hAnsi="宋体"/>
                <w:sz w:val="24"/>
                <w:szCs w:val="24"/>
              </w:rPr>
              <w:t>取得专业培训考核合格证书</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rPr>
                <w:rFonts w:hint="eastAsia"/>
                <w:sz w:val="24"/>
                <w:szCs w:val="24"/>
              </w:rPr>
            </w:pPr>
            <w:r>
              <w:rPr>
                <w:rFonts w:hint="eastAsia" w:ascii="宋体" w:hAnsi="宋体"/>
                <w:sz w:val="24"/>
                <w:szCs w:val="24"/>
              </w:rPr>
              <w:t>市场监管、燃气主管等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11</w:t>
            </w:r>
          </w:p>
        </w:tc>
        <w:tc>
          <w:tcPr>
            <w:tcW w:w="2977" w:type="dxa"/>
            <w:vAlign w:val="center"/>
          </w:tcPr>
          <w:p>
            <w:pPr>
              <w:spacing w:line="400" w:lineRule="exact"/>
              <w:rPr>
                <w:rFonts w:hint="eastAsia" w:ascii="宋体" w:hAnsi="宋体"/>
                <w:sz w:val="24"/>
                <w:szCs w:val="24"/>
              </w:rPr>
            </w:pPr>
            <w:r>
              <w:rPr>
                <w:rFonts w:ascii="宋体" w:hAnsi="宋体"/>
                <w:sz w:val="24"/>
                <w:szCs w:val="24"/>
              </w:rPr>
              <w:t>新入职员工未开展三级安全教育培训</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新员工未</w:t>
            </w:r>
            <w:r>
              <w:rPr>
                <w:rFonts w:ascii="宋体" w:hAnsi="宋体"/>
                <w:sz w:val="24"/>
                <w:szCs w:val="24"/>
              </w:rPr>
              <w:t>进行三级安全生产教育培训</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rPr>
                <w:rFonts w:hint="eastAsia"/>
                <w:sz w:val="24"/>
                <w:szCs w:val="24"/>
              </w:rPr>
            </w:pPr>
            <w:r>
              <w:rPr>
                <w:rFonts w:hint="eastAsia" w:ascii="宋体" w:hAnsi="宋体"/>
                <w:sz w:val="24"/>
                <w:szCs w:val="24"/>
              </w:rPr>
              <w:t>燃气主管、应急管理等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12</w:t>
            </w:r>
          </w:p>
        </w:tc>
        <w:tc>
          <w:tcPr>
            <w:tcW w:w="2977" w:type="dxa"/>
            <w:vAlign w:val="center"/>
          </w:tcPr>
          <w:p>
            <w:pPr>
              <w:spacing w:line="400" w:lineRule="exact"/>
              <w:rPr>
                <w:rFonts w:hint="eastAsia" w:ascii="宋体" w:hAnsi="宋体"/>
                <w:sz w:val="24"/>
                <w:szCs w:val="24"/>
              </w:rPr>
            </w:pPr>
            <w:r>
              <w:rPr>
                <w:rFonts w:ascii="宋体" w:hAnsi="宋体"/>
                <w:sz w:val="24"/>
                <w:szCs w:val="24"/>
              </w:rPr>
              <w:t>未落实三类人员继续教育</w:t>
            </w:r>
            <w:r>
              <w:rPr>
                <w:rFonts w:hint="eastAsia" w:ascii="宋体" w:hAnsi="宋体"/>
                <w:sz w:val="24"/>
                <w:szCs w:val="24"/>
              </w:rPr>
              <w:t>*</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ascii="宋体" w:hAnsi="宋体"/>
                <w:sz w:val="24"/>
                <w:szCs w:val="24"/>
              </w:rPr>
              <w:t>企业负责人、企业安全负责人、运行、维护和抢修人员</w:t>
            </w:r>
            <w:r>
              <w:rPr>
                <w:rFonts w:hint="eastAsia" w:ascii="宋体" w:hAnsi="宋体"/>
                <w:sz w:val="24"/>
                <w:szCs w:val="24"/>
              </w:rPr>
              <w:t>未进行每年的再教育</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rPr>
                <w:rFonts w:hint="eastAsia"/>
                <w:sz w:val="24"/>
                <w:szCs w:val="24"/>
              </w:rPr>
            </w:pPr>
            <w:r>
              <w:rPr>
                <w:rFonts w:hint="eastAsia" w:ascii="宋体" w:hAnsi="宋体"/>
                <w:sz w:val="24"/>
                <w:szCs w:val="24"/>
              </w:rPr>
              <w:t>燃气主管、应急管理等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13</w:t>
            </w:r>
          </w:p>
        </w:tc>
        <w:tc>
          <w:tcPr>
            <w:tcW w:w="2977" w:type="dxa"/>
            <w:vAlign w:val="center"/>
          </w:tcPr>
          <w:p>
            <w:pPr>
              <w:spacing w:line="400" w:lineRule="exact"/>
              <w:rPr>
                <w:rFonts w:hint="eastAsia" w:ascii="宋体" w:hAnsi="宋体"/>
                <w:sz w:val="24"/>
                <w:szCs w:val="24"/>
              </w:rPr>
            </w:pPr>
            <w:r>
              <w:rPr>
                <w:rFonts w:ascii="宋体" w:hAnsi="宋体"/>
                <w:sz w:val="24"/>
                <w:szCs w:val="24"/>
              </w:rPr>
              <w:t>未开展日常安全教育培训</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ascii="宋体" w:hAnsi="宋体"/>
                <w:sz w:val="24"/>
                <w:szCs w:val="24"/>
              </w:rPr>
              <w:t>所有在岗从业人员</w:t>
            </w:r>
            <w:r>
              <w:rPr>
                <w:rFonts w:hint="eastAsia" w:ascii="宋体" w:hAnsi="宋体"/>
                <w:sz w:val="24"/>
                <w:szCs w:val="24"/>
              </w:rPr>
              <w:t>未</w:t>
            </w:r>
            <w:r>
              <w:rPr>
                <w:rFonts w:ascii="宋体" w:hAnsi="宋体"/>
                <w:sz w:val="24"/>
                <w:szCs w:val="24"/>
              </w:rPr>
              <w:t>定期接受安全教育培训</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rPr>
                <w:rFonts w:hint="eastAsia"/>
                <w:sz w:val="24"/>
                <w:szCs w:val="24"/>
              </w:rPr>
            </w:pPr>
            <w:r>
              <w:rPr>
                <w:rFonts w:hint="eastAsia" w:ascii="宋体" w:hAnsi="宋体"/>
                <w:sz w:val="24"/>
                <w:szCs w:val="24"/>
              </w:rPr>
              <w:t>燃气主管、应急管理等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14</w:t>
            </w:r>
          </w:p>
        </w:tc>
        <w:tc>
          <w:tcPr>
            <w:tcW w:w="2977" w:type="dxa"/>
            <w:vAlign w:val="center"/>
          </w:tcPr>
          <w:p>
            <w:pPr>
              <w:spacing w:line="400" w:lineRule="exact"/>
              <w:rPr>
                <w:rFonts w:hint="eastAsia" w:ascii="宋体" w:hAnsi="宋体"/>
                <w:sz w:val="24"/>
                <w:szCs w:val="24"/>
              </w:rPr>
            </w:pPr>
            <w:r>
              <w:rPr>
                <w:rFonts w:hint="eastAsia" w:ascii="宋体" w:hAnsi="宋体"/>
                <w:sz w:val="24"/>
                <w:szCs w:val="24"/>
              </w:rPr>
              <w:t>安全生产经费</w:t>
            </w:r>
            <w:r>
              <w:rPr>
                <w:rFonts w:ascii="宋体" w:hAnsi="宋体"/>
                <w:sz w:val="24"/>
                <w:szCs w:val="24"/>
              </w:rPr>
              <w:t>制度不落实</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未</w:t>
            </w:r>
            <w:r>
              <w:rPr>
                <w:rFonts w:ascii="宋体" w:hAnsi="宋体"/>
                <w:sz w:val="24"/>
                <w:szCs w:val="24"/>
              </w:rPr>
              <w:t>制定安全生产费用投入保障制度</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spacing w:line="400" w:lineRule="exact"/>
              <w:rPr>
                <w:rFonts w:hint="eastAsia" w:ascii="宋体" w:hAnsi="宋体"/>
                <w:sz w:val="24"/>
                <w:szCs w:val="24"/>
              </w:rPr>
            </w:pPr>
            <w:r>
              <w:rPr>
                <w:rFonts w:hint="eastAsia" w:ascii="宋体" w:hAnsi="宋体"/>
                <w:sz w:val="24"/>
                <w:szCs w:val="24"/>
              </w:rPr>
              <w:t>应急管理、燃气主管等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15</w:t>
            </w:r>
          </w:p>
        </w:tc>
        <w:tc>
          <w:tcPr>
            <w:tcW w:w="2977" w:type="dxa"/>
            <w:vAlign w:val="center"/>
          </w:tcPr>
          <w:p>
            <w:pPr>
              <w:spacing w:line="400" w:lineRule="exact"/>
              <w:rPr>
                <w:rFonts w:hint="eastAsia" w:ascii="宋体" w:hAnsi="宋体"/>
                <w:sz w:val="24"/>
                <w:szCs w:val="24"/>
              </w:rPr>
            </w:pPr>
            <w:r>
              <w:rPr>
                <w:rFonts w:ascii="宋体" w:hAnsi="宋体"/>
                <w:sz w:val="24"/>
                <w:szCs w:val="24"/>
              </w:rPr>
              <w:t>安全生产投入不足</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未按规提取安全生产经费</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spacing w:line="400" w:lineRule="exact"/>
              <w:rPr>
                <w:rFonts w:hint="eastAsia" w:ascii="宋体" w:hAnsi="宋体"/>
                <w:sz w:val="24"/>
                <w:szCs w:val="24"/>
              </w:rPr>
            </w:pPr>
            <w:r>
              <w:rPr>
                <w:rFonts w:hint="eastAsia" w:ascii="宋体" w:hAnsi="宋体"/>
                <w:sz w:val="24"/>
                <w:szCs w:val="24"/>
              </w:rPr>
              <w:t>应急管理、燃气主管等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16</w:t>
            </w:r>
          </w:p>
        </w:tc>
        <w:tc>
          <w:tcPr>
            <w:tcW w:w="2977" w:type="dxa"/>
            <w:vAlign w:val="center"/>
          </w:tcPr>
          <w:p>
            <w:pPr>
              <w:spacing w:line="400" w:lineRule="exact"/>
              <w:rPr>
                <w:rFonts w:hint="eastAsia" w:ascii="宋体" w:hAnsi="宋体"/>
                <w:sz w:val="24"/>
                <w:szCs w:val="24"/>
              </w:rPr>
            </w:pPr>
            <w:r>
              <w:rPr>
                <w:rFonts w:ascii="宋体" w:hAnsi="宋体"/>
                <w:sz w:val="24"/>
                <w:szCs w:val="24"/>
              </w:rPr>
              <w:t>安全费用的使用不到位</w:t>
            </w:r>
          </w:p>
        </w:tc>
        <w:tc>
          <w:tcPr>
            <w:tcW w:w="567" w:type="dxa"/>
            <w:vAlign w:val="center"/>
          </w:tcPr>
          <w:p>
            <w:pPr>
              <w:spacing w:line="400" w:lineRule="exact"/>
              <w:rPr>
                <w:rFonts w:hint="eastAsia" w:ascii="宋体" w:hAnsi="宋体"/>
                <w:sz w:val="24"/>
                <w:szCs w:val="24"/>
              </w:rPr>
            </w:pPr>
            <w:r>
              <w:rPr>
                <w:rFonts w:hint="eastAsia" w:ascii="宋体" w:hAnsi="宋体"/>
                <w:sz w:val="24"/>
                <w:szCs w:val="24"/>
              </w:rPr>
              <w:t>Ⅲ</w:t>
            </w:r>
          </w:p>
        </w:tc>
        <w:tc>
          <w:tcPr>
            <w:tcW w:w="5670" w:type="dxa"/>
            <w:vAlign w:val="center"/>
          </w:tcPr>
          <w:p>
            <w:pPr>
              <w:spacing w:line="400" w:lineRule="exact"/>
              <w:rPr>
                <w:rFonts w:hint="eastAsia" w:ascii="宋体" w:hAnsi="宋体"/>
                <w:sz w:val="24"/>
                <w:szCs w:val="24"/>
              </w:rPr>
            </w:pPr>
            <w:r>
              <w:rPr>
                <w:rFonts w:ascii="宋体" w:hAnsi="宋体"/>
                <w:sz w:val="24"/>
                <w:szCs w:val="24"/>
              </w:rPr>
              <w:t>安全生产费用</w:t>
            </w:r>
            <w:r>
              <w:rPr>
                <w:rFonts w:hint="eastAsia" w:ascii="宋体" w:hAnsi="宋体"/>
                <w:sz w:val="24"/>
                <w:szCs w:val="24"/>
              </w:rPr>
              <w:t>未规范使用</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spacing w:line="400" w:lineRule="exact"/>
              <w:rPr>
                <w:rFonts w:hint="eastAsia" w:ascii="宋体" w:hAnsi="宋体"/>
                <w:sz w:val="24"/>
                <w:szCs w:val="24"/>
              </w:rPr>
            </w:pPr>
            <w:r>
              <w:rPr>
                <w:rFonts w:hint="eastAsia" w:ascii="宋体" w:hAnsi="宋体"/>
                <w:sz w:val="24"/>
                <w:szCs w:val="24"/>
              </w:rPr>
              <w:t>应急管理、燃气主管等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17</w:t>
            </w:r>
          </w:p>
        </w:tc>
        <w:tc>
          <w:tcPr>
            <w:tcW w:w="2977" w:type="dxa"/>
            <w:vAlign w:val="center"/>
          </w:tcPr>
          <w:p>
            <w:pPr>
              <w:spacing w:line="400" w:lineRule="exact"/>
              <w:rPr>
                <w:rFonts w:hint="eastAsia" w:ascii="宋体" w:hAnsi="宋体"/>
                <w:sz w:val="24"/>
                <w:szCs w:val="24"/>
              </w:rPr>
            </w:pPr>
            <w:r>
              <w:rPr>
                <w:rFonts w:hint="eastAsia" w:ascii="宋体" w:hAnsi="宋体"/>
                <w:sz w:val="24"/>
                <w:szCs w:val="24"/>
              </w:rPr>
              <w:t>未建立隐患排查制度</w:t>
            </w:r>
            <w:r>
              <w:rPr>
                <w:rFonts w:ascii="宋体" w:hAnsi="宋体"/>
                <w:sz w:val="24"/>
                <w:szCs w:val="24"/>
              </w:rPr>
              <w:t>制度</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未</w:t>
            </w:r>
            <w:r>
              <w:rPr>
                <w:rFonts w:ascii="宋体" w:hAnsi="宋体"/>
                <w:sz w:val="24"/>
                <w:szCs w:val="24"/>
              </w:rPr>
              <w:t>制定隐患排查与整改制度</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rPr>
                <w:rFonts w:hint="eastAsia"/>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18</w:t>
            </w:r>
          </w:p>
        </w:tc>
        <w:tc>
          <w:tcPr>
            <w:tcW w:w="2977" w:type="dxa"/>
            <w:vAlign w:val="center"/>
          </w:tcPr>
          <w:p>
            <w:pPr>
              <w:spacing w:line="400" w:lineRule="exact"/>
              <w:rPr>
                <w:rFonts w:hint="eastAsia" w:ascii="宋体" w:hAnsi="宋体"/>
                <w:sz w:val="24"/>
                <w:szCs w:val="24"/>
              </w:rPr>
            </w:pPr>
            <w:r>
              <w:rPr>
                <w:rFonts w:hint="eastAsia" w:ascii="宋体" w:hAnsi="宋体"/>
                <w:sz w:val="24"/>
                <w:szCs w:val="24"/>
              </w:rPr>
              <w:t>无</w:t>
            </w:r>
            <w:r>
              <w:rPr>
                <w:rFonts w:ascii="宋体" w:hAnsi="宋体"/>
                <w:sz w:val="24"/>
                <w:szCs w:val="24"/>
              </w:rPr>
              <w:t>隐患排查记录</w:t>
            </w:r>
          </w:p>
        </w:tc>
        <w:tc>
          <w:tcPr>
            <w:tcW w:w="567" w:type="dxa"/>
            <w:vAlign w:val="center"/>
          </w:tcPr>
          <w:p>
            <w:pPr>
              <w:spacing w:line="400" w:lineRule="exact"/>
              <w:rPr>
                <w:rFonts w:hint="eastAsia" w:ascii="宋体" w:hAnsi="宋体"/>
                <w:sz w:val="24"/>
                <w:szCs w:val="24"/>
              </w:rPr>
            </w:pPr>
            <w:r>
              <w:rPr>
                <w:rFonts w:hint="eastAsia" w:ascii="宋体" w:hAnsi="宋体"/>
                <w:sz w:val="24"/>
                <w:szCs w:val="24"/>
              </w:rPr>
              <w:t>Ⅲ</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无</w:t>
            </w:r>
            <w:r>
              <w:rPr>
                <w:rFonts w:ascii="宋体" w:hAnsi="宋体"/>
                <w:sz w:val="24"/>
                <w:szCs w:val="24"/>
              </w:rPr>
              <w:t>与制度对应的各类安全检查记录</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rPr>
                <w:rFonts w:hint="eastAsia"/>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19</w:t>
            </w:r>
          </w:p>
        </w:tc>
        <w:tc>
          <w:tcPr>
            <w:tcW w:w="2977" w:type="dxa"/>
            <w:vAlign w:val="center"/>
          </w:tcPr>
          <w:p>
            <w:pPr>
              <w:spacing w:line="400" w:lineRule="exact"/>
              <w:rPr>
                <w:rFonts w:hint="eastAsia" w:ascii="宋体" w:hAnsi="宋体"/>
                <w:sz w:val="24"/>
                <w:szCs w:val="24"/>
              </w:rPr>
            </w:pPr>
            <w:r>
              <w:rPr>
                <w:rFonts w:ascii="宋体" w:hAnsi="宋体"/>
                <w:sz w:val="24"/>
                <w:szCs w:val="24"/>
              </w:rPr>
              <w:t>未开展隐患通报</w:t>
            </w:r>
            <w:r>
              <w:rPr>
                <w:rFonts w:hint="eastAsia" w:ascii="宋体" w:hAnsi="宋体"/>
                <w:sz w:val="24"/>
                <w:szCs w:val="24"/>
              </w:rPr>
              <w:t>*</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无</w:t>
            </w:r>
            <w:r>
              <w:rPr>
                <w:rFonts w:ascii="宋体" w:hAnsi="宋体"/>
                <w:sz w:val="24"/>
                <w:szCs w:val="24"/>
              </w:rPr>
              <w:t>与安全检查记录查出的隐患对应的通报或告知</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rPr>
                <w:rFonts w:hint="eastAsia"/>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20</w:t>
            </w:r>
          </w:p>
        </w:tc>
        <w:tc>
          <w:tcPr>
            <w:tcW w:w="2977" w:type="dxa"/>
            <w:vAlign w:val="center"/>
          </w:tcPr>
          <w:p>
            <w:pPr>
              <w:spacing w:line="400" w:lineRule="exact"/>
              <w:rPr>
                <w:rFonts w:hint="eastAsia" w:ascii="宋体" w:hAnsi="宋体"/>
                <w:sz w:val="24"/>
                <w:szCs w:val="24"/>
              </w:rPr>
            </w:pPr>
            <w:r>
              <w:rPr>
                <w:rFonts w:ascii="宋体" w:hAnsi="宋体"/>
                <w:sz w:val="24"/>
                <w:szCs w:val="24"/>
              </w:rPr>
              <w:t>未开展隐患汇总与上报</w:t>
            </w:r>
            <w:r>
              <w:rPr>
                <w:rFonts w:hint="eastAsia" w:ascii="宋体" w:hAnsi="宋体"/>
                <w:sz w:val="24"/>
                <w:szCs w:val="24"/>
              </w:rPr>
              <w:t>*</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ascii="宋体" w:hAnsi="宋体"/>
                <w:sz w:val="24"/>
                <w:szCs w:val="24"/>
              </w:rPr>
              <w:t>安全检查与隐患整改情况</w:t>
            </w:r>
            <w:r>
              <w:rPr>
                <w:rFonts w:hint="eastAsia" w:ascii="宋体" w:hAnsi="宋体"/>
                <w:sz w:val="24"/>
                <w:szCs w:val="24"/>
              </w:rPr>
              <w:t>未</w:t>
            </w:r>
            <w:r>
              <w:rPr>
                <w:rFonts w:ascii="宋体" w:hAnsi="宋体"/>
                <w:sz w:val="24"/>
                <w:szCs w:val="24"/>
              </w:rPr>
              <w:t>定期上报燃气主管</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rPr>
                <w:rFonts w:hint="eastAsia"/>
                <w:sz w:val="24"/>
                <w:szCs w:val="24"/>
              </w:rPr>
            </w:pPr>
            <w:r>
              <w:rPr>
                <w:rFonts w:hint="eastAsia" w:ascii="宋体" w:hAnsi="宋体"/>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21</w:t>
            </w:r>
          </w:p>
        </w:tc>
        <w:tc>
          <w:tcPr>
            <w:tcW w:w="2977" w:type="dxa"/>
            <w:vAlign w:val="center"/>
          </w:tcPr>
          <w:p>
            <w:pPr>
              <w:spacing w:line="400" w:lineRule="exact"/>
              <w:rPr>
                <w:rFonts w:hint="eastAsia" w:ascii="宋体" w:hAnsi="宋体"/>
                <w:sz w:val="24"/>
                <w:szCs w:val="24"/>
              </w:rPr>
            </w:pPr>
            <w:r>
              <w:rPr>
                <w:rFonts w:hint="eastAsia" w:ascii="宋体" w:hAnsi="宋体"/>
                <w:sz w:val="24"/>
                <w:szCs w:val="24"/>
              </w:rPr>
              <w:t>未建立劳保用品管理</w:t>
            </w:r>
            <w:r>
              <w:rPr>
                <w:rFonts w:ascii="宋体" w:hAnsi="宋体"/>
                <w:sz w:val="24"/>
                <w:szCs w:val="24"/>
              </w:rPr>
              <w:t>制度</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无</w:t>
            </w:r>
            <w:r>
              <w:rPr>
                <w:rFonts w:ascii="宋体" w:hAnsi="宋体"/>
                <w:sz w:val="24"/>
                <w:szCs w:val="24"/>
              </w:rPr>
              <w:t>劳动防护用品管理制度和劳动防护用品发放标准</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spacing w:line="400" w:lineRule="exact"/>
              <w:rPr>
                <w:rFonts w:ascii="宋体" w:hAnsi="宋体"/>
                <w:sz w:val="24"/>
                <w:szCs w:val="24"/>
              </w:rPr>
            </w:pPr>
            <w:r>
              <w:rPr>
                <w:rFonts w:hint="eastAsia" w:ascii="宋体" w:hAnsi="宋体"/>
                <w:sz w:val="24"/>
                <w:szCs w:val="24"/>
              </w:rPr>
              <w:t>人力社保、燃气主管等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22</w:t>
            </w:r>
          </w:p>
        </w:tc>
        <w:tc>
          <w:tcPr>
            <w:tcW w:w="2977" w:type="dxa"/>
            <w:vAlign w:val="center"/>
          </w:tcPr>
          <w:p>
            <w:pPr>
              <w:spacing w:line="400" w:lineRule="exact"/>
              <w:rPr>
                <w:rFonts w:hint="eastAsia" w:ascii="宋体" w:hAnsi="宋体"/>
                <w:sz w:val="24"/>
                <w:szCs w:val="24"/>
              </w:rPr>
            </w:pPr>
            <w:r>
              <w:rPr>
                <w:rFonts w:ascii="宋体" w:hAnsi="宋体"/>
                <w:sz w:val="24"/>
                <w:szCs w:val="24"/>
              </w:rPr>
              <w:t>无劳动防护用品发放记录</w:t>
            </w:r>
          </w:p>
        </w:tc>
        <w:tc>
          <w:tcPr>
            <w:tcW w:w="567" w:type="dxa"/>
            <w:vAlign w:val="center"/>
          </w:tcPr>
          <w:p>
            <w:pPr>
              <w:spacing w:line="400" w:lineRule="exact"/>
              <w:rPr>
                <w:rFonts w:hint="eastAsia" w:ascii="宋体" w:hAnsi="宋体"/>
                <w:sz w:val="24"/>
                <w:szCs w:val="24"/>
              </w:rPr>
            </w:pPr>
            <w:r>
              <w:rPr>
                <w:rFonts w:hint="eastAsia" w:ascii="宋体" w:hAnsi="宋体"/>
                <w:sz w:val="24"/>
                <w:szCs w:val="24"/>
              </w:rPr>
              <w:t>Ⅲ</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无</w:t>
            </w:r>
            <w:r>
              <w:rPr>
                <w:rFonts w:ascii="宋体" w:hAnsi="宋体"/>
                <w:sz w:val="24"/>
                <w:szCs w:val="24"/>
              </w:rPr>
              <w:t>与发放标准对应的发放记录</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spacing w:line="400" w:lineRule="exact"/>
              <w:rPr>
                <w:rFonts w:ascii="宋体" w:hAnsi="宋体"/>
                <w:sz w:val="24"/>
                <w:szCs w:val="24"/>
              </w:rPr>
            </w:pPr>
            <w:r>
              <w:rPr>
                <w:rFonts w:hint="eastAsia" w:ascii="宋体" w:hAnsi="宋体"/>
                <w:sz w:val="24"/>
                <w:szCs w:val="24"/>
              </w:rPr>
              <w:t>人力社保、燃气主管等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23</w:t>
            </w:r>
          </w:p>
        </w:tc>
        <w:tc>
          <w:tcPr>
            <w:tcW w:w="2977" w:type="dxa"/>
            <w:vAlign w:val="center"/>
          </w:tcPr>
          <w:p>
            <w:pPr>
              <w:spacing w:line="400" w:lineRule="exact"/>
              <w:rPr>
                <w:rFonts w:hint="eastAsia" w:ascii="宋体" w:hAnsi="宋体"/>
                <w:sz w:val="24"/>
                <w:szCs w:val="24"/>
              </w:rPr>
            </w:pPr>
            <w:r>
              <w:rPr>
                <w:rFonts w:ascii="宋体" w:hAnsi="宋体"/>
                <w:sz w:val="24"/>
                <w:szCs w:val="24"/>
              </w:rPr>
              <w:t>事故应急救援预案管理不规范</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未编制应急预案或应急预案不规范</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spacing w:line="400" w:lineRule="exact"/>
              <w:rPr>
                <w:rFonts w:ascii="宋体" w:hAnsi="宋体"/>
                <w:sz w:val="24"/>
                <w:szCs w:val="24"/>
              </w:rPr>
            </w:pPr>
            <w:r>
              <w:rPr>
                <w:rFonts w:hint="eastAsia" w:ascii="宋体" w:hAnsi="宋体"/>
                <w:sz w:val="24"/>
                <w:szCs w:val="24"/>
              </w:rPr>
              <w:t>应急管理、燃气主管等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24</w:t>
            </w:r>
          </w:p>
        </w:tc>
        <w:tc>
          <w:tcPr>
            <w:tcW w:w="2977" w:type="dxa"/>
            <w:vAlign w:val="center"/>
          </w:tcPr>
          <w:p>
            <w:pPr>
              <w:spacing w:line="400" w:lineRule="exact"/>
              <w:rPr>
                <w:rFonts w:hint="eastAsia" w:ascii="宋体" w:hAnsi="宋体"/>
                <w:sz w:val="24"/>
                <w:szCs w:val="24"/>
              </w:rPr>
            </w:pPr>
            <w:r>
              <w:rPr>
                <w:rFonts w:ascii="宋体" w:hAnsi="宋体"/>
                <w:sz w:val="24"/>
                <w:szCs w:val="24"/>
              </w:rPr>
              <w:t>无应急救援队伍</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bookmarkStart w:id="30" w:name="_Toc991"/>
            <w:bookmarkStart w:id="31" w:name="_Toc11678"/>
            <w:r>
              <w:rPr>
                <w:rFonts w:hint="eastAsia" w:ascii="宋体" w:hAnsi="宋体"/>
                <w:sz w:val="24"/>
                <w:szCs w:val="24"/>
              </w:rPr>
              <w:t>无</w:t>
            </w:r>
            <w:r>
              <w:rPr>
                <w:rFonts w:ascii="宋体" w:hAnsi="宋体"/>
                <w:sz w:val="24"/>
                <w:szCs w:val="24"/>
              </w:rPr>
              <w:t>专职或兼职应急救援队伍</w:t>
            </w:r>
            <w:bookmarkEnd w:id="30"/>
            <w:bookmarkEnd w:id="31"/>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spacing w:line="400" w:lineRule="exact"/>
              <w:rPr>
                <w:rFonts w:hint="eastAsia" w:ascii="宋体" w:hAnsi="宋体"/>
                <w:sz w:val="24"/>
                <w:szCs w:val="24"/>
              </w:rPr>
            </w:pPr>
            <w:r>
              <w:rPr>
                <w:rFonts w:hint="eastAsia" w:ascii="宋体" w:hAnsi="宋体"/>
                <w:sz w:val="24"/>
                <w:szCs w:val="24"/>
              </w:rPr>
              <w:t>应急管理等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25</w:t>
            </w:r>
          </w:p>
        </w:tc>
        <w:tc>
          <w:tcPr>
            <w:tcW w:w="2977" w:type="dxa"/>
            <w:vAlign w:val="center"/>
          </w:tcPr>
          <w:p>
            <w:pPr>
              <w:spacing w:line="400" w:lineRule="exact"/>
              <w:rPr>
                <w:rFonts w:hint="eastAsia" w:ascii="宋体" w:hAnsi="宋体"/>
                <w:sz w:val="24"/>
                <w:szCs w:val="24"/>
              </w:rPr>
            </w:pPr>
            <w:r>
              <w:rPr>
                <w:rFonts w:ascii="宋体" w:hAnsi="宋体"/>
                <w:sz w:val="24"/>
                <w:szCs w:val="24"/>
              </w:rPr>
              <w:t>应急救援器械不全</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未配备足够的</w:t>
            </w:r>
            <w:r>
              <w:rPr>
                <w:rFonts w:ascii="宋体" w:hAnsi="宋体"/>
                <w:sz w:val="24"/>
                <w:szCs w:val="24"/>
              </w:rPr>
              <w:t>应急救援器械</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spacing w:line="400" w:lineRule="exact"/>
              <w:rPr>
                <w:rFonts w:hint="eastAsia" w:ascii="宋体" w:hAnsi="宋体"/>
                <w:sz w:val="24"/>
                <w:szCs w:val="24"/>
              </w:rPr>
            </w:pPr>
            <w:r>
              <w:rPr>
                <w:rFonts w:hint="eastAsia" w:ascii="宋体" w:hAnsi="宋体"/>
                <w:sz w:val="24"/>
                <w:szCs w:val="24"/>
              </w:rPr>
              <w:t>应急管理等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26</w:t>
            </w:r>
          </w:p>
        </w:tc>
        <w:tc>
          <w:tcPr>
            <w:tcW w:w="2977" w:type="dxa"/>
            <w:vAlign w:val="center"/>
          </w:tcPr>
          <w:p>
            <w:pPr>
              <w:spacing w:line="400" w:lineRule="exact"/>
              <w:rPr>
                <w:rFonts w:hint="eastAsia" w:ascii="宋体" w:hAnsi="宋体"/>
                <w:sz w:val="24"/>
                <w:szCs w:val="24"/>
              </w:rPr>
            </w:pPr>
            <w:r>
              <w:rPr>
                <w:rFonts w:ascii="宋体" w:hAnsi="宋体"/>
                <w:sz w:val="24"/>
                <w:szCs w:val="24"/>
              </w:rPr>
              <w:t>未定期开展应急演练</w:t>
            </w:r>
            <w:r>
              <w:rPr>
                <w:rFonts w:hint="eastAsia" w:ascii="宋体" w:hAnsi="宋体"/>
                <w:sz w:val="24"/>
                <w:szCs w:val="24"/>
              </w:rPr>
              <w:t>*</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未进行应急演练</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spacing w:line="400" w:lineRule="exact"/>
              <w:rPr>
                <w:rFonts w:hint="eastAsia" w:ascii="宋体" w:hAnsi="宋体"/>
                <w:sz w:val="24"/>
                <w:szCs w:val="24"/>
              </w:rPr>
            </w:pPr>
            <w:r>
              <w:rPr>
                <w:rFonts w:hint="eastAsia" w:ascii="宋体" w:hAnsi="宋体"/>
                <w:sz w:val="24"/>
                <w:szCs w:val="24"/>
              </w:rPr>
              <w:t>应急管理等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27</w:t>
            </w:r>
          </w:p>
        </w:tc>
        <w:tc>
          <w:tcPr>
            <w:tcW w:w="2977" w:type="dxa"/>
            <w:vAlign w:val="center"/>
          </w:tcPr>
          <w:p>
            <w:pPr>
              <w:spacing w:line="400" w:lineRule="exact"/>
              <w:rPr>
                <w:rFonts w:hint="eastAsia" w:ascii="宋体" w:hAnsi="宋体"/>
                <w:sz w:val="24"/>
                <w:szCs w:val="24"/>
              </w:rPr>
            </w:pPr>
            <w:r>
              <w:rPr>
                <w:rFonts w:hint="eastAsia" w:ascii="宋体" w:hAnsi="宋体"/>
                <w:sz w:val="24"/>
                <w:szCs w:val="24"/>
              </w:rPr>
              <w:t>未建立设备管理</w:t>
            </w:r>
            <w:r>
              <w:rPr>
                <w:rFonts w:ascii="宋体" w:hAnsi="宋体"/>
                <w:sz w:val="24"/>
                <w:szCs w:val="24"/>
              </w:rPr>
              <w:t>制度</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未</w:t>
            </w:r>
            <w:r>
              <w:rPr>
                <w:rFonts w:ascii="宋体" w:hAnsi="宋体"/>
                <w:sz w:val="24"/>
                <w:szCs w:val="24"/>
              </w:rPr>
              <w:t>制定设备管理制度</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spacing w:line="400" w:lineRule="exact"/>
              <w:rPr>
                <w:rFonts w:hint="eastAsia" w:ascii="宋体" w:hAnsi="宋体"/>
                <w:sz w:val="24"/>
                <w:szCs w:val="24"/>
              </w:rPr>
            </w:pPr>
            <w:r>
              <w:rPr>
                <w:rFonts w:hint="eastAsia" w:ascii="宋体" w:hAnsi="宋体"/>
                <w:sz w:val="24"/>
                <w:szCs w:val="24"/>
              </w:rPr>
              <w:t>市场监管、燃气主管等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28</w:t>
            </w:r>
          </w:p>
        </w:tc>
        <w:tc>
          <w:tcPr>
            <w:tcW w:w="2977" w:type="dxa"/>
            <w:vAlign w:val="center"/>
          </w:tcPr>
          <w:p>
            <w:pPr>
              <w:spacing w:line="400" w:lineRule="exact"/>
              <w:rPr>
                <w:rFonts w:hint="eastAsia" w:ascii="宋体" w:hAnsi="宋体"/>
                <w:sz w:val="24"/>
                <w:szCs w:val="24"/>
              </w:rPr>
            </w:pPr>
            <w:r>
              <w:rPr>
                <w:rFonts w:ascii="宋体" w:hAnsi="宋体"/>
                <w:sz w:val="24"/>
                <w:szCs w:val="24"/>
              </w:rPr>
              <w:t>未建立特种设备管理制度</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未</w:t>
            </w:r>
            <w:r>
              <w:rPr>
                <w:rFonts w:ascii="宋体" w:hAnsi="宋体"/>
                <w:sz w:val="24"/>
                <w:szCs w:val="24"/>
              </w:rPr>
              <w:t>制定特种设备管理制度</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spacing w:line="400" w:lineRule="exact"/>
              <w:rPr>
                <w:rFonts w:hint="eastAsia" w:ascii="宋体" w:hAnsi="宋体"/>
                <w:sz w:val="24"/>
                <w:szCs w:val="24"/>
              </w:rPr>
            </w:pPr>
            <w:r>
              <w:rPr>
                <w:rFonts w:hint="eastAsia" w:ascii="宋体" w:hAnsi="宋体"/>
                <w:sz w:val="24"/>
                <w:szCs w:val="24"/>
              </w:rPr>
              <w:t>市场监管等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29</w:t>
            </w:r>
          </w:p>
        </w:tc>
        <w:tc>
          <w:tcPr>
            <w:tcW w:w="2977" w:type="dxa"/>
            <w:vAlign w:val="center"/>
          </w:tcPr>
          <w:p>
            <w:pPr>
              <w:spacing w:line="400" w:lineRule="exact"/>
              <w:rPr>
                <w:rFonts w:hint="eastAsia" w:ascii="宋体" w:hAnsi="宋体"/>
                <w:sz w:val="24"/>
                <w:szCs w:val="24"/>
              </w:rPr>
            </w:pPr>
            <w:r>
              <w:rPr>
                <w:rFonts w:ascii="宋体" w:hAnsi="宋体"/>
                <w:sz w:val="24"/>
                <w:szCs w:val="24"/>
              </w:rPr>
              <w:t>设备台账记录不全</w:t>
            </w:r>
          </w:p>
        </w:tc>
        <w:tc>
          <w:tcPr>
            <w:tcW w:w="567" w:type="dxa"/>
            <w:vAlign w:val="center"/>
          </w:tcPr>
          <w:p>
            <w:pPr>
              <w:spacing w:line="400" w:lineRule="exact"/>
              <w:rPr>
                <w:rFonts w:hint="eastAsia" w:ascii="宋体" w:hAnsi="宋体"/>
                <w:sz w:val="24"/>
                <w:szCs w:val="24"/>
              </w:rPr>
            </w:pPr>
            <w:r>
              <w:rPr>
                <w:rFonts w:hint="eastAsia" w:ascii="宋体" w:hAnsi="宋体"/>
                <w:sz w:val="24"/>
                <w:szCs w:val="24"/>
              </w:rPr>
              <w:t>Ⅲ</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未</w:t>
            </w:r>
            <w:r>
              <w:rPr>
                <w:rFonts w:ascii="宋体" w:hAnsi="宋体"/>
                <w:sz w:val="24"/>
                <w:szCs w:val="24"/>
              </w:rPr>
              <w:t>建立各种设备、安全附件台账和维护保养记录</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spacing w:line="400" w:lineRule="exact"/>
              <w:rPr>
                <w:rFonts w:hint="eastAsia" w:ascii="宋体" w:hAnsi="宋体"/>
                <w:sz w:val="24"/>
                <w:szCs w:val="24"/>
              </w:rPr>
            </w:pPr>
            <w:r>
              <w:rPr>
                <w:rFonts w:hint="eastAsia" w:ascii="宋体" w:hAnsi="宋体"/>
                <w:sz w:val="24"/>
                <w:szCs w:val="24"/>
              </w:rPr>
              <w:t>燃气主管、市场监管、消防救援等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30</w:t>
            </w:r>
          </w:p>
        </w:tc>
        <w:tc>
          <w:tcPr>
            <w:tcW w:w="2977" w:type="dxa"/>
            <w:vAlign w:val="center"/>
          </w:tcPr>
          <w:p>
            <w:pPr>
              <w:spacing w:line="400" w:lineRule="exact"/>
              <w:rPr>
                <w:rFonts w:hint="eastAsia" w:ascii="宋体" w:hAnsi="宋体"/>
                <w:sz w:val="24"/>
                <w:szCs w:val="24"/>
              </w:rPr>
            </w:pPr>
            <w:r>
              <w:rPr>
                <w:rFonts w:ascii="宋体" w:hAnsi="宋体"/>
                <w:sz w:val="24"/>
                <w:szCs w:val="24"/>
              </w:rPr>
              <w:t>安全操作规程管理不到位</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未</w:t>
            </w:r>
            <w:r>
              <w:rPr>
                <w:rFonts w:ascii="宋体" w:hAnsi="宋体"/>
                <w:sz w:val="24"/>
                <w:szCs w:val="24"/>
              </w:rPr>
              <w:t>制定涵盖所有工艺操作、岗位和危险作业的安全操作规程</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spacing w:line="400" w:lineRule="exact"/>
              <w:rPr>
                <w:rFonts w:hint="eastAsia" w:ascii="宋体" w:hAnsi="宋体"/>
                <w:sz w:val="24"/>
                <w:szCs w:val="24"/>
              </w:rPr>
            </w:pPr>
            <w:r>
              <w:rPr>
                <w:rFonts w:hint="eastAsia" w:ascii="宋体" w:hAnsi="宋体"/>
                <w:sz w:val="24"/>
                <w:szCs w:val="24"/>
              </w:rPr>
              <w:t>应急管理等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31</w:t>
            </w:r>
          </w:p>
        </w:tc>
        <w:tc>
          <w:tcPr>
            <w:tcW w:w="2977" w:type="dxa"/>
            <w:vAlign w:val="center"/>
          </w:tcPr>
          <w:p>
            <w:pPr>
              <w:spacing w:line="400" w:lineRule="exact"/>
              <w:rPr>
                <w:rFonts w:hint="eastAsia" w:ascii="宋体" w:hAnsi="宋体"/>
                <w:sz w:val="24"/>
                <w:szCs w:val="24"/>
              </w:rPr>
            </w:pPr>
            <w:r>
              <w:rPr>
                <w:rFonts w:ascii="宋体" w:hAnsi="宋体"/>
                <w:sz w:val="24"/>
                <w:szCs w:val="24"/>
              </w:rPr>
              <w:t>危险作业审批不规范</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无</w:t>
            </w:r>
            <w:r>
              <w:rPr>
                <w:rFonts w:ascii="宋体" w:hAnsi="宋体"/>
                <w:sz w:val="24"/>
                <w:szCs w:val="24"/>
              </w:rPr>
              <w:t>危险作业审批程序</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spacing w:line="400" w:lineRule="exact"/>
              <w:rPr>
                <w:rFonts w:hint="eastAsia" w:ascii="宋体" w:hAnsi="宋体"/>
                <w:sz w:val="24"/>
                <w:szCs w:val="24"/>
              </w:rPr>
            </w:pPr>
            <w:r>
              <w:rPr>
                <w:rFonts w:hint="eastAsia" w:ascii="宋体" w:hAnsi="宋体"/>
                <w:sz w:val="24"/>
                <w:szCs w:val="24"/>
              </w:rPr>
              <w:t>应急管理、市场监管、消防救援等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32</w:t>
            </w:r>
          </w:p>
        </w:tc>
        <w:tc>
          <w:tcPr>
            <w:tcW w:w="2977" w:type="dxa"/>
            <w:vAlign w:val="center"/>
          </w:tcPr>
          <w:p>
            <w:pPr>
              <w:spacing w:line="400" w:lineRule="exact"/>
              <w:rPr>
                <w:rFonts w:hint="eastAsia" w:ascii="宋体" w:hAnsi="宋体"/>
                <w:sz w:val="24"/>
                <w:szCs w:val="24"/>
              </w:rPr>
            </w:pPr>
            <w:r>
              <w:rPr>
                <w:rFonts w:hint="eastAsia" w:ascii="宋体" w:hAnsi="宋体"/>
                <w:sz w:val="24"/>
                <w:szCs w:val="24"/>
              </w:rPr>
              <w:t>事故管理</w:t>
            </w:r>
            <w:r>
              <w:rPr>
                <w:rFonts w:ascii="宋体" w:hAnsi="宋体"/>
                <w:sz w:val="24"/>
                <w:szCs w:val="24"/>
              </w:rPr>
              <w:t>制度不健全</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未</w:t>
            </w:r>
            <w:r>
              <w:rPr>
                <w:rFonts w:ascii="宋体" w:hAnsi="宋体"/>
                <w:sz w:val="24"/>
                <w:szCs w:val="24"/>
              </w:rPr>
              <w:t>制定事故管理制度</w:t>
            </w:r>
            <w:r>
              <w:rPr>
                <w:rFonts w:hint="eastAsia" w:ascii="宋体" w:hAnsi="宋体"/>
                <w:sz w:val="24"/>
                <w:szCs w:val="24"/>
              </w:rPr>
              <w:t>或内容不全</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spacing w:line="400" w:lineRule="exact"/>
              <w:rPr>
                <w:rFonts w:hint="eastAsia" w:ascii="宋体" w:hAnsi="宋体"/>
                <w:sz w:val="24"/>
                <w:szCs w:val="24"/>
              </w:rPr>
            </w:pPr>
            <w:r>
              <w:rPr>
                <w:rFonts w:hint="eastAsia" w:ascii="宋体" w:hAnsi="宋体"/>
                <w:sz w:val="24"/>
                <w:szCs w:val="24"/>
              </w:rPr>
              <w:t>应急管理、燃气主管等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33</w:t>
            </w:r>
          </w:p>
        </w:tc>
        <w:tc>
          <w:tcPr>
            <w:tcW w:w="2977" w:type="dxa"/>
            <w:vAlign w:val="center"/>
          </w:tcPr>
          <w:p>
            <w:pPr>
              <w:spacing w:line="400" w:lineRule="exact"/>
              <w:rPr>
                <w:rFonts w:hint="eastAsia" w:ascii="宋体" w:hAnsi="宋体"/>
                <w:sz w:val="24"/>
                <w:szCs w:val="24"/>
              </w:rPr>
            </w:pPr>
            <w:r>
              <w:rPr>
                <w:rFonts w:ascii="宋体" w:hAnsi="宋体"/>
                <w:sz w:val="24"/>
                <w:szCs w:val="24"/>
              </w:rPr>
              <w:t>事故台账不全</w:t>
            </w:r>
          </w:p>
        </w:tc>
        <w:tc>
          <w:tcPr>
            <w:tcW w:w="567" w:type="dxa"/>
            <w:vAlign w:val="center"/>
          </w:tcPr>
          <w:p>
            <w:pPr>
              <w:spacing w:line="400" w:lineRule="exact"/>
              <w:rPr>
                <w:rFonts w:hint="eastAsia" w:ascii="宋体" w:hAnsi="宋体"/>
                <w:sz w:val="24"/>
                <w:szCs w:val="24"/>
              </w:rPr>
            </w:pPr>
            <w:r>
              <w:rPr>
                <w:rFonts w:hint="eastAsia" w:ascii="宋体" w:hAnsi="宋体"/>
                <w:sz w:val="24"/>
                <w:szCs w:val="24"/>
              </w:rPr>
              <w:t>Ⅲ</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未</w:t>
            </w:r>
            <w:r>
              <w:rPr>
                <w:rFonts w:ascii="宋体" w:hAnsi="宋体"/>
                <w:sz w:val="24"/>
                <w:szCs w:val="24"/>
              </w:rPr>
              <w:t>建立事故台账</w:t>
            </w:r>
            <w:r>
              <w:rPr>
                <w:rFonts w:hint="eastAsia" w:ascii="宋体" w:hAnsi="宋体"/>
                <w:sz w:val="24"/>
                <w:szCs w:val="24"/>
              </w:rPr>
              <w:t>或内容不全</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spacing w:line="400" w:lineRule="exact"/>
              <w:rPr>
                <w:rFonts w:hint="eastAsia" w:ascii="宋体" w:hAnsi="宋体"/>
                <w:sz w:val="24"/>
                <w:szCs w:val="24"/>
              </w:rPr>
            </w:pPr>
            <w:r>
              <w:rPr>
                <w:rFonts w:hint="eastAsia" w:ascii="宋体" w:hAnsi="宋体"/>
                <w:sz w:val="24"/>
                <w:szCs w:val="24"/>
              </w:rPr>
              <w:t>应急管理、燃气主管等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Align w:val="center"/>
          </w:tcPr>
          <w:p>
            <w:pPr>
              <w:spacing w:line="400" w:lineRule="exact"/>
              <w:rPr>
                <w:rFonts w:ascii="宋体" w:hAnsi="宋体"/>
                <w:sz w:val="24"/>
                <w:szCs w:val="24"/>
              </w:rPr>
            </w:pPr>
            <w:r>
              <w:rPr>
                <w:rFonts w:hint="eastAsia" w:ascii="宋体" w:hAnsi="宋体"/>
                <w:sz w:val="24"/>
                <w:szCs w:val="24"/>
              </w:rPr>
              <w:t>34</w:t>
            </w:r>
          </w:p>
        </w:tc>
        <w:tc>
          <w:tcPr>
            <w:tcW w:w="2977" w:type="dxa"/>
            <w:vAlign w:val="center"/>
          </w:tcPr>
          <w:p>
            <w:pPr>
              <w:spacing w:line="400" w:lineRule="exact"/>
              <w:rPr>
                <w:rFonts w:hint="eastAsia" w:ascii="宋体" w:hAnsi="宋体"/>
                <w:sz w:val="24"/>
                <w:szCs w:val="24"/>
              </w:rPr>
            </w:pPr>
            <w:r>
              <w:rPr>
                <w:rFonts w:ascii="宋体" w:hAnsi="宋体"/>
                <w:sz w:val="24"/>
                <w:szCs w:val="24"/>
              </w:rPr>
              <w:t>未</w:t>
            </w:r>
            <w:r>
              <w:rPr>
                <w:rFonts w:hint="eastAsia" w:ascii="宋体" w:hAnsi="宋体"/>
                <w:sz w:val="24"/>
                <w:szCs w:val="24"/>
              </w:rPr>
              <w:t>按期</w:t>
            </w:r>
            <w:r>
              <w:rPr>
                <w:rFonts w:ascii="宋体" w:hAnsi="宋体"/>
                <w:sz w:val="24"/>
                <w:szCs w:val="24"/>
              </w:rPr>
              <w:t>实施安全评估</w:t>
            </w:r>
          </w:p>
        </w:tc>
        <w:tc>
          <w:tcPr>
            <w:tcW w:w="567" w:type="dxa"/>
            <w:vAlign w:val="center"/>
          </w:tcPr>
          <w:p>
            <w:pPr>
              <w:spacing w:line="400" w:lineRule="exact"/>
              <w:rPr>
                <w:rFonts w:hint="eastAsia" w:ascii="宋体" w:hAnsi="宋体"/>
                <w:sz w:val="24"/>
                <w:szCs w:val="24"/>
              </w:rPr>
            </w:pPr>
            <w:r>
              <w:rPr>
                <w:rFonts w:ascii="宋体" w:hAnsi="宋体"/>
                <w:sz w:val="24"/>
                <w:szCs w:val="24"/>
              </w:rPr>
              <w:t>Ⅱ</w:t>
            </w:r>
          </w:p>
        </w:tc>
        <w:tc>
          <w:tcPr>
            <w:tcW w:w="5670" w:type="dxa"/>
            <w:vAlign w:val="center"/>
          </w:tcPr>
          <w:p>
            <w:pPr>
              <w:spacing w:line="400" w:lineRule="exact"/>
              <w:rPr>
                <w:rFonts w:hint="eastAsia" w:ascii="宋体" w:hAnsi="宋体"/>
                <w:sz w:val="24"/>
                <w:szCs w:val="24"/>
              </w:rPr>
            </w:pPr>
            <w:r>
              <w:rPr>
                <w:rFonts w:hint="eastAsia" w:ascii="宋体" w:hAnsi="宋体"/>
                <w:sz w:val="24"/>
                <w:szCs w:val="24"/>
              </w:rPr>
              <w:t>未按省建设厅要求每年进行一次安全评估</w:t>
            </w:r>
          </w:p>
        </w:tc>
        <w:tc>
          <w:tcPr>
            <w:tcW w:w="1559" w:type="dxa"/>
            <w:vAlign w:val="center"/>
          </w:tcPr>
          <w:p>
            <w:pPr>
              <w:spacing w:line="400" w:lineRule="exact"/>
              <w:rPr>
                <w:rFonts w:hint="eastAsia" w:ascii="宋体" w:hAnsi="宋体"/>
                <w:sz w:val="24"/>
                <w:szCs w:val="24"/>
              </w:rPr>
            </w:pPr>
            <w:r>
              <w:rPr>
                <w:rFonts w:hint="eastAsia" w:ascii="宋体" w:hAnsi="宋体"/>
                <w:sz w:val="24"/>
                <w:szCs w:val="24"/>
              </w:rPr>
              <w:t>按要求整改</w:t>
            </w:r>
          </w:p>
        </w:tc>
        <w:tc>
          <w:tcPr>
            <w:tcW w:w="2552" w:type="dxa"/>
            <w:vAlign w:val="center"/>
          </w:tcPr>
          <w:p>
            <w:pPr>
              <w:spacing w:line="400" w:lineRule="exact"/>
              <w:rPr>
                <w:rFonts w:hint="eastAsia" w:ascii="宋体" w:hAnsi="宋体"/>
                <w:sz w:val="24"/>
                <w:szCs w:val="24"/>
              </w:rPr>
            </w:pPr>
            <w:r>
              <w:rPr>
                <w:rFonts w:hint="eastAsia" w:ascii="宋体" w:hAnsi="宋体"/>
                <w:sz w:val="24"/>
                <w:szCs w:val="24"/>
              </w:rPr>
              <w:t>燃气主管等</w:t>
            </w:r>
          </w:p>
        </w:tc>
      </w:tr>
    </w:tbl>
    <w:p>
      <w:pPr>
        <w:spacing w:line="600" w:lineRule="exact"/>
        <w:ind w:firstLine="565" w:firstLineChars="202"/>
        <w:rPr>
          <w:rFonts w:ascii="宋体" w:hAnsi="宋体"/>
          <w:sz w:val="28"/>
          <w:szCs w:val="28"/>
        </w:rPr>
      </w:pPr>
    </w:p>
    <w:p>
      <w:pPr>
        <w:jc w:val="center"/>
        <w:rPr>
          <w:rFonts w:hint="eastAsia"/>
          <w:b/>
          <w:bCs/>
          <w:sz w:val="24"/>
          <w:szCs w:val="24"/>
        </w:rPr>
      </w:pPr>
    </w:p>
    <w:p>
      <w:pPr>
        <w:spacing w:line="600" w:lineRule="exact"/>
        <w:outlineLvl w:val="0"/>
        <w:rPr>
          <w:rFonts w:ascii="宋体" w:hAnsi="宋体"/>
          <w:sz w:val="28"/>
          <w:szCs w:val="28"/>
        </w:rPr>
        <w:sectPr>
          <w:pgSz w:w="16838" w:h="11906" w:orient="landscape"/>
          <w:pgMar w:top="1797" w:right="1440" w:bottom="1797" w:left="1440" w:header="851" w:footer="992" w:gutter="0"/>
          <w:cols w:space="720" w:num="1"/>
          <w:docGrid w:type="linesAndChars" w:linePitch="312" w:charSpace="0"/>
        </w:sectPr>
      </w:pPr>
    </w:p>
    <w:p>
      <w:pPr>
        <w:ind w:firstLine="420" w:firstLineChars="200"/>
        <w:rPr>
          <w:rFonts w:hint="eastAsia"/>
        </w:rPr>
      </w:pPr>
    </w:p>
    <w:p>
      <w:pPr>
        <w:pStyle w:val="2"/>
        <w:spacing w:beforeLines="50" w:afterLines="50" w:line="360" w:lineRule="auto"/>
        <w:jc w:val="center"/>
        <w:rPr>
          <w:rFonts w:hint="eastAsia" w:eastAsia="黑体"/>
          <w:sz w:val="32"/>
          <w:szCs w:val="32"/>
          <w:lang w:eastAsia="zh-CN"/>
        </w:rPr>
      </w:pPr>
      <w:bookmarkStart w:id="32" w:name="_Toc90733440"/>
      <w:r>
        <w:rPr>
          <w:rFonts w:hint="eastAsia" w:eastAsia="黑体"/>
          <w:sz w:val="32"/>
          <w:szCs w:val="32"/>
          <w:lang w:eastAsia="zh-CN"/>
        </w:rPr>
        <w:t>5</w:t>
      </w:r>
      <w:r>
        <w:rPr>
          <w:rFonts w:eastAsia="黑体"/>
          <w:sz w:val="32"/>
          <w:szCs w:val="32"/>
          <w:lang w:eastAsia="zh-CN"/>
        </w:rPr>
        <w:t xml:space="preserve">  </w:t>
      </w:r>
      <w:r>
        <w:rPr>
          <w:rFonts w:hint="eastAsia" w:eastAsia="黑体"/>
          <w:sz w:val="32"/>
          <w:szCs w:val="32"/>
          <w:lang w:eastAsia="zh-CN"/>
        </w:rPr>
        <w:t>预警管理</w:t>
      </w:r>
      <w:bookmarkEnd w:id="32"/>
    </w:p>
    <w:p>
      <w:pPr>
        <w:pStyle w:val="3"/>
        <w:spacing w:before="120" w:after="120" w:line="500" w:lineRule="exact"/>
      </w:pPr>
      <w:bookmarkStart w:id="33" w:name="_Toc90733441"/>
      <w:r>
        <w:rPr>
          <w:rFonts w:hint="eastAsia"/>
        </w:rPr>
        <w:t>5</w:t>
      </w:r>
      <w:r>
        <w:t>.1</w:t>
      </w:r>
      <w:r>
        <w:rPr>
          <w:rFonts w:hint="eastAsia"/>
        </w:rPr>
        <w:t>一般规定</w:t>
      </w:r>
      <w:bookmarkEnd w:id="33"/>
    </w:p>
    <w:p>
      <w:pPr>
        <w:spacing w:line="600" w:lineRule="exact"/>
        <w:rPr>
          <w:rFonts w:hint="eastAsia" w:ascii="宋体" w:hAnsi="宋体"/>
          <w:sz w:val="28"/>
          <w:szCs w:val="28"/>
        </w:rPr>
      </w:pPr>
      <w:r>
        <w:rPr>
          <w:rFonts w:hint="eastAsia" w:ascii="宋体" w:hAnsi="宋体"/>
          <w:sz w:val="28"/>
          <w:szCs w:val="28"/>
        </w:rPr>
        <w:t>5.1.1监测中心实行</w:t>
      </w:r>
      <w:r>
        <w:rPr>
          <w:rFonts w:ascii="宋体" w:hAnsi="宋体"/>
          <w:sz w:val="28"/>
          <w:szCs w:val="28"/>
        </w:rPr>
        <w:t>7*24小时监测值守制度，当值守发现监测系统</w:t>
      </w:r>
      <w:r>
        <w:rPr>
          <w:rFonts w:hint="eastAsia" w:ascii="宋体" w:hAnsi="宋体"/>
          <w:sz w:val="28"/>
          <w:szCs w:val="28"/>
        </w:rPr>
        <w:t>预警</w:t>
      </w:r>
      <w:r>
        <w:rPr>
          <w:rFonts w:ascii="宋体" w:hAnsi="宋体"/>
          <w:sz w:val="28"/>
          <w:szCs w:val="28"/>
        </w:rPr>
        <w:t>后，由数据分析人员立即进行综合研判，及时排除误报警或假报警。当确定真实风险警情后，</w:t>
      </w:r>
      <w:r>
        <w:rPr>
          <w:rFonts w:hint="eastAsia" w:ascii="宋体" w:hAnsi="宋体"/>
          <w:sz w:val="28"/>
          <w:szCs w:val="28"/>
        </w:rPr>
        <w:t>立即按预警分级进行处置</w:t>
      </w:r>
      <w:r>
        <w:rPr>
          <w:rFonts w:ascii="宋体" w:hAnsi="宋体"/>
          <w:sz w:val="28"/>
          <w:szCs w:val="28"/>
        </w:rPr>
        <w:t>。</w:t>
      </w:r>
    </w:p>
    <w:p>
      <w:pPr>
        <w:spacing w:line="600" w:lineRule="exact"/>
        <w:rPr>
          <w:rFonts w:ascii="宋体" w:hAnsi="宋体"/>
          <w:sz w:val="28"/>
          <w:szCs w:val="28"/>
        </w:rPr>
      </w:pPr>
      <w:r>
        <w:rPr>
          <w:rFonts w:hint="eastAsia" w:ascii="宋体" w:hAnsi="宋体"/>
          <w:sz w:val="28"/>
          <w:szCs w:val="28"/>
        </w:rPr>
        <w:t>5.1.2燃气企业应按照规范或行业管理文件的要求，在相应场所、设备设置现场监测设备，将相关监测数据和预警值实时传送到管理平台，并同时上传到政府监管平台。</w:t>
      </w:r>
    </w:p>
    <w:p>
      <w:pPr>
        <w:spacing w:line="600" w:lineRule="exact"/>
        <w:rPr>
          <w:rFonts w:hint="eastAsia" w:ascii="宋体" w:hAnsi="宋体"/>
          <w:sz w:val="28"/>
          <w:szCs w:val="28"/>
        </w:rPr>
      </w:pPr>
      <w:r>
        <w:rPr>
          <w:rFonts w:hint="eastAsia" w:ascii="宋体" w:hAnsi="宋体"/>
          <w:sz w:val="28"/>
          <w:szCs w:val="28"/>
        </w:rPr>
        <w:t>5.1.3预警根据事件的后果严重性和时间紧迫性分成四级。</w:t>
      </w:r>
    </w:p>
    <w:p>
      <w:pPr>
        <w:pBdr>
          <w:top w:val="none" w:color="auto" w:sz="0" w:space="1"/>
          <w:left w:val="none" w:color="auto" w:sz="0" w:space="4"/>
          <w:bottom w:val="none" w:color="auto" w:sz="0" w:space="1"/>
          <w:right w:val="none" w:color="auto" w:sz="0" w:space="4"/>
        </w:pBdr>
        <w:spacing w:line="600" w:lineRule="exact"/>
        <w:ind w:firstLine="565" w:firstLineChars="202"/>
        <w:rPr>
          <w:rFonts w:ascii="宋体" w:hAnsi="宋体"/>
          <w:bCs/>
          <w:sz w:val="28"/>
          <w:szCs w:val="28"/>
        </w:rPr>
      </w:pPr>
      <w:r>
        <w:rPr>
          <w:rFonts w:ascii="宋体" w:hAnsi="宋体"/>
          <w:bCs/>
          <w:sz w:val="28"/>
          <w:szCs w:val="28"/>
        </w:rPr>
        <w:t>一级预警（红色）：预计随时可能发生导致人员伤亡或重大财产损失的事故，事态正在趋于严重。</w:t>
      </w:r>
    </w:p>
    <w:p>
      <w:pPr>
        <w:pBdr>
          <w:top w:val="none" w:color="auto" w:sz="0" w:space="1"/>
          <w:left w:val="none" w:color="auto" w:sz="0" w:space="4"/>
          <w:bottom w:val="none" w:color="auto" w:sz="0" w:space="1"/>
          <w:right w:val="none" w:color="auto" w:sz="0" w:space="4"/>
        </w:pBdr>
        <w:spacing w:line="600" w:lineRule="exact"/>
        <w:ind w:firstLine="565" w:firstLineChars="202"/>
        <w:rPr>
          <w:rFonts w:ascii="宋体" w:hAnsi="宋体"/>
          <w:bCs/>
          <w:sz w:val="28"/>
          <w:szCs w:val="28"/>
        </w:rPr>
      </w:pPr>
      <w:r>
        <w:rPr>
          <w:rFonts w:ascii="宋体" w:hAnsi="宋体"/>
          <w:bCs/>
          <w:sz w:val="28"/>
          <w:szCs w:val="28"/>
        </w:rPr>
        <w:t>二级预警（橙色）：预计将要发生导致人员伤亡或较大财产损失的事故，事态正在逐步</w:t>
      </w:r>
      <w:r>
        <w:rPr>
          <w:rFonts w:hint="eastAsia" w:ascii="宋体" w:hAnsi="宋体"/>
          <w:bCs/>
          <w:sz w:val="28"/>
          <w:szCs w:val="28"/>
        </w:rPr>
        <w:t>逼近</w:t>
      </w:r>
      <w:r>
        <w:rPr>
          <w:rFonts w:ascii="宋体" w:hAnsi="宋体"/>
          <w:bCs/>
          <w:sz w:val="28"/>
          <w:szCs w:val="28"/>
        </w:rPr>
        <w:t>。</w:t>
      </w:r>
    </w:p>
    <w:p>
      <w:pPr>
        <w:spacing w:line="600" w:lineRule="exact"/>
        <w:rPr>
          <w:rFonts w:hint="eastAsia" w:ascii="宋体" w:hAnsi="宋体"/>
          <w:bCs/>
          <w:sz w:val="28"/>
          <w:szCs w:val="28"/>
        </w:rPr>
      </w:pPr>
      <w:r>
        <w:rPr>
          <w:rFonts w:hint="eastAsia" w:ascii="宋体" w:hAnsi="宋体"/>
          <w:bCs/>
          <w:sz w:val="28"/>
          <w:szCs w:val="28"/>
        </w:rPr>
        <w:t xml:space="preserve">    </w:t>
      </w:r>
      <w:r>
        <w:rPr>
          <w:rFonts w:ascii="宋体" w:hAnsi="宋体"/>
          <w:bCs/>
          <w:sz w:val="28"/>
          <w:szCs w:val="28"/>
        </w:rPr>
        <w:t>三级预警（黄色）：预计可能发生导致人员伤亡和财产损失的事故，但有</w:t>
      </w:r>
      <w:r>
        <w:rPr>
          <w:rFonts w:hint="eastAsia" w:ascii="宋体" w:hAnsi="宋体"/>
          <w:bCs/>
          <w:sz w:val="28"/>
          <w:szCs w:val="28"/>
        </w:rPr>
        <w:t>宽裕的</w:t>
      </w:r>
      <w:r>
        <w:rPr>
          <w:rFonts w:ascii="宋体" w:hAnsi="宋体"/>
          <w:bCs/>
          <w:sz w:val="28"/>
          <w:szCs w:val="28"/>
        </w:rPr>
        <w:t>时间采取措施防止事态升级。</w:t>
      </w:r>
    </w:p>
    <w:p>
      <w:pPr>
        <w:spacing w:line="600" w:lineRule="exact"/>
        <w:rPr>
          <w:rFonts w:hint="eastAsia" w:ascii="宋体" w:hAnsi="宋体"/>
          <w:sz w:val="28"/>
          <w:szCs w:val="28"/>
        </w:rPr>
      </w:pPr>
      <w:r>
        <w:rPr>
          <w:rFonts w:hint="eastAsia" w:ascii="宋体" w:hAnsi="宋体"/>
          <w:sz w:val="28"/>
          <w:szCs w:val="28"/>
        </w:rPr>
        <w:t xml:space="preserve">    四级预警（蓝色）：轻微的，预防性的。考虑到四级预警的轻微性，并且一般由企业自行整改，因此不纳入政府监测预警管理系统。</w:t>
      </w:r>
    </w:p>
    <w:p>
      <w:pPr>
        <w:pBdr>
          <w:top w:val="none" w:color="auto" w:sz="0" w:space="1"/>
          <w:left w:val="none" w:color="auto" w:sz="0" w:space="4"/>
          <w:bottom w:val="none" w:color="auto" w:sz="0" w:space="1"/>
          <w:right w:val="none" w:color="auto" w:sz="0" w:space="4"/>
        </w:pBdr>
        <w:spacing w:line="600" w:lineRule="exact"/>
        <w:ind w:firstLine="565" w:firstLineChars="202"/>
        <w:rPr>
          <w:rFonts w:hint="eastAsia" w:ascii="宋体" w:hAnsi="宋体"/>
          <w:bCs/>
          <w:sz w:val="28"/>
          <w:szCs w:val="28"/>
        </w:rPr>
      </w:pPr>
      <w:r>
        <w:rPr>
          <w:rFonts w:hint="eastAsia" w:ascii="宋体" w:hAnsi="宋体"/>
          <w:bCs/>
          <w:sz w:val="28"/>
          <w:szCs w:val="28"/>
        </w:rPr>
        <w:t>预警升级：当较低级别预警没有在规定时间内响应的，则升级为高一级预警。</w:t>
      </w:r>
    </w:p>
    <w:p>
      <w:pPr>
        <w:spacing w:line="600" w:lineRule="exact"/>
        <w:rPr>
          <w:rFonts w:hint="eastAsia" w:ascii="宋体" w:hAnsi="宋体"/>
          <w:sz w:val="28"/>
          <w:szCs w:val="28"/>
        </w:rPr>
      </w:pPr>
      <w:r>
        <w:rPr>
          <w:rFonts w:hint="eastAsia" w:ascii="宋体" w:hAnsi="宋体"/>
          <w:sz w:val="28"/>
          <w:szCs w:val="28"/>
        </w:rPr>
        <w:t>5.1.4燃气企业管理平台和政府监管平台应根据预警分级情况，进行相应级别的闭环管理。</w:t>
      </w:r>
    </w:p>
    <w:p>
      <w:pPr>
        <w:spacing w:line="600" w:lineRule="exact"/>
        <w:rPr>
          <w:rFonts w:hint="eastAsia" w:ascii="宋体" w:hAnsi="宋体"/>
          <w:sz w:val="28"/>
          <w:szCs w:val="28"/>
        </w:rPr>
      </w:pPr>
      <w:r>
        <w:rPr>
          <w:rFonts w:hint="eastAsia" w:ascii="宋体" w:hAnsi="宋体"/>
          <w:sz w:val="28"/>
          <w:szCs w:val="28"/>
        </w:rPr>
        <w:t>5.1.5管理流程中应明确处警责任单位、整改时间要求、预警升级条件、监督责任部门、协同配合部门、预警解除条件、管理闭环条件。通用预警管理流程如下：</w:t>
      </w:r>
    </w:p>
    <w:p>
      <w:pPr>
        <w:spacing w:line="600" w:lineRule="exact"/>
        <w:rPr>
          <w:rFonts w:hint="eastAsia" w:ascii="宋体" w:hAnsi="宋体"/>
          <w:sz w:val="28"/>
          <w:szCs w:val="28"/>
        </w:rPr>
      </w:pPr>
      <w:r>
        <w:drawing>
          <wp:anchor distT="0" distB="0" distL="114300" distR="114300" simplePos="0" relativeHeight="251680768" behindDoc="0" locked="0" layoutInCell="1" allowOverlap="1">
            <wp:simplePos x="0" y="0"/>
            <wp:positionH relativeFrom="column">
              <wp:posOffset>63500</wp:posOffset>
            </wp:positionH>
            <wp:positionV relativeFrom="paragraph">
              <wp:posOffset>187325</wp:posOffset>
            </wp:positionV>
            <wp:extent cx="5273675" cy="2817495"/>
            <wp:effectExtent l="19050" t="0" r="3175" b="0"/>
            <wp:wrapNone/>
            <wp:docPr id="125" name="图片 125" descr="微信截图_2021120317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微信截图_20211203171755"/>
                    <pic:cNvPicPr>
                      <a:picLocks noChangeAspect="1" noChangeArrowheads="1"/>
                    </pic:cNvPicPr>
                  </pic:nvPicPr>
                  <pic:blipFill>
                    <a:blip r:embed="rId7"/>
                    <a:srcRect/>
                    <a:stretch>
                      <a:fillRect/>
                    </a:stretch>
                  </pic:blipFill>
                  <pic:spPr>
                    <a:xfrm>
                      <a:off x="0" y="0"/>
                      <a:ext cx="5273675" cy="2817495"/>
                    </a:xfrm>
                    <a:prstGeom prst="rect">
                      <a:avLst/>
                    </a:prstGeom>
                    <a:noFill/>
                    <a:ln w="9525">
                      <a:noFill/>
                      <a:miter lim="800000"/>
                      <a:headEnd/>
                      <a:tailEnd/>
                    </a:ln>
                  </pic:spPr>
                </pic:pic>
              </a:graphicData>
            </a:graphic>
          </wp:anchor>
        </w:drawing>
      </w:r>
    </w:p>
    <w:p>
      <w:pPr>
        <w:spacing w:line="600" w:lineRule="exact"/>
        <w:rPr>
          <w:rFonts w:hint="eastAsia" w:ascii="宋体" w:hAnsi="宋体"/>
          <w:sz w:val="28"/>
          <w:szCs w:val="28"/>
        </w:rPr>
      </w:pPr>
    </w:p>
    <w:p>
      <w:pPr>
        <w:spacing w:line="600" w:lineRule="exact"/>
        <w:rPr>
          <w:rFonts w:hint="eastAsia" w:ascii="宋体" w:hAnsi="宋体"/>
          <w:sz w:val="28"/>
          <w:szCs w:val="28"/>
        </w:rPr>
      </w:pPr>
    </w:p>
    <w:p>
      <w:pPr>
        <w:spacing w:line="600" w:lineRule="exact"/>
        <w:rPr>
          <w:rFonts w:hint="eastAsia" w:ascii="宋体" w:hAnsi="宋体"/>
          <w:sz w:val="28"/>
          <w:szCs w:val="28"/>
        </w:rPr>
      </w:pPr>
    </w:p>
    <w:p>
      <w:pPr>
        <w:spacing w:line="600" w:lineRule="exact"/>
        <w:rPr>
          <w:rFonts w:hint="eastAsia" w:ascii="宋体" w:hAnsi="宋体"/>
          <w:sz w:val="28"/>
          <w:szCs w:val="28"/>
        </w:rPr>
      </w:pPr>
    </w:p>
    <w:p>
      <w:pPr>
        <w:spacing w:line="600" w:lineRule="exact"/>
        <w:rPr>
          <w:rFonts w:hint="eastAsia" w:ascii="宋体" w:hAnsi="宋体"/>
          <w:sz w:val="28"/>
          <w:szCs w:val="28"/>
        </w:rPr>
      </w:pPr>
    </w:p>
    <w:p>
      <w:pPr>
        <w:spacing w:line="600" w:lineRule="exact"/>
        <w:rPr>
          <w:rFonts w:hint="eastAsia" w:ascii="宋体" w:hAnsi="宋体"/>
          <w:sz w:val="28"/>
          <w:szCs w:val="28"/>
        </w:rPr>
      </w:pPr>
    </w:p>
    <w:p>
      <w:pPr>
        <w:spacing w:line="600" w:lineRule="exact"/>
        <w:rPr>
          <w:rFonts w:hint="eastAsia" w:ascii="宋体" w:hAnsi="宋体"/>
          <w:sz w:val="28"/>
          <w:szCs w:val="28"/>
        </w:rPr>
      </w:pPr>
    </w:p>
    <w:p>
      <w:pPr>
        <w:spacing w:line="600" w:lineRule="exact"/>
        <w:rPr>
          <w:rFonts w:hint="eastAsia" w:ascii="宋体" w:hAnsi="宋体"/>
          <w:sz w:val="28"/>
          <w:szCs w:val="28"/>
        </w:rPr>
      </w:pPr>
      <w:r>
        <w:rPr>
          <w:rFonts w:hint="eastAsia" w:ascii="宋体" w:hAnsi="宋体"/>
          <w:sz w:val="28"/>
          <w:szCs w:val="28"/>
        </w:rPr>
        <w:t xml:space="preserve">               图5.1.5  预警管理通用流程</w:t>
      </w:r>
    </w:p>
    <w:p>
      <w:pPr>
        <w:pStyle w:val="3"/>
        <w:spacing w:before="120" w:after="120" w:line="500" w:lineRule="exact"/>
        <w:rPr>
          <w:lang w:eastAsia="zh-CN"/>
        </w:rPr>
      </w:pPr>
      <w:bookmarkStart w:id="34" w:name="_Toc90733442"/>
      <w:r>
        <w:rPr>
          <w:rFonts w:hint="eastAsia"/>
        </w:rPr>
        <w:t>5</w:t>
      </w:r>
      <w:r>
        <w:t>.</w:t>
      </w:r>
      <w:r>
        <w:rPr>
          <w:rFonts w:hint="eastAsia"/>
        </w:rPr>
        <w:t>2</w:t>
      </w:r>
      <w:r>
        <w:rPr>
          <w:rFonts w:hint="eastAsia"/>
          <w:lang w:eastAsia="zh-CN"/>
        </w:rPr>
        <w:t>场站预警管理</w:t>
      </w:r>
      <w:bookmarkEnd w:id="34"/>
    </w:p>
    <w:p>
      <w:pPr>
        <w:pBdr>
          <w:top w:val="none" w:color="auto" w:sz="0" w:space="1"/>
          <w:left w:val="none" w:color="auto" w:sz="0" w:space="4"/>
          <w:bottom w:val="none" w:color="auto" w:sz="0" w:space="1"/>
          <w:right w:val="none" w:color="auto" w:sz="0" w:space="4"/>
        </w:pBdr>
        <w:spacing w:line="360" w:lineRule="auto"/>
        <w:rPr>
          <w:rFonts w:hint="eastAsia"/>
          <w:sz w:val="28"/>
          <w:szCs w:val="28"/>
        </w:rPr>
      </w:pPr>
      <w:r>
        <w:rPr>
          <w:rFonts w:hint="eastAsia"/>
          <w:sz w:val="28"/>
          <w:szCs w:val="28"/>
        </w:rPr>
        <w:t xml:space="preserve">    由企业平台将现场监测设备所提供的报警数据上传监管平台，平台根据报警值的偏离程度，进行分级报警。</w:t>
      </w:r>
    </w:p>
    <w:p>
      <w:pPr>
        <w:pBdr>
          <w:top w:val="none" w:color="auto" w:sz="0" w:space="1"/>
          <w:left w:val="none" w:color="auto" w:sz="0" w:space="4"/>
          <w:bottom w:val="none" w:color="auto" w:sz="0" w:space="1"/>
          <w:right w:val="none" w:color="auto" w:sz="0" w:space="4"/>
        </w:pBdr>
        <w:spacing w:line="360" w:lineRule="auto"/>
        <w:rPr>
          <w:rFonts w:hint="eastAsia"/>
          <w:sz w:val="28"/>
          <w:szCs w:val="28"/>
        </w:rPr>
      </w:pPr>
      <w:r>
        <w:rPr>
          <w:rFonts w:hint="eastAsia"/>
          <w:sz w:val="28"/>
          <w:szCs w:val="28"/>
        </w:rPr>
        <w:t xml:space="preserve">  表5.2            场站预警分级及部门协同</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701"/>
        <w:gridCol w:w="992"/>
        <w:gridCol w:w="992"/>
        <w:gridCol w:w="993"/>
        <w:gridCol w:w="850"/>
        <w:gridCol w:w="85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Merge w:val="restart"/>
            <w:vAlign w:val="center"/>
          </w:tcPr>
          <w:p>
            <w:pPr>
              <w:spacing w:line="360" w:lineRule="auto"/>
              <w:jc w:val="center"/>
              <w:rPr>
                <w:bCs/>
                <w:sz w:val="28"/>
                <w:szCs w:val="28"/>
              </w:rPr>
            </w:pPr>
            <w:r>
              <w:rPr>
                <w:bCs/>
                <w:sz w:val="28"/>
                <w:szCs w:val="28"/>
              </w:rPr>
              <w:t>监测对象</w:t>
            </w:r>
          </w:p>
        </w:tc>
        <w:tc>
          <w:tcPr>
            <w:tcW w:w="1701" w:type="dxa"/>
            <w:vMerge w:val="restart"/>
            <w:vAlign w:val="center"/>
          </w:tcPr>
          <w:p>
            <w:pPr>
              <w:spacing w:line="360" w:lineRule="auto"/>
              <w:jc w:val="center"/>
              <w:rPr>
                <w:bCs/>
                <w:sz w:val="28"/>
                <w:szCs w:val="28"/>
              </w:rPr>
            </w:pPr>
            <w:r>
              <w:rPr>
                <w:bCs/>
                <w:sz w:val="28"/>
                <w:szCs w:val="28"/>
              </w:rPr>
              <w:t>监测参数</w:t>
            </w:r>
          </w:p>
        </w:tc>
        <w:tc>
          <w:tcPr>
            <w:tcW w:w="2977" w:type="dxa"/>
            <w:gridSpan w:val="3"/>
            <w:vAlign w:val="center"/>
          </w:tcPr>
          <w:p>
            <w:pPr>
              <w:spacing w:line="360" w:lineRule="auto"/>
              <w:jc w:val="center"/>
              <w:rPr>
                <w:bCs/>
                <w:sz w:val="28"/>
                <w:szCs w:val="28"/>
              </w:rPr>
            </w:pPr>
            <w:r>
              <w:rPr>
                <w:bCs/>
                <w:sz w:val="28"/>
                <w:szCs w:val="28"/>
              </w:rPr>
              <w:t>分级标准</w:t>
            </w:r>
          </w:p>
        </w:tc>
        <w:tc>
          <w:tcPr>
            <w:tcW w:w="850" w:type="dxa"/>
            <w:vMerge w:val="restart"/>
            <w:vAlign w:val="center"/>
          </w:tcPr>
          <w:p>
            <w:pPr>
              <w:spacing w:line="360" w:lineRule="auto"/>
              <w:jc w:val="center"/>
              <w:rPr>
                <w:bCs/>
                <w:sz w:val="28"/>
                <w:szCs w:val="28"/>
              </w:rPr>
            </w:pPr>
            <w:r>
              <w:rPr>
                <w:rFonts w:hint="eastAsia"/>
                <w:bCs/>
                <w:sz w:val="28"/>
                <w:szCs w:val="28"/>
              </w:rPr>
              <w:t>处警</w:t>
            </w:r>
            <w:r>
              <w:rPr>
                <w:bCs/>
                <w:sz w:val="28"/>
                <w:szCs w:val="28"/>
              </w:rPr>
              <w:t>单位</w:t>
            </w:r>
          </w:p>
        </w:tc>
        <w:tc>
          <w:tcPr>
            <w:tcW w:w="851" w:type="dxa"/>
            <w:vMerge w:val="restart"/>
            <w:vAlign w:val="center"/>
          </w:tcPr>
          <w:p>
            <w:pPr>
              <w:spacing w:line="360" w:lineRule="auto"/>
              <w:jc w:val="center"/>
              <w:rPr>
                <w:bCs/>
                <w:sz w:val="28"/>
                <w:szCs w:val="28"/>
              </w:rPr>
            </w:pPr>
            <w:r>
              <w:rPr>
                <w:rFonts w:hint="eastAsia"/>
                <w:bCs/>
                <w:sz w:val="28"/>
                <w:szCs w:val="28"/>
              </w:rPr>
              <w:t>监管</w:t>
            </w:r>
            <w:r>
              <w:rPr>
                <w:bCs/>
                <w:sz w:val="28"/>
                <w:szCs w:val="28"/>
              </w:rPr>
              <w:t>部门</w:t>
            </w:r>
          </w:p>
        </w:tc>
        <w:tc>
          <w:tcPr>
            <w:tcW w:w="1559" w:type="dxa"/>
            <w:vMerge w:val="restart"/>
            <w:vAlign w:val="center"/>
          </w:tcPr>
          <w:p>
            <w:pPr>
              <w:widowControl/>
              <w:jc w:val="center"/>
              <w:rPr>
                <w:bCs/>
                <w:sz w:val="28"/>
                <w:szCs w:val="28"/>
              </w:rPr>
            </w:pPr>
            <w:r>
              <w:rPr>
                <w:rFonts w:hint="eastAsia"/>
                <w:bCs/>
                <w:sz w:val="28"/>
                <w:szCs w:val="28"/>
              </w:rPr>
              <w:t>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spacing w:line="360" w:lineRule="auto"/>
              <w:rPr>
                <w:bCs/>
                <w:sz w:val="24"/>
                <w:szCs w:val="24"/>
              </w:rPr>
            </w:pPr>
          </w:p>
        </w:tc>
        <w:tc>
          <w:tcPr>
            <w:tcW w:w="1701" w:type="dxa"/>
            <w:vMerge w:val="continue"/>
          </w:tcPr>
          <w:p>
            <w:pPr>
              <w:spacing w:line="360" w:lineRule="auto"/>
              <w:rPr>
                <w:bCs/>
                <w:sz w:val="24"/>
                <w:szCs w:val="24"/>
              </w:rPr>
            </w:pPr>
          </w:p>
        </w:tc>
        <w:tc>
          <w:tcPr>
            <w:tcW w:w="992" w:type="dxa"/>
          </w:tcPr>
          <w:p>
            <w:pPr>
              <w:spacing w:line="500" w:lineRule="exact"/>
              <w:jc w:val="center"/>
              <w:rPr>
                <w:bCs/>
                <w:sz w:val="24"/>
                <w:szCs w:val="24"/>
              </w:rPr>
            </w:pPr>
            <w:r>
              <w:rPr>
                <w:rFonts w:hint="eastAsia"/>
                <w:bCs/>
                <w:sz w:val="24"/>
                <w:szCs w:val="24"/>
              </w:rPr>
              <w:t>黄色</w:t>
            </w:r>
          </w:p>
        </w:tc>
        <w:tc>
          <w:tcPr>
            <w:tcW w:w="992" w:type="dxa"/>
          </w:tcPr>
          <w:p>
            <w:pPr>
              <w:spacing w:line="500" w:lineRule="exact"/>
              <w:jc w:val="center"/>
              <w:rPr>
                <w:bCs/>
                <w:sz w:val="24"/>
                <w:szCs w:val="24"/>
              </w:rPr>
            </w:pPr>
            <w:r>
              <w:rPr>
                <w:rFonts w:hint="eastAsia"/>
                <w:bCs/>
                <w:sz w:val="24"/>
                <w:szCs w:val="24"/>
              </w:rPr>
              <w:t>橙色</w:t>
            </w:r>
          </w:p>
        </w:tc>
        <w:tc>
          <w:tcPr>
            <w:tcW w:w="993" w:type="dxa"/>
          </w:tcPr>
          <w:p>
            <w:pPr>
              <w:spacing w:line="500" w:lineRule="exact"/>
              <w:jc w:val="center"/>
              <w:rPr>
                <w:bCs/>
                <w:sz w:val="24"/>
                <w:szCs w:val="24"/>
              </w:rPr>
            </w:pPr>
            <w:r>
              <w:rPr>
                <w:rFonts w:hint="eastAsia"/>
                <w:bCs/>
                <w:sz w:val="24"/>
                <w:szCs w:val="24"/>
              </w:rPr>
              <w:t>红色</w:t>
            </w:r>
          </w:p>
        </w:tc>
        <w:tc>
          <w:tcPr>
            <w:tcW w:w="850" w:type="dxa"/>
            <w:vMerge w:val="continue"/>
          </w:tcPr>
          <w:p>
            <w:pPr>
              <w:spacing w:line="360" w:lineRule="auto"/>
              <w:jc w:val="center"/>
              <w:rPr>
                <w:bCs/>
                <w:sz w:val="28"/>
                <w:szCs w:val="28"/>
              </w:rPr>
            </w:pPr>
          </w:p>
        </w:tc>
        <w:tc>
          <w:tcPr>
            <w:tcW w:w="851" w:type="dxa"/>
            <w:vMerge w:val="continue"/>
          </w:tcPr>
          <w:p>
            <w:pPr>
              <w:spacing w:line="360" w:lineRule="auto"/>
              <w:jc w:val="center"/>
              <w:rPr>
                <w:bCs/>
                <w:sz w:val="28"/>
                <w:szCs w:val="28"/>
              </w:rPr>
            </w:pPr>
          </w:p>
        </w:tc>
        <w:tc>
          <w:tcPr>
            <w:tcW w:w="1559" w:type="dxa"/>
            <w:vMerge w:val="continue"/>
          </w:tcPr>
          <w:p>
            <w:pPr>
              <w:spacing w:line="360" w:lineRule="auto"/>
              <w:jc w:val="cente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spacing w:line="360" w:lineRule="auto"/>
              <w:rPr>
                <w:bCs/>
                <w:sz w:val="24"/>
                <w:szCs w:val="24"/>
              </w:rPr>
            </w:pPr>
            <w:r>
              <w:rPr>
                <w:rFonts w:hint="eastAsia"/>
                <w:bCs/>
                <w:sz w:val="24"/>
                <w:szCs w:val="24"/>
              </w:rPr>
              <w:t>储配站</w:t>
            </w:r>
          </w:p>
        </w:tc>
        <w:tc>
          <w:tcPr>
            <w:tcW w:w="1701" w:type="dxa"/>
            <w:vAlign w:val="center"/>
          </w:tcPr>
          <w:p>
            <w:pPr>
              <w:spacing w:line="360" w:lineRule="auto"/>
              <w:rPr>
                <w:bCs/>
                <w:sz w:val="24"/>
                <w:szCs w:val="24"/>
              </w:rPr>
            </w:pPr>
            <w:r>
              <w:rPr>
                <w:bCs/>
                <w:sz w:val="24"/>
                <w:szCs w:val="24"/>
              </w:rPr>
              <w:t>储罐液位</w:t>
            </w:r>
          </w:p>
        </w:tc>
        <w:tc>
          <w:tcPr>
            <w:tcW w:w="992" w:type="dxa"/>
            <w:vAlign w:val="center"/>
          </w:tcPr>
          <w:p>
            <w:pPr>
              <w:spacing w:line="360" w:lineRule="auto"/>
              <w:rPr>
                <w:bCs/>
                <w:sz w:val="24"/>
                <w:szCs w:val="24"/>
              </w:rPr>
            </w:pPr>
            <w:r>
              <w:rPr>
                <w:rFonts w:hint="eastAsia"/>
                <w:bCs/>
                <w:sz w:val="24"/>
                <w:szCs w:val="24"/>
              </w:rPr>
              <w:t>&gt;85%</w:t>
            </w:r>
          </w:p>
        </w:tc>
        <w:tc>
          <w:tcPr>
            <w:tcW w:w="992" w:type="dxa"/>
            <w:vAlign w:val="center"/>
          </w:tcPr>
          <w:p>
            <w:pPr>
              <w:spacing w:line="360" w:lineRule="auto"/>
              <w:rPr>
                <w:bCs/>
                <w:sz w:val="24"/>
                <w:szCs w:val="24"/>
              </w:rPr>
            </w:pPr>
            <w:r>
              <w:rPr>
                <w:rFonts w:hint="eastAsia"/>
                <w:bCs/>
                <w:sz w:val="24"/>
                <w:szCs w:val="24"/>
              </w:rPr>
              <w:t>&gt;90%</w:t>
            </w:r>
          </w:p>
        </w:tc>
        <w:tc>
          <w:tcPr>
            <w:tcW w:w="993" w:type="dxa"/>
            <w:vAlign w:val="center"/>
          </w:tcPr>
          <w:p>
            <w:pPr>
              <w:spacing w:line="360" w:lineRule="auto"/>
              <w:rPr>
                <w:bCs/>
                <w:sz w:val="24"/>
                <w:szCs w:val="24"/>
              </w:rPr>
            </w:pPr>
            <w:r>
              <w:rPr>
                <w:rFonts w:hint="eastAsia"/>
                <w:bCs/>
                <w:sz w:val="24"/>
                <w:szCs w:val="24"/>
              </w:rPr>
              <w:t>/</w:t>
            </w:r>
          </w:p>
        </w:tc>
        <w:tc>
          <w:tcPr>
            <w:tcW w:w="850" w:type="dxa"/>
            <w:vMerge w:val="restart"/>
            <w:vAlign w:val="center"/>
          </w:tcPr>
          <w:p>
            <w:pPr>
              <w:spacing w:line="360" w:lineRule="auto"/>
              <w:rPr>
                <w:bCs/>
                <w:sz w:val="24"/>
                <w:szCs w:val="24"/>
              </w:rPr>
            </w:pPr>
            <w:r>
              <w:rPr>
                <w:rFonts w:hint="eastAsia"/>
                <w:bCs/>
                <w:sz w:val="24"/>
                <w:szCs w:val="24"/>
              </w:rPr>
              <w:t>燃气企业</w:t>
            </w:r>
          </w:p>
        </w:tc>
        <w:tc>
          <w:tcPr>
            <w:tcW w:w="851" w:type="dxa"/>
            <w:vMerge w:val="restart"/>
            <w:vAlign w:val="center"/>
          </w:tcPr>
          <w:p>
            <w:pPr>
              <w:spacing w:line="400" w:lineRule="exact"/>
              <w:rPr>
                <w:bCs/>
                <w:sz w:val="24"/>
                <w:szCs w:val="24"/>
              </w:rPr>
            </w:pPr>
            <w:r>
              <w:rPr>
                <w:rFonts w:hint="eastAsia"/>
                <w:bCs/>
                <w:sz w:val="24"/>
                <w:szCs w:val="24"/>
              </w:rPr>
              <w:t>市场监管</w:t>
            </w:r>
          </w:p>
        </w:tc>
        <w:tc>
          <w:tcPr>
            <w:tcW w:w="1559" w:type="dxa"/>
            <w:vMerge w:val="restart"/>
            <w:vAlign w:val="center"/>
          </w:tcPr>
          <w:p>
            <w:pPr>
              <w:spacing w:line="400" w:lineRule="exact"/>
              <w:rPr>
                <w:bCs/>
                <w:sz w:val="24"/>
                <w:szCs w:val="24"/>
              </w:rPr>
            </w:pPr>
            <w:r>
              <w:rPr>
                <w:rFonts w:hint="eastAsia" w:ascii="宋体" w:hAnsi="宋体"/>
                <w:szCs w:val="21"/>
              </w:rPr>
              <w:t>消防救援</w:t>
            </w:r>
            <w:r>
              <w:rPr>
                <w:rFonts w:hint="eastAsia"/>
                <w:bCs/>
                <w:sz w:val="24"/>
                <w:szCs w:val="24"/>
              </w:rPr>
              <w:t>、应急管理、燃气主管等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360" w:lineRule="auto"/>
              <w:rPr>
                <w:bCs/>
                <w:sz w:val="24"/>
                <w:szCs w:val="24"/>
              </w:rPr>
            </w:pPr>
          </w:p>
        </w:tc>
        <w:tc>
          <w:tcPr>
            <w:tcW w:w="1701" w:type="dxa"/>
            <w:vAlign w:val="center"/>
          </w:tcPr>
          <w:p>
            <w:pPr>
              <w:spacing w:line="360" w:lineRule="auto"/>
              <w:rPr>
                <w:bCs/>
                <w:sz w:val="24"/>
                <w:szCs w:val="24"/>
              </w:rPr>
            </w:pPr>
            <w:r>
              <w:rPr>
                <w:rFonts w:hint="eastAsia"/>
                <w:bCs/>
                <w:sz w:val="24"/>
                <w:szCs w:val="24"/>
              </w:rPr>
              <w:t>储罐气相压力</w:t>
            </w:r>
          </w:p>
        </w:tc>
        <w:tc>
          <w:tcPr>
            <w:tcW w:w="992" w:type="dxa"/>
            <w:vAlign w:val="center"/>
          </w:tcPr>
          <w:p>
            <w:pPr>
              <w:spacing w:line="360" w:lineRule="auto"/>
              <w:rPr>
                <w:bCs/>
                <w:sz w:val="24"/>
                <w:szCs w:val="24"/>
              </w:rPr>
            </w:pPr>
            <w:r>
              <w:rPr>
                <w:rFonts w:hint="eastAsia"/>
                <w:bCs/>
                <w:sz w:val="24"/>
                <w:szCs w:val="24"/>
              </w:rPr>
              <w:t>&gt;85%</w:t>
            </w:r>
          </w:p>
        </w:tc>
        <w:tc>
          <w:tcPr>
            <w:tcW w:w="992" w:type="dxa"/>
            <w:vAlign w:val="center"/>
          </w:tcPr>
          <w:p>
            <w:pPr>
              <w:spacing w:line="360" w:lineRule="auto"/>
              <w:rPr>
                <w:bCs/>
                <w:sz w:val="24"/>
                <w:szCs w:val="24"/>
              </w:rPr>
            </w:pPr>
            <w:r>
              <w:rPr>
                <w:rFonts w:hint="eastAsia"/>
                <w:bCs/>
                <w:sz w:val="24"/>
                <w:szCs w:val="24"/>
              </w:rPr>
              <w:t>&gt;90%</w:t>
            </w:r>
          </w:p>
        </w:tc>
        <w:tc>
          <w:tcPr>
            <w:tcW w:w="993" w:type="dxa"/>
            <w:vAlign w:val="center"/>
          </w:tcPr>
          <w:p>
            <w:pPr>
              <w:spacing w:line="360" w:lineRule="auto"/>
              <w:rPr>
                <w:bCs/>
                <w:sz w:val="24"/>
                <w:szCs w:val="24"/>
              </w:rPr>
            </w:pPr>
            <w:r>
              <w:rPr>
                <w:rFonts w:hint="eastAsia"/>
                <w:bCs/>
                <w:sz w:val="24"/>
                <w:szCs w:val="24"/>
              </w:rPr>
              <w:t>/</w:t>
            </w:r>
          </w:p>
        </w:tc>
        <w:tc>
          <w:tcPr>
            <w:tcW w:w="850" w:type="dxa"/>
            <w:vMerge w:val="continue"/>
            <w:vAlign w:val="center"/>
          </w:tcPr>
          <w:p>
            <w:pPr>
              <w:spacing w:line="360" w:lineRule="auto"/>
              <w:rPr>
                <w:bCs/>
                <w:sz w:val="24"/>
                <w:szCs w:val="24"/>
              </w:rPr>
            </w:pPr>
          </w:p>
        </w:tc>
        <w:tc>
          <w:tcPr>
            <w:tcW w:w="851" w:type="dxa"/>
            <w:vMerge w:val="continue"/>
            <w:vAlign w:val="center"/>
          </w:tcPr>
          <w:p>
            <w:pPr>
              <w:spacing w:line="400" w:lineRule="exact"/>
              <w:rPr>
                <w:bCs/>
                <w:sz w:val="24"/>
                <w:szCs w:val="24"/>
              </w:rPr>
            </w:pPr>
          </w:p>
        </w:tc>
        <w:tc>
          <w:tcPr>
            <w:tcW w:w="1559" w:type="dxa"/>
            <w:vMerge w:val="continue"/>
            <w:vAlign w:val="center"/>
          </w:tcPr>
          <w:p>
            <w:pPr>
              <w:spacing w:line="400" w:lineRule="exact"/>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360" w:lineRule="auto"/>
              <w:rPr>
                <w:rFonts w:hint="eastAsia"/>
                <w:bCs/>
                <w:sz w:val="24"/>
                <w:szCs w:val="24"/>
              </w:rPr>
            </w:pPr>
          </w:p>
        </w:tc>
        <w:tc>
          <w:tcPr>
            <w:tcW w:w="1701" w:type="dxa"/>
            <w:vAlign w:val="center"/>
          </w:tcPr>
          <w:p>
            <w:pPr>
              <w:spacing w:line="360" w:lineRule="auto"/>
              <w:rPr>
                <w:rFonts w:hint="eastAsia"/>
                <w:bCs/>
                <w:sz w:val="24"/>
                <w:szCs w:val="24"/>
              </w:rPr>
            </w:pPr>
            <w:r>
              <w:rPr>
                <w:rFonts w:hint="eastAsia"/>
                <w:bCs/>
                <w:sz w:val="24"/>
                <w:szCs w:val="24"/>
              </w:rPr>
              <w:t>燃气泄漏浓度</w:t>
            </w:r>
          </w:p>
        </w:tc>
        <w:tc>
          <w:tcPr>
            <w:tcW w:w="992" w:type="dxa"/>
            <w:vAlign w:val="center"/>
          </w:tcPr>
          <w:p>
            <w:pPr>
              <w:spacing w:line="360" w:lineRule="auto"/>
              <w:rPr>
                <w:bCs/>
                <w:sz w:val="24"/>
                <w:szCs w:val="24"/>
              </w:rPr>
            </w:pPr>
            <w:r>
              <w:rPr>
                <w:rFonts w:hint="eastAsia"/>
                <w:bCs/>
                <w:sz w:val="24"/>
                <w:szCs w:val="24"/>
              </w:rPr>
              <w:t>&gt;0.5%</w:t>
            </w:r>
          </w:p>
        </w:tc>
        <w:tc>
          <w:tcPr>
            <w:tcW w:w="992" w:type="dxa"/>
            <w:vAlign w:val="center"/>
          </w:tcPr>
          <w:p>
            <w:pPr>
              <w:spacing w:line="360" w:lineRule="auto"/>
              <w:rPr>
                <w:bCs/>
                <w:sz w:val="24"/>
                <w:szCs w:val="24"/>
              </w:rPr>
            </w:pPr>
            <w:r>
              <w:rPr>
                <w:rFonts w:hint="eastAsia"/>
                <w:bCs/>
                <w:sz w:val="24"/>
                <w:szCs w:val="24"/>
              </w:rPr>
              <w:t>&gt;2.5%</w:t>
            </w:r>
          </w:p>
        </w:tc>
        <w:tc>
          <w:tcPr>
            <w:tcW w:w="993" w:type="dxa"/>
            <w:vAlign w:val="center"/>
          </w:tcPr>
          <w:p>
            <w:pPr>
              <w:spacing w:line="360" w:lineRule="auto"/>
              <w:rPr>
                <w:bCs/>
                <w:sz w:val="24"/>
                <w:szCs w:val="24"/>
              </w:rPr>
            </w:pPr>
            <w:r>
              <w:rPr>
                <w:rFonts w:hint="eastAsia"/>
                <w:bCs/>
                <w:sz w:val="24"/>
                <w:szCs w:val="24"/>
              </w:rPr>
              <w:t>&gt;10%</w:t>
            </w:r>
          </w:p>
        </w:tc>
        <w:tc>
          <w:tcPr>
            <w:tcW w:w="850" w:type="dxa"/>
            <w:vMerge w:val="continue"/>
            <w:vAlign w:val="center"/>
          </w:tcPr>
          <w:p>
            <w:pPr>
              <w:spacing w:line="360" w:lineRule="auto"/>
              <w:rPr>
                <w:bCs/>
                <w:sz w:val="24"/>
                <w:szCs w:val="24"/>
              </w:rPr>
            </w:pPr>
          </w:p>
        </w:tc>
        <w:tc>
          <w:tcPr>
            <w:tcW w:w="851" w:type="dxa"/>
            <w:vMerge w:val="continue"/>
            <w:vAlign w:val="center"/>
          </w:tcPr>
          <w:p>
            <w:pPr>
              <w:spacing w:line="400" w:lineRule="exact"/>
              <w:rPr>
                <w:bCs/>
                <w:sz w:val="24"/>
                <w:szCs w:val="24"/>
              </w:rPr>
            </w:pPr>
          </w:p>
        </w:tc>
        <w:tc>
          <w:tcPr>
            <w:tcW w:w="1559" w:type="dxa"/>
            <w:vMerge w:val="continue"/>
            <w:vAlign w:val="center"/>
          </w:tcPr>
          <w:p>
            <w:pPr>
              <w:spacing w:line="400" w:lineRule="exact"/>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360" w:lineRule="auto"/>
              <w:rPr>
                <w:rFonts w:hint="eastAsia"/>
                <w:bCs/>
                <w:sz w:val="24"/>
                <w:szCs w:val="24"/>
              </w:rPr>
            </w:pPr>
          </w:p>
        </w:tc>
        <w:tc>
          <w:tcPr>
            <w:tcW w:w="1701" w:type="dxa"/>
            <w:vAlign w:val="center"/>
          </w:tcPr>
          <w:p>
            <w:pPr>
              <w:spacing w:line="360" w:lineRule="auto"/>
              <w:rPr>
                <w:rFonts w:hint="eastAsia"/>
                <w:bCs/>
                <w:sz w:val="24"/>
                <w:szCs w:val="24"/>
              </w:rPr>
            </w:pPr>
            <w:r>
              <w:rPr>
                <w:rFonts w:hint="eastAsia"/>
                <w:bCs/>
                <w:sz w:val="24"/>
                <w:szCs w:val="24"/>
              </w:rPr>
              <w:t>监测仪表离线</w:t>
            </w:r>
          </w:p>
        </w:tc>
        <w:tc>
          <w:tcPr>
            <w:tcW w:w="992" w:type="dxa"/>
            <w:vAlign w:val="center"/>
          </w:tcPr>
          <w:p>
            <w:pPr>
              <w:spacing w:line="360" w:lineRule="auto"/>
              <w:rPr>
                <w:rFonts w:hint="eastAsia"/>
                <w:bCs/>
                <w:sz w:val="24"/>
                <w:szCs w:val="24"/>
              </w:rPr>
            </w:pPr>
            <w:r>
              <w:rPr>
                <w:rFonts w:hint="eastAsia" w:ascii="宋体" w:hAnsi="宋体"/>
                <w:bCs/>
                <w:sz w:val="24"/>
                <w:szCs w:val="24"/>
              </w:rPr>
              <w:t>◎</w:t>
            </w:r>
          </w:p>
        </w:tc>
        <w:tc>
          <w:tcPr>
            <w:tcW w:w="992" w:type="dxa"/>
            <w:vAlign w:val="center"/>
          </w:tcPr>
          <w:p>
            <w:pPr>
              <w:spacing w:line="360" w:lineRule="auto"/>
              <w:rPr>
                <w:rFonts w:hint="eastAsia"/>
                <w:bCs/>
                <w:sz w:val="24"/>
                <w:szCs w:val="24"/>
              </w:rPr>
            </w:pPr>
          </w:p>
        </w:tc>
        <w:tc>
          <w:tcPr>
            <w:tcW w:w="993" w:type="dxa"/>
            <w:vAlign w:val="center"/>
          </w:tcPr>
          <w:p>
            <w:pPr>
              <w:spacing w:line="360" w:lineRule="auto"/>
              <w:rPr>
                <w:rFonts w:hint="eastAsia"/>
                <w:bCs/>
                <w:sz w:val="24"/>
                <w:szCs w:val="24"/>
              </w:rPr>
            </w:pPr>
          </w:p>
        </w:tc>
        <w:tc>
          <w:tcPr>
            <w:tcW w:w="850" w:type="dxa"/>
            <w:vMerge w:val="continue"/>
            <w:vAlign w:val="center"/>
          </w:tcPr>
          <w:p>
            <w:pPr>
              <w:spacing w:line="360" w:lineRule="auto"/>
              <w:rPr>
                <w:bCs/>
                <w:sz w:val="24"/>
                <w:szCs w:val="24"/>
              </w:rPr>
            </w:pPr>
          </w:p>
        </w:tc>
        <w:tc>
          <w:tcPr>
            <w:tcW w:w="851" w:type="dxa"/>
            <w:vMerge w:val="continue"/>
            <w:vAlign w:val="center"/>
          </w:tcPr>
          <w:p>
            <w:pPr>
              <w:spacing w:line="400" w:lineRule="exact"/>
              <w:rPr>
                <w:bCs/>
                <w:sz w:val="24"/>
                <w:szCs w:val="24"/>
              </w:rPr>
            </w:pPr>
          </w:p>
        </w:tc>
        <w:tc>
          <w:tcPr>
            <w:tcW w:w="1559" w:type="dxa"/>
            <w:vMerge w:val="continue"/>
            <w:vAlign w:val="center"/>
          </w:tcPr>
          <w:p>
            <w:pPr>
              <w:spacing w:line="400" w:lineRule="exact"/>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360" w:lineRule="auto"/>
              <w:rPr>
                <w:rFonts w:hint="eastAsia"/>
                <w:bCs/>
                <w:sz w:val="24"/>
                <w:szCs w:val="24"/>
              </w:rPr>
            </w:pPr>
          </w:p>
        </w:tc>
        <w:tc>
          <w:tcPr>
            <w:tcW w:w="1701" w:type="dxa"/>
            <w:vAlign w:val="center"/>
          </w:tcPr>
          <w:p>
            <w:pPr>
              <w:spacing w:line="360" w:lineRule="auto"/>
              <w:rPr>
                <w:rFonts w:hint="eastAsia"/>
                <w:bCs/>
                <w:sz w:val="24"/>
                <w:szCs w:val="24"/>
              </w:rPr>
            </w:pPr>
            <w:r>
              <w:rPr>
                <w:rFonts w:hint="eastAsia"/>
                <w:bCs/>
                <w:sz w:val="24"/>
                <w:szCs w:val="24"/>
              </w:rPr>
              <w:t>周界安防报警</w:t>
            </w:r>
          </w:p>
        </w:tc>
        <w:tc>
          <w:tcPr>
            <w:tcW w:w="992" w:type="dxa"/>
            <w:vAlign w:val="center"/>
          </w:tcPr>
          <w:p>
            <w:pPr>
              <w:spacing w:line="360" w:lineRule="auto"/>
              <w:rPr>
                <w:rFonts w:hint="eastAsia"/>
                <w:bCs/>
                <w:sz w:val="24"/>
                <w:szCs w:val="24"/>
              </w:rPr>
            </w:pPr>
          </w:p>
        </w:tc>
        <w:tc>
          <w:tcPr>
            <w:tcW w:w="992" w:type="dxa"/>
            <w:vAlign w:val="center"/>
          </w:tcPr>
          <w:p>
            <w:pPr>
              <w:spacing w:line="360" w:lineRule="auto"/>
              <w:rPr>
                <w:rFonts w:hint="eastAsia"/>
                <w:bCs/>
                <w:sz w:val="24"/>
                <w:szCs w:val="24"/>
              </w:rPr>
            </w:pPr>
            <w:r>
              <w:rPr>
                <w:rFonts w:hint="eastAsia" w:ascii="宋体" w:hAnsi="宋体"/>
                <w:bCs/>
                <w:sz w:val="24"/>
                <w:szCs w:val="24"/>
              </w:rPr>
              <w:t>◎</w:t>
            </w:r>
          </w:p>
        </w:tc>
        <w:tc>
          <w:tcPr>
            <w:tcW w:w="993" w:type="dxa"/>
            <w:vAlign w:val="center"/>
          </w:tcPr>
          <w:p>
            <w:pPr>
              <w:spacing w:line="360" w:lineRule="auto"/>
              <w:rPr>
                <w:rFonts w:hint="eastAsia"/>
                <w:bCs/>
                <w:sz w:val="24"/>
                <w:szCs w:val="24"/>
              </w:rPr>
            </w:pPr>
          </w:p>
        </w:tc>
        <w:tc>
          <w:tcPr>
            <w:tcW w:w="850" w:type="dxa"/>
            <w:vMerge w:val="continue"/>
            <w:vAlign w:val="center"/>
          </w:tcPr>
          <w:p>
            <w:pPr>
              <w:spacing w:line="360" w:lineRule="auto"/>
              <w:rPr>
                <w:rFonts w:hint="eastAsia"/>
                <w:bCs/>
                <w:sz w:val="24"/>
                <w:szCs w:val="24"/>
              </w:rPr>
            </w:pPr>
          </w:p>
        </w:tc>
        <w:tc>
          <w:tcPr>
            <w:tcW w:w="851" w:type="dxa"/>
            <w:vAlign w:val="center"/>
          </w:tcPr>
          <w:p>
            <w:pPr>
              <w:spacing w:line="400" w:lineRule="exact"/>
              <w:rPr>
                <w:bCs/>
                <w:sz w:val="24"/>
                <w:szCs w:val="24"/>
              </w:rPr>
            </w:pPr>
            <w:r>
              <w:rPr>
                <w:rFonts w:hint="eastAsia"/>
                <w:bCs/>
                <w:sz w:val="24"/>
                <w:szCs w:val="24"/>
              </w:rPr>
              <w:t>公安</w:t>
            </w:r>
          </w:p>
        </w:tc>
        <w:tc>
          <w:tcPr>
            <w:tcW w:w="1559" w:type="dxa"/>
            <w:vAlign w:val="center"/>
          </w:tcPr>
          <w:p>
            <w:pPr>
              <w:spacing w:line="400" w:lineRule="exact"/>
              <w:rPr>
                <w:bCs/>
                <w:sz w:val="24"/>
                <w:szCs w:val="24"/>
              </w:rPr>
            </w:pPr>
            <w:r>
              <w:rPr>
                <w:rFonts w:hint="eastAsia"/>
                <w:bCs/>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spacing w:line="360" w:lineRule="auto"/>
              <w:rPr>
                <w:rFonts w:hint="eastAsia"/>
                <w:bCs/>
                <w:sz w:val="24"/>
                <w:szCs w:val="24"/>
              </w:rPr>
            </w:pPr>
            <w:r>
              <w:rPr>
                <w:rFonts w:hint="eastAsia"/>
                <w:bCs/>
                <w:sz w:val="24"/>
                <w:szCs w:val="24"/>
              </w:rPr>
              <w:t>供应站</w:t>
            </w:r>
          </w:p>
        </w:tc>
        <w:tc>
          <w:tcPr>
            <w:tcW w:w="1701" w:type="dxa"/>
            <w:vAlign w:val="center"/>
          </w:tcPr>
          <w:p>
            <w:pPr>
              <w:spacing w:line="360" w:lineRule="auto"/>
              <w:rPr>
                <w:rFonts w:hint="eastAsia"/>
                <w:bCs/>
                <w:sz w:val="24"/>
                <w:szCs w:val="24"/>
              </w:rPr>
            </w:pPr>
            <w:r>
              <w:rPr>
                <w:rFonts w:hint="eastAsia"/>
                <w:bCs/>
                <w:sz w:val="24"/>
                <w:szCs w:val="24"/>
              </w:rPr>
              <w:t>燃气泄漏浓度</w:t>
            </w:r>
          </w:p>
        </w:tc>
        <w:tc>
          <w:tcPr>
            <w:tcW w:w="992" w:type="dxa"/>
            <w:vAlign w:val="center"/>
          </w:tcPr>
          <w:p>
            <w:pPr>
              <w:spacing w:line="360" w:lineRule="auto"/>
              <w:rPr>
                <w:bCs/>
                <w:sz w:val="24"/>
                <w:szCs w:val="24"/>
              </w:rPr>
            </w:pPr>
            <w:r>
              <w:rPr>
                <w:rFonts w:hint="eastAsia"/>
                <w:bCs/>
                <w:sz w:val="24"/>
                <w:szCs w:val="24"/>
              </w:rPr>
              <w:t>&gt;0.5%</w:t>
            </w:r>
          </w:p>
        </w:tc>
        <w:tc>
          <w:tcPr>
            <w:tcW w:w="992" w:type="dxa"/>
            <w:vAlign w:val="center"/>
          </w:tcPr>
          <w:p>
            <w:pPr>
              <w:spacing w:line="360" w:lineRule="auto"/>
              <w:rPr>
                <w:bCs/>
                <w:sz w:val="24"/>
                <w:szCs w:val="24"/>
              </w:rPr>
            </w:pPr>
            <w:r>
              <w:rPr>
                <w:rFonts w:hint="eastAsia"/>
                <w:bCs/>
                <w:sz w:val="24"/>
                <w:szCs w:val="24"/>
              </w:rPr>
              <w:t>&gt;2.5%</w:t>
            </w:r>
          </w:p>
        </w:tc>
        <w:tc>
          <w:tcPr>
            <w:tcW w:w="993" w:type="dxa"/>
            <w:vAlign w:val="center"/>
          </w:tcPr>
          <w:p>
            <w:pPr>
              <w:spacing w:line="360" w:lineRule="auto"/>
              <w:rPr>
                <w:bCs/>
                <w:sz w:val="24"/>
                <w:szCs w:val="24"/>
              </w:rPr>
            </w:pPr>
            <w:r>
              <w:rPr>
                <w:rFonts w:hint="eastAsia"/>
                <w:bCs/>
                <w:sz w:val="24"/>
                <w:szCs w:val="24"/>
              </w:rPr>
              <w:t>&gt;10%</w:t>
            </w:r>
          </w:p>
        </w:tc>
        <w:tc>
          <w:tcPr>
            <w:tcW w:w="850" w:type="dxa"/>
            <w:vMerge w:val="continue"/>
            <w:vAlign w:val="center"/>
          </w:tcPr>
          <w:p>
            <w:pPr>
              <w:spacing w:line="360" w:lineRule="auto"/>
              <w:rPr>
                <w:bCs/>
                <w:sz w:val="24"/>
                <w:szCs w:val="24"/>
              </w:rPr>
            </w:pPr>
          </w:p>
        </w:tc>
        <w:tc>
          <w:tcPr>
            <w:tcW w:w="851" w:type="dxa"/>
            <w:vAlign w:val="center"/>
          </w:tcPr>
          <w:p>
            <w:pPr>
              <w:spacing w:line="400" w:lineRule="exact"/>
              <w:rPr>
                <w:bCs/>
                <w:sz w:val="24"/>
                <w:szCs w:val="24"/>
              </w:rPr>
            </w:pPr>
            <w:r>
              <w:rPr>
                <w:rFonts w:hint="eastAsia"/>
                <w:bCs/>
                <w:sz w:val="24"/>
                <w:szCs w:val="24"/>
              </w:rPr>
              <w:t>市场监管</w:t>
            </w:r>
          </w:p>
        </w:tc>
        <w:tc>
          <w:tcPr>
            <w:tcW w:w="1559" w:type="dxa"/>
            <w:vAlign w:val="center"/>
          </w:tcPr>
          <w:p>
            <w:pPr>
              <w:spacing w:line="400" w:lineRule="exact"/>
              <w:rPr>
                <w:bCs/>
                <w:sz w:val="24"/>
                <w:szCs w:val="24"/>
              </w:rPr>
            </w:pPr>
            <w:r>
              <w:rPr>
                <w:rFonts w:hint="eastAsia" w:ascii="宋体" w:hAnsi="宋体"/>
                <w:szCs w:val="21"/>
              </w:rPr>
              <w:t>消防救援</w:t>
            </w:r>
            <w:r>
              <w:rPr>
                <w:rFonts w:hint="eastAsia"/>
                <w:bCs/>
                <w:sz w:val="24"/>
                <w:szCs w:val="24"/>
              </w:rPr>
              <w:t>、应急管理、燃气主管等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360" w:lineRule="auto"/>
              <w:rPr>
                <w:rFonts w:hint="eastAsia"/>
                <w:bCs/>
                <w:sz w:val="24"/>
                <w:szCs w:val="24"/>
              </w:rPr>
            </w:pPr>
          </w:p>
        </w:tc>
        <w:tc>
          <w:tcPr>
            <w:tcW w:w="1701" w:type="dxa"/>
            <w:vAlign w:val="center"/>
          </w:tcPr>
          <w:p>
            <w:pPr>
              <w:spacing w:line="360" w:lineRule="auto"/>
              <w:rPr>
                <w:rFonts w:hint="eastAsia"/>
                <w:bCs/>
                <w:sz w:val="24"/>
                <w:szCs w:val="24"/>
              </w:rPr>
            </w:pPr>
            <w:r>
              <w:rPr>
                <w:rFonts w:hint="eastAsia"/>
                <w:bCs/>
                <w:sz w:val="24"/>
                <w:szCs w:val="24"/>
              </w:rPr>
              <w:t>周界安防报警</w:t>
            </w:r>
          </w:p>
        </w:tc>
        <w:tc>
          <w:tcPr>
            <w:tcW w:w="992" w:type="dxa"/>
            <w:vAlign w:val="center"/>
          </w:tcPr>
          <w:p>
            <w:pPr>
              <w:spacing w:line="360" w:lineRule="auto"/>
              <w:rPr>
                <w:rFonts w:hint="eastAsia"/>
                <w:bCs/>
                <w:sz w:val="24"/>
                <w:szCs w:val="24"/>
              </w:rPr>
            </w:pPr>
          </w:p>
        </w:tc>
        <w:tc>
          <w:tcPr>
            <w:tcW w:w="992" w:type="dxa"/>
            <w:vAlign w:val="center"/>
          </w:tcPr>
          <w:p>
            <w:pPr>
              <w:spacing w:line="360" w:lineRule="auto"/>
              <w:rPr>
                <w:rFonts w:hint="eastAsia"/>
                <w:bCs/>
                <w:sz w:val="24"/>
                <w:szCs w:val="24"/>
              </w:rPr>
            </w:pPr>
            <w:r>
              <w:rPr>
                <w:rFonts w:hint="eastAsia" w:ascii="宋体" w:hAnsi="宋体"/>
                <w:bCs/>
                <w:sz w:val="24"/>
                <w:szCs w:val="24"/>
              </w:rPr>
              <w:t>◎</w:t>
            </w:r>
          </w:p>
        </w:tc>
        <w:tc>
          <w:tcPr>
            <w:tcW w:w="993" w:type="dxa"/>
            <w:vAlign w:val="center"/>
          </w:tcPr>
          <w:p>
            <w:pPr>
              <w:spacing w:line="360" w:lineRule="auto"/>
              <w:rPr>
                <w:rFonts w:hint="eastAsia"/>
                <w:bCs/>
                <w:sz w:val="24"/>
                <w:szCs w:val="24"/>
              </w:rPr>
            </w:pPr>
          </w:p>
        </w:tc>
        <w:tc>
          <w:tcPr>
            <w:tcW w:w="850" w:type="dxa"/>
            <w:vMerge w:val="continue"/>
            <w:vAlign w:val="center"/>
          </w:tcPr>
          <w:p>
            <w:pPr>
              <w:spacing w:line="360" w:lineRule="auto"/>
              <w:rPr>
                <w:rFonts w:hint="eastAsia"/>
                <w:bCs/>
                <w:sz w:val="24"/>
                <w:szCs w:val="24"/>
              </w:rPr>
            </w:pPr>
          </w:p>
        </w:tc>
        <w:tc>
          <w:tcPr>
            <w:tcW w:w="851" w:type="dxa"/>
            <w:vAlign w:val="center"/>
          </w:tcPr>
          <w:p>
            <w:pPr>
              <w:spacing w:line="400" w:lineRule="exact"/>
              <w:rPr>
                <w:rFonts w:hint="eastAsia"/>
                <w:bCs/>
                <w:sz w:val="24"/>
                <w:szCs w:val="24"/>
              </w:rPr>
            </w:pPr>
            <w:r>
              <w:rPr>
                <w:rFonts w:hint="eastAsia"/>
                <w:bCs/>
                <w:sz w:val="24"/>
                <w:szCs w:val="24"/>
              </w:rPr>
              <w:t>公安部门</w:t>
            </w:r>
          </w:p>
        </w:tc>
        <w:tc>
          <w:tcPr>
            <w:tcW w:w="1559" w:type="dxa"/>
            <w:vAlign w:val="center"/>
          </w:tcPr>
          <w:p>
            <w:pPr>
              <w:spacing w:line="400" w:lineRule="exact"/>
              <w:rPr>
                <w:rFonts w:hint="eastAsia"/>
                <w:bCs/>
                <w:sz w:val="24"/>
                <w:szCs w:val="24"/>
              </w:rPr>
            </w:pPr>
            <w:r>
              <w:rPr>
                <w:rFonts w:hint="eastAsia"/>
                <w:bCs/>
                <w:sz w:val="24"/>
                <w:szCs w:val="24"/>
              </w:rPr>
              <w:t>燃气主管等</w:t>
            </w:r>
          </w:p>
        </w:tc>
      </w:tr>
    </w:tbl>
    <w:p/>
    <w:p>
      <w:pPr>
        <w:pStyle w:val="3"/>
        <w:spacing w:before="120" w:after="120" w:line="500" w:lineRule="exact"/>
        <w:rPr>
          <w:lang w:eastAsia="zh-CN"/>
        </w:rPr>
      </w:pPr>
      <w:bookmarkStart w:id="35" w:name="_Toc90733443"/>
      <w:r>
        <w:rPr>
          <w:rFonts w:hint="eastAsia"/>
        </w:rPr>
        <w:t>5</w:t>
      </w:r>
      <w:r>
        <w:t>.</w:t>
      </w:r>
      <w:r>
        <w:rPr>
          <w:rFonts w:hint="eastAsia"/>
          <w:lang w:eastAsia="zh-CN"/>
        </w:rPr>
        <w:t>3配送预警管理</w:t>
      </w:r>
      <w:bookmarkEnd w:id="35"/>
    </w:p>
    <w:p>
      <w:pPr>
        <w:pBdr>
          <w:top w:val="none" w:color="auto" w:sz="0" w:space="1"/>
          <w:left w:val="none" w:color="auto" w:sz="0" w:space="4"/>
          <w:bottom w:val="none" w:color="auto" w:sz="0" w:space="1"/>
          <w:right w:val="none" w:color="auto" w:sz="0" w:space="4"/>
        </w:pBdr>
        <w:spacing w:line="360" w:lineRule="auto"/>
        <w:rPr>
          <w:rFonts w:hint="eastAsia"/>
          <w:sz w:val="28"/>
          <w:szCs w:val="28"/>
        </w:rPr>
      </w:pPr>
      <w:r>
        <w:rPr>
          <w:rFonts w:hint="eastAsia"/>
          <w:sz w:val="28"/>
          <w:szCs w:val="28"/>
        </w:rPr>
        <w:t xml:space="preserve">    由车辆实时定位系统所提供的预警数据上传监管平台，平台根据预警值的偏离程度，进行分级预警。</w:t>
      </w:r>
    </w:p>
    <w:p>
      <w:pPr>
        <w:pBdr>
          <w:top w:val="none" w:color="auto" w:sz="0" w:space="1"/>
          <w:left w:val="none" w:color="auto" w:sz="0" w:space="4"/>
          <w:bottom w:val="none" w:color="auto" w:sz="0" w:space="1"/>
          <w:right w:val="none" w:color="auto" w:sz="0" w:space="4"/>
        </w:pBdr>
        <w:spacing w:line="360" w:lineRule="auto"/>
        <w:rPr>
          <w:rFonts w:hint="eastAsia"/>
          <w:sz w:val="28"/>
          <w:szCs w:val="28"/>
        </w:rPr>
      </w:pPr>
      <w:r>
        <w:rPr>
          <w:rFonts w:hint="eastAsia"/>
          <w:sz w:val="28"/>
          <w:szCs w:val="28"/>
        </w:rPr>
        <w:t xml:space="preserve">  表5.3             配送预警分级及部门协同</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701"/>
        <w:gridCol w:w="850"/>
        <w:gridCol w:w="851"/>
        <w:gridCol w:w="992"/>
        <w:gridCol w:w="851"/>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spacing w:line="360" w:lineRule="auto"/>
              <w:jc w:val="center"/>
              <w:rPr>
                <w:bCs/>
                <w:sz w:val="28"/>
                <w:szCs w:val="28"/>
              </w:rPr>
            </w:pPr>
            <w:r>
              <w:rPr>
                <w:bCs/>
                <w:sz w:val="28"/>
                <w:szCs w:val="28"/>
              </w:rPr>
              <w:t>监测对象</w:t>
            </w:r>
          </w:p>
        </w:tc>
        <w:tc>
          <w:tcPr>
            <w:tcW w:w="1701" w:type="dxa"/>
            <w:vMerge w:val="restart"/>
            <w:vAlign w:val="center"/>
          </w:tcPr>
          <w:p>
            <w:pPr>
              <w:spacing w:line="360" w:lineRule="auto"/>
              <w:jc w:val="center"/>
              <w:rPr>
                <w:bCs/>
                <w:sz w:val="28"/>
                <w:szCs w:val="28"/>
              </w:rPr>
            </w:pPr>
            <w:r>
              <w:rPr>
                <w:bCs/>
                <w:sz w:val="28"/>
                <w:szCs w:val="28"/>
              </w:rPr>
              <w:t>监测参数</w:t>
            </w:r>
          </w:p>
        </w:tc>
        <w:tc>
          <w:tcPr>
            <w:tcW w:w="2693" w:type="dxa"/>
            <w:gridSpan w:val="3"/>
            <w:vAlign w:val="center"/>
          </w:tcPr>
          <w:p>
            <w:pPr>
              <w:spacing w:line="360" w:lineRule="auto"/>
              <w:jc w:val="center"/>
              <w:rPr>
                <w:bCs/>
                <w:sz w:val="28"/>
                <w:szCs w:val="28"/>
              </w:rPr>
            </w:pPr>
            <w:r>
              <w:rPr>
                <w:bCs/>
                <w:sz w:val="28"/>
                <w:szCs w:val="28"/>
              </w:rPr>
              <w:t>分级标准</w:t>
            </w:r>
          </w:p>
        </w:tc>
        <w:tc>
          <w:tcPr>
            <w:tcW w:w="851" w:type="dxa"/>
            <w:vMerge w:val="restart"/>
            <w:vAlign w:val="center"/>
          </w:tcPr>
          <w:p>
            <w:pPr>
              <w:spacing w:line="360" w:lineRule="auto"/>
              <w:jc w:val="center"/>
              <w:rPr>
                <w:bCs/>
                <w:sz w:val="28"/>
                <w:szCs w:val="28"/>
              </w:rPr>
            </w:pPr>
            <w:r>
              <w:rPr>
                <w:rFonts w:hint="eastAsia"/>
                <w:bCs/>
                <w:sz w:val="28"/>
                <w:szCs w:val="28"/>
              </w:rPr>
              <w:t>处警</w:t>
            </w:r>
            <w:r>
              <w:rPr>
                <w:bCs/>
                <w:sz w:val="28"/>
                <w:szCs w:val="28"/>
              </w:rPr>
              <w:t>单位</w:t>
            </w:r>
          </w:p>
        </w:tc>
        <w:tc>
          <w:tcPr>
            <w:tcW w:w="992" w:type="dxa"/>
            <w:vMerge w:val="restart"/>
            <w:vAlign w:val="center"/>
          </w:tcPr>
          <w:p>
            <w:pPr>
              <w:spacing w:line="360" w:lineRule="auto"/>
              <w:jc w:val="center"/>
              <w:rPr>
                <w:bCs/>
                <w:sz w:val="28"/>
                <w:szCs w:val="28"/>
              </w:rPr>
            </w:pPr>
            <w:r>
              <w:rPr>
                <w:rFonts w:hint="eastAsia"/>
                <w:bCs/>
                <w:sz w:val="28"/>
                <w:szCs w:val="28"/>
              </w:rPr>
              <w:t>监管</w:t>
            </w:r>
            <w:r>
              <w:rPr>
                <w:bCs/>
                <w:sz w:val="28"/>
                <w:szCs w:val="28"/>
              </w:rPr>
              <w:t>部门</w:t>
            </w:r>
          </w:p>
        </w:tc>
        <w:tc>
          <w:tcPr>
            <w:tcW w:w="1701" w:type="dxa"/>
            <w:vMerge w:val="restart"/>
            <w:vAlign w:val="center"/>
          </w:tcPr>
          <w:p>
            <w:pPr>
              <w:widowControl/>
              <w:jc w:val="center"/>
              <w:rPr>
                <w:bCs/>
                <w:sz w:val="28"/>
                <w:szCs w:val="28"/>
              </w:rPr>
            </w:pPr>
            <w:r>
              <w:rPr>
                <w:rFonts w:hint="eastAsia"/>
                <w:bCs/>
                <w:sz w:val="28"/>
                <w:szCs w:val="28"/>
              </w:rPr>
              <w:t>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spacing w:line="360" w:lineRule="auto"/>
              <w:rPr>
                <w:bCs/>
                <w:sz w:val="24"/>
                <w:szCs w:val="24"/>
              </w:rPr>
            </w:pPr>
          </w:p>
        </w:tc>
        <w:tc>
          <w:tcPr>
            <w:tcW w:w="1701" w:type="dxa"/>
            <w:vMerge w:val="continue"/>
          </w:tcPr>
          <w:p>
            <w:pPr>
              <w:spacing w:line="360" w:lineRule="auto"/>
              <w:rPr>
                <w:bCs/>
                <w:sz w:val="24"/>
                <w:szCs w:val="24"/>
              </w:rPr>
            </w:pPr>
          </w:p>
        </w:tc>
        <w:tc>
          <w:tcPr>
            <w:tcW w:w="850" w:type="dxa"/>
            <w:vAlign w:val="center"/>
          </w:tcPr>
          <w:p>
            <w:pPr>
              <w:spacing w:line="500" w:lineRule="exact"/>
              <w:jc w:val="center"/>
              <w:rPr>
                <w:bCs/>
                <w:sz w:val="28"/>
                <w:szCs w:val="28"/>
              </w:rPr>
            </w:pPr>
            <w:r>
              <w:rPr>
                <w:rFonts w:hint="eastAsia"/>
                <w:bCs/>
                <w:sz w:val="28"/>
                <w:szCs w:val="28"/>
              </w:rPr>
              <w:t>黄色</w:t>
            </w:r>
          </w:p>
        </w:tc>
        <w:tc>
          <w:tcPr>
            <w:tcW w:w="851" w:type="dxa"/>
            <w:vAlign w:val="center"/>
          </w:tcPr>
          <w:p>
            <w:pPr>
              <w:spacing w:line="500" w:lineRule="exact"/>
              <w:jc w:val="center"/>
              <w:rPr>
                <w:bCs/>
                <w:sz w:val="28"/>
                <w:szCs w:val="28"/>
              </w:rPr>
            </w:pPr>
            <w:r>
              <w:rPr>
                <w:rFonts w:hint="eastAsia"/>
                <w:bCs/>
                <w:sz w:val="28"/>
                <w:szCs w:val="28"/>
              </w:rPr>
              <w:t>橙色</w:t>
            </w:r>
          </w:p>
        </w:tc>
        <w:tc>
          <w:tcPr>
            <w:tcW w:w="992" w:type="dxa"/>
            <w:vAlign w:val="center"/>
          </w:tcPr>
          <w:p>
            <w:pPr>
              <w:spacing w:line="500" w:lineRule="exact"/>
              <w:jc w:val="center"/>
              <w:rPr>
                <w:bCs/>
                <w:sz w:val="28"/>
                <w:szCs w:val="28"/>
              </w:rPr>
            </w:pPr>
            <w:r>
              <w:rPr>
                <w:rFonts w:hint="eastAsia"/>
                <w:bCs/>
                <w:sz w:val="28"/>
                <w:szCs w:val="28"/>
              </w:rPr>
              <w:t>红色</w:t>
            </w:r>
          </w:p>
        </w:tc>
        <w:tc>
          <w:tcPr>
            <w:tcW w:w="851" w:type="dxa"/>
            <w:vMerge w:val="continue"/>
            <w:vAlign w:val="center"/>
          </w:tcPr>
          <w:p>
            <w:pPr>
              <w:spacing w:line="360" w:lineRule="auto"/>
              <w:jc w:val="center"/>
              <w:rPr>
                <w:bCs/>
                <w:sz w:val="24"/>
                <w:szCs w:val="24"/>
              </w:rPr>
            </w:pPr>
          </w:p>
        </w:tc>
        <w:tc>
          <w:tcPr>
            <w:tcW w:w="992" w:type="dxa"/>
            <w:vMerge w:val="continue"/>
            <w:vAlign w:val="center"/>
          </w:tcPr>
          <w:p>
            <w:pPr>
              <w:spacing w:line="360" w:lineRule="auto"/>
              <w:jc w:val="center"/>
              <w:rPr>
                <w:bCs/>
                <w:sz w:val="24"/>
                <w:szCs w:val="24"/>
              </w:rPr>
            </w:pPr>
          </w:p>
        </w:tc>
        <w:tc>
          <w:tcPr>
            <w:tcW w:w="1701" w:type="dxa"/>
            <w:vMerge w:val="continue"/>
            <w:vAlign w:val="center"/>
          </w:tcPr>
          <w:p>
            <w:pPr>
              <w:spacing w:line="360" w:lineRule="auto"/>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59" w:type="dxa"/>
            <w:vMerge w:val="restart"/>
            <w:vAlign w:val="center"/>
          </w:tcPr>
          <w:p>
            <w:pPr>
              <w:spacing w:line="360" w:lineRule="auto"/>
              <w:rPr>
                <w:bCs/>
                <w:sz w:val="24"/>
                <w:szCs w:val="24"/>
              </w:rPr>
            </w:pPr>
            <w:r>
              <w:rPr>
                <w:rFonts w:hint="eastAsia"/>
                <w:bCs/>
                <w:sz w:val="24"/>
                <w:szCs w:val="24"/>
              </w:rPr>
              <w:t>车辆</w:t>
            </w:r>
          </w:p>
        </w:tc>
        <w:tc>
          <w:tcPr>
            <w:tcW w:w="1701" w:type="dxa"/>
            <w:vAlign w:val="center"/>
          </w:tcPr>
          <w:p>
            <w:pPr>
              <w:spacing w:line="360" w:lineRule="auto"/>
              <w:rPr>
                <w:bCs/>
                <w:sz w:val="24"/>
                <w:szCs w:val="24"/>
              </w:rPr>
            </w:pPr>
            <w:r>
              <w:rPr>
                <w:rFonts w:hint="eastAsia"/>
                <w:bCs/>
                <w:sz w:val="24"/>
                <w:szCs w:val="24"/>
              </w:rPr>
              <w:t>跨经营区域</w:t>
            </w:r>
          </w:p>
        </w:tc>
        <w:tc>
          <w:tcPr>
            <w:tcW w:w="850" w:type="dxa"/>
            <w:vAlign w:val="center"/>
          </w:tcPr>
          <w:p>
            <w:pPr>
              <w:spacing w:line="360" w:lineRule="auto"/>
              <w:jc w:val="center"/>
              <w:rPr>
                <w:bCs/>
                <w:sz w:val="24"/>
                <w:szCs w:val="24"/>
              </w:rPr>
            </w:pPr>
            <w:r>
              <w:rPr>
                <w:rFonts w:hint="eastAsia" w:ascii="宋体" w:hAnsi="宋体"/>
                <w:bCs/>
                <w:sz w:val="24"/>
                <w:szCs w:val="24"/>
              </w:rPr>
              <w:t>◎</w:t>
            </w:r>
          </w:p>
        </w:tc>
        <w:tc>
          <w:tcPr>
            <w:tcW w:w="851" w:type="dxa"/>
            <w:vAlign w:val="center"/>
          </w:tcPr>
          <w:p>
            <w:pPr>
              <w:spacing w:line="360" w:lineRule="auto"/>
              <w:jc w:val="center"/>
              <w:rPr>
                <w:bCs/>
                <w:sz w:val="24"/>
                <w:szCs w:val="24"/>
              </w:rPr>
            </w:pPr>
          </w:p>
        </w:tc>
        <w:tc>
          <w:tcPr>
            <w:tcW w:w="992" w:type="dxa"/>
            <w:vAlign w:val="center"/>
          </w:tcPr>
          <w:p>
            <w:pPr>
              <w:spacing w:line="360" w:lineRule="auto"/>
              <w:jc w:val="center"/>
              <w:rPr>
                <w:bCs/>
                <w:sz w:val="24"/>
                <w:szCs w:val="24"/>
              </w:rPr>
            </w:pPr>
          </w:p>
        </w:tc>
        <w:tc>
          <w:tcPr>
            <w:tcW w:w="851" w:type="dxa"/>
            <w:vMerge w:val="restart"/>
            <w:vAlign w:val="center"/>
          </w:tcPr>
          <w:p>
            <w:pPr>
              <w:spacing w:line="360" w:lineRule="auto"/>
              <w:rPr>
                <w:bCs/>
                <w:sz w:val="24"/>
                <w:szCs w:val="24"/>
              </w:rPr>
            </w:pPr>
            <w:r>
              <w:rPr>
                <w:rFonts w:hint="eastAsia"/>
                <w:bCs/>
                <w:sz w:val="24"/>
                <w:szCs w:val="24"/>
              </w:rPr>
              <w:t>燃气企业</w:t>
            </w:r>
          </w:p>
        </w:tc>
        <w:tc>
          <w:tcPr>
            <w:tcW w:w="992" w:type="dxa"/>
            <w:vMerge w:val="restart"/>
            <w:vAlign w:val="center"/>
          </w:tcPr>
          <w:p>
            <w:pPr>
              <w:spacing w:line="360" w:lineRule="auto"/>
              <w:rPr>
                <w:bCs/>
                <w:sz w:val="24"/>
                <w:szCs w:val="24"/>
              </w:rPr>
            </w:pPr>
            <w:r>
              <w:rPr>
                <w:rFonts w:hint="eastAsia"/>
                <w:bCs/>
                <w:sz w:val="24"/>
                <w:szCs w:val="24"/>
              </w:rPr>
              <w:t>燃气主管</w:t>
            </w:r>
          </w:p>
        </w:tc>
        <w:tc>
          <w:tcPr>
            <w:tcW w:w="1701" w:type="dxa"/>
            <w:vMerge w:val="restart"/>
            <w:vAlign w:val="center"/>
          </w:tcPr>
          <w:p>
            <w:pPr>
              <w:spacing w:line="400" w:lineRule="exact"/>
              <w:rPr>
                <w:bCs/>
                <w:sz w:val="24"/>
                <w:szCs w:val="24"/>
              </w:rPr>
            </w:pPr>
            <w:r>
              <w:rPr>
                <w:rFonts w:hint="eastAsia"/>
                <w:bCs/>
                <w:sz w:val="24"/>
                <w:szCs w:val="24"/>
              </w:rPr>
              <w:t>公安、交通运输、市场监管、发改、综合执法等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360" w:lineRule="auto"/>
              <w:rPr>
                <w:bCs/>
                <w:sz w:val="24"/>
                <w:szCs w:val="24"/>
              </w:rPr>
            </w:pPr>
          </w:p>
        </w:tc>
        <w:tc>
          <w:tcPr>
            <w:tcW w:w="1701" w:type="dxa"/>
            <w:vAlign w:val="center"/>
          </w:tcPr>
          <w:p>
            <w:pPr>
              <w:spacing w:line="360" w:lineRule="auto"/>
              <w:rPr>
                <w:bCs/>
                <w:sz w:val="24"/>
                <w:szCs w:val="24"/>
              </w:rPr>
            </w:pPr>
            <w:r>
              <w:rPr>
                <w:rFonts w:hint="eastAsia"/>
                <w:bCs/>
                <w:sz w:val="24"/>
                <w:szCs w:val="24"/>
              </w:rPr>
              <w:t>跨县级区域</w:t>
            </w:r>
          </w:p>
        </w:tc>
        <w:tc>
          <w:tcPr>
            <w:tcW w:w="850" w:type="dxa"/>
            <w:vAlign w:val="center"/>
          </w:tcPr>
          <w:p>
            <w:pPr>
              <w:spacing w:line="360" w:lineRule="auto"/>
              <w:jc w:val="center"/>
              <w:rPr>
                <w:bCs/>
                <w:sz w:val="24"/>
                <w:szCs w:val="24"/>
              </w:rPr>
            </w:pPr>
          </w:p>
        </w:tc>
        <w:tc>
          <w:tcPr>
            <w:tcW w:w="851" w:type="dxa"/>
            <w:vAlign w:val="center"/>
          </w:tcPr>
          <w:p>
            <w:pPr>
              <w:spacing w:line="360" w:lineRule="auto"/>
              <w:jc w:val="center"/>
              <w:rPr>
                <w:bCs/>
                <w:sz w:val="24"/>
                <w:szCs w:val="24"/>
              </w:rPr>
            </w:pPr>
            <w:r>
              <w:rPr>
                <w:rFonts w:hint="eastAsia" w:ascii="宋体" w:hAnsi="宋体"/>
                <w:bCs/>
                <w:sz w:val="24"/>
                <w:szCs w:val="24"/>
              </w:rPr>
              <w:t>◎</w:t>
            </w:r>
          </w:p>
        </w:tc>
        <w:tc>
          <w:tcPr>
            <w:tcW w:w="992" w:type="dxa"/>
            <w:vAlign w:val="center"/>
          </w:tcPr>
          <w:p>
            <w:pPr>
              <w:spacing w:line="360" w:lineRule="auto"/>
              <w:jc w:val="center"/>
              <w:rPr>
                <w:bCs/>
                <w:sz w:val="24"/>
                <w:szCs w:val="24"/>
              </w:rPr>
            </w:pPr>
          </w:p>
        </w:tc>
        <w:tc>
          <w:tcPr>
            <w:tcW w:w="851" w:type="dxa"/>
            <w:vMerge w:val="continue"/>
            <w:vAlign w:val="center"/>
          </w:tcPr>
          <w:p>
            <w:pPr>
              <w:spacing w:line="360" w:lineRule="auto"/>
              <w:rPr>
                <w:bCs/>
                <w:sz w:val="24"/>
                <w:szCs w:val="24"/>
              </w:rPr>
            </w:pPr>
          </w:p>
        </w:tc>
        <w:tc>
          <w:tcPr>
            <w:tcW w:w="992" w:type="dxa"/>
            <w:vMerge w:val="continue"/>
            <w:vAlign w:val="center"/>
          </w:tcPr>
          <w:p>
            <w:pPr>
              <w:spacing w:line="360" w:lineRule="auto"/>
              <w:rPr>
                <w:bCs/>
                <w:sz w:val="24"/>
                <w:szCs w:val="24"/>
              </w:rPr>
            </w:pPr>
          </w:p>
        </w:tc>
        <w:tc>
          <w:tcPr>
            <w:tcW w:w="1701" w:type="dxa"/>
            <w:vMerge w:val="continue"/>
            <w:vAlign w:val="center"/>
          </w:tcPr>
          <w:p>
            <w:pPr>
              <w:spacing w:line="360" w:lineRule="auto"/>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360" w:lineRule="auto"/>
              <w:rPr>
                <w:rFonts w:hint="eastAsia"/>
                <w:bCs/>
                <w:sz w:val="24"/>
                <w:szCs w:val="24"/>
              </w:rPr>
            </w:pPr>
          </w:p>
        </w:tc>
        <w:tc>
          <w:tcPr>
            <w:tcW w:w="1701" w:type="dxa"/>
            <w:vAlign w:val="center"/>
          </w:tcPr>
          <w:p>
            <w:pPr>
              <w:spacing w:line="360" w:lineRule="auto"/>
              <w:rPr>
                <w:rFonts w:hint="eastAsia"/>
                <w:bCs/>
                <w:sz w:val="24"/>
                <w:szCs w:val="24"/>
              </w:rPr>
            </w:pPr>
            <w:r>
              <w:rPr>
                <w:rFonts w:hint="eastAsia"/>
                <w:bCs/>
                <w:sz w:val="24"/>
                <w:szCs w:val="24"/>
              </w:rPr>
              <w:t>跨省市级区域</w:t>
            </w:r>
          </w:p>
        </w:tc>
        <w:tc>
          <w:tcPr>
            <w:tcW w:w="850" w:type="dxa"/>
            <w:vAlign w:val="center"/>
          </w:tcPr>
          <w:p>
            <w:pPr>
              <w:spacing w:line="360" w:lineRule="auto"/>
              <w:jc w:val="center"/>
              <w:rPr>
                <w:bCs/>
                <w:sz w:val="24"/>
                <w:szCs w:val="24"/>
              </w:rPr>
            </w:pPr>
          </w:p>
        </w:tc>
        <w:tc>
          <w:tcPr>
            <w:tcW w:w="851" w:type="dxa"/>
            <w:vAlign w:val="center"/>
          </w:tcPr>
          <w:p>
            <w:pPr>
              <w:spacing w:line="360" w:lineRule="auto"/>
              <w:jc w:val="center"/>
              <w:rPr>
                <w:bCs/>
                <w:sz w:val="24"/>
                <w:szCs w:val="24"/>
              </w:rPr>
            </w:pPr>
          </w:p>
        </w:tc>
        <w:tc>
          <w:tcPr>
            <w:tcW w:w="992" w:type="dxa"/>
            <w:vAlign w:val="center"/>
          </w:tcPr>
          <w:p>
            <w:pPr>
              <w:spacing w:line="360" w:lineRule="auto"/>
              <w:jc w:val="center"/>
              <w:rPr>
                <w:bCs/>
                <w:sz w:val="24"/>
                <w:szCs w:val="24"/>
              </w:rPr>
            </w:pPr>
            <w:r>
              <w:rPr>
                <w:rFonts w:hint="eastAsia" w:ascii="宋体" w:hAnsi="宋体"/>
                <w:bCs/>
                <w:sz w:val="24"/>
                <w:szCs w:val="24"/>
              </w:rPr>
              <w:t>◎</w:t>
            </w:r>
          </w:p>
        </w:tc>
        <w:tc>
          <w:tcPr>
            <w:tcW w:w="851" w:type="dxa"/>
            <w:vMerge w:val="continue"/>
            <w:vAlign w:val="center"/>
          </w:tcPr>
          <w:p>
            <w:pPr>
              <w:spacing w:line="360" w:lineRule="auto"/>
              <w:rPr>
                <w:bCs/>
                <w:sz w:val="24"/>
                <w:szCs w:val="24"/>
              </w:rPr>
            </w:pPr>
          </w:p>
        </w:tc>
        <w:tc>
          <w:tcPr>
            <w:tcW w:w="992" w:type="dxa"/>
            <w:vMerge w:val="restart"/>
            <w:vAlign w:val="center"/>
          </w:tcPr>
          <w:p>
            <w:pPr>
              <w:spacing w:line="360" w:lineRule="auto"/>
              <w:rPr>
                <w:bCs/>
                <w:sz w:val="24"/>
                <w:szCs w:val="24"/>
              </w:rPr>
            </w:pPr>
            <w:r>
              <w:rPr>
                <w:rFonts w:hint="eastAsia"/>
                <w:bCs/>
                <w:sz w:val="24"/>
                <w:szCs w:val="24"/>
              </w:rPr>
              <w:t>公安</w:t>
            </w:r>
          </w:p>
        </w:tc>
        <w:tc>
          <w:tcPr>
            <w:tcW w:w="1701" w:type="dxa"/>
            <w:vMerge w:val="restart"/>
            <w:vAlign w:val="center"/>
          </w:tcPr>
          <w:p>
            <w:pPr>
              <w:spacing w:line="360" w:lineRule="auto"/>
              <w:rPr>
                <w:bCs/>
                <w:sz w:val="24"/>
                <w:szCs w:val="24"/>
              </w:rPr>
            </w:pPr>
            <w:r>
              <w:rPr>
                <w:rFonts w:hint="eastAsia"/>
                <w:bCs/>
                <w:sz w:val="24"/>
                <w:szCs w:val="24"/>
              </w:rPr>
              <w:t>燃气主管等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360" w:lineRule="auto"/>
              <w:rPr>
                <w:rFonts w:hint="eastAsia"/>
                <w:bCs/>
                <w:sz w:val="24"/>
                <w:szCs w:val="24"/>
              </w:rPr>
            </w:pPr>
          </w:p>
        </w:tc>
        <w:tc>
          <w:tcPr>
            <w:tcW w:w="1701" w:type="dxa"/>
            <w:vAlign w:val="center"/>
          </w:tcPr>
          <w:p>
            <w:pPr>
              <w:spacing w:line="360" w:lineRule="auto"/>
              <w:rPr>
                <w:rFonts w:hint="eastAsia"/>
                <w:bCs/>
                <w:sz w:val="24"/>
                <w:szCs w:val="24"/>
              </w:rPr>
            </w:pPr>
            <w:r>
              <w:rPr>
                <w:rFonts w:hint="eastAsia"/>
                <w:bCs/>
                <w:sz w:val="24"/>
                <w:szCs w:val="24"/>
              </w:rPr>
              <w:t>进入限行区域</w:t>
            </w:r>
          </w:p>
        </w:tc>
        <w:tc>
          <w:tcPr>
            <w:tcW w:w="850" w:type="dxa"/>
            <w:vAlign w:val="center"/>
          </w:tcPr>
          <w:p>
            <w:pPr>
              <w:spacing w:line="360" w:lineRule="auto"/>
              <w:jc w:val="center"/>
              <w:rPr>
                <w:bCs/>
                <w:sz w:val="24"/>
                <w:szCs w:val="24"/>
              </w:rPr>
            </w:pPr>
          </w:p>
        </w:tc>
        <w:tc>
          <w:tcPr>
            <w:tcW w:w="851" w:type="dxa"/>
            <w:vAlign w:val="center"/>
          </w:tcPr>
          <w:p>
            <w:pPr>
              <w:spacing w:line="360" w:lineRule="auto"/>
              <w:jc w:val="center"/>
              <w:rPr>
                <w:bCs/>
                <w:sz w:val="24"/>
                <w:szCs w:val="24"/>
              </w:rPr>
            </w:pPr>
          </w:p>
        </w:tc>
        <w:tc>
          <w:tcPr>
            <w:tcW w:w="992" w:type="dxa"/>
            <w:vAlign w:val="center"/>
          </w:tcPr>
          <w:p>
            <w:pPr>
              <w:spacing w:line="360" w:lineRule="auto"/>
              <w:jc w:val="center"/>
              <w:rPr>
                <w:rFonts w:hint="eastAsia" w:ascii="宋体" w:hAnsi="宋体"/>
                <w:bCs/>
                <w:sz w:val="24"/>
                <w:szCs w:val="24"/>
              </w:rPr>
            </w:pPr>
            <w:r>
              <w:rPr>
                <w:rFonts w:hint="eastAsia" w:ascii="宋体" w:hAnsi="宋体"/>
                <w:bCs/>
                <w:sz w:val="24"/>
                <w:szCs w:val="24"/>
              </w:rPr>
              <w:t>◎</w:t>
            </w:r>
          </w:p>
        </w:tc>
        <w:tc>
          <w:tcPr>
            <w:tcW w:w="851" w:type="dxa"/>
            <w:vMerge w:val="continue"/>
            <w:vAlign w:val="center"/>
          </w:tcPr>
          <w:p>
            <w:pPr>
              <w:spacing w:line="360" w:lineRule="auto"/>
              <w:rPr>
                <w:bCs/>
                <w:sz w:val="24"/>
                <w:szCs w:val="24"/>
              </w:rPr>
            </w:pPr>
          </w:p>
        </w:tc>
        <w:tc>
          <w:tcPr>
            <w:tcW w:w="992" w:type="dxa"/>
            <w:vMerge w:val="continue"/>
            <w:vAlign w:val="center"/>
          </w:tcPr>
          <w:p>
            <w:pPr>
              <w:spacing w:line="360" w:lineRule="auto"/>
              <w:rPr>
                <w:bCs/>
                <w:sz w:val="24"/>
                <w:szCs w:val="24"/>
              </w:rPr>
            </w:pPr>
          </w:p>
        </w:tc>
        <w:tc>
          <w:tcPr>
            <w:tcW w:w="1701" w:type="dxa"/>
            <w:vMerge w:val="continue"/>
            <w:vAlign w:val="center"/>
          </w:tcPr>
          <w:p>
            <w:pPr>
              <w:spacing w:line="360" w:lineRule="auto"/>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360" w:lineRule="auto"/>
              <w:rPr>
                <w:rFonts w:hint="eastAsia"/>
                <w:bCs/>
                <w:sz w:val="24"/>
                <w:szCs w:val="24"/>
              </w:rPr>
            </w:pPr>
          </w:p>
        </w:tc>
        <w:tc>
          <w:tcPr>
            <w:tcW w:w="1701" w:type="dxa"/>
            <w:vAlign w:val="center"/>
          </w:tcPr>
          <w:p>
            <w:pPr>
              <w:spacing w:line="360" w:lineRule="auto"/>
              <w:rPr>
                <w:rFonts w:hint="eastAsia"/>
                <w:bCs/>
                <w:sz w:val="24"/>
                <w:szCs w:val="24"/>
              </w:rPr>
            </w:pPr>
            <w:r>
              <w:rPr>
                <w:rFonts w:hint="eastAsia"/>
                <w:bCs/>
                <w:sz w:val="24"/>
                <w:szCs w:val="24"/>
              </w:rPr>
              <w:t>车辆超速</w:t>
            </w:r>
          </w:p>
        </w:tc>
        <w:tc>
          <w:tcPr>
            <w:tcW w:w="850" w:type="dxa"/>
            <w:vAlign w:val="center"/>
          </w:tcPr>
          <w:p>
            <w:pPr>
              <w:spacing w:line="360" w:lineRule="auto"/>
              <w:jc w:val="center"/>
              <w:rPr>
                <w:bCs/>
                <w:sz w:val="24"/>
                <w:szCs w:val="24"/>
              </w:rPr>
            </w:pPr>
            <w:r>
              <w:rPr>
                <w:rFonts w:hint="eastAsia"/>
                <w:bCs/>
                <w:sz w:val="24"/>
                <w:szCs w:val="24"/>
              </w:rPr>
              <w:t>+20%</w:t>
            </w:r>
          </w:p>
        </w:tc>
        <w:tc>
          <w:tcPr>
            <w:tcW w:w="851" w:type="dxa"/>
            <w:vAlign w:val="center"/>
          </w:tcPr>
          <w:p>
            <w:pPr>
              <w:spacing w:line="360" w:lineRule="auto"/>
              <w:jc w:val="center"/>
              <w:rPr>
                <w:bCs/>
                <w:sz w:val="24"/>
                <w:szCs w:val="24"/>
              </w:rPr>
            </w:pPr>
            <w:r>
              <w:rPr>
                <w:rFonts w:hint="eastAsia"/>
                <w:bCs/>
                <w:sz w:val="24"/>
                <w:szCs w:val="24"/>
              </w:rPr>
              <w:t>+40%</w:t>
            </w:r>
          </w:p>
        </w:tc>
        <w:tc>
          <w:tcPr>
            <w:tcW w:w="992" w:type="dxa"/>
            <w:vAlign w:val="center"/>
          </w:tcPr>
          <w:p>
            <w:pPr>
              <w:spacing w:line="360" w:lineRule="auto"/>
              <w:jc w:val="center"/>
              <w:rPr>
                <w:bCs/>
                <w:sz w:val="24"/>
                <w:szCs w:val="24"/>
              </w:rPr>
            </w:pPr>
            <w:r>
              <w:rPr>
                <w:rFonts w:hint="eastAsia"/>
                <w:bCs/>
                <w:sz w:val="24"/>
                <w:szCs w:val="24"/>
              </w:rPr>
              <w:t>+60%</w:t>
            </w:r>
          </w:p>
        </w:tc>
        <w:tc>
          <w:tcPr>
            <w:tcW w:w="851" w:type="dxa"/>
            <w:vMerge w:val="continue"/>
            <w:vAlign w:val="center"/>
          </w:tcPr>
          <w:p>
            <w:pPr>
              <w:spacing w:line="360" w:lineRule="auto"/>
              <w:rPr>
                <w:bCs/>
                <w:sz w:val="24"/>
                <w:szCs w:val="24"/>
              </w:rPr>
            </w:pPr>
          </w:p>
        </w:tc>
        <w:tc>
          <w:tcPr>
            <w:tcW w:w="992" w:type="dxa"/>
            <w:vMerge w:val="continue"/>
            <w:vAlign w:val="center"/>
          </w:tcPr>
          <w:p>
            <w:pPr>
              <w:spacing w:line="360" w:lineRule="auto"/>
              <w:rPr>
                <w:bCs/>
                <w:sz w:val="24"/>
                <w:szCs w:val="24"/>
              </w:rPr>
            </w:pPr>
          </w:p>
        </w:tc>
        <w:tc>
          <w:tcPr>
            <w:tcW w:w="1701" w:type="dxa"/>
            <w:vMerge w:val="continue"/>
            <w:vAlign w:val="center"/>
          </w:tcPr>
          <w:p>
            <w:pPr>
              <w:spacing w:line="360" w:lineRule="auto"/>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360" w:lineRule="auto"/>
              <w:rPr>
                <w:rFonts w:hint="eastAsia"/>
                <w:bCs/>
                <w:sz w:val="24"/>
                <w:szCs w:val="24"/>
              </w:rPr>
            </w:pPr>
          </w:p>
        </w:tc>
        <w:tc>
          <w:tcPr>
            <w:tcW w:w="1701" w:type="dxa"/>
            <w:vAlign w:val="center"/>
          </w:tcPr>
          <w:p>
            <w:pPr>
              <w:spacing w:line="360" w:lineRule="auto"/>
              <w:rPr>
                <w:rFonts w:hint="eastAsia"/>
                <w:bCs/>
                <w:sz w:val="24"/>
                <w:szCs w:val="24"/>
              </w:rPr>
            </w:pPr>
            <w:r>
              <w:rPr>
                <w:rFonts w:hint="eastAsia"/>
                <w:bCs/>
                <w:sz w:val="24"/>
                <w:szCs w:val="24"/>
              </w:rPr>
              <w:t>有瓶超时停留</w:t>
            </w:r>
          </w:p>
        </w:tc>
        <w:tc>
          <w:tcPr>
            <w:tcW w:w="850" w:type="dxa"/>
            <w:vAlign w:val="center"/>
          </w:tcPr>
          <w:p>
            <w:pPr>
              <w:spacing w:line="360" w:lineRule="auto"/>
              <w:jc w:val="center"/>
              <w:rPr>
                <w:rFonts w:hint="eastAsia"/>
                <w:bCs/>
                <w:sz w:val="24"/>
                <w:szCs w:val="24"/>
              </w:rPr>
            </w:pPr>
            <w:r>
              <w:rPr>
                <w:rFonts w:hint="eastAsia"/>
                <w:bCs/>
                <w:sz w:val="24"/>
                <w:szCs w:val="24"/>
              </w:rPr>
              <w:t>&gt;15m</w:t>
            </w:r>
          </w:p>
        </w:tc>
        <w:tc>
          <w:tcPr>
            <w:tcW w:w="851" w:type="dxa"/>
            <w:vAlign w:val="center"/>
          </w:tcPr>
          <w:p>
            <w:pPr>
              <w:spacing w:line="360" w:lineRule="auto"/>
              <w:jc w:val="center"/>
              <w:rPr>
                <w:rFonts w:hint="eastAsia"/>
                <w:bCs/>
                <w:sz w:val="24"/>
                <w:szCs w:val="24"/>
              </w:rPr>
            </w:pPr>
            <w:r>
              <w:rPr>
                <w:rFonts w:hint="eastAsia"/>
                <w:bCs/>
                <w:sz w:val="24"/>
                <w:szCs w:val="24"/>
              </w:rPr>
              <w:t>&gt;30m</w:t>
            </w:r>
          </w:p>
        </w:tc>
        <w:tc>
          <w:tcPr>
            <w:tcW w:w="992" w:type="dxa"/>
            <w:vAlign w:val="center"/>
          </w:tcPr>
          <w:p>
            <w:pPr>
              <w:spacing w:line="360" w:lineRule="auto"/>
              <w:jc w:val="center"/>
              <w:rPr>
                <w:rFonts w:hint="eastAsia"/>
                <w:bCs/>
                <w:sz w:val="24"/>
                <w:szCs w:val="24"/>
              </w:rPr>
            </w:pPr>
            <w:r>
              <w:rPr>
                <w:rFonts w:hint="eastAsia"/>
                <w:bCs/>
                <w:sz w:val="24"/>
                <w:szCs w:val="24"/>
              </w:rPr>
              <w:t>&gt;1h</w:t>
            </w:r>
          </w:p>
        </w:tc>
        <w:tc>
          <w:tcPr>
            <w:tcW w:w="851" w:type="dxa"/>
            <w:vMerge w:val="continue"/>
            <w:vAlign w:val="center"/>
          </w:tcPr>
          <w:p>
            <w:pPr>
              <w:spacing w:line="360" w:lineRule="auto"/>
              <w:rPr>
                <w:bCs/>
                <w:sz w:val="24"/>
                <w:szCs w:val="24"/>
              </w:rPr>
            </w:pPr>
          </w:p>
        </w:tc>
        <w:tc>
          <w:tcPr>
            <w:tcW w:w="992" w:type="dxa"/>
            <w:vAlign w:val="center"/>
          </w:tcPr>
          <w:p>
            <w:pPr>
              <w:spacing w:line="360" w:lineRule="auto"/>
              <w:rPr>
                <w:bCs/>
                <w:sz w:val="24"/>
                <w:szCs w:val="24"/>
              </w:rPr>
            </w:pPr>
            <w:r>
              <w:rPr>
                <w:rFonts w:hint="eastAsia"/>
                <w:bCs/>
                <w:sz w:val="24"/>
                <w:szCs w:val="24"/>
              </w:rPr>
              <w:t>燃气主管</w:t>
            </w:r>
          </w:p>
        </w:tc>
        <w:tc>
          <w:tcPr>
            <w:tcW w:w="1701" w:type="dxa"/>
            <w:vAlign w:val="center"/>
          </w:tcPr>
          <w:p>
            <w:pPr>
              <w:spacing w:line="360" w:lineRule="auto"/>
              <w:rPr>
                <w:bCs/>
                <w:sz w:val="24"/>
                <w:szCs w:val="24"/>
              </w:rPr>
            </w:pPr>
            <w:r>
              <w:rPr>
                <w:rFonts w:hint="eastAsia"/>
                <w:bCs/>
                <w:sz w:val="24"/>
                <w:szCs w:val="24"/>
              </w:rPr>
              <w:t>公安、综合执法等</w:t>
            </w:r>
          </w:p>
        </w:tc>
      </w:tr>
    </w:tbl>
    <w:p>
      <w:pPr>
        <w:rPr>
          <w:rFonts w:hint="eastAsia"/>
        </w:rPr>
      </w:pPr>
    </w:p>
    <w:p>
      <w:pPr>
        <w:rPr>
          <w:rFonts w:hint="eastAsia"/>
        </w:rPr>
      </w:pPr>
    </w:p>
    <w:p>
      <w:pPr>
        <w:pStyle w:val="3"/>
        <w:spacing w:before="120" w:after="120" w:line="500" w:lineRule="exact"/>
        <w:rPr>
          <w:lang w:eastAsia="zh-CN"/>
        </w:rPr>
      </w:pPr>
      <w:bookmarkStart w:id="36" w:name="_Toc90733444"/>
      <w:r>
        <w:rPr>
          <w:rFonts w:hint="eastAsia"/>
        </w:rPr>
        <w:t>5</w:t>
      </w:r>
      <w:r>
        <w:t>.</w:t>
      </w:r>
      <w:r>
        <w:rPr>
          <w:rFonts w:hint="eastAsia"/>
          <w:lang w:eastAsia="zh-CN"/>
        </w:rPr>
        <w:t>4用户预警</w:t>
      </w:r>
      <w:r>
        <w:rPr>
          <w:rFonts w:hint="eastAsia"/>
          <w:color w:val="auto"/>
          <w:lang w:eastAsia="zh-CN"/>
        </w:rPr>
        <w:t>管理</w:t>
      </w:r>
      <w:bookmarkEnd w:id="36"/>
    </w:p>
    <w:p>
      <w:pPr>
        <w:pBdr>
          <w:top w:val="none" w:color="auto" w:sz="0" w:space="1"/>
          <w:left w:val="none" w:color="auto" w:sz="0" w:space="4"/>
          <w:bottom w:val="none" w:color="auto" w:sz="0" w:space="1"/>
          <w:right w:val="none" w:color="auto" w:sz="0" w:space="4"/>
        </w:pBdr>
        <w:spacing w:line="360" w:lineRule="auto"/>
        <w:rPr>
          <w:rFonts w:hint="eastAsia"/>
          <w:sz w:val="28"/>
          <w:szCs w:val="28"/>
        </w:rPr>
      </w:pPr>
      <w:r>
        <w:rPr>
          <w:rFonts w:hint="eastAsia"/>
          <w:sz w:val="28"/>
          <w:szCs w:val="28"/>
        </w:rPr>
        <w:t xml:space="preserve">    由企业平台将现场监测设备所提供的报警数据上传监管平台，平台根据报警值的偏离程度，进行分级报警。</w:t>
      </w:r>
    </w:p>
    <w:p>
      <w:pPr>
        <w:pBdr>
          <w:top w:val="none" w:color="auto" w:sz="0" w:space="1"/>
          <w:left w:val="none" w:color="auto" w:sz="0" w:space="4"/>
          <w:bottom w:val="none" w:color="auto" w:sz="0" w:space="1"/>
          <w:right w:val="none" w:color="auto" w:sz="0" w:space="4"/>
        </w:pBdr>
        <w:spacing w:line="360" w:lineRule="auto"/>
        <w:rPr>
          <w:rFonts w:hint="eastAsia"/>
          <w:sz w:val="28"/>
          <w:szCs w:val="28"/>
        </w:rPr>
      </w:pPr>
      <w:r>
        <w:rPr>
          <w:rFonts w:hint="eastAsia"/>
          <w:sz w:val="28"/>
          <w:szCs w:val="28"/>
        </w:rPr>
        <w:t>表5.4             用户预警分级及部门协同</w:t>
      </w:r>
    </w:p>
    <w:tbl>
      <w:tblPr>
        <w:tblStyle w:val="24"/>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127"/>
        <w:gridCol w:w="992"/>
        <w:gridCol w:w="992"/>
        <w:gridCol w:w="992"/>
        <w:gridCol w:w="993"/>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spacing w:line="360" w:lineRule="auto"/>
              <w:jc w:val="center"/>
              <w:rPr>
                <w:bCs/>
                <w:sz w:val="28"/>
                <w:szCs w:val="28"/>
              </w:rPr>
            </w:pPr>
            <w:r>
              <w:rPr>
                <w:bCs/>
                <w:sz w:val="28"/>
                <w:szCs w:val="28"/>
              </w:rPr>
              <w:t>监测对象</w:t>
            </w:r>
          </w:p>
        </w:tc>
        <w:tc>
          <w:tcPr>
            <w:tcW w:w="2127" w:type="dxa"/>
            <w:vMerge w:val="restart"/>
            <w:vAlign w:val="center"/>
          </w:tcPr>
          <w:p>
            <w:pPr>
              <w:spacing w:line="360" w:lineRule="auto"/>
              <w:jc w:val="center"/>
              <w:rPr>
                <w:bCs/>
                <w:sz w:val="28"/>
                <w:szCs w:val="28"/>
              </w:rPr>
            </w:pPr>
            <w:r>
              <w:rPr>
                <w:bCs/>
                <w:sz w:val="28"/>
                <w:szCs w:val="28"/>
              </w:rPr>
              <w:t>监测参数</w:t>
            </w:r>
          </w:p>
        </w:tc>
        <w:tc>
          <w:tcPr>
            <w:tcW w:w="2976" w:type="dxa"/>
            <w:gridSpan w:val="3"/>
            <w:vAlign w:val="center"/>
          </w:tcPr>
          <w:p>
            <w:pPr>
              <w:spacing w:line="360" w:lineRule="auto"/>
              <w:jc w:val="center"/>
              <w:rPr>
                <w:bCs/>
                <w:sz w:val="28"/>
                <w:szCs w:val="28"/>
              </w:rPr>
            </w:pPr>
            <w:r>
              <w:rPr>
                <w:bCs/>
                <w:sz w:val="28"/>
                <w:szCs w:val="28"/>
              </w:rPr>
              <w:t>分级标准</w:t>
            </w:r>
          </w:p>
        </w:tc>
        <w:tc>
          <w:tcPr>
            <w:tcW w:w="993" w:type="dxa"/>
            <w:vMerge w:val="restart"/>
            <w:vAlign w:val="center"/>
          </w:tcPr>
          <w:p>
            <w:pPr>
              <w:spacing w:line="360" w:lineRule="auto"/>
              <w:jc w:val="center"/>
              <w:rPr>
                <w:bCs/>
                <w:sz w:val="28"/>
                <w:szCs w:val="28"/>
              </w:rPr>
            </w:pPr>
            <w:r>
              <w:rPr>
                <w:rFonts w:hint="eastAsia"/>
                <w:bCs/>
                <w:sz w:val="28"/>
                <w:szCs w:val="28"/>
              </w:rPr>
              <w:t>处警</w:t>
            </w:r>
            <w:r>
              <w:rPr>
                <w:bCs/>
                <w:sz w:val="28"/>
                <w:szCs w:val="28"/>
              </w:rPr>
              <w:t>单位</w:t>
            </w:r>
          </w:p>
        </w:tc>
        <w:tc>
          <w:tcPr>
            <w:tcW w:w="1134" w:type="dxa"/>
            <w:vMerge w:val="restart"/>
            <w:vAlign w:val="center"/>
          </w:tcPr>
          <w:p>
            <w:pPr>
              <w:spacing w:line="360" w:lineRule="auto"/>
              <w:jc w:val="center"/>
              <w:rPr>
                <w:bCs/>
                <w:sz w:val="28"/>
                <w:szCs w:val="28"/>
              </w:rPr>
            </w:pPr>
            <w:r>
              <w:rPr>
                <w:rFonts w:hint="eastAsia"/>
                <w:bCs/>
                <w:sz w:val="28"/>
                <w:szCs w:val="28"/>
              </w:rPr>
              <w:t>监管</w:t>
            </w:r>
            <w:r>
              <w:rPr>
                <w:bCs/>
                <w:sz w:val="28"/>
                <w:szCs w:val="28"/>
              </w:rPr>
              <w:t>部门</w:t>
            </w:r>
          </w:p>
        </w:tc>
        <w:tc>
          <w:tcPr>
            <w:tcW w:w="1134" w:type="dxa"/>
            <w:vMerge w:val="restart"/>
            <w:vAlign w:val="center"/>
          </w:tcPr>
          <w:p>
            <w:pPr>
              <w:widowControl/>
              <w:jc w:val="center"/>
              <w:rPr>
                <w:bCs/>
                <w:sz w:val="28"/>
                <w:szCs w:val="28"/>
              </w:rPr>
            </w:pPr>
            <w:r>
              <w:rPr>
                <w:rFonts w:hint="eastAsia"/>
                <w:bCs/>
                <w:sz w:val="28"/>
                <w:szCs w:val="28"/>
              </w:rPr>
              <w:t>协同部门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360" w:lineRule="auto"/>
              <w:jc w:val="center"/>
              <w:rPr>
                <w:bCs/>
                <w:sz w:val="24"/>
                <w:szCs w:val="24"/>
              </w:rPr>
            </w:pPr>
          </w:p>
        </w:tc>
        <w:tc>
          <w:tcPr>
            <w:tcW w:w="2127" w:type="dxa"/>
            <w:vMerge w:val="continue"/>
          </w:tcPr>
          <w:p>
            <w:pPr>
              <w:spacing w:line="360" w:lineRule="auto"/>
              <w:rPr>
                <w:bCs/>
                <w:sz w:val="24"/>
                <w:szCs w:val="24"/>
              </w:rPr>
            </w:pPr>
          </w:p>
        </w:tc>
        <w:tc>
          <w:tcPr>
            <w:tcW w:w="992" w:type="dxa"/>
            <w:vAlign w:val="center"/>
          </w:tcPr>
          <w:p>
            <w:pPr>
              <w:spacing w:line="500" w:lineRule="exact"/>
              <w:jc w:val="center"/>
              <w:rPr>
                <w:bCs/>
                <w:sz w:val="28"/>
                <w:szCs w:val="28"/>
              </w:rPr>
            </w:pPr>
            <w:r>
              <w:rPr>
                <w:rFonts w:hint="eastAsia"/>
                <w:bCs/>
                <w:sz w:val="28"/>
                <w:szCs w:val="28"/>
              </w:rPr>
              <w:t>黄色</w:t>
            </w:r>
          </w:p>
        </w:tc>
        <w:tc>
          <w:tcPr>
            <w:tcW w:w="992" w:type="dxa"/>
            <w:vAlign w:val="center"/>
          </w:tcPr>
          <w:p>
            <w:pPr>
              <w:spacing w:line="500" w:lineRule="exact"/>
              <w:jc w:val="center"/>
              <w:rPr>
                <w:bCs/>
                <w:sz w:val="28"/>
                <w:szCs w:val="28"/>
              </w:rPr>
            </w:pPr>
            <w:r>
              <w:rPr>
                <w:rFonts w:hint="eastAsia"/>
                <w:bCs/>
                <w:sz w:val="28"/>
                <w:szCs w:val="28"/>
              </w:rPr>
              <w:t>橙色</w:t>
            </w:r>
          </w:p>
        </w:tc>
        <w:tc>
          <w:tcPr>
            <w:tcW w:w="992" w:type="dxa"/>
            <w:vAlign w:val="center"/>
          </w:tcPr>
          <w:p>
            <w:pPr>
              <w:spacing w:line="500" w:lineRule="exact"/>
              <w:jc w:val="center"/>
              <w:rPr>
                <w:bCs/>
                <w:sz w:val="28"/>
                <w:szCs w:val="28"/>
              </w:rPr>
            </w:pPr>
            <w:r>
              <w:rPr>
                <w:rFonts w:hint="eastAsia"/>
                <w:bCs/>
                <w:sz w:val="28"/>
                <w:szCs w:val="28"/>
              </w:rPr>
              <w:t>红色</w:t>
            </w:r>
          </w:p>
        </w:tc>
        <w:tc>
          <w:tcPr>
            <w:tcW w:w="993" w:type="dxa"/>
            <w:vMerge w:val="continue"/>
          </w:tcPr>
          <w:p>
            <w:pPr>
              <w:spacing w:line="360" w:lineRule="auto"/>
              <w:jc w:val="center"/>
              <w:rPr>
                <w:bCs/>
                <w:sz w:val="24"/>
                <w:szCs w:val="24"/>
              </w:rPr>
            </w:pPr>
          </w:p>
        </w:tc>
        <w:tc>
          <w:tcPr>
            <w:tcW w:w="1134" w:type="dxa"/>
            <w:vMerge w:val="continue"/>
          </w:tcPr>
          <w:p>
            <w:pPr>
              <w:spacing w:line="360" w:lineRule="auto"/>
              <w:jc w:val="center"/>
              <w:rPr>
                <w:bCs/>
                <w:sz w:val="24"/>
                <w:szCs w:val="24"/>
              </w:rPr>
            </w:pPr>
          </w:p>
        </w:tc>
        <w:tc>
          <w:tcPr>
            <w:tcW w:w="1134" w:type="dxa"/>
            <w:vMerge w:val="continue"/>
          </w:tcPr>
          <w:p>
            <w:pPr>
              <w:spacing w:line="360" w:lineRule="auto"/>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93" w:type="dxa"/>
            <w:vMerge w:val="restart"/>
            <w:vAlign w:val="center"/>
          </w:tcPr>
          <w:p>
            <w:pPr>
              <w:spacing w:line="360" w:lineRule="auto"/>
              <w:jc w:val="center"/>
              <w:rPr>
                <w:rFonts w:hint="eastAsia"/>
                <w:bCs/>
                <w:sz w:val="24"/>
                <w:szCs w:val="24"/>
              </w:rPr>
            </w:pPr>
            <w:r>
              <w:rPr>
                <w:rFonts w:hint="eastAsia"/>
                <w:bCs/>
                <w:sz w:val="24"/>
                <w:szCs w:val="24"/>
              </w:rPr>
              <w:t>非居民用户</w:t>
            </w:r>
          </w:p>
        </w:tc>
        <w:tc>
          <w:tcPr>
            <w:tcW w:w="2127" w:type="dxa"/>
            <w:vAlign w:val="center"/>
          </w:tcPr>
          <w:p>
            <w:pPr>
              <w:spacing w:line="360" w:lineRule="auto"/>
              <w:jc w:val="center"/>
              <w:rPr>
                <w:rFonts w:hint="eastAsia"/>
                <w:bCs/>
                <w:sz w:val="24"/>
                <w:szCs w:val="24"/>
              </w:rPr>
            </w:pPr>
            <w:r>
              <w:rPr>
                <w:rFonts w:hint="eastAsia"/>
                <w:bCs/>
                <w:sz w:val="24"/>
                <w:szCs w:val="24"/>
              </w:rPr>
              <w:t>燃气泄漏浓度</w:t>
            </w:r>
          </w:p>
        </w:tc>
        <w:tc>
          <w:tcPr>
            <w:tcW w:w="992" w:type="dxa"/>
            <w:vAlign w:val="center"/>
          </w:tcPr>
          <w:p>
            <w:pPr>
              <w:spacing w:line="360" w:lineRule="auto"/>
              <w:jc w:val="center"/>
              <w:rPr>
                <w:bCs/>
                <w:sz w:val="24"/>
                <w:szCs w:val="24"/>
              </w:rPr>
            </w:pPr>
            <w:r>
              <w:rPr>
                <w:rFonts w:hint="eastAsia"/>
                <w:bCs/>
                <w:sz w:val="24"/>
                <w:szCs w:val="24"/>
              </w:rPr>
              <w:t>&gt;0.5%</w:t>
            </w:r>
          </w:p>
        </w:tc>
        <w:tc>
          <w:tcPr>
            <w:tcW w:w="992" w:type="dxa"/>
            <w:vAlign w:val="center"/>
          </w:tcPr>
          <w:p>
            <w:pPr>
              <w:spacing w:line="360" w:lineRule="auto"/>
              <w:jc w:val="center"/>
              <w:rPr>
                <w:bCs/>
                <w:sz w:val="24"/>
                <w:szCs w:val="24"/>
              </w:rPr>
            </w:pPr>
            <w:r>
              <w:rPr>
                <w:rFonts w:hint="eastAsia"/>
                <w:bCs/>
                <w:sz w:val="24"/>
                <w:szCs w:val="24"/>
              </w:rPr>
              <w:t>&gt;2.5%</w:t>
            </w:r>
          </w:p>
        </w:tc>
        <w:tc>
          <w:tcPr>
            <w:tcW w:w="992" w:type="dxa"/>
            <w:vAlign w:val="center"/>
          </w:tcPr>
          <w:p>
            <w:pPr>
              <w:spacing w:line="360" w:lineRule="auto"/>
              <w:jc w:val="center"/>
              <w:rPr>
                <w:bCs/>
                <w:sz w:val="24"/>
                <w:szCs w:val="24"/>
              </w:rPr>
            </w:pPr>
            <w:r>
              <w:rPr>
                <w:rFonts w:hint="eastAsia"/>
                <w:bCs/>
                <w:sz w:val="24"/>
                <w:szCs w:val="24"/>
              </w:rPr>
              <w:t>&gt;10%</w:t>
            </w:r>
          </w:p>
        </w:tc>
        <w:tc>
          <w:tcPr>
            <w:tcW w:w="993" w:type="dxa"/>
            <w:vMerge w:val="restart"/>
            <w:vAlign w:val="center"/>
          </w:tcPr>
          <w:p>
            <w:pPr>
              <w:spacing w:line="360" w:lineRule="auto"/>
              <w:jc w:val="center"/>
              <w:rPr>
                <w:bCs/>
                <w:sz w:val="24"/>
                <w:szCs w:val="24"/>
              </w:rPr>
            </w:pPr>
            <w:r>
              <w:rPr>
                <w:rFonts w:hint="eastAsia"/>
                <w:bCs/>
                <w:sz w:val="24"/>
                <w:szCs w:val="24"/>
              </w:rPr>
              <w:t>用气单位、燃气企业</w:t>
            </w:r>
          </w:p>
        </w:tc>
        <w:tc>
          <w:tcPr>
            <w:tcW w:w="1134" w:type="dxa"/>
            <w:vMerge w:val="restart"/>
            <w:vAlign w:val="center"/>
          </w:tcPr>
          <w:p>
            <w:pPr>
              <w:spacing w:line="360" w:lineRule="auto"/>
              <w:jc w:val="center"/>
              <w:rPr>
                <w:bCs/>
                <w:sz w:val="24"/>
                <w:szCs w:val="24"/>
              </w:rPr>
            </w:pPr>
            <w:r>
              <w:rPr>
                <w:rFonts w:hint="eastAsia"/>
                <w:bCs/>
                <w:sz w:val="24"/>
                <w:szCs w:val="24"/>
              </w:rPr>
              <w:t>各行业主管</w:t>
            </w:r>
          </w:p>
        </w:tc>
        <w:tc>
          <w:tcPr>
            <w:tcW w:w="1134" w:type="dxa"/>
            <w:vMerge w:val="restart"/>
            <w:vAlign w:val="center"/>
          </w:tcPr>
          <w:p>
            <w:pPr>
              <w:spacing w:line="360" w:lineRule="auto"/>
              <w:jc w:val="center"/>
              <w:rPr>
                <w:bCs/>
                <w:sz w:val="24"/>
                <w:szCs w:val="24"/>
              </w:rPr>
            </w:pPr>
            <w:r>
              <w:rPr>
                <w:rFonts w:hint="eastAsia"/>
                <w:bCs/>
                <w:sz w:val="24"/>
                <w:szCs w:val="24"/>
              </w:rPr>
              <w:t>燃气主管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pPr>
              <w:spacing w:line="360" w:lineRule="auto"/>
              <w:rPr>
                <w:rFonts w:hint="eastAsia"/>
                <w:bCs/>
                <w:sz w:val="28"/>
                <w:szCs w:val="28"/>
              </w:rPr>
            </w:pPr>
          </w:p>
        </w:tc>
        <w:tc>
          <w:tcPr>
            <w:tcW w:w="2127" w:type="dxa"/>
            <w:vAlign w:val="center"/>
          </w:tcPr>
          <w:p>
            <w:pPr>
              <w:spacing w:line="360" w:lineRule="auto"/>
              <w:jc w:val="center"/>
              <w:rPr>
                <w:rFonts w:hint="eastAsia"/>
                <w:bCs/>
                <w:sz w:val="24"/>
                <w:szCs w:val="24"/>
              </w:rPr>
            </w:pPr>
            <w:r>
              <w:rPr>
                <w:rFonts w:hint="eastAsia"/>
                <w:bCs/>
                <w:sz w:val="24"/>
                <w:szCs w:val="24"/>
              </w:rPr>
              <w:t>泄漏监测离线</w:t>
            </w:r>
          </w:p>
        </w:tc>
        <w:tc>
          <w:tcPr>
            <w:tcW w:w="992" w:type="dxa"/>
            <w:vAlign w:val="center"/>
          </w:tcPr>
          <w:p>
            <w:pPr>
              <w:spacing w:line="360" w:lineRule="auto"/>
              <w:jc w:val="center"/>
              <w:rPr>
                <w:rFonts w:hint="eastAsia"/>
                <w:bCs/>
                <w:sz w:val="28"/>
                <w:szCs w:val="28"/>
              </w:rPr>
            </w:pPr>
            <w:r>
              <w:rPr>
                <w:rFonts w:hint="eastAsia" w:ascii="宋体" w:hAnsi="宋体"/>
                <w:bCs/>
                <w:sz w:val="28"/>
                <w:szCs w:val="28"/>
              </w:rPr>
              <w:t>◎</w:t>
            </w:r>
          </w:p>
        </w:tc>
        <w:tc>
          <w:tcPr>
            <w:tcW w:w="992" w:type="dxa"/>
            <w:vAlign w:val="center"/>
          </w:tcPr>
          <w:p>
            <w:pPr>
              <w:spacing w:line="360" w:lineRule="auto"/>
              <w:jc w:val="center"/>
              <w:rPr>
                <w:rFonts w:hint="eastAsia"/>
                <w:bCs/>
                <w:sz w:val="28"/>
                <w:szCs w:val="28"/>
              </w:rPr>
            </w:pPr>
          </w:p>
        </w:tc>
        <w:tc>
          <w:tcPr>
            <w:tcW w:w="992" w:type="dxa"/>
            <w:vAlign w:val="center"/>
          </w:tcPr>
          <w:p>
            <w:pPr>
              <w:spacing w:line="360" w:lineRule="auto"/>
              <w:jc w:val="center"/>
              <w:rPr>
                <w:rFonts w:hint="eastAsia"/>
                <w:bCs/>
                <w:sz w:val="28"/>
                <w:szCs w:val="28"/>
              </w:rPr>
            </w:pPr>
          </w:p>
        </w:tc>
        <w:tc>
          <w:tcPr>
            <w:tcW w:w="993" w:type="dxa"/>
            <w:vMerge w:val="continue"/>
          </w:tcPr>
          <w:p>
            <w:pPr>
              <w:spacing w:line="360" w:lineRule="auto"/>
              <w:jc w:val="center"/>
              <w:rPr>
                <w:bCs/>
                <w:sz w:val="28"/>
                <w:szCs w:val="28"/>
              </w:rPr>
            </w:pPr>
          </w:p>
        </w:tc>
        <w:tc>
          <w:tcPr>
            <w:tcW w:w="1134" w:type="dxa"/>
            <w:vMerge w:val="continue"/>
          </w:tcPr>
          <w:p>
            <w:pPr>
              <w:spacing w:line="360" w:lineRule="auto"/>
              <w:jc w:val="center"/>
              <w:rPr>
                <w:bCs/>
                <w:sz w:val="28"/>
                <w:szCs w:val="28"/>
              </w:rPr>
            </w:pPr>
          </w:p>
        </w:tc>
        <w:tc>
          <w:tcPr>
            <w:tcW w:w="1134" w:type="dxa"/>
            <w:vMerge w:val="continue"/>
          </w:tcPr>
          <w:p>
            <w:pPr>
              <w:spacing w:line="360" w:lineRule="auto"/>
              <w:jc w:val="center"/>
              <w:rPr>
                <w:bCs/>
                <w:sz w:val="28"/>
                <w:szCs w:val="28"/>
              </w:rPr>
            </w:pPr>
          </w:p>
        </w:tc>
      </w:tr>
    </w:tbl>
    <w:p>
      <w:pPr>
        <w:rPr>
          <w:rFonts w:hint="eastAsia"/>
        </w:rPr>
      </w:pPr>
    </w:p>
    <w:p>
      <w:pPr>
        <w:pStyle w:val="2"/>
        <w:spacing w:beforeLines="50" w:afterLines="50" w:line="360" w:lineRule="auto"/>
        <w:jc w:val="center"/>
        <w:rPr>
          <w:rFonts w:eastAsia="黑体"/>
          <w:sz w:val="32"/>
          <w:szCs w:val="32"/>
        </w:rPr>
      </w:pPr>
      <w:r>
        <w:rPr>
          <w:rFonts w:eastAsia="黑体"/>
          <w:sz w:val="32"/>
          <w:szCs w:val="32"/>
          <w:lang w:eastAsia="zh-CN"/>
        </w:rPr>
        <w:br w:type="page"/>
      </w:r>
      <w:bookmarkStart w:id="37" w:name="_Toc90733445"/>
      <w:r>
        <w:rPr>
          <w:rFonts w:hint="eastAsia" w:eastAsia="黑体"/>
          <w:sz w:val="32"/>
          <w:szCs w:val="32"/>
          <w:lang w:eastAsia="zh-CN"/>
        </w:rPr>
        <w:t>6</w:t>
      </w:r>
      <w:r>
        <w:rPr>
          <w:rFonts w:eastAsia="黑体"/>
          <w:sz w:val="32"/>
          <w:szCs w:val="32"/>
        </w:rPr>
        <w:t xml:space="preserve">  </w:t>
      </w:r>
      <w:r>
        <w:rPr>
          <w:rFonts w:hint="eastAsia" w:eastAsia="黑体"/>
          <w:sz w:val="32"/>
          <w:szCs w:val="32"/>
        </w:rPr>
        <w:t>事故应急</w:t>
      </w:r>
      <w:bookmarkEnd w:id="37"/>
    </w:p>
    <w:p>
      <w:pPr>
        <w:pStyle w:val="3"/>
        <w:spacing w:before="0" w:after="0" w:line="500" w:lineRule="exact"/>
        <w:rPr>
          <w:lang w:eastAsia="zh-CN"/>
        </w:rPr>
      </w:pPr>
      <w:bookmarkStart w:id="38" w:name="_Toc90733446"/>
      <w:r>
        <w:rPr>
          <w:rFonts w:hint="eastAsia"/>
          <w:lang w:eastAsia="zh-CN"/>
        </w:rPr>
        <w:t>6.1应急准备</w:t>
      </w:r>
      <w:bookmarkEnd w:id="38"/>
    </w:p>
    <w:p>
      <w:pPr>
        <w:pBdr>
          <w:top w:val="none" w:color="auto" w:sz="0" w:space="1"/>
          <w:left w:val="none" w:color="auto" w:sz="0" w:space="4"/>
          <w:bottom w:val="none" w:color="auto" w:sz="0" w:space="1"/>
          <w:right w:val="none" w:color="auto" w:sz="0" w:space="4"/>
        </w:pBdr>
        <w:spacing w:line="360" w:lineRule="auto"/>
        <w:rPr>
          <w:rFonts w:hint="eastAsia"/>
          <w:bCs/>
          <w:sz w:val="28"/>
          <w:szCs w:val="28"/>
        </w:rPr>
      </w:pPr>
      <w:r>
        <w:rPr>
          <w:rFonts w:hint="eastAsia"/>
          <w:bCs/>
          <w:sz w:val="28"/>
          <w:szCs w:val="28"/>
        </w:rPr>
        <w:t>6.1.1燃气企业应针对瓶装燃气事故的类型，编制各类事故应急预案、定期演练，预案及演练记录应上传政府管控平台。</w:t>
      </w:r>
    </w:p>
    <w:p>
      <w:pPr>
        <w:pBdr>
          <w:top w:val="none" w:color="auto" w:sz="0" w:space="1"/>
          <w:left w:val="none" w:color="auto" w:sz="0" w:space="4"/>
          <w:bottom w:val="none" w:color="auto" w:sz="0" w:space="1"/>
          <w:right w:val="none" w:color="auto" w:sz="0" w:space="4"/>
        </w:pBdr>
        <w:spacing w:line="360" w:lineRule="auto"/>
        <w:rPr>
          <w:rFonts w:hint="eastAsia"/>
          <w:bCs/>
          <w:sz w:val="28"/>
          <w:szCs w:val="28"/>
        </w:rPr>
      </w:pPr>
      <w:r>
        <w:rPr>
          <w:rFonts w:hint="eastAsia"/>
          <w:bCs/>
          <w:sz w:val="28"/>
          <w:szCs w:val="28"/>
        </w:rPr>
        <w:t>6.1.2燃气主管部门制定城市燃气综合应急预案、定期演练。管控平台应能指导演练过程并记录演练结果。</w:t>
      </w:r>
    </w:p>
    <w:p>
      <w:pPr>
        <w:pBdr>
          <w:top w:val="none" w:color="auto" w:sz="0" w:space="1"/>
          <w:left w:val="none" w:color="auto" w:sz="0" w:space="4"/>
          <w:bottom w:val="none" w:color="auto" w:sz="0" w:space="1"/>
          <w:right w:val="none" w:color="auto" w:sz="0" w:space="4"/>
        </w:pBdr>
        <w:spacing w:line="360" w:lineRule="auto"/>
        <w:rPr>
          <w:bCs/>
          <w:sz w:val="28"/>
          <w:szCs w:val="28"/>
        </w:rPr>
      </w:pPr>
      <w:r>
        <w:rPr>
          <w:rFonts w:hint="eastAsia"/>
          <w:bCs/>
          <w:sz w:val="28"/>
          <w:szCs w:val="28"/>
        </w:rPr>
        <w:t>6.1.3管控平台应可查阅应急救援</w:t>
      </w:r>
      <w:r>
        <w:rPr>
          <w:bCs/>
          <w:sz w:val="28"/>
          <w:szCs w:val="28"/>
        </w:rPr>
        <w:t>组织体系及职责</w:t>
      </w:r>
      <w:r>
        <w:rPr>
          <w:rFonts w:hint="eastAsia"/>
          <w:bCs/>
          <w:sz w:val="28"/>
          <w:szCs w:val="28"/>
        </w:rPr>
        <w:t>。</w:t>
      </w:r>
    </w:p>
    <w:p>
      <w:pPr>
        <w:pBdr>
          <w:top w:val="none" w:color="auto" w:sz="0" w:space="1"/>
          <w:left w:val="none" w:color="auto" w:sz="0" w:space="4"/>
          <w:bottom w:val="none" w:color="auto" w:sz="0" w:space="1"/>
          <w:right w:val="none" w:color="auto" w:sz="0" w:space="4"/>
        </w:pBdr>
        <w:spacing w:line="360" w:lineRule="auto"/>
        <w:ind w:firstLine="560" w:firstLineChars="200"/>
        <w:rPr>
          <w:bCs/>
          <w:sz w:val="28"/>
          <w:szCs w:val="28"/>
        </w:rPr>
      </w:pPr>
      <w:r>
        <w:rPr>
          <w:rFonts w:hint="eastAsia"/>
          <w:bCs/>
          <w:sz w:val="28"/>
          <w:szCs w:val="28"/>
        </w:rPr>
        <w:t>1、应急救援组织体系由县（区、市）燃气事故应急处置领导小组、县（区、市）有关单位应急处置机构和燃气企业应急救援队伍组成。</w:t>
      </w:r>
    </w:p>
    <w:p>
      <w:pPr>
        <w:pBdr>
          <w:top w:val="none" w:color="auto" w:sz="0" w:space="1"/>
          <w:left w:val="none" w:color="auto" w:sz="0" w:space="4"/>
          <w:bottom w:val="none" w:color="auto" w:sz="0" w:space="1"/>
          <w:right w:val="none" w:color="auto" w:sz="0" w:space="4"/>
        </w:pBdr>
        <w:spacing w:line="360" w:lineRule="auto"/>
        <w:ind w:firstLine="560" w:firstLineChars="200"/>
        <w:rPr>
          <w:bCs/>
          <w:sz w:val="28"/>
          <w:szCs w:val="28"/>
        </w:rPr>
      </w:pPr>
      <w:r>
        <w:rPr>
          <w:rFonts w:hint="eastAsia"/>
          <w:bCs/>
          <w:sz w:val="28"/>
          <w:szCs w:val="28"/>
        </w:rPr>
        <w:t>2、组织体系应明确领导小组组成，一般组长由县政府分管领导担任，副组长由县府办副主任和燃气主管局长担任，成员由各协同部门、各乡镇（街道）人民政府以及燃气公司负责人。</w:t>
      </w:r>
    </w:p>
    <w:p>
      <w:pPr>
        <w:pBdr>
          <w:top w:val="none" w:color="auto" w:sz="0" w:space="1"/>
          <w:left w:val="none" w:color="auto" w:sz="0" w:space="4"/>
          <w:bottom w:val="none" w:color="auto" w:sz="0" w:space="1"/>
          <w:right w:val="none" w:color="auto" w:sz="0" w:space="4"/>
        </w:pBdr>
        <w:spacing w:line="360" w:lineRule="auto"/>
        <w:ind w:firstLine="560" w:firstLineChars="200"/>
        <w:rPr>
          <w:bCs/>
          <w:sz w:val="28"/>
          <w:szCs w:val="28"/>
        </w:rPr>
      </w:pPr>
      <w:r>
        <w:rPr>
          <w:rFonts w:hint="eastAsia"/>
          <w:bCs/>
          <w:sz w:val="28"/>
          <w:szCs w:val="28"/>
        </w:rPr>
        <w:t>3、组织体系应明确包括宣传部、网信办、发改局、经信局、公安局、民政局、财政局、住建局、生态环境局、交通运输局、卫生健康局、应急管理局、市场管控局、综合行政执法局、各乡镇（街道）、消防救援支队、燃气公司在内的各成员职责。</w:t>
      </w:r>
    </w:p>
    <w:p>
      <w:pPr>
        <w:pBdr>
          <w:top w:val="none" w:color="auto" w:sz="0" w:space="1"/>
          <w:left w:val="none" w:color="auto" w:sz="0" w:space="4"/>
          <w:bottom w:val="none" w:color="auto" w:sz="0" w:space="1"/>
          <w:right w:val="none" w:color="auto" w:sz="0" w:space="4"/>
        </w:pBdr>
        <w:spacing w:line="360" w:lineRule="auto"/>
        <w:ind w:firstLine="560" w:firstLineChars="200"/>
        <w:rPr>
          <w:bCs/>
          <w:sz w:val="28"/>
          <w:szCs w:val="28"/>
        </w:rPr>
      </w:pPr>
      <w:r>
        <w:rPr>
          <w:rFonts w:hint="eastAsia"/>
          <w:bCs/>
          <w:sz w:val="28"/>
          <w:szCs w:val="28"/>
        </w:rPr>
        <w:t>4、应急领导小组下设办公室，并明确负责人、组成人员和办公室职责。</w:t>
      </w:r>
    </w:p>
    <w:p>
      <w:pPr>
        <w:pBdr>
          <w:top w:val="none" w:color="auto" w:sz="0" w:space="1"/>
          <w:left w:val="none" w:color="auto" w:sz="0" w:space="4"/>
          <w:bottom w:val="none" w:color="auto" w:sz="0" w:space="1"/>
          <w:right w:val="none" w:color="auto" w:sz="0" w:space="4"/>
        </w:pBdr>
        <w:spacing w:line="360" w:lineRule="auto"/>
        <w:ind w:firstLine="560" w:firstLineChars="200"/>
        <w:rPr>
          <w:bCs/>
          <w:sz w:val="28"/>
          <w:szCs w:val="28"/>
        </w:rPr>
      </w:pPr>
      <w:r>
        <w:rPr>
          <w:rFonts w:hint="eastAsia"/>
          <w:bCs/>
          <w:sz w:val="28"/>
          <w:szCs w:val="28"/>
        </w:rPr>
        <w:t>5、应急领导小组根据燃气突发事故成立应急处置现场指挥部，并明确有关人员组成和主要职责。</w:t>
      </w:r>
    </w:p>
    <w:p>
      <w:pPr>
        <w:pBdr>
          <w:top w:val="none" w:color="auto" w:sz="0" w:space="1"/>
          <w:left w:val="none" w:color="auto" w:sz="0" w:space="4"/>
          <w:bottom w:val="none" w:color="auto" w:sz="0" w:space="1"/>
          <w:right w:val="none" w:color="auto" w:sz="0" w:space="4"/>
        </w:pBdr>
        <w:spacing w:line="360" w:lineRule="auto"/>
        <w:ind w:firstLine="560" w:firstLineChars="200"/>
        <w:rPr>
          <w:bCs/>
          <w:sz w:val="28"/>
          <w:szCs w:val="28"/>
        </w:rPr>
      </w:pPr>
      <w:r>
        <w:rPr>
          <w:rFonts w:hint="eastAsia"/>
          <w:bCs/>
          <w:sz w:val="28"/>
          <w:szCs w:val="28"/>
        </w:rPr>
        <w:t>6、宜设立燃气应急处置专家库，根据应急救援需要召集有关专家组建专家组，并明确职责。</w:t>
      </w:r>
    </w:p>
    <w:p>
      <w:pPr>
        <w:pBdr>
          <w:top w:val="none" w:color="auto" w:sz="0" w:space="1"/>
          <w:left w:val="none" w:color="auto" w:sz="0" w:space="4"/>
          <w:bottom w:val="none" w:color="auto" w:sz="0" w:space="1"/>
          <w:right w:val="none" w:color="auto" w:sz="0" w:space="4"/>
        </w:pBdr>
        <w:spacing w:line="360" w:lineRule="auto"/>
        <w:ind w:firstLine="560" w:firstLineChars="200"/>
        <w:rPr>
          <w:bCs/>
          <w:sz w:val="28"/>
          <w:szCs w:val="28"/>
        </w:rPr>
      </w:pPr>
      <w:r>
        <w:rPr>
          <w:rFonts w:hint="eastAsia"/>
          <w:bCs/>
          <w:sz w:val="28"/>
          <w:szCs w:val="28"/>
        </w:rPr>
        <w:t>7、燃气企业应建立与企业经营规模相适应的应急抢险队伍。</w:t>
      </w:r>
    </w:p>
    <w:p>
      <w:pPr>
        <w:pBdr>
          <w:top w:val="none" w:color="auto" w:sz="0" w:space="1"/>
          <w:left w:val="none" w:color="auto" w:sz="0" w:space="4"/>
          <w:bottom w:val="none" w:color="auto" w:sz="0" w:space="1"/>
          <w:right w:val="none" w:color="auto" w:sz="0" w:space="4"/>
        </w:pBdr>
        <w:spacing w:line="360" w:lineRule="auto"/>
        <w:ind w:firstLine="560" w:firstLineChars="200"/>
        <w:rPr>
          <w:bCs/>
          <w:sz w:val="28"/>
          <w:szCs w:val="28"/>
        </w:rPr>
      </w:pPr>
      <w:r>
        <w:rPr>
          <w:rFonts w:hint="eastAsia"/>
          <w:bCs/>
          <w:sz w:val="28"/>
          <w:szCs w:val="28"/>
        </w:rPr>
        <w:t>8、建立燃气突发事故处理应急联动机制，形成各职能部门和各燃气经营企业参与的社会应急事故信息联动系统。</w:t>
      </w:r>
    </w:p>
    <w:p>
      <w:pPr>
        <w:pBdr>
          <w:top w:val="none" w:color="auto" w:sz="0" w:space="1"/>
          <w:left w:val="none" w:color="auto" w:sz="0" w:space="4"/>
          <w:bottom w:val="none" w:color="auto" w:sz="0" w:space="1"/>
          <w:right w:val="none" w:color="auto" w:sz="0" w:space="4"/>
        </w:pBdr>
        <w:spacing w:line="360" w:lineRule="auto"/>
        <w:ind w:firstLine="560" w:firstLineChars="200"/>
        <w:rPr>
          <w:rFonts w:hint="eastAsia"/>
          <w:bCs/>
          <w:sz w:val="28"/>
          <w:szCs w:val="28"/>
        </w:rPr>
      </w:pPr>
    </w:p>
    <w:p>
      <w:pPr>
        <w:pStyle w:val="3"/>
        <w:spacing w:before="0" w:after="0" w:line="500" w:lineRule="exact"/>
        <w:rPr>
          <w:rFonts w:ascii="Times New Roman" w:hAnsi="Times New Roman"/>
          <w:bCs w:val="0"/>
          <w:sz w:val="28"/>
          <w:szCs w:val="28"/>
        </w:rPr>
      </w:pPr>
      <w:bookmarkStart w:id="39" w:name="_Toc90733447"/>
      <w:r>
        <w:rPr>
          <w:rFonts w:hint="eastAsia"/>
          <w:lang w:eastAsia="zh-CN"/>
        </w:rPr>
        <w:t>6.2事故分级</w:t>
      </w:r>
      <w:bookmarkEnd w:id="39"/>
    </w:p>
    <w:p>
      <w:pPr>
        <w:spacing w:line="600" w:lineRule="exact"/>
        <w:ind w:firstLine="565" w:firstLineChars="202"/>
        <w:rPr>
          <w:rFonts w:hint="eastAsia" w:ascii="宋体" w:hAnsi="宋体"/>
          <w:sz w:val="28"/>
          <w:szCs w:val="28"/>
        </w:rPr>
      </w:pPr>
      <w:r>
        <w:rPr>
          <w:rFonts w:hint="eastAsia" w:ascii="宋体" w:hAnsi="宋体"/>
          <w:sz w:val="28"/>
          <w:szCs w:val="28"/>
        </w:rPr>
        <w:t>达到国家事故分级标准一般事故以上的，直接由应急管理部门指挥处置。</w:t>
      </w:r>
    </w:p>
    <w:p>
      <w:pPr>
        <w:spacing w:line="600" w:lineRule="exact"/>
        <w:ind w:firstLine="565" w:firstLineChars="202"/>
        <w:rPr>
          <w:rFonts w:hint="eastAsia"/>
          <w:bCs/>
          <w:sz w:val="28"/>
          <w:szCs w:val="28"/>
        </w:rPr>
      </w:pPr>
      <w:r>
        <w:rPr>
          <w:rFonts w:hint="eastAsia" w:ascii="宋体" w:hAnsi="宋体"/>
          <w:sz w:val="28"/>
          <w:szCs w:val="28"/>
        </w:rPr>
        <w:t>一般事故进一步按本导则</w:t>
      </w:r>
      <w:r>
        <w:rPr>
          <w:rFonts w:hint="eastAsia"/>
          <w:bCs/>
          <w:sz w:val="28"/>
          <w:szCs w:val="28"/>
        </w:rPr>
        <w:t>分为3个等级</w:t>
      </w:r>
      <w:r>
        <w:rPr>
          <w:rFonts w:hint="eastAsia" w:ascii="宋体" w:hAnsi="宋体"/>
          <w:sz w:val="28"/>
          <w:szCs w:val="28"/>
        </w:rPr>
        <w:t>，并进行相应的处置。</w:t>
      </w:r>
      <w:r>
        <w:rPr>
          <w:rFonts w:hint="eastAsia"/>
          <w:bCs/>
          <w:sz w:val="28"/>
          <w:szCs w:val="28"/>
        </w:rPr>
        <w:t>一般事故分级原则：</w:t>
      </w:r>
    </w:p>
    <w:p>
      <w:pPr>
        <w:pBdr>
          <w:top w:val="none" w:color="auto" w:sz="0" w:space="1"/>
          <w:left w:val="none" w:color="auto" w:sz="0" w:space="4"/>
          <w:bottom w:val="none" w:color="auto" w:sz="0" w:space="1"/>
          <w:right w:val="none" w:color="auto" w:sz="0" w:space="4"/>
        </w:pBdr>
        <w:spacing w:line="360" w:lineRule="auto"/>
        <w:ind w:firstLine="560" w:firstLineChars="200"/>
        <w:rPr>
          <w:rFonts w:hint="eastAsia"/>
          <w:bCs/>
          <w:sz w:val="28"/>
          <w:szCs w:val="28"/>
        </w:rPr>
      </w:pPr>
      <w:r>
        <w:rPr>
          <w:bCs/>
          <w:sz w:val="28"/>
          <w:szCs w:val="28"/>
        </w:rPr>
        <w:t>1</w:t>
      </w:r>
      <w:r>
        <w:rPr>
          <w:rFonts w:hint="eastAsia"/>
          <w:bCs/>
          <w:sz w:val="28"/>
          <w:szCs w:val="28"/>
        </w:rPr>
        <w:t>、</w:t>
      </w:r>
      <w:r>
        <w:rPr>
          <w:bCs/>
          <w:sz w:val="28"/>
          <w:szCs w:val="28"/>
        </w:rPr>
        <w:fldChar w:fldCharType="begin"/>
      </w:r>
      <w:r>
        <w:rPr>
          <w:bCs/>
          <w:sz w:val="28"/>
          <w:szCs w:val="28"/>
        </w:rPr>
        <w:instrText xml:space="preserve"> </w:instrText>
      </w:r>
      <w:r>
        <w:rPr>
          <w:rFonts w:hint="eastAsia"/>
          <w:bCs/>
          <w:sz w:val="28"/>
          <w:szCs w:val="28"/>
        </w:rPr>
        <w:instrText xml:space="preserve">= 1 \* ROMAN</w:instrText>
      </w:r>
      <w:r>
        <w:rPr>
          <w:bCs/>
          <w:sz w:val="28"/>
          <w:szCs w:val="28"/>
        </w:rPr>
        <w:instrText xml:space="preserve"> </w:instrText>
      </w:r>
      <w:r>
        <w:rPr>
          <w:bCs/>
          <w:sz w:val="28"/>
          <w:szCs w:val="28"/>
        </w:rPr>
        <w:fldChar w:fldCharType="separate"/>
      </w:r>
      <w:r>
        <w:rPr>
          <w:bCs/>
          <w:sz w:val="28"/>
          <w:szCs w:val="28"/>
          <w:lang w:val="en-US" w:eastAsia="zh-CN"/>
        </w:rPr>
        <w:t>I</w:t>
      </w:r>
      <w:r>
        <w:rPr>
          <w:bCs/>
          <w:sz w:val="28"/>
          <w:szCs w:val="28"/>
        </w:rPr>
        <w:fldChar w:fldCharType="end"/>
      </w:r>
      <w:r>
        <w:rPr>
          <w:bCs/>
          <w:sz w:val="28"/>
          <w:szCs w:val="28"/>
        </w:rPr>
        <w:t>级事故，是指已经发生人员死亡，或者预计财产损失超过</w:t>
      </w:r>
      <w:r>
        <w:rPr>
          <w:rFonts w:hint="eastAsia"/>
          <w:bCs/>
          <w:sz w:val="28"/>
          <w:szCs w:val="28"/>
        </w:rPr>
        <w:t>1000万元，或者</w:t>
      </w:r>
      <w:r>
        <w:rPr>
          <w:bCs/>
          <w:sz w:val="28"/>
          <w:szCs w:val="28"/>
        </w:rPr>
        <w:t>事故尚未控制</w:t>
      </w:r>
      <w:r>
        <w:rPr>
          <w:rFonts w:hint="eastAsia"/>
          <w:bCs/>
          <w:sz w:val="28"/>
          <w:szCs w:val="28"/>
        </w:rPr>
        <w:t>且可能导致严重后果</w:t>
      </w:r>
      <w:r>
        <w:rPr>
          <w:bCs/>
          <w:sz w:val="28"/>
          <w:szCs w:val="28"/>
        </w:rPr>
        <w:t>。</w:t>
      </w:r>
      <w:r>
        <w:rPr>
          <w:rFonts w:hint="eastAsia"/>
          <w:bCs/>
          <w:sz w:val="28"/>
          <w:szCs w:val="28"/>
        </w:rPr>
        <w:t>（如液化气储配站发生大量泄漏、火灾、爆炸事故，人员密集场所发生燃气大量泄漏事故）</w:t>
      </w:r>
    </w:p>
    <w:p>
      <w:pPr>
        <w:pBdr>
          <w:top w:val="none" w:color="auto" w:sz="0" w:space="1"/>
          <w:left w:val="none" w:color="auto" w:sz="0" w:space="4"/>
          <w:bottom w:val="none" w:color="auto" w:sz="0" w:space="1"/>
          <w:right w:val="none" w:color="auto" w:sz="0" w:space="4"/>
        </w:pBdr>
        <w:spacing w:line="360" w:lineRule="auto"/>
        <w:ind w:firstLine="560" w:firstLineChars="200"/>
        <w:rPr>
          <w:bCs/>
          <w:sz w:val="28"/>
          <w:szCs w:val="28"/>
        </w:rPr>
      </w:pPr>
      <w:r>
        <w:rPr>
          <w:bCs/>
          <w:sz w:val="28"/>
          <w:szCs w:val="28"/>
        </w:rPr>
        <w:t>2</w:t>
      </w:r>
      <w:r>
        <w:rPr>
          <w:rFonts w:hint="eastAsia"/>
          <w:bCs/>
          <w:sz w:val="28"/>
          <w:szCs w:val="28"/>
        </w:rPr>
        <w:t>、</w:t>
      </w:r>
      <w:r>
        <w:rPr>
          <w:bCs/>
          <w:sz w:val="28"/>
          <w:szCs w:val="28"/>
        </w:rPr>
        <w:fldChar w:fldCharType="begin"/>
      </w:r>
      <w:r>
        <w:rPr>
          <w:bCs/>
          <w:sz w:val="28"/>
          <w:szCs w:val="28"/>
        </w:rPr>
        <w:instrText xml:space="preserve"> </w:instrText>
      </w:r>
      <w:r>
        <w:rPr>
          <w:rFonts w:hint="eastAsia"/>
          <w:bCs/>
          <w:sz w:val="28"/>
          <w:szCs w:val="28"/>
        </w:rPr>
        <w:instrText xml:space="preserve">= 2 \* ROMAN</w:instrText>
      </w:r>
      <w:r>
        <w:rPr>
          <w:bCs/>
          <w:sz w:val="28"/>
          <w:szCs w:val="28"/>
        </w:rPr>
        <w:instrText xml:space="preserve"> </w:instrText>
      </w:r>
      <w:r>
        <w:rPr>
          <w:bCs/>
          <w:sz w:val="28"/>
          <w:szCs w:val="28"/>
        </w:rPr>
        <w:fldChar w:fldCharType="separate"/>
      </w:r>
      <w:r>
        <w:rPr>
          <w:bCs/>
          <w:sz w:val="28"/>
          <w:szCs w:val="28"/>
          <w:lang w:val="en-US" w:eastAsia="zh-CN"/>
        </w:rPr>
        <w:t>II</w:t>
      </w:r>
      <w:r>
        <w:rPr>
          <w:bCs/>
          <w:sz w:val="28"/>
          <w:szCs w:val="28"/>
        </w:rPr>
        <w:fldChar w:fldCharType="end"/>
      </w:r>
      <w:r>
        <w:rPr>
          <w:bCs/>
          <w:sz w:val="28"/>
          <w:szCs w:val="28"/>
        </w:rPr>
        <w:t>级事故，是指已经发生人员受伤，或者预计财产损失超过</w:t>
      </w:r>
      <w:r>
        <w:rPr>
          <w:rFonts w:hint="eastAsia"/>
          <w:bCs/>
          <w:sz w:val="28"/>
          <w:szCs w:val="28"/>
        </w:rPr>
        <w:t>100万元，或者</w:t>
      </w:r>
      <w:r>
        <w:rPr>
          <w:bCs/>
          <w:sz w:val="28"/>
          <w:szCs w:val="28"/>
        </w:rPr>
        <w:t>事故尚未控制</w:t>
      </w:r>
      <w:r>
        <w:rPr>
          <w:rFonts w:hint="eastAsia"/>
          <w:bCs/>
          <w:sz w:val="28"/>
          <w:szCs w:val="28"/>
        </w:rPr>
        <w:t>且可能导致持续后果</w:t>
      </w:r>
      <w:r>
        <w:rPr>
          <w:bCs/>
          <w:sz w:val="28"/>
          <w:szCs w:val="28"/>
        </w:rPr>
        <w:t>。</w:t>
      </w:r>
      <w:r>
        <w:rPr>
          <w:rFonts w:hint="eastAsia"/>
          <w:bCs/>
          <w:sz w:val="28"/>
          <w:szCs w:val="28"/>
        </w:rPr>
        <w:t>（液化气供应站发生泄漏、火灾事故，人员密集场所发生燃气泄漏事故）</w:t>
      </w:r>
    </w:p>
    <w:p>
      <w:pPr>
        <w:pBdr>
          <w:top w:val="none" w:color="auto" w:sz="0" w:space="1"/>
          <w:left w:val="none" w:color="auto" w:sz="0" w:space="4"/>
          <w:bottom w:val="none" w:color="auto" w:sz="0" w:space="1"/>
          <w:right w:val="none" w:color="auto" w:sz="0" w:space="4"/>
        </w:pBdr>
        <w:spacing w:line="360" w:lineRule="auto"/>
        <w:ind w:firstLine="560" w:firstLineChars="200"/>
        <w:rPr>
          <w:rFonts w:hint="eastAsia"/>
          <w:bCs/>
          <w:sz w:val="28"/>
          <w:szCs w:val="28"/>
        </w:rPr>
      </w:pPr>
      <w:r>
        <w:rPr>
          <w:bCs/>
          <w:sz w:val="28"/>
          <w:szCs w:val="28"/>
        </w:rPr>
        <w:t>3</w:t>
      </w:r>
      <w:r>
        <w:rPr>
          <w:rFonts w:hint="eastAsia"/>
          <w:bCs/>
          <w:sz w:val="28"/>
          <w:szCs w:val="28"/>
        </w:rPr>
        <w:t>、</w:t>
      </w:r>
      <w:r>
        <w:rPr>
          <w:bCs/>
          <w:sz w:val="28"/>
          <w:szCs w:val="28"/>
        </w:rPr>
        <w:fldChar w:fldCharType="begin"/>
      </w:r>
      <w:r>
        <w:rPr>
          <w:bCs/>
          <w:sz w:val="28"/>
          <w:szCs w:val="28"/>
        </w:rPr>
        <w:instrText xml:space="preserve"> </w:instrText>
      </w:r>
      <w:r>
        <w:rPr>
          <w:rFonts w:hint="eastAsia"/>
          <w:bCs/>
          <w:sz w:val="28"/>
          <w:szCs w:val="28"/>
        </w:rPr>
        <w:instrText xml:space="preserve">= 3 \* ROMAN</w:instrText>
      </w:r>
      <w:r>
        <w:rPr>
          <w:bCs/>
          <w:sz w:val="28"/>
          <w:szCs w:val="28"/>
        </w:rPr>
        <w:instrText xml:space="preserve"> </w:instrText>
      </w:r>
      <w:r>
        <w:rPr>
          <w:bCs/>
          <w:sz w:val="28"/>
          <w:szCs w:val="28"/>
        </w:rPr>
        <w:fldChar w:fldCharType="separate"/>
      </w:r>
      <w:r>
        <w:rPr>
          <w:bCs/>
          <w:sz w:val="28"/>
          <w:szCs w:val="28"/>
          <w:lang w:val="en-US" w:eastAsia="zh-CN"/>
        </w:rPr>
        <w:t>III</w:t>
      </w:r>
      <w:r>
        <w:rPr>
          <w:bCs/>
          <w:sz w:val="28"/>
          <w:szCs w:val="28"/>
        </w:rPr>
        <w:fldChar w:fldCharType="end"/>
      </w:r>
      <w:r>
        <w:rPr>
          <w:bCs/>
          <w:sz w:val="28"/>
          <w:szCs w:val="28"/>
        </w:rPr>
        <w:t>级事故，是指无人员伤亡，或者预计财产损失不超过</w:t>
      </w:r>
      <w:r>
        <w:rPr>
          <w:rFonts w:hint="eastAsia"/>
          <w:bCs/>
          <w:sz w:val="28"/>
          <w:szCs w:val="28"/>
        </w:rPr>
        <w:t>100万元</w:t>
      </w:r>
      <w:r>
        <w:rPr>
          <w:bCs/>
          <w:sz w:val="28"/>
          <w:szCs w:val="28"/>
        </w:rPr>
        <w:t>，且事故</w:t>
      </w:r>
      <w:r>
        <w:rPr>
          <w:rFonts w:hint="eastAsia"/>
          <w:bCs/>
          <w:sz w:val="28"/>
          <w:szCs w:val="28"/>
        </w:rPr>
        <w:t>损失不会再扩大</w:t>
      </w:r>
      <w:r>
        <w:rPr>
          <w:bCs/>
          <w:sz w:val="28"/>
          <w:szCs w:val="28"/>
        </w:rPr>
        <w:t>。</w:t>
      </w:r>
    </w:p>
    <w:p>
      <w:pPr>
        <w:pStyle w:val="3"/>
        <w:spacing w:before="0" w:after="0" w:line="500" w:lineRule="exact"/>
        <w:jc w:val="left"/>
        <w:rPr>
          <w:lang w:eastAsia="zh-CN"/>
        </w:rPr>
      </w:pPr>
      <w:bookmarkStart w:id="40" w:name="_Toc90733448"/>
      <w:r>
        <w:rPr>
          <w:rFonts w:hint="eastAsia"/>
        </w:rPr>
        <w:t>6.3</w:t>
      </w:r>
      <w:r>
        <w:rPr>
          <w:rFonts w:hint="eastAsia"/>
          <w:lang w:eastAsia="zh-CN"/>
        </w:rPr>
        <w:t>应急协同</w:t>
      </w:r>
      <w:bookmarkEnd w:id="40"/>
    </w:p>
    <w:p>
      <w:pPr>
        <w:pBdr>
          <w:top w:val="none" w:color="auto" w:sz="0" w:space="1"/>
          <w:left w:val="none" w:color="auto" w:sz="0" w:space="4"/>
          <w:bottom w:val="none" w:color="auto" w:sz="0" w:space="1"/>
          <w:right w:val="none" w:color="auto" w:sz="0" w:space="1"/>
        </w:pBdr>
        <w:spacing w:line="360" w:lineRule="auto"/>
        <w:rPr>
          <w:bCs/>
          <w:sz w:val="28"/>
          <w:szCs w:val="28"/>
        </w:rPr>
      </w:pPr>
      <w:r>
        <w:rPr>
          <w:rFonts w:hint="eastAsia"/>
          <w:bCs/>
          <w:sz w:val="28"/>
          <w:szCs w:val="28"/>
        </w:rPr>
        <w:t>6.3.1管控平台接到事故报警后，将事故现场的燃气设施信息推送至110指挥中心，为应急救援提供基础信息。</w:t>
      </w:r>
    </w:p>
    <w:p>
      <w:pPr>
        <w:pBdr>
          <w:top w:val="none" w:color="auto" w:sz="0" w:space="1"/>
          <w:left w:val="none" w:color="auto" w:sz="0" w:space="4"/>
          <w:bottom w:val="none" w:color="auto" w:sz="0" w:space="1"/>
          <w:right w:val="none" w:color="auto" w:sz="0" w:space="1"/>
        </w:pBdr>
        <w:spacing w:line="360" w:lineRule="auto"/>
        <w:rPr>
          <w:bCs/>
          <w:sz w:val="28"/>
          <w:szCs w:val="28"/>
        </w:rPr>
      </w:pPr>
      <w:r>
        <w:rPr>
          <w:rFonts w:hint="eastAsia"/>
          <w:bCs/>
          <w:sz w:val="28"/>
          <w:szCs w:val="28"/>
        </w:rPr>
        <w:t>6.3.2管控平台要能显示事故救援的应急预案体系、应急管理部门、交通指挥中心、街道办事处及其联系方式。点击应急预案体系，可展开应急预案系统的指挥构架。</w:t>
      </w:r>
    </w:p>
    <w:p>
      <w:pPr>
        <w:pBdr>
          <w:top w:val="none" w:color="auto" w:sz="0" w:space="1"/>
          <w:left w:val="none" w:color="auto" w:sz="0" w:space="4"/>
          <w:bottom w:val="none" w:color="auto" w:sz="0" w:space="1"/>
          <w:right w:val="none" w:color="auto" w:sz="0" w:space="1"/>
        </w:pBdr>
        <w:spacing w:line="360" w:lineRule="auto"/>
        <w:rPr>
          <w:rFonts w:hint="eastAsia"/>
          <w:bCs/>
          <w:sz w:val="28"/>
          <w:szCs w:val="28"/>
        </w:rPr>
      </w:pPr>
      <w:r>
        <w:rPr>
          <w:rFonts w:hint="eastAsia"/>
          <w:bCs/>
          <w:sz w:val="28"/>
          <w:szCs w:val="28"/>
        </w:rPr>
        <w:t>6.3.3管控平台应能向应急管理部门发送事故地燃气设施信息及救援需求；</w:t>
      </w:r>
    </w:p>
    <w:p>
      <w:pPr>
        <w:pBdr>
          <w:top w:val="none" w:color="auto" w:sz="0" w:space="1"/>
          <w:left w:val="none" w:color="auto" w:sz="0" w:space="4"/>
          <w:bottom w:val="none" w:color="auto" w:sz="0" w:space="1"/>
          <w:right w:val="none" w:color="auto" w:sz="0" w:space="1"/>
        </w:pBdr>
        <w:spacing w:line="360" w:lineRule="auto"/>
        <w:rPr>
          <w:rFonts w:hint="eastAsia"/>
          <w:bCs/>
          <w:sz w:val="28"/>
          <w:szCs w:val="28"/>
        </w:rPr>
      </w:pPr>
      <w:r>
        <w:rPr>
          <w:rFonts w:hint="eastAsia"/>
          <w:bCs/>
          <w:sz w:val="28"/>
          <w:szCs w:val="28"/>
        </w:rPr>
        <w:t>6.3.4管控</w:t>
      </w:r>
      <w:r>
        <w:rPr>
          <w:bCs/>
          <w:sz w:val="28"/>
          <w:szCs w:val="28"/>
        </w:rPr>
        <w:t>平台应能向公安交通指挥中心发送事故信息及建议交通管制区域</w:t>
      </w:r>
      <w:r>
        <w:rPr>
          <w:rFonts w:hint="eastAsia"/>
          <w:bCs/>
          <w:sz w:val="28"/>
          <w:szCs w:val="28"/>
        </w:rPr>
        <w:t>。</w:t>
      </w:r>
    </w:p>
    <w:p>
      <w:pPr>
        <w:pBdr>
          <w:top w:val="none" w:color="auto" w:sz="0" w:space="1"/>
          <w:left w:val="none" w:color="auto" w:sz="0" w:space="4"/>
          <w:bottom w:val="none" w:color="auto" w:sz="0" w:space="1"/>
          <w:right w:val="none" w:color="auto" w:sz="0" w:space="1"/>
        </w:pBdr>
        <w:spacing w:line="360" w:lineRule="auto"/>
        <w:rPr>
          <w:rFonts w:hint="eastAsia"/>
          <w:bCs/>
          <w:sz w:val="28"/>
          <w:szCs w:val="28"/>
        </w:rPr>
      </w:pPr>
      <w:r>
        <w:rPr>
          <w:rFonts w:hint="eastAsia"/>
          <w:bCs/>
          <w:sz w:val="28"/>
          <w:szCs w:val="28"/>
        </w:rPr>
        <w:t>6.3.5管控平台应能向街道办事处发送事故信息及建议人员疏散区域。</w:t>
      </w:r>
    </w:p>
    <w:p>
      <w:pPr>
        <w:spacing w:line="600" w:lineRule="exact"/>
        <w:rPr>
          <w:rFonts w:hint="eastAsia" w:ascii="宋体" w:hAnsi="宋体"/>
          <w:sz w:val="28"/>
          <w:szCs w:val="28"/>
        </w:rPr>
      </w:pPr>
      <w:r>
        <w:rPr>
          <w:rFonts w:hint="eastAsia" w:ascii="宋体" w:hAnsi="宋体"/>
          <w:sz w:val="28"/>
          <w:szCs w:val="28"/>
        </w:rPr>
        <w:t>6.3.6事故相关信息包括但不限于以下内容：</w:t>
      </w:r>
    </w:p>
    <w:p>
      <w:pPr>
        <w:spacing w:line="600" w:lineRule="exact"/>
        <w:ind w:firstLine="565" w:firstLineChars="202"/>
        <w:rPr>
          <w:rFonts w:hint="eastAsia" w:ascii="宋体" w:hAnsi="宋体"/>
          <w:sz w:val="28"/>
          <w:szCs w:val="28"/>
        </w:rPr>
      </w:pPr>
      <w:r>
        <w:rPr>
          <w:rFonts w:hint="eastAsia" w:ascii="宋体" w:hAnsi="宋体"/>
          <w:sz w:val="28"/>
          <w:szCs w:val="28"/>
        </w:rPr>
        <w:t>1、事故基本信息：包括事故类型、事故地点、人员受伤受困情况等；</w:t>
      </w:r>
    </w:p>
    <w:p>
      <w:pPr>
        <w:spacing w:line="600" w:lineRule="exact"/>
        <w:ind w:firstLine="565" w:firstLineChars="202"/>
        <w:rPr>
          <w:rFonts w:hint="eastAsia" w:ascii="宋体" w:hAnsi="宋体"/>
          <w:sz w:val="28"/>
          <w:szCs w:val="28"/>
        </w:rPr>
      </w:pPr>
      <w:r>
        <w:rPr>
          <w:rFonts w:hint="eastAsia" w:ascii="宋体" w:hAnsi="宋体"/>
          <w:sz w:val="28"/>
          <w:szCs w:val="28"/>
        </w:rPr>
        <w:t>2、事故单位信息：总平面图或疏散平面图、单位安全负责人及联系电话；</w:t>
      </w:r>
    </w:p>
    <w:p>
      <w:pPr>
        <w:spacing w:line="600" w:lineRule="exact"/>
        <w:ind w:firstLine="565" w:firstLineChars="202"/>
        <w:rPr>
          <w:rFonts w:hint="eastAsia" w:ascii="宋体" w:hAnsi="宋体"/>
          <w:sz w:val="28"/>
          <w:szCs w:val="28"/>
        </w:rPr>
      </w:pPr>
      <w:r>
        <w:rPr>
          <w:rFonts w:hint="eastAsia" w:ascii="宋体" w:hAnsi="宋体"/>
          <w:sz w:val="28"/>
          <w:szCs w:val="28"/>
        </w:rPr>
        <w:t>3、燃气设施信息：液化气存量、规格、所在位置。</w:t>
      </w:r>
    </w:p>
    <w:p>
      <w:pPr>
        <w:spacing w:line="600" w:lineRule="exact"/>
        <w:ind w:firstLine="565" w:firstLineChars="202"/>
        <w:rPr>
          <w:rFonts w:hint="eastAsia" w:ascii="宋体" w:hAnsi="宋体"/>
          <w:sz w:val="28"/>
          <w:szCs w:val="28"/>
        </w:rPr>
      </w:pPr>
      <w:r>
        <w:rPr>
          <w:rFonts w:ascii="宋体" w:hAnsi="宋体"/>
          <w:sz w:val="28"/>
          <w:szCs w:val="28"/>
        </w:rPr>
        <w:t>4、救援相关信息:事故初步原因、事故现场风险及已经采取的措施等</w:t>
      </w:r>
      <w:r>
        <w:rPr>
          <w:rFonts w:hint="eastAsia" w:ascii="宋体" w:hAnsi="宋体"/>
          <w:sz w:val="28"/>
          <w:szCs w:val="28"/>
        </w:rPr>
        <w:t>。</w:t>
      </w:r>
    </w:p>
    <w:p>
      <w:pPr>
        <w:pStyle w:val="3"/>
        <w:spacing w:before="0" w:after="0" w:line="500" w:lineRule="exact"/>
        <w:rPr>
          <w:lang w:eastAsia="zh-CN"/>
        </w:rPr>
      </w:pPr>
      <w:bookmarkStart w:id="41" w:name="_Toc90733449"/>
      <w:r>
        <w:rPr>
          <w:rFonts w:hint="eastAsia"/>
          <w:lang w:eastAsia="zh-CN"/>
        </w:rPr>
        <w:t>6.4应急处置</w:t>
      </w:r>
      <w:bookmarkEnd w:id="41"/>
    </w:p>
    <w:p>
      <w:pPr>
        <w:pBdr>
          <w:top w:val="none" w:color="auto" w:sz="0" w:space="1"/>
          <w:left w:val="none" w:color="auto" w:sz="0" w:space="4"/>
          <w:bottom w:val="none" w:color="auto" w:sz="0" w:space="1"/>
          <w:right w:val="none" w:color="auto" w:sz="0" w:space="4"/>
        </w:pBdr>
        <w:spacing w:line="360" w:lineRule="auto"/>
        <w:rPr>
          <w:bCs/>
          <w:sz w:val="28"/>
          <w:szCs w:val="28"/>
        </w:rPr>
      </w:pPr>
      <w:r>
        <w:rPr>
          <w:rFonts w:hint="eastAsia"/>
          <w:bCs/>
          <w:sz w:val="28"/>
          <w:szCs w:val="28"/>
        </w:rPr>
        <w:t>6.4.1燃气事故分级响应如下：</w:t>
      </w:r>
    </w:p>
    <w:p>
      <w:pPr>
        <w:pBdr>
          <w:top w:val="none" w:color="auto" w:sz="0" w:space="1"/>
          <w:left w:val="none" w:color="auto" w:sz="0" w:space="4"/>
          <w:bottom w:val="none" w:color="auto" w:sz="0" w:space="1"/>
          <w:right w:val="none" w:color="auto" w:sz="0" w:space="4"/>
        </w:pBdr>
        <w:spacing w:line="360" w:lineRule="auto"/>
        <w:ind w:firstLine="560" w:firstLineChars="200"/>
        <w:rPr>
          <w:bCs/>
          <w:sz w:val="28"/>
          <w:szCs w:val="28"/>
        </w:rPr>
      </w:pPr>
      <w:r>
        <w:rPr>
          <w:rFonts w:hint="eastAsia"/>
          <w:bCs/>
          <w:sz w:val="28"/>
          <w:szCs w:val="28"/>
        </w:rPr>
        <w:t>1、</w:t>
      </w:r>
      <w:r>
        <w:rPr>
          <w:bCs/>
          <w:sz w:val="28"/>
          <w:szCs w:val="28"/>
        </w:rPr>
        <w:fldChar w:fldCharType="begin"/>
      </w:r>
      <w:r>
        <w:rPr>
          <w:bCs/>
          <w:sz w:val="28"/>
          <w:szCs w:val="28"/>
        </w:rPr>
        <w:instrText xml:space="preserve"> </w:instrText>
      </w:r>
      <w:r>
        <w:rPr>
          <w:rFonts w:hint="eastAsia"/>
          <w:bCs/>
          <w:sz w:val="28"/>
          <w:szCs w:val="28"/>
        </w:rPr>
        <w:instrText xml:space="preserve">= 1 \* ROMAN</w:instrText>
      </w:r>
      <w:r>
        <w:rPr>
          <w:bCs/>
          <w:sz w:val="28"/>
          <w:szCs w:val="28"/>
        </w:rPr>
        <w:instrText xml:space="preserve"> </w:instrText>
      </w:r>
      <w:r>
        <w:rPr>
          <w:bCs/>
          <w:sz w:val="28"/>
          <w:szCs w:val="28"/>
        </w:rPr>
        <w:fldChar w:fldCharType="separate"/>
      </w:r>
      <w:r>
        <w:rPr>
          <w:bCs/>
          <w:sz w:val="28"/>
          <w:szCs w:val="28"/>
          <w:lang w:val="en-US" w:eastAsia="zh-CN"/>
        </w:rPr>
        <w:t>I</w:t>
      </w:r>
      <w:r>
        <w:rPr>
          <w:bCs/>
          <w:sz w:val="28"/>
          <w:szCs w:val="28"/>
        </w:rPr>
        <w:fldChar w:fldCharType="end"/>
      </w:r>
      <w:r>
        <w:rPr>
          <w:bCs/>
          <w:sz w:val="28"/>
          <w:szCs w:val="28"/>
        </w:rPr>
        <w:t>级事故应急响应</w:t>
      </w:r>
      <w:r>
        <w:rPr>
          <w:rFonts w:hint="eastAsia"/>
          <w:bCs/>
          <w:sz w:val="28"/>
          <w:szCs w:val="28"/>
        </w:rPr>
        <w:t>：根据燃气供应企业报告的应急情况，由应急领导小组办公室提出启动</w:t>
      </w:r>
      <w:r>
        <w:rPr>
          <w:bCs/>
          <w:sz w:val="28"/>
          <w:szCs w:val="28"/>
        </w:rPr>
        <w:fldChar w:fldCharType="begin"/>
      </w:r>
      <w:r>
        <w:rPr>
          <w:bCs/>
          <w:sz w:val="28"/>
          <w:szCs w:val="28"/>
        </w:rPr>
        <w:instrText xml:space="preserve"> </w:instrText>
      </w:r>
      <w:r>
        <w:rPr>
          <w:rFonts w:hint="eastAsia"/>
          <w:bCs/>
          <w:sz w:val="28"/>
          <w:szCs w:val="28"/>
        </w:rPr>
        <w:instrText xml:space="preserve">= 1 \* ROMAN</w:instrText>
      </w:r>
      <w:r>
        <w:rPr>
          <w:bCs/>
          <w:sz w:val="28"/>
          <w:szCs w:val="28"/>
        </w:rPr>
        <w:instrText xml:space="preserve"> </w:instrText>
      </w:r>
      <w:r>
        <w:rPr>
          <w:bCs/>
          <w:sz w:val="28"/>
          <w:szCs w:val="28"/>
        </w:rPr>
        <w:fldChar w:fldCharType="separate"/>
      </w:r>
      <w:r>
        <w:rPr>
          <w:bCs/>
          <w:sz w:val="28"/>
          <w:szCs w:val="28"/>
          <w:lang w:val="en-US" w:eastAsia="zh-CN"/>
        </w:rPr>
        <w:t>I</w:t>
      </w:r>
      <w:r>
        <w:rPr>
          <w:bCs/>
          <w:sz w:val="28"/>
          <w:szCs w:val="28"/>
        </w:rPr>
        <w:fldChar w:fldCharType="end"/>
      </w:r>
      <w:r>
        <w:rPr>
          <w:bCs/>
          <w:sz w:val="28"/>
          <w:szCs w:val="28"/>
        </w:rPr>
        <w:t>级应急响应</w:t>
      </w:r>
      <w:r>
        <w:rPr>
          <w:rFonts w:hint="eastAsia"/>
          <w:bCs/>
          <w:sz w:val="28"/>
          <w:szCs w:val="28"/>
        </w:rPr>
        <w:t>建议，报组长批准。</w:t>
      </w:r>
    </w:p>
    <w:p>
      <w:pPr>
        <w:pBdr>
          <w:top w:val="none" w:color="auto" w:sz="0" w:space="1"/>
          <w:left w:val="none" w:color="auto" w:sz="0" w:space="4"/>
          <w:bottom w:val="none" w:color="auto" w:sz="0" w:space="1"/>
          <w:right w:val="none" w:color="auto" w:sz="0" w:space="4"/>
        </w:pBdr>
        <w:spacing w:line="360" w:lineRule="auto"/>
        <w:ind w:firstLine="560" w:firstLineChars="200"/>
        <w:rPr>
          <w:bCs/>
          <w:sz w:val="28"/>
          <w:szCs w:val="28"/>
        </w:rPr>
      </w:pPr>
      <w:r>
        <w:rPr>
          <w:rFonts w:hint="eastAsia"/>
          <w:bCs/>
          <w:sz w:val="28"/>
          <w:szCs w:val="28"/>
        </w:rPr>
        <w:t>2、</w:t>
      </w:r>
      <w:r>
        <w:rPr>
          <w:bCs/>
          <w:sz w:val="28"/>
          <w:szCs w:val="28"/>
        </w:rPr>
        <w:fldChar w:fldCharType="begin"/>
      </w:r>
      <w:r>
        <w:rPr>
          <w:bCs/>
          <w:sz w:val="28"/>
          <w:szCs w:val="28"/>
        </w:rPr>
        <w:instrText xml:space="preserve"> </w:instrText>
      </w:r>
      <w:r>
        <w:rPr>
          <w:rFonts w:hint="eastAsia"/>
          <w:bCs/>
          <w:sz w:val="28"/>
          <w:szCs w:val="28"/>
        </w:rPr>
        <w:instrText xml:space="preserve">= 2 \* ROMAN</w:instrText>
      </w:r>
      <w:r>
        <w:rPr>
          <w:bCs/>
          <w:sz w:val="28"/>
          <w:szCs w:val="28"/>
        </w:rPr>
        <w:instrText xml:space="preserve"> </w:instrText>
      </w:r>
      <w:r>
        <w:rPr>
          <w:bCs/>
          <w:sz w:val="28"/>
          <w:szCs w:val="28"/>
        </w:rPr>
        <w:fldChar w:fldCharType="separate"/>
      </w:r>
      <w:r>
        <w:rPr>
          <w:bCs/>
          <w:sz w:val="28"/>
          <w:szCs w:val="28"/>
          <w:lang w:val="en-US" w:eastAsia="zh-CN"/>
        </w:rPr>
        <w:t>II</w:t>
      </w:r>
      <w:r>
        <w:rPr>
          <w:bCs/>
          <w:sz w:val="28"/>
          <w:szCs w:val="28"/>
        </w:rPr>
        <w:fldChar w:fldCharType="end"/>
      </w:r>
      <w:r>
        <w:rPr>
          <w:bCs/>
          <w:sz w:val="28"/>
          <w:szCs w:val="28"/>
        </w:rPr>
        <w:t>级事故应急响应</w:t>
      </w:r>
      <w:r>
        <w:rPr>
          <w:rFonts w:hint="eastAsia"/>
          <w:bCs/>
          <w:sz w:val="28"/>
          <w:szCs w:val="28"/>
        </w:rPr>
        <w:t>：根据燃气供应企业报告的应急情况，由应急领导小组办公室提出启动</w:t>
      </w:r>
      <w:r>
        <w:rPr>
          <w:bCs/>
          <w:sz w:val="28"/>
          <w:szCs w:val="28"/>
        </w:rPr>
        <w:fldChar w:fldCharType="begin"/>
      </w:r>
      <w:r>
        <w:rPr>
          <w:bCs/>
          <w:sz w:val="28"/>
          <w:szCs w:val="28"/>
        </w:rPr>
        <w:instrText xml:space="preserve"> </w:instrText>
      </w:r>
      <w:r>
        <w:rPr>
          <w:rFonts w:hint="eastAsia"/>
          <w:bCs/>
          <w:sz w:val="28"/>
          <w:szCs w:val="28"/>
        </w:rPr>
        <w:instrText xml:space="preserve">= 2 \* ROMAN</w:instrText>
      </w:r>
      <w:r>
        <w:rPr>
          <w:bCs/>
          <w:sz w:val="28"/>
          <w:szCs w:val="28"/>
        </w:rPr>
        <w:instrText xml:space="preserve"> </w:instrText>
      </w:r>
      <w:r>
        <w:rPr>
          <w:bCs/>
          <w:sz w:val="28"/>
          <w:szCs w:val="28"/>
        </w:rPr>
        <w:fldChar w:fldCharType="separate"/>
      </w:r>
      <w:r>
        <w:rPr>
          <w:bCs/>
          <w:sz w:val="28"/>
          <w:szCs w:val="28"/>
          <w:lang w:val="en-US" w:eastAsia="zh-CN"/>
        </w:rPr>
        <w:t>II</w:t>
      </w:r>
      <w:r>
        <w:rPr>
          <w:bCs/>
          <w:sz w:val="28"/>
          <w:szCs w:val="28"/>
        </w:rPr>
        <w:fldChar w:fldCharType="end"/>
      </w:r>
      <w:r>
        <w:rPr>
          <w:bCs/>
          <w:sz w:val="28"/>
          <w:szCs w:val="28"/>
        </w:rPr>
        <w:t>级应急响应</w:t>
      </w:r>
      <w:r>
        <w:rPr>
          <w:rFonts w:hint="eastAsia"/>
          <w:bCs/>
          <w:sz w:val="28"/>
          <w:szCs w:val="28"/>
        </w:rPr>
        <w:t>建议，报副组长批准。</w:t>
      </w:r>
    </w:p>
    <w:p>
      <w:pPr>
        <w:pBdr>
          <w:top w:val="none" w:color="auto" w:sz="0" w:space="1"/>
          <w:left w:val="none" w:color="auto" w:sz="0" w:space="4"/>
          <w:bottom w:val="none" w:color="auto" w:sz="0" w:space="1"/>
          <w:right w:val="none" w:color="auto" w:sz="0" w:space="4"/>
        </w:pBdr>
        <w:spacing w:line="360" w:lineRule="auto"/>
        <w:ind w:firstLine="560" w:firstLineChars="200"/>
        <w:rPr>
          <w:bCs/>
          <w:sz w:val="28"/>
          <w:szCs w:val="28"/>
        </w:rPr>
      </w:pPr>
      <w:r>
        <w:rPr>
          <w:rFonts w:hint="eastAsia"/>
          <w:bCs/>
          <w:sz w:val="28"/>
          <w:szCs w:val="28"/>
        </w:rPr>
        <w:t>3、</w:t>
      </w:r>
      <w:r>
        <w:rPr>
          <w:bCs/>
          <w:sz w:val="28"/>
          <w:szCs w:val="28"/>
        </w:rPr>
        <w:fldChar w:fldCharType="begin"/>
      </w:r>
      <w:r>
        <w:rPr>
          <w:bCs/>
          <w:sz w:val="28"/>
          <w:szCs w:val="28"/>
        </w:rPr>
        <w:instrText xml:space="preserve"> </w:instrText>
      </w:r>
      <w:r>
        <w:rPr>
          <w:rFonts w:hint="eastAsia"/>
          <w:bCs/>
          <w:sz w:val="28"/>
          <w:szCs w:val="28"/>
        </w:rPr>
        <w:instrText xml:space="preserve">= 3 \* ROMAN</w:instrText>
      </w:r>
      <w:r>
        <w:rPr>
          <w:bCs/>
          <w:sz w:val="28"/>
          <w:szCs w:val="28"/>
        </w:rPr>
        <w:instrText xml:space="preserve"> </w:instrText>
      </w:r>
      <w:r>
        <w:rPr>
          <w:bCs/>
          <w:sz w:val="28"/>
          <w:szCs w:val="28"/>
        </w:rPr>
        <w:fldChar w:fldCharType="separate"/>
      </w:r>
      <w:r>
        <w:rPr>
          <w:bCs/>
          <w:sz w:val="28"/>
          <w:szCs w:val="28"/>
          <w:lang w:val="en-US" w:eastAsia="zh-CN"/>
        </w:rPr>
        <w:t>III</w:t>
      </w:r>
      <w:r>
        <w:rPr>
          <w:bCs/>
          <w:sz w:val="28"/>
          <w:szCs w:val="28"/>
        </w:rPr>
        <w:fldChar w:fldCharType="end"/>
      </w:r>
      <w:r>
        <w:rPr>
          <w:bCs/>
          <w:sz w:val="28"/>
          <w:szCs w:val="28"/>
        </w:rPr>
        <w:t>级事故应急响应</w:t>
      </w:r>
      <w:r>
        <w:rPr>
          <w:rFonts w:hint="eastAsia"/>
          <w:bCs/>
          <w:sz w:val="28"/>
          <w:szCs w:val="28"/>
        </w:rPr>
        <w:t>：由燃气供应企业按照相关应急预案自行处置并上报处置情况。</w:t>
      </w:r>
    </w:p>
    <w:p>
      <w:pPr>
        <w:pBdr>
          <w:top w:val="none" w:color="auto" w:sz="0" w:space="1"/>
          <w:left w:val="none" w:color="auto" w:sz="0" w:space="4"/>
          <w:bottom w:val="none" w:color="auto" w:sz="0" w:space="1"/>
          <w:right w:val="none" w:color="auto" w:sz="0" w:space="4"/>
        </w:pBdr>
        <w:spacing w:line="360" w:lineRule="auto"/>
        <w:rPr>
          <w:bCs/>
          <w:sz w:val="28"/>
          <w:szCs w:val="28"/>
        </w:rPr>
      </w:pPr>
      <w:r>
        <w:rPr>
          <w:rFonts w:hint="eastAsia"/>
          <w:bCs/>
          <w:sz w:val="28"/>
          <w:szCs w:val="28"/>
        </w:rPr>
        <w:t>6.4.2场站事故</w:t>
      </w:r>
    </w:p>
    <w:p>
      <w:pPr>
        <w:pBdr>
          <w:top w:val="none" w:color="auto" w:sz="0" w:space="1"/>
          <w:left w:val="none" w:color="auto" w:sz="0" w:space="4"/>
          <w:bottom w:val="none" w:color="auto" w:sz="0" w:space="1"/>
          <w:right w:val="none" w:color="auto" w:sz="0" w:space="4"/>
        </w:pBdr>
        <w:spacing w:line="360" w:lineRule="auto"/>
        <w:ind w:firstLine="560" w:firstLineChars="200"/>
        <w:rPr>
          <w:bCs/>
          <w:sz w:val="28"/>
          <w:szCs w:val="28"/>
        </w:rPr>
      </w:pPr>
      <w:r>
        <w:rPr>
          <w:rFonts w:hint="eastAsia"/>
          <w:bCs/>
          <w:sz w:val="28"/>
          <w:szCs w:val="28"/>
        </w:rPr>
        <w:t>燃气火灾爆炸事故启动Ⅰ级或</w:t>
      </w:r>
      <w:r>
        <w:rPr>
          <w:bCs/>
          <w:sz w:val="28"/>
          <w:szCs w:val="28"/>
        </w:rPr>
        <w:fldChar w:fldCharType="begin"/>
      </w:r>
      <w:r>
        <w:rPr>
          <w:bCs/>
          <w:sz w:val="28"/>
          <w:szCs w:val="28"/>
        </w:rPr>
        <w:instrText xml:space="preserve"> </w:instrText>
      </w:r>
      <w:r>
        <w:rPr>
          <w:rFonts w:hint="eastAsia"/>
          <w:bCs/>
          <w:sz w:val="28"/>
          <w:szCs w:val="28"/>
        </w:rPr>
        <w:instrText xml:space="preserve">= 2 \* ROMAN</w:instrText>
      </w:r>
      <w:r>
        <w:rPr>
          <w:bCs/>
          <w:sz w:val="28"/>
          <w:szCs w:val="28"/>
        </w:rPr>
        <w:instrText xml:space="preserve"> </w:instrText>
      </w:r>
      <w:r>
        <w:rPr>
          <w:bCs/>
          <w:sz w:val="28"/>
          <w:szCs w:val="28"/>
        </w:rPr>
        <w:fldChar w:fldCharType="separate"/>
      </w:r>
      <w:r>
        <w:rPr>
          <w:bCs/>
          <w:sz w:val="28"/>
          <w:szCs w:val="28"/>
          <w:lang w:val="en-US" w:eastAsia="zh-CN"/>
        </w:rPr>
        <w:t>II</w:t>
      </w:r>
      <w:r>
        <w:rPr>
          <w:bCs/>
          <w:sz w:val="28"/>
          <w:szCs w:val="28"/>
        </w:rPr>
        <w:fldChar w:fldCharType="end"/>
      </w:r>
      <w:r>
        <w:rPr>
          <w:bCs/>
          <w:sz w:val="28"/>
          <w:szCs w:val="28"/>
        </w:rPr>
        <w:t>级</w:t>
      </w:r>
      <w:r>
        <w:rPr>
          <w:rFonts w:hint="eastAsia"/>
          <w:bCs/>
          <w:sz w:val="28"/>
          <w:szCs w:val="28"/>
        </w:rPr>
        <w:t>响应。响应流程：燃气供应企业启动应急处置，同时向燃气主管、110、119指挥中心和应急领导小组汇报。应急领导小组启动Ⅰ级或</w:t>
      </w:r>
      <w:r>
        <w:rPr>
          <w:bCs/>
          <w:sz w:val="28"/>
          <w:szCs w:val="28"/>
        </w:rPr>
        <w:fldChar w:fldCharType="begin"/>
      </w:r>
      <w:r>
        <w:rPr>
          <w:bCs/>
          <w:sz w:val="28"/>
          <w:szCs w:val="28"/>
        </w:rPr>
        <w:instrText xml:space="preserve"> </w:instrText>
      </w:r>
      <w:r>
        <w:rPr>
          <w:rFonts w:hint="eastAsia"/>
          <w:bCs/>
          <w:sz w:val="28"/>
          <w:szCs w:val="28"/>
        </w:rPr>
        <w:instrText xml:space="preserve">= 2 \* ROMAN</w:instrText>
      </w:r>
      <w:r>
        <w:rPr>
          <w:bCs/>
          <w:sz w:val="28"/>
          <w:szCs w:val="28"/>
        </w:rPr>
        <w:instrText xml:space="preserve"> </w:instrText>
      </w:r>
      <w:r>
        <w:rPr>
          <w:bCs/>
          <w:sz w:val="28"/>
          <w:szCs w:val="28"/>
        </w:rPr>
        <w:fldChar w:fldCharType="separate"/>
      </w:r>
      <w:r>
        <w:rPr>
          <w:bCs/>
          <w:sz w:val="28"/>
          <w:szCs w:val="28"/>
          <w:lang w:val="en-US" w:eastAsia="zh-CN"/>
        </w:rPr>
        <w:t>II</w:t>
      </w:r>
      <w:r>
        <w:rPr>
          <w:bCs/>
          <w:sz w:val="28"/>
          <w:szCs w:val="28"/>
        </w:rPr>
        <w:fldChar w:fldCharType="end"/>
      </w:r>
      <w:r>
        <w:rPr>
          <w:bCs/>
          <w:sz w:val="28"/>
          <w:szCs w:val="28"/>
        </w:rPr>
        <w:t>级</w:t>
      </w:r>
      <w:r>
        <w:rPr>
          <w:rFonts w:hint="eastAsia"/>
          <w:bCs/>
          <w:sz w:val="28"/>
          <w:szCs w:val="28"/>
        </w:rPr>
        <w:t>应急响应，通知相关协同部门（宣传、发改、经信、公安、民政、住建、燃气主管、应急、消防救援、交通、市场监督、医疗、当地政府等）赶往现场处置。</w:t>
      </w:r>
    </w:p>
    <w:p>
      <w:pPr>
        <w:pBdr>
          <w:top w:val="none" w:color="auto" w:sz="0" w:space="1"/>
          <w:left w:val="none" w:color="auto" w:sz="0" w:space="4"/>
          <w:bottom w:val="none" w:color="auto" w:sz="0" w:space="1"/>
          <w:right w:val="none" w:color="auto" w:sz="0" w:space="4"/>
        </w:pBdr>
        <w:spacing w:line="360" w:lineRule="auto"/>
        <w:ind w:firstLine="560" w:firstLineChars="200"/>
        <w:rPr>
          <w:bCs/>
          <w:sz w:val="28"/>
          <w:szCs w:val="28"/>
        </w:rPr>
      </w:pPr>
      <w:r>
        <w:rPr>
          <w:rFonts w:hint="eastAsia"/>
          <w:bCs/>
          <w:sz w:val="28"/>
          <w:szCs w:val="28"/>
        </w:rPr>
        <w:t>非燃气事故启动Ⅲ级响应。响应流程：燃气供应企业启动应急处置，同时向燃气主管、110指挥中心汇报。由燃气企业处置完毕并上报。</w:t>
      </w:r>
    </w:p>
    <w:p>
      <w:pPr>
        <w:pBdr>
          <w:top w:val="none" w:color="auto" w:sz="0" w:space="1"/>
          <w:left w:val="none" w:color="auto" w:sz="0" w:space="4"/>
          <w:bottom w:val="none" w:color="auto" w:sz="0" w:space="1"/>
          <w:right w:val="none" w:color="auto" w:sz="0" w:space="4"/>
        </w:pBdr>
        <w:spacing w:line="360" w:lineRule="auto"/>
        <w:rPr>
          <w:bCs/>
          <w:sz w:val="28"/>
          <w:szCs w:val="28"/>
        </w:rPr>
      </w:pPr>
      <w:r>
        <w:rPr>
          <w:rFonts w:hint="eastAsia"/>
          <w:bCs/>
          <w:color w:val="auto"/>
          <w:sz w:val="28"/>
          <w:szCs w:val="28"/>
        </w:rPr>
        <w:t>6.4.3</w:t>
      </w:r>
      <w:r>
        <w:rPr>
          <w:rFonts w:hint="eastAsia"/>
          <w:bCs/>
          <w:sz w:val="28"/>
          <w:szCs w:val="28"/>
        </w:rPr>
        <w:t>配送事故</w:t>
      </w:r>
    </w:p>
    <w:p>
      <w:pPr>
        <w:pBdr>
          <w:top w:val="none" w:color="auto" w:sz="0" w:space="1"/>
          <w:left w:val="none" w:color="auto" w:sz="0" w:space="4"/>
          <w:bottom w:val="none" w:color="auto" w:sz="0" w:space="1"/>
          <w:right w:val="none" w:color="auto" w:sz="0" w:space="4"/>
        </w:pBdr>
        <w:spacing w:line="360" w:lineRule="auto"/>
        <w:ind w:firstLine="560" w:firstLineChars="200"/>
        <w:rPr>
          <w:bCs/>
          <w:sz w:val="28"/>
          <w:szCs w:val="28"/>
        </w:rPr>
      </w:pPr>
      <w:r>
        <w:rPr>
          <w:rFonts w:hint="eastAsia"/>
          <w:bCs/>
          <w:sz w:val="28"/>
          <w:szCs w:val="28"/>
        </w:rPr>
        <w:t>燃气火灾爆炸事故启动Ⅰ级或</w:t>
      </w:r>
      <w:r>
        <w:rPr>
          <w:bCs/>
          <w:sz w:val="28"/>
          <w:szCs w:val="28"/>
        </w:rPr>
        <w:fldChar w:fldCharType="begin"/>
      </w:r>
      <w:r>
        <w:rPr>
          <w:bCs/>
          <w:sz w:val="28"/>
          <w:szCs w:val="28"/>
        </w:rPr>
        <w:instrText xml:space="preserve"> </w:instrText>
      </w:r>
      <w:r>
        <w:rPr>
          <w:rFonts w:hint="eastAsia"/>
          <w:bCs/>
          <w:sz w:val="28"/>
          <w:szCs w:val="28"/>
        </w:rPr>
        <w:instrText xml:space="preserve">= 2 \* ROMAN</w:instrText>
      </w:r>
      <w:r>
        <w:rPr>
          <w:bCs/>
          <w:sz w:val="28"/>
          <w:szCs w:val="28"/>
        </w:rPr>
        <w:instrText xml:space="preserve"> </w:instrText>
      </w:r>
      <w:r>
        <w:rPr>
          <w:bCs/>
          <w:sz w:val="28"/>
          <w:szCs w:val="28"/>
        </w:rPr>
        <w:fldChar w:fldCharType="separate"/>
      </w:r>
      <w:r>
        <w:rPr>
          <w:bCs/>
          <w:sz w:val="28"/>
          <w:szCs w:val="28"/>
          <w:lang w:val="en-US" w:eastAsia="zh-CN"/>
        </w:rPr>
        <w:t>II</w:t>
      </w:r>
      <w:r>
        <w:rPr>
          <w:bCs/>
          <w:sz w:val="28"/>
          <w:szCs w:val="28"/>
        </w:rPr>
        <w:fldChar w:fldCharType="end"/>
      </w:r>
      <w:r>
        <w:rPr>
          <w:bCs/>
          <w:sz w:val="28"/>
          <w:szCs w:val="28"/>
        </w:rPr>
        <w:t>级</w:t>
      </w:r>
      <w:r>
        <w:rPr>
          <w:rFonts w:hint="eastAsia"/>
          <w:bCs/>
          <w:sz w:val="28"/>
          <w:szCs w:val="28"/>
        </w:rPr>
        <w:t>响应。响应流程：燃气供应企业启动应急处置，同时向燃气主管、110、119指挥中心和应急领导小组汇报。应急领导小组启动Ⅰ级或</w:t>
      </w:r>
      <w:r>
        <w:rPr>
          <w:bCs/>
          <w:sz w:val="28"/>
          <w:szCs w:val="28"/>
        </w:rPr>
        <w:fldChar w:fldCharType="begin"/>
      </w:r>
      <w:r>
        <w:rPr>
          <w:bCs/>
          <w:sz w:val="28"/>
          <w:szCs w:val="28"/>
        </w:rPr>
        <w:instrText xml:space="preserve"> </w:instrText>
      </w:r>
      <w:r>
        <w:rPr>
          <w:rFonts w:hint="eastAsia"/>
          <w:bCs/>
          <w:sz w:val="28"/>
          <w:szCs w:val="28"/>
        </w:rPr>
        <w:instrText xml:space="preserve">= 2 \* ROMAN</w:instrText>
      </w:r>
      <w:r>
        <w:rPr>
          <w:bCs/>
          <w:sz w:val="28"/>
          <w:szCs w:val="28"/>
        </w:rPr>
        <w:instrText xml:space="preserve"> </w:instrText>
      </w:r>
      <w:r>
        <w:rPr>
          <w:bCs/>
          <w:sz w:val="28"/>
          <w:szCs w:val="28"/>
        </w:rPr>
        <w:fldChar w:fldCharType="separate"/>
      </w:r>
      <w:r>
        <w:rPr>
          <w:bCs/>
          <w:sz w:val="28"/>
          <w:szCs w:val="28"/>
          <w:lang w:val="en-US" w:eastAsia="zh-CN"/>
        </w:rPr>
        <w:t>II</w:t>
      </w:r>
      <w:r>
        <w:rPr>
          <w:bCs/>
          <w:sz w:val="28"/>
          <w:szCs w:val="28"/>
        </w:rPr>
        <w:fldChar w:fldCharType="end"/>
      </w:r>
      <w:r>
        <w:rPr>
          <w:bCs/>
          <w:sz w:val="28"/>
          <w:szCs w:val="28"/>
        </w:rPr>
        <w:t>级</w:t>
      </w:r>
      <w:r>
        <w:rPr>
          <w:rFonts w:hint="eastAsia"/>
          <w:bCs/>
          <w:sz w:val="28"/>
          <w:szCs w:val="28"/>
        </w:rPr>
        <w:t>应急响应，通知相关协同部门（宣传、发改、经信、公安、民政、住建、燃气主管、应急管理、消防救援、交通、市场监督、医疗、当地政府）赶往现场处置。</w:t>
      </w:r>
    </w:p>
    <w:p>
      <w:pPr>
        <w:pBdr>
          <w:top w:val="none" w:color="auto" w:sz="0" w:space="1"/>
          <w:left w:val="none" w:color="auto" w:sz="0" w:space="4"/>
          <w:bottom w:val="none" w:color="auto" w:sz="0" w:space="1"/>
          <w:right w:val="none" w:color="auto" w:sz="0" w:space="4"/>
        </w:pBdr>
        <w:spacing w:line="360" w:lineRule="auto"/>
        <w:ind w:firstLine="560" w:firstLineChars="200"/>
        <w:rPr>
          <w:bCs/>
          <w:sz w:val="28"/>
          <w:szCs w:val="28"/>
        </w:rPr>
      </w:pPr>
      <w:r>
        <w:rPr>
          <w:rFonts w:hint="eastAsia"/>
          <w:bCs/>
          <w:sz w:val="28"/>
          <w:szCs w:val="28"/>
        </w:rPr>
        <w:t>交通事故：启动</w:t>
      </w:r>
      <w:r>
        <w:rPr>
          <w:bCs/>
          <w:sz w:val="28"/>
          <w:szCs w:val="28"/>
        </w:rPr>
        <w:fldChar w:fldCharType="begin"/>
      </w:r>
      <w:r>
        <w:rPr>
          <w:bCs/>
          <w:sz w:val="28"/>
          <w:szCs w:val="28"/>
        </w:rPr>
        <w:instrText xml:space="preserve"> </w:instrText>
      </w:r>
      <w:r>
        <w:rPr>
          <w:rFonts w:hint="eastAsia"/>
          <w:bCs/>
          <w:sz w:val="28"/>
          <w:szCs w:val="28"/>
        </w:rPr>
        <w:instrText xml:space="preserve">= 2 \* ROMAN</w:instrText>
      </w:r>
      <w:r>
        <w:rPr>
          <w:bCs/>
          <w:sz w:val="28"/>
          <w:szCs w:val="28"/>
        </w:rPr>
        <w:instrText xml:space="preserve"> </w:instrText>
      </w:r>
      <w:r>
        <w:rPr>
          <w:bCs/>
          <w:sz w:val="28"/>
          <w:szCs w:val="28"/>
        </w:rPr>
        <w:fldChar w:fldCharType="separate"/>
      </w:r>
      <w:r>
        <w:rPr>
          <w:bCs/>
          <w:sz w:val="28"/>
          <w:szCs w:val="28"/>
          <w:lang w:val="en-US" w:eastAsia="zh-CN"/>
        </w:rPr>
        <w:t>II</w:t>
      </w:r>
      <w:r>
        <w:rPr>
          <w:bCs/>
          <w:sz w:val="28"/>
          <w:szCs w:val="28"/>
        </w:rPr>
        <w:fldChar w:fldCharType="end"/>
      </w:r>
      <w:r>
        <w:rPr>
          <w:bCs/>
          <w:sz w:val="28"/>
          <w:szCs w:val="28"/>
        </w:rPr>
        <w:t>级</w:t>
      </w:r>
      <w:r>
        <w:rPr>
          <w:rFonts w:hint="eastAsia"/>
          <w:bCs/>
          <w:sz w:val="28"/>
          <w:szCs w:val="28"/>
        </w:rPr>
        <w:t>响应。响应流程：燃气供应企业启动应急处置，同时向燃气主管、110指挥中心和应急领导小组汇报。应急领导小组启动</w:t>
      </w:r>
      <w:r>
        <w:rPr>
          <w:bCs/>
          <w:sz w:val="28"/>
          <w:szCs w:val="28"/>
        </w:rPr>
        <w:fldChar w:fldCharType="begin"/>
      </w:r>
      <w:r>
        <w:rPr>
          <w:bCs/>
          <w:sz w:val="28"/>
          <w:szCs w:val="28"/>
        </w:rPr>
        <w:instrText xml:space="preserve"> </w:instrText>
      </w:r>
      <w:r>
        <w:rPr>
          <w:rFonts w:hint="eastAsia"/>
          <w:bCs/>
          <w:sz w:val="28"/>
          <w:szCs w:val="28"/>
        </w:rPr>
        <w:instrText xml:space="preserve">= 2 \* ROMAN</w:instrText>
      </w:r>
      <w:r>
        <w:rPr>
          <w:bCs/>
          <w:sz w:val="28"/>
          <w:szCs w:val="28"/>
        </w:rPr>
        <w:instrText xml:space="preserve"> </w:instrText>
      </w:r>
      <w:r>
        <w:rPr>
          <w:bCs/>
          <w:sz w:val="28"/>
          <w:szCs w:val="28"/>
        </w:rPr>
        <w:fldChar w:fldCharType="separate"/>
      </w:r>
      <w:r>
        <w:rPr>
          <w:bCs/>
          <w:sz w:val="28"/>
          <w:szCs w:val="28"/>
          <w:lang w:val="en-US" w:eastAsia="zh-CN"/>
        </w:rPr>
        <w:t>II</w:t>
      </w:r>
      <w:r>
        <w:rPr>
          <w:bCs/>
          <w:sz w:val="28"/>
          <w:szCs w:val="28"/>
        </w:rPr>
        <w:fldChar w:fldCharType="end"/>
      </w:r>
      <w:r>
        <w:rPr>
          <w:bCs/>
          <w:sz w:val="28"/>
          <w:szCs w:val="28"/>
        </w:rPr>
        <w:t>级应急响应</w:t>
      </w:r>
      <w:r>
        <w:rPr>
          <w:rFonts w:hint="eastAsia"/>
          <w:bCs/>
          <w:sz w:val="28"/>
          <w:szCs w:val="28"/>
        </w:rPr>
        <w:t>，通知相关协同部门（住建、燃气主管、应急管理、交通、消防救援、医疗、当地政府）赶往现场处置。</w:t>
      </w:r>
    </w:p>
    <w:p>
      <w:pPr>
        <w:pBdr>
          <w:top w:val="none" w:color="auto" w:sz="0" w:space="1"/>
          <w:left w:val="none" w:color="auto" w:sz="0" w:space="4"/>
          <w:bottom w:val="none" w:color="auto" w:sz="0" w:space="1"/>
          <w:right w:val="none" w:color="auto" w:sz="0" w:space="4"/>
        </w:pBdr>
        <w:spacing w:line="360" w:lineRule="auto"/>
        <w:rPr>
          <w:bCs/>
          <w:sz w:val="28"/>
          <w:szCs w:val="28"/>
        </w:rPr>
      </w:pPr>
      <w:r>
        <w:rPr>
          <w:rFonts w:hint="eastAsia"/>
          <w:bCs/>
          <w:color w:val="auto"/>
          <w:sz w:val="28"/>
          <w:szCs w:val="28"/>
        </w:rPr>
        <w:t>6.4.4</w:t>
      </w:r>
      <w:r>
        <w:rPr>
          <w:rFonts w:hint="eastAsia"/>
          <w:bCs/>
          <w:sz w:val="28"/>
          <w:szCs w:val="28"/>
        </w:rPr>
        <w:t>用户事故</w:t>
      </w:r>
    </w:p>
    <w:p>
      <w:pPr>
        <w:pBdr>
          <w:top w:val="none" w:color="auto" w:sz="0" w:space="1"/>
          <w:left w:val="none" w:color="auto" w:sz="0" w:space="4"/>
          <w:bottom w:val="none" w:color="auto" w:sz="0" w:space="1"/>
          <w:right w:val="none" w:color="auto" w:sz="0" w:space="4"/>
        </w:pBdr>
        <w:spacing w:line="360" w:lineRule="auto"/>
        <w:ind w:firstLine="560" w:firstLineChars="200"/>
        <w:rPr>
          <w:bCs/>
          <w:sz w:val="28"/>
          <w:szCs w:val="28"/>
        </w:rPr>
      </w:pPr>
      <w:r>
        <w:rPr>
          <w:rFonts w:hint="eastAsia"/>
          <w:bCs/>
          <w:sz w:val="28"/>
          <w:szCs w:val="28"/>
        </w:rPr>
        <w:t>燃气火灾爆炸事故启动Ⅰ级或</w:t>
      </w:r>
      <w:r>
        <w:rPr>
          <w:bCs/>
          <w:sz w:val="28"/>
          <w:szCs w:val="28"/>
        </w:rPr>
        <w:fldChar w:fldCharType="begin"/>
      </w:r>
      <w:r>
        <w:rPr>
          <w:bCs/>
          <w:sz w:val="28"/>
          <w:szCs w:val="28"/>
        </w:rPr>
        <w:instrText xml:space="preserve"> </w:instrText>
      </w:r>
      <w:r>
        <w:rPr>
          <w:rFonts w:hint="eastAsia"/>
          <w:bCs/>
          <w:sz w:val="28"/>
          <w:szCs w:val="28"/>
        </w:rPr>
        <w:instrText xml:space="preserve">= 2 \* ROMAN</w:instrText>
      </w:r>
      <w:r>
        <w:rPr>
          <w:bCs/>
          <w:sz w:val="28"/>
          <w:szCs w:val="28"/>
        </w:rPr>
        <w:instrText xml:space="preserve"> </w:instrText>
      </w:r>
      <w:r>
        <w:rPr>
          <w:bCs/>
          <w:sz w:val="28"/>
          <w:szCs w:val="28"/>
        </w:rPr>
        <w:fldChar w:fldCharType="separate"/>
      </w:r>
      <w:r>
        <w:rPr>
          <w:bCs/>
          <w:sz w:val="28"/>
          <w:szCs w:val="28"/>
          <w:lang w:val="en-US" w:eastAsia="zh-CN"/>
        </w:rPr>
        <w:t>II</w:t>
      </w:r>
      <w:r>
        <w:rPr>
          <w:bCs/>
          <w:sz w:val="28"/>
          <w:szCs w:val="28"/>
        </w:rPr>
        <w:fldChar w:fldCharType="end"/>
      </w:r>
      <w:r>
        <w:rPr>
          <w:bCs/>
          <w:sz w:val="28"/>
          <w:szCs w:val="28"/>
        </w:rPr>
        <w:t>级</w:t>
      </w:r>
      <w:r>
        <w:rPr>
          <w:rFonts w:hint="eastAsia"/>
          <w:bCs/>
          <w:sz w:val="28"/>
          <w:szCs w:val="28"/>
        </w:rPr>
        <w:t>响应。响应流程：110接报，通知燃气供应企业，并上报应急领导小组。应急领导小组启动Ⅰ级或</w:t>
      </w:r>
      <w:r>
        <w:rPr>
          <w:bCs/>
          <w:sz w:val="28"/>
          <w:szCs w:val="28"/>
        </w:rPr>
        <w:fldChar w:fldCharType="begin"/>
      </w:r>
      <w:r>
        <w:rPr>
          <w:bCs/>
          <w:sz w:val="28"/>
          <w:szCs w:val="28"/>
        </w:rPr>
        <w:instrText xml:space="preserve"> </w:instrText>
      </w:r>
      <w:r>
        <w:rPr>
          <w:rFonts w:hint="eastAsia"/>
          <w:bCs/>
          <w:sz w:val="28"/>
          <w:szCs w:val="28"/>
        </w:rPr>
        <w:instrText xml:space="preserve">= 2 \* ROMAN</w:instrText>
      </w:r>
      <w:r>
        <w:rPr>
          <w:bCs/>
          <w:sz w:val="28"/>
          <w:szCs w:val="28"/>
        </w:rPr>
        <w:instrText xml:space="preserve"> </w:instrText>
      </w:r>
      <w:r>
        <w:rPr>
          <w:bCs/>
          <w:sz w:val="28"/>
          <w:szCs w:val="28"/>
        </w:rPr>
        <w:fldChar w:fldCharType="separate"/>
      </w:r>
      <w:r>
        <w:rPr>
          <w:bCs/>
          <w:sz w:val="28"/>
          <w:szCs w:val="28"/>
          <w:lang w:val="en-US" w:eastAsia="zh-CN"/>
        </w:rPr>
        <w:t>II</w:t>
      </w:r>
      <w:r>
        <w:rPr>
          <w:bCs/>
          <w:sz w:val="28"/>
          <w:szCs w:val="28"/>
        </w:rPr>
        <w:fldChar w:fldCharType="end"/>
      </w:r>
      <w:r>
        <w:rPr>
          <w:bCs/>
          <w:sz w:val="28"/>
          <w:szCs w:val="28"/>
        </w:rPr>
        <w:t>级</w:t>
      </w:r>
      <w:r>
        <w:rPr>
          <w:rFonts w:hint="eastAsia"/>
          <w:bCs/>
          <w:sz w:val="28"/>
          <w:szCs w:val="28"/>
        </w:rPr>
        <w:t>响应，</w:t>
      </w:r>
      <w:r>
        <w:rPr>
          <w:bCs/>
          <w:sz w:val="28"/>
          <w:szCs w:val="28"/>
        </w:rPr>
        <w:t>通知</w:t>
      </w:r>
      <w:r>
        <w:rPr>
          <w:rFonts w:hint="eastAsia"/>
          <w:bCs/>
          <w:sz w:val="28"/>
          <w:szCs w:val="28"/>
        </w:rPr>
        <w:t>协同部门（住建、燃气主管、应急管理、交通、消防救援、医疗、当地政府）赶往现场处置。</w:t>
      </w:r>
    </w:p>
    <w:p>
      <w:pPr>
        <w:pBdr>
          <w:top w:val="none" w:color="auto" w:sz="0" w:space="1"/>
          <w:left w:val="none" w:color="auto" w:sz="0" w:space="4"/>
          <w:bottom w:val="none" w:color="auto" w:sz="0" w:space="1"/>
          <w:right w:val="none" w:color="auto" w:sz="0" w:space="4"/>
        </w:pBdr>
        <w:spacing w:line="360" w:lineRule="auto"/>
        <w:ind w:firstLine="565" w:firstLineChars="202"/>
        <w:rPr>
          <w:bCs/>
          <w:sz w:val="28"/>
          <w:szCs w:val="28"/>
        </w:rPr>
      </w:pPr>
      <w:r>
        <w:rPr>
          <w:rFonts w:hint="eastAsia"/>
          <w:bCs/>
          <w:sz w:val="28"/>
          <w:szCs w:val="28"/>
        </w:rPr>
        <w:t>中毒事故：启动</w:t>
      </w:r>
      <w:r>
        <w:rPr>
          <w:bCs/>
          <w:sz w:val="28"/>
          <w:szCs w:val="28"/>
        </w:rPr>
        <w:fldChar w:fldCharType="begin"/>
      </w:r>
      <w:r>
        <w:rPr>
          <w:bCs/>
          <w:sz w:val="28"/>
          <w:szCs w:val="28"/>
        </w:rPr>
        <w:instrText xml:space="preserve"> </w:instrText>
      </w:r>
      <w:r>
        <w:rPr>
          <w:rFonts w:hint="eastAsia"/>
          <w:bCs/>
          <w:sz w:val="28"/>
          <w:szCs w:val="28"/>
        </w:rPr>
        <w:instrText xml:space="preserve">= 2 \* ROMAN</w:instrText>
      </w:r>
      <w:r>
        <w:rPr>
          <w:bCs/>
          <w:sz w:val="28"/>
          <w:szCs w:val="28"/>
        </w:rPr>
        <w:instrText xml:space="preserve"> </w:instrText>
      </w:r>
      <w:r>
        <w:rPr>
          <w:bCs/>
          <w:sz w:val="28"/>
          <w:szCs w:val="28"/>
        </w:rPr>
        <w:fldChar w:fldCharType="separate"/>
      </w:r>
      <w:r>
        <w:rPr>
          <w:bCs/>
          <w:sz w:val="28"/>
          <w:szCs w:val="28"/>
          <w:lang w:val="en-US" w:eastAsia="zh-CN"/>
        </w:rPr>
        <w:t>II</w:t>
      </w:r>
      <w:r>
        <w:rPr>
          <w:bCs/>
          <w:sz w:val="28"/>
          <w:szCs w:val="28"/>
        </w:rPr>
        <w:fldChar w:fldCharType="end"/>
      </w:r>
      <w:r>
        <w:rPr>
          <w:bCs/>
          <w:sz w:val="28"/>
          <w:szCs w:val="28"/>
        </w:rPr>
        <w:t>级</w:t>
      </w:r>
      <w:r>
        <w:rPr>
          <w:rFonts w:hint="eastAsia"/>
          <w:bCs/>
          <w:sz w:val="28"/>
          <w:szCs w:val="28"/>
        </w:rPr>
        <w:t>或Ⅲ级响应。响应流程：110接报，通知燃气供应企业。Ⅲ级事故，由燃气公司启动企业应急处置，处置完毕后上报处置情况。</w:t>
      </w:r>
      <w:r>
        <w:rPr>
          <w:bCs/>
          <w:sz w:val="28"/>
          <w:szCs w:val="28"/>
        </w:rPr>
        <w:fldChar w:fldCharType="begin"/>
      </w:r>
      <w:r>
        <w:rPr>
          <w:bCs/>
          <w:sz w:val="28"/>
          <w:szCs w:val="28"/>
        </w:rPr>
        <w:instrText xml:space="preserve"> </w:instrText>
      </w:r>
      <w:r>
        <w:rPr>
          <w:rFonts w:hint="eastAsia"/>
          <w:bCs/>
          <w:sz w:val="28"/>
          <w:szCs w:val="28"/>
        </w:rPr>
        <w:instrText xml:space="preserve">= 2 \* ROMAN</w:instrText>
      </w:r>
      <w:r>
        <w:rPr>
          <w:bCs/>
          <w:sz w:val="28"/>
          <w:szCs w:val="28"/>
        </w:rPr>
        <w:instrText xml:space="preserve"> </w:instrText>
      </w:r>
      <w:r>
        <w:rPr>
          <w:bCs/>
          <w:sz w:val="28"/>
          <w:szCs w:val="28"/>
        </w:rPr>
        <w:fldChar w:fldCharType="separate"/>
      </w:r>
      <w:r>
        <w:rPr>
          <w:bCs/>
          <w:sz w:val="28"/>
          <w:szCs w:val="28"/>
          <w:lang w:val="en-US" w:eastAsia="zh-CN"/>
        </w:rPr>
        <w:t>II</w:t>
      </w:r>
      <w:r>
        <w:rPr>
          <w:bCs/>
          <w:sz w:val="28"/>
          <w:szCs w:val="28"/>
        </w:rPr>
        <w:fldChar w:fldCharType="end"/>
      </w:r>
      <w:r>
        <w:rPr>
          <w:rFonts w:hint="eastAsia"/>
          <w:bCs/>
          <w:sz w:val="28"/>
          <w:szCs w:val="28"/>
        </w:rPr>
        <w:t>级事故，燃气供应企业上报应急领导小组，应急领导小组启动</w:t>
      </w:r>
      <w:r>
        <w:rPr>
          <w:bCs/>
          <w:sz w:val="28"/>
          <w:szCs w:val="28"/>
        </w:rPr>
        <w:fldChar w:fldCharType="begin"/>
      </w:r>
      <w:r>
        <w:rPr>
          <w:bCs/>
          <w:sz w:val="28"/>
          <w:szCs w:val="28"/>
        </w:rPr>
        <w:instrText xml:space="preserve"> </w:instrText>
      </w:r>
      <w:r>
        <w:rPr>
          <w:rFonts w:hint="eastAsia"/>
          <w:bCs/>
          <w:sz w:val="28"/>
          <w:szCs w:val="28"/>
        </w:rPr>
        <w:instrText xml:space="preserve">= 2 \* ROMAN</w:instrText>
      </w:r>
      <w:r>
        <w:rPr>
          <w:bCs/>
          <w:sz w:val="28"/>
          <w:szCs w:val="28"/>
        </w:rPr>
        <w:instrText xml:space="preserve"> </w:instrText>
      </w:r>
      <w:r>
        <w:rPr>
          <w:bCs/>
          <w:sz w:val="28"/>
          <w:szCs w:val="28"/>
        </w:rPr>
        <w:fldChar w:fldCharType="separate"/>
      </w:r>
      <w:r>
        <w:rPr>
          <w:bCs/>
          <w:sz w:val="28"/>
          <w:szCs w:val="28"/>
          <w:lang w:val="en-US" w:eastAsia="zh-CN"/>
        </w:rPr>
        <w:t>II</w:t>
      </w:r>
      <w:r>
        <w:rPr>
          <w:bCs/>
          <w:sz w:val="28"/>
          <w:szCs w:val="28"/>
        </w:rPr>
        <w:fldChar w:fldCharType="end"/>
      </w:r>
      <w:r>
        <w:rPr>
          <w:rFonts w:hint="eastAsia"/>
          <w:bCs/>
          <w:sz w:val="28"/>
          <w:szCs w:val="28"/>
        </w:rPr>
        <w:t>级响应，通知协同部门（住建、燃气主管、医疗、应急管理、消防救援、当地政府）赶往现场处置。</w:t>
      </w:r>
    </w:p>
    <w:p>
      <w:pPr>
        <w:pStyle w:val="3"/>
        <w:spacing w:before="0" w:after="0" w:line="500" w:lineRule="exact"/>
        <w:rPr>
          <w:lang w:eastAsia="zh-CN"/>
        </w:rPr>
      </w:pPr>
      <w:bookmarkStart w:id="42" w:name="_Toc90733450"/>
      <w:r>
        <w:rPr>
          <w:rFonts w:hint="eastAsia"/>
          <w:lang w:eastAsia="zh-CN"/>
        </w:rPr>
        <w:t>6.5事故总结</w:t>
      </w:r>
      <w:bookmarkEnd w:id="42"/>
    </w:p>
    <w:p>
      <w:pPr>
        <w:pBdr>
          <w:top w:val="none" w:color="auto" w:sz="0" w:space="1"/>
          <w:left w:val="none" w:color="auto" w:sz="0" w:space="4"/>
          <w:bottom w:val="none" w:color="auto" w:sz="0" w:space="1"/>
          <w:right w:val="none" w:color="auto" w:sz="0" w:space="4"/>
        </w:pBdr>
        <w:spacing w:line="360" w:lineRule="auto"/>
        <w:rPr>
          <w:bCs/>
          <w:sz w:val="28"/>
          <w:szCs w:val="28"/>
        </w:rPr>
      </w:pPr>
      <w:r>
        <w:rPr>
          <w:rFonts w:hint="eastAsia"/>
          <w:bCs/>
          <w:sz w:val="28"/>
          <w:szCs w:val="28"/>
        </w:rPr>
        <w:t>6.5.1</w:t>
      </w:r>
      <w:r>
        <w:rPr>
          <w:bCs/>
          <w:sz w:val="28"/>
          <w:szCs w:val="28"/>
        </w:rPr>
        <w:t>按照响应级别，由事发地人民政府、有关部门（单位）</w:t>
      </w:r>
      <w:r>
        <w:rPr>
          <w:rFonts w:hint="eastAsia"/>
          <w:bCs/>
          <w:sz w:val="28"/>
          <w:szCs w:val="28"/>
        </w:rPr>
        <w:t>将</w:t>
      </w:r>
      <w:r>
        <w:rPr>
          <w:bCs/>
          <w:sz w:val="28"/>
          <w:szCs w:val="28"/>
        </w:rPr>
        <w:t>城镇燃气</w:t>
      </w:r>
      <w:r>
        <w:rPr>
          <w:rFonts w:hint="eastAsia"/>
          <w:bCs/>
          <w:sz w:val="28"/>
          <w:szCs w:val="28"/>
        </w:rPr>
        <w:t>突发</w:t>
      </w:r>
      <w:r>
        <w:rPr>
          <w:bCs/>
          <w:sz w:val="28"/>
          <w:szCs w:val="28"/>
        </w:rPr>
        <w:t>事故应急处置</w:t>
      </w:r>
      <w:r>
        <w:rPr>
          <w:rFonts w:hint="eastAsia"/>
          <w:bCs/>
          <w:sz w:val="28"/>
          <w:szCs w:val="28"/>
        </w:rPr>
        <w:t>调查评估报告</w:t>
      </w:r>
      <w:r>
        <w:rPr>
          <w:bCs/>
          <w:sz w:val="28"/>
          <w:szCs w:val="28"/>
        </w:rPr>
        <w:t>推送</w:t>
      </w:r>
      <w:r>
        <w:rPr>
          <w:rFonts w:hint="eastAsia"/>
          <w:bCs/>
          <w:sz w:val="28"/>
          <w:szCs w:val="28"/>
        </w:rPr>
        <w:t>管控</w:t>
      </w:r>
      <w:r>
        <w:rPr>
          <w:bCs/>
          <w:sz w:val="28"/>
          <w:szCs w:val="28"/>
        </w:rPr>
        <w:t>平台。</w:t>
      </w:r>
    </w:p>
    <w:p>
      <w:pPr>
        <w:pBdr>
          <w:top w:val="none" w:color="auto" w:sz="0" w:space="1"/>
          <w:left w:val="none" w:color="auto" w:sz="0" w:space="4"/>
          <w:bottom w:val="none" w:color="auto" w:sz="0" w:space="1"/>
          <w:right w:val="none" w:color="auto" w:sz="0" w:space="4"/>
        </w:pBdr>
        <w:spacing w:line="360" w:lineRule="auto"/>
        <w:rPr>
          <w:bCs/>
          <w:sz w:val="24"/>
          <w:szCs w:val="24"/>
          <w:highlight w:val="yellow"/>
        </w:rPr>
      </w:pPr>
      <w:r>
        <w:rPr>
          <w:rFonts w:hint="eastAsia"/>
          <w:bCs/>
          <w:sz w:val="28"/>
          <w:szCs w:val="28"/>
        </w:rPr>
        <w:t>6.5.2管控平台对辖区内的事故按发生场所、发生年份、发生月份、事故类型、事故级别、事故原因进行统计，为事故防范提供指导。</w:t>
      </w:r>
    </w:p>
    <w:p>
      <w:pPr>
        <w:spacing w:line="600" w:lineRule="exact"/>
        <w:ind w:firstLine="708" w:firstLineChars="253"/>
        <w:rPr>
          <w:rFonts w:hint="eastAsia" w:ascii="宋体" w:hAnsi="宋体"/>
          <w:sz w:val="28"/>
          <w:szCs w:val="28"/>
        </w:rPr>
      </w:pPr>
    </w:p>
    <w:p>
      <w:pPr>
        <w:spacing w:line="600" w:lineRule="exact"/>
        <w:ind w:firstLine="708" w:firstLineChars="253"/>
        <w:rPr>
          <w:rFonts w:hint="eastAsia" w:ascii="宋体" w:hAnsi="宋体"/>
          <w:sz w:val="28"/>
          <w:szCs w:val="28"/>
        </w:rPr>
      </w:pPr>
    </w:p>
    <w:p>
      <w:pPr>
        <w:spacing w:line="600" w:lineRule="exact"/>
        <w:ind w:firstLine="708" w:firstLineChars="253"/>
        <w:rPr>
          <w:rFonts w:ascii="宋体" w:hAnsi="宋体"/>
          <w:sz w:val="28"/>
          <w:szCs w:val="28"/>
        </w:rPr>
      </w:pPr>
    </w:p>
    <w:p>
      <w:pPr>
        <w:pStyle w:val="2"/>
        <w:spacing w:beforeLines="50" w:afterLines="50" w:line="360" w:lineRule="auto"/>
        <w:jc w:val="center"/>
        <w:rPr>
          <w:rFonts w:ascii="宋体" w:hAnsi="宋体"/>
          <w:b w:val="0"/>
          <w:sz w:val="32"/>
          <w:szCs w:val="32"/>
        </w:rPr>
      </w:pPr>
      <w:r>
        <w:rPr>
          <w:rFonts w:ascii="宋体" w:hAnsi="宋体"/>
          <w:b w:val="0"/>
          <w:sz w:val="32"/>
          <w:szCs w:val="32"/>
        </w:rPr>
        <w:br w:type="page"/>
      </w:r>
      <w:bookmarkStart w:id="43" w:name="_Toc90733451"/>
      <w:r>
        <w:rPr>
          <w:rFonts w:hint="eastAsia" w:eastAsia="黑体"/>
          <w:sz w:val="32"/>
          <w:szCs w:val="32"/>
          <w:lang w:eastAsia="zh-CN"/>
        </w:rPr>
        <w:t>引用文件标准目录</w:t>
      </w:r>
      <w:bookmarkEnd w:id="43"/>
    </w:p>
    <w:p/>
    <w:p>
      <w:pPr>
        <w:pStyle w:val="22"/>
        <w:shd w:val="clear" w:color="auto" w:fill="FFFFFF"/>
        <w:spacing w:before="0" w:beforeAutospacing="0" w:after="0" w:afterAutospacing="0"/>
        <w:rPr>
          <w:rFonts w:hint="eastAsia"/>
          <w:sz w:val="28"/>
          <w:szCs w:val="28"/>
        </w:rPr>
      </w:pPr>
      <w:r>
        <w:rPr>
          <w:rFonts w:hint="eastAsia"/>
          <w:sz w:val="28"/>
          <w:szCs w:val="28"/>
        </w:rPr>
        <w:t>1、《城镇燃气设施安全检查标准》DB33/T1211</w:t>
      </w:r>
    </w:p>
    <w:p>
      <w:pPr>
        <w:pStyle w:val="22"/>
        <w:shd w:val="clear" w:color="auto" w:fill="FFFFFF"/>
        <w:spacing w:before="0" w:beforeAutospacing="0" w:after="0" w:afterAutospacing="0"/>
        <w:rPr>
          <w:rFonts w:hint="eastAsia"/>
          <w:sz w:val="28"/>
          <w:szCs w:val="28"/>
        </w:rPr>
      </w:pPr>
      <w:r>
        <w:rPr>
          <w:rFonts w:hint="eastAsia"/>
          <w:sz w:val="28"/>
          <w:szCs w:val="28"/>
        </w:rPr>
        <w:t>2、《瓶装液化石油气配送管理指南（试行）》</w:t>
      </w:r>
    </w:p>
    <w:p>
      <w:pPr>
        <w:pStyle w:val="22"/>
        <w:shd w:val="clear" w:color="auto" w:fill="FFFFFF"/>
        <w:spacing w:before="0" w:beforeAutospacing="0" w:after="0" w:afterAutospacing="0"/>
        <w:rPr>
          <w:rFonts w:hint="eastAsia"/>
          <w:sz w:val="28"/>
          <w:szCs w:val="28"/>
        </w:rPr>
      </w:pPr>
      <w:r>
        <w:rPr>
          <w:rFonts w:hint="eastAsia"/>
          <w:sz w:val="28"/>
          <w:szCs w:val="28"/>
        </w:rPr>
        <w:t>3、《瓶装液化气信息管理系统应用技术规程》</w:t>
      </w:r>
    </w:p>
    <w:p>
      <w:pPr>
        <w:pStyle w:val="22"/>
        <w:shd w:val="clear" w:color="auto" w:fill="FFFFFF"/>
        <w:spacing w:before="0" w:beforeAutospacing="0" w:after="0" w:afterAutospacing="0"/>
        <w:rPr>
          <w:rFonts w:hint="eastAsia"/>
          <w:sz w:val="28"/>
          <w:szCs w:val="28"/>
        </w:rPr>
      </w:pPr>
      <w:r>
        <w:rPr>
          <w:rFonts w:hint="eastAsia"/>
          <w:sz w:val="28"/>
          <w:szCs w:val="28"/>
        </w:rPr>
        <w:t>4、</w:t>
      </w:r>
      <w:r>
        <w:rPr>
          <w:sz w:val="28"/>
          <w:szCs w:val="28"/>
        </w:rPr>
        <w:t>《关于加强瓶装液化石油气安全管理的指导意见》</w:t>
      </w:r>
      <w:r>
        <w:rPr>
          <w:rFonts w:hint="eastAsia"/>
          <w:sz w:val="28"/>
          <w:szCs w:val="28"/>
        </w:rPr>
        <w:t>-国家六部委</w:t>
      </w:r>
    </w:p>
    <w:p>
      <w:pPr>
        <w:pStyle w:val="22"/>
        <w:shd w:val="clear" w:color="auto" w:fill="FFFFFF"/>
        <w:spacing w:before="0" w:beforeAutospacing="0" w:after="0" w:afterAutospacing="0"/>
        <w:rPr>
          <w:rFonts w:hint="eastAsia"/>
          <w:sz w:val="28"/>
          <w:szCs w:val="28"/>
        </w:rPr>
      </w:pPr>
      <w:r>
        <w:rPr>
          <w:rFonts w:hint="eastAsia"/>
          <w:sz w:val="28"/>
          <w:szCs w:val="28"/>
        </w:rPr>
        <w:t>5、《关于进一步加强城镇燃气安全管理工作的实施意见》-省建设厅</w:t>
      </w:r>
    </w:p>
    <w:p>
      <w:pPr>
        <w:pStyle w:val="22"/>
        <w:shd w:val="clear" w:color="auto" w:fill="FFFFFF"/>
        <w:spacing w:before="0" w:beforeAutospacing="0" w:after="0" w:afterAutospacing="0"/>
        <w:rPr>
          <w:rFonts w:hint="eastAsia"/>
          <w:sz w:val="28"/>
          <w:szCs w:val="28"/>
        </w:rPr>
      </w:pPr>
      <w:r>
        <w:rPr>
          <w:rFonts w:hint="eastAsia"/>
          <w:sz w:val="28"/>
          <w:szCs w:val="28"/>
        </w:rPr>
        <w:t>6、《</w:t>
      </w:r>
      <w:r>
        <w:rPr>
          <w:rFonts w:hint="eastAsia"/>
          <w:spacing w:val="-10"/>
          <w:sz w:val="28"/>
          <w:szCs w:val="28"/>
        </w:rPr>
        <w:t>浙江省企业安全风险管控体系建设实施指南（试行）》</w:t>
      </w:r>
      <w:r>
        <w:rPr>
          <w:rFonts w:hint="eastAsia"/>
          <w:sz w:val="28"/>
          <w:szCs w:val="28"/>
        </w:rPr>
        <w:t>-省应急厅</w:t>
      </w:r>
    </w:p>
    <w:p>
      <w:pPr>
        <w:pStyle w:val="22"/>
        <w:shd w:val="clear" w:color="auto" w:fill="FFFFFF"/>
        <w:spacing w:before="0" w:beforeAutospacing="0" w:after="0" w:afterAutospacing="0"/>
        <w:rPr>
          <w:sz w:val="28"/>
          <w:szCs w:val="28"/>
        </w:rPr>
      </w:pPr>
      <w:r>
        <w:rPr>
          <w:rFonts w:hint="eastAsia"/>
          <w:sz w:val="28"/>
          <w:szCs w:val="28"/>
        </w:rPr>
        <w:t>7、《生产安全事故隐患排查治理规定》-国家安全监管总局</w:t>
      </w:r>
    </w:p>
    <w:p>
      <w:pPr>
        <w:widowControl/>
        <w:shd w:val="clear" w:color="auto" w:fill="FFFFFF"/>
        <w:spacing w:before="255" w:after="255" w:line="360" w:lineRule="auto"/>
        <w:ind w:firstLine="480" w:firstLineChars="200"/>
        <w:jc w:val="left"/>
        <w:rPr>
          <w:rFonts w:hint="eastAsia"/>
          <w:sz w:val="24"/>
          <w:szCs w:val="24"/>
        </w:rPr>
      </w:pPr>
    </w:p>
    <w:p>
      <w:pPr>
        <w:pStyle w:val="2"/>
        <w:spacing w:beforeLines="50" w:afterLines="50" w:line="360" w:lineRule="auto"/>
        <w:jc w:val="center"/>
        <w:rPr>
          <w:rFonts w:hint="eastAsia" w:ascii="宋体" w:hAnsi="宋体"/>
          <w:b w:val="0"/>
          <w:sz w:val="32"/>
          <w:szCs w:val="32"/>
        </w:rPr>
      </w:pPr>
      <w:r>
        <w:rPr>
          <w:rFonts w:ascii="宋体" w:hAnsi="宋体"/>
          <w:b w:val="0"/>
          <w:sz w:val="32"/>
          <w:szCs w:val="32"/>
        </w:rPr>
        <w:br w:type="page"/>
      </w:r>
      <w:bookmarkStart w:id="44" w:name="_Toc90733452"/>
      <w:r>
        <w:rPr>
          <w:rFonts w:hint="eastAsia" w:eastAsia="黑体"/>
          <w:sz w:val="32"/>
          <w:szCs w:val="32"/>
          <w:lang w:eastAsia="zh-CN"/>
        </w:rPr>
        <w:t>附录A  场站主要风险管控措施</w:t>
      </w:r>
      <w:bookmarkEnd w:id="44"/>
    </w:p>
    <w:p>
      <w:pPr>
        <w:spacing w:line="500" w:lineRule="exact"/>
        <w:rPr>
          <w:rFonts w:hint="eastAsia" w:ascii="宋体" w:hAnsi="宋体"/>
          <w:b/>
          <w:sz w:val="28"/>
          <w:szCs w:val="28"/>
        </w:rPr>
      </w:pPr>
      <w:r>
        <w:rPr>
          <w:rFonts w:hint="eastAsia" w:ascii="宋体" w:hAnsi="宋体"/>
          <w:b/>
          <w:sz w:val="28"/>
          <w:szCs w:val="28"/>
        </w:rPr>
        <w:t>A.1储罐区应采取的主要风险管控措施：</w:t>
      </w:r>
    </w:p>
    <w:p>
      <w:pPr>
        <w:spacing w:line="500" w:lineRule="exact"/>
        <w:rPr>
          <w:rFonts w:hint="eastAsia" w:ascii="宋体" w:hAnsi="宋体"/>
          <w:sz w:val="28"/>
          <w:szCs w:val="28"/>
        </w:rPr>
      </w:pPr>
      <w:r>
        <w:rPr>
          <w:rFonts w:hint="eastAsia" w:ascii="宋体" w:hAnsi="宋体"/>
          <w:sz w:val="28"/>
          <w:szCs w:val="28"/>
        </w:rPr>
        <w:t>A.1.1</w:t>
      </w:r>
      <w:r>
        <w:rPr>
          <w:rFonts w:ascii="宋体" w:hAnsi="宋体"/>
          <w:sz w:val="28"/>
          <w:szCs w:val="28"/>
        </w:rPr>
        <w:t>工程技术措施：</w:t>
      </w:r>
    </w:p>
    <w:p>
      <w:pPr>
        <w:spacing w:line="500" w:lineRule="exact"/>
        <w:ind w:left="566"/>
        <w:rPr>
          <w:rFonts w:hint="eastAsia" w:ascii="宋体" w:hAnsi="宋体"/>
          <w:sz w:val="28"/>
          <w:szCs w:val="28"/>
        </w:rPr>
      </w:pPr>
      <w:r>
        <w:rPr>
          <w:rFonts w:hint="eastAsia" w:ascii="宋体" w:hAnsi="宋体"/>
          <w:sz w:val="28"/>
          <w:szCs w:val="28"/>
        </w:rPr>
        <w:t>1、</w:t>
      </w:r>
      <w:r>
        <w:rPr>
          <w:rFonts w:ascii="宋体" w:hAnsi="宋体"/>
          <w:sz w:val="28"/>
          <w:szCs w:val="28"/>
        </w:rPr>
        <w:t>设备</w:t>
      </w:r>
      <w:r>
        <w:rPr>
          <w:rFonts w:hint="eastAsia" w:ascii="宋体" w:hAnsi="宋体"/>
          <w:sz w:val="28"/>
          <w:szCs w:val="28"/>
        </w:rPr>
        <w:t>容器符合规范要求</w:t>
      </w:r>
      <w:r>
        <w:rPr>
          <w:rFonts w:ascii="宋体" w:hAnsi="宋体"/>
          <w:sz w:val="28"/>
          <w:szCs w:val="28"/>
        </w:rPr>
        <w:t>；</w:t>
      </w:r>
    </w:p>
    <w:p>
      <w:pPr>
        <w:spacing w:line="500" w:lineRule="exact"/>
        <w:ind w:firstLine="565" w:firstLineChars="202"/>
        <w:rPr>
          <w:rFonts w:hint="eastAsia" w:ascii="宋体" w:hAnsi="宋体"/>
          <w:sz w:val="28"/>
          <w:szCs w:val="28"/>
        </w:rPr>
      </w:pPr>
      <w:r>
        <w:rPr>
          <w:rFonts w:hint="eastAsia" w:ascii="宋体" w:hAnsi="宋体"/>
          <w:sz w:val="28"/>
          <w:szCs w:val="28"/>
        </w:rPr>
        <w:t>2、设置</w:t>
      </w:r>
      <w:r>
        <w:rPr>
          <w:rFonts w:ascii="宋体" w:hAnsi="宋体"/>
          <w:sz w:val="28"/>
          <w:szCs w:val="28"/>
        </w:rPr>
        <w:t>防雷、防静电设施；</w:t>
      </w:r>
    </w:p>
    <w:p>
      <w:pPr>
        <w:spacing w:line="500" w:lineRule="exact"/>
        <w:ind w:firstLine="565" w:firstLineChars="202"/>
        <w:rPr>
          <w:rFonts w:hint="eastAsia" w:ascii="宋体" w:hAnsi="宋体"/>
          <w:sz w:val="28"/>
          <w:szCs w:val="28"/>
        </w:rPr>
      </w:pPr>
      <w:r>
        <w:rPr>
          <w:rFonts w:hint="eastAsia" w:ascii="宋体" w:hAnsi="宋体"/>
          <w:sz w:val="28"/>
          <w:szCs w:val="28"/>
        </w:rPr>
        <w:t>3、设置</w:t>
      </w:r>
      <w:r>
        <w:rPr>
          <w:rFonts w:ascii="宋体" w:hAnsi="宋体"/>
          <w:sz w:val="28"/>
          <w:szCs w:val="28"/>
        </w:rPr>
        <w:t>人体静电导除设施；</w:t>
      </w:r>
    </w:p>
    <w:p>
      <w:pPr>
        <w:spacing w:line="500" w:lineRule="exact"/>
        <w:ind w:firstLine="565" w:firstLineChars="202"/>
        <w:rPr>
          <w:rFonts w:hint="eastAsia" w:ascii="宋体" w:hAnsi="宋体"/>
          <w:sz w:val="28"/>
          <w:szCs w:val="28"/>
        </w:rPr>
      </w:pPr>
      <w:r>
        <w:rPr>
          <w:rFonts w:hint="eastAsia" w:ascii="宋体" w:hAnsi="宋体"/>
          <w:sz w:val="28"/>
          <w:szCs w:val="28"/>
        </w:rPr>
        <w:t>4、采用</w:t>
      </w:r>
      <w:r>
        <w:rPr>
          <w:rFonts w:ascii="宋体" w:hAnsi="宋体"/>
          <w:sz w:val="28"/>
          <w:szCs w:val="28"/>
        </w:rPr>
        <w:t>防爆照明</w:t>
      </w:r>
      <w:r>
        <w:rPr>
          <w:rFonts w:hint="eastAsia" w:ascii="宋体" w:hAnsi="宋体"/>
          <w:sz w:val="28"/>
          <w:szCs w:val="28"/>
        </w:rPr>
        <w:t>设施</w:t>
      </w:r>
      <w:r>
        <w:rPr>
          <w:rFonts w:ascii="宋体" w:hAnsi="宋体"/>
          <w:sz w:val="28"/>
          <w:szCs w:val="28"/>
        </w:rPr>
        <w:t>；</w:t>
      </w:r>
    </w:p>
    <w:p>
      <w:pPr>
        <w:spacing w:line="500" w:lineRule="exact"/>
        <w:ind w:firstLine="565" w:firstLineChars="202"/>
        <w:rPr>
          <w:rFonts w:hint="eastAsia" w:ascii="宋体" w:hAnsi="宋体"/>
          <w:sz w:val="28"/>
          <w:szCs w:val="28"/>
        </w:rPr>
      </w:pPr>
      <w:r>
        <w:rPr>
          <w:rFonts w:hint="eastAsia" w:ascii="宋体" w:hAnsi="宋体"/>
          <w:sz w:val="28"/>
          <w:szCs w:val="28"/>
        </w:rPr>
        <w:t>5、设置</w:t>
      </w:r>
      <w:r>
        <w:rPr>
          <w:rFonts w:ascii="宋体" w:hAnsi="宋体"/>
          <w:sz w:val="28"/>
          <w:szCs w:val="28"/>
        </w:rPr>
        <w:t>可燃气体报警设施；</w:t>
      </w:r>
    </w:p>
    <w:p>
      <w:pPr>
        <w:spacing w:line="500" w:lineRule="exact"/>
        <w:ind w:firstLine="565" w:firstLineChars="202"/>
        <w:rPr>
          <w:rFonts w:hint="eastAsia" w:ascii="宋体" w:hAnsi="宋体"/>
          <w:sz w:val="28"/>
          <w:szCs w:val="28"/>
        </w:rPr>
      </w:pPr>
      <w:r>
        <w:rPr>
          <w:rFonts w:hint="eastAsia" w:ascii="宋体" w:hAnsi="宋体"/>
          <w:sz w:val="28"/>
          <w:szCs w:val="28"/>
        </w:rPr>
        <w:t>6、</w:t>
      </w:r>
      <w:r>
        <w:rPr>
          <w:rFonts w:ascii="宋体" w:hAnsi="宋体"/>
          <w:sz w:val="28"/>
          <w:szCs w:val="28"/>
        </w:rPr>
        <w:t>安全阀、压力表、液位计</w:t>
      </w:r>
      <w:r>
        <w:rPr>
          <w:rFonts w:hint="eastAsia" w:ascii="宋体" w:hAnsi="宋体"/>
          <w:sz w:val="28"/>
          <w:szCs w:val="28"/>
        </w:rPr>
        <w:t>设置符合要求</w:t>
      </w:r>
      <w:r>
        <w:rPr>
          <w:rFonts w:ascii="宋体" w:hAnsi="宋体"/>
          <w:sz w:val="28"/>
          <w:szCs w:val="28"/>
        </w:rPr>
        <w:t>；</w:t>
      </w:r>
    </w:p>
    <w:p>
      <w:pPr>
        <w:spacing w:line="500" w:lineRule="exact"/>
        <w:ind w:firstLine="565" w:firstLineChars="202"/>
        <w:rPr>
          <w:rFonts w:hint="eastAsia" w:ascii="宋体" w:hAnsi="宋体"/>
          <w:sz w:val="28"/>
          <w:szCs w:val="28"/>
        </w:rPr>
      </w:pPr>
      <w:r>
        <w:rPr>
          <w:rFonts w:hint="eastAsia" w:ascii="宋体" w:hAnsi="宋体"/>
          <w:sz w:val="28"/>
          <w:szCs w:val="28"/>
        </w:rPr>
        <w:t>7、设置闭合且高度符合要求的</w:t>
      </w:r>
      <w:r>
        <w:rPr>
          <w:rFonts w:ascii="宋体" w:hAnsi="宋体"/>
          <w:sz w:val="28"/>
          <w:szCs w:val="28"/>
        </w:rPr>
        <w:t>防火堤；</w:t>
      </w:r>
    </w:p>
    <w:p>
      <w:pPr>
        <w:spacing w:line="500" w:lineRule="exact"/>
        <w:ind w:firstLine="565" w:firstLineChars="202"/>
        <w:rPr>
          <w:rFonts w:hint="eastAsia" w:ascii="宋体" w:hAnsi="宋体"/>
          <w:sz w:val="28"/>
          <w:szCs w:val="28"/>
        </w:rPr>
      </w:pPr>
      <w:r>
        <w:rPr>
          <w:rFonts w:hint="eastAsia" w:ascii="宋体" w:hAnsi="宋体"/>
          <w:sz w:val="28"/>
          <w:szCs w:val="28"/>
        </w:rPr>
        <w:t>8、设置</w:t>
      </w:r>
      <w:r>
        <w:rPr>
          <w:rFonts w:ascii="宋体" w:hAnsi="宋体"/>
          <w:sz w:val="28"/>
          <w:szCs w:val="28"/>
        </w:rPr>
        <w:t>喷淋降温系统</w:t>
      </w:r>
      <w:r>
        <w:rPr>
          <w:rFonts w:hint="eastAsia" w:ascii="宋体" w:hAnsi="宋体"/>
          <w:sz w:val="28"/>
          <w:szCs w:val="28"/>
        </w:rPr>
        <w:t>；</w:t>
      </w:r>
    </w:p>
    <w:p>
      <w:pPr>
        <w:spacing w:line="500" w:lineRule="exact"/>
        <w:ind w:firstLine="565" w:firstLineChars="202"/>
        <w:rPr>
          <w:rFonts w:hint="eastAsia" w:ascii="宋体" w:hAnsi="宋体"/>
          <w:sz w:val="28"/>
          <w:szCs w:val="28"/>
        </w:rPr>
      </w:pPr>
      <w:r>
        <w:rPr>
          <w:rFonts w:hint="eastAsia" w:ascii="宋体" w:hAnsi="宋体"/>
          <w:sz w:val="28"/>
          <w:szCs w:val="28"/>
        </w:rPr>
        <w:t>9、配置推车式灭火器材；</w:t>
      </w:r>
    </w:p>
    <w:p>
      <w:pPr>
        <w:spacing w:line="500" w:lineRule="exact"/>
        <w:ind w:firstLine="565" w:firstLineChars="202"/>
        <w:rPr>
          <w:rFonts w:hint="eastAsia" w:ascii="宋体" w:hAnsi="宋体"/>
          <w:sz w:val="28"/>
          <w:szCs w:val="28"/>
        </w:rPr>
      </w:pPr>
      <w:r>
        <w:rPr>
          <w:rFonts w:hint="eastAsia" w:ascii="宋体" w:hAnsi="宋体"/>
          <w:sz w:val="28"/>
          <w:szCs w:val="28"/>
        </w:rPr>
        <w:t>10、设置便捷的巡检通道；</w:t>
      </w:r>
    </w:p>
    <w:p>
      <w:pPr>
        <w:spacing w:line="500" w:lineRule="exact"/>
        <w:ind w:firstLine="565" w:firstLineChars="202"/>
        <w:rPr>
          <w:rFonts w:hint="eastAsia" w:ascii="宋体" w:hAnsi="宋体"/>
          <w:sz w:val="28"/>
          <w:szCs w:val="28"/>
        </w:rPr>
      </w:pPr>
      <w:r>
        <w:rPr>
          <w:rFonts w:hint="eastAsia" w:ascii="宋体" w:hAnsi="宋体"/>
          <w:sz w:val="28"/>
          <w:szCs w:val="28"/>
        </w:rPr>
        <w:t>11、设置高压注水设施 。</w:t>
      </w:r>
    </w:p>
    <w:p>
      <w:pPr>
        <w:spacing w:line="500" w:lineRule="exact"/>
        <w:rPr>
          <w:rFonts w:hint="eastAsia" w:ascii="宋体" w:hAnsi="宋体"/>
          <w:sz w:val="28"/>
          <w:szCs w:val="28"/>
        </w:rPr>
      </w:pPr>
      <w:r>
        <w:rPr>
          <w:rFonts w:hint="eastAsia" w:ascii="宋体" w:hAnsi="宋体"/>
          <w:sz w:val="28"/>
          <w:szCs w:val="28"/>
        </w:rPr>
        <w:t>A.1.2</w:t>
      </w:r>
      <w:r>
        <w:rPr>
          <w:rFonts w:ascii="宋体" w:hAnsi="宋体"/>
          <w:sz w:val="28"/>
          <w:szCs w:val="28"/>
        </w:rPr>
        <w:t>安全管理措施：</w:t>
      </w:r>
    </w:p>
    <w:p>
      <w:pPr>
        <w:spacing w:line="500" w:lineRule="exact"/>
        <w:ind w:firstLine="565" w:firstLineChars="202"/>
        <w:rPr>
          <w:rFonts w:hint="eastAsia" w:ascii="宋体" w:hAnsi="宋体"/>
          <w:sz w:val="28"/>
          <w:szCs w:val="28"/>
        </w:rPr>
      </w:pPr>
      <w:r>
        <w:rPr>
          <w:rFonts w:hint="eastAsia" w:ascii="宋体" w:hAnsi="宋体"/>
          <w:sz w:val="28"/>
          <w:szCs w:val="28"/>
        </w:rPr>
        <w:t>1、制定储罐操作规程；</w:t>
      </w:r>
    </w:p>
    <w:p>
      <w:pPr>
        <w:spacing w:line="500" w:lineRule="exact"/>
        <w:ind w:firstLine="565" w:firstLineChars="202"/>
        <w:rPr>
          <w:rFonts w:hint="eastAsia" w:ascii="宋体" w:hAnsi="宋体"/>
          <w:sz w:val="28"/>
          <w:szCs w:val="28"/>
        </w:rPr>
      </w:pPr>
      <w:r>
        <w:rPr>
          <w:rFonts w:hint="eastAsia" w:ascii="宋体" w:hAnsi="宋体"/>
          <w:sz w:val="28"/>
          <w:szCs w:val="28"/>
        </w:rPr>
        <w:t>2、</w:t>
      </w:r>
      <w:r>
        <w:rPr>
          <w:rFonts w:ascii="宋体" w:hAnsi="宋体"/>
          <w:sz w:val="28"/>
          <w:szCs w:val="28"/>
        </w:rPr>
        <w:t>储罐及其压力附件定期校验；</w:t>
      </w:r>
    </w:p>
    <w:p>
      <w:pPr>
        <w:spacing w:line="500" w:lineRule="exact"/>
        <w:ind w:firstLine="565" w:firstLineChars="202"/>
        <w:rPr>
          <w:rFonts w:hint="eastAsia" w:ascii="宋体" w:hAnsi="宋体"/>
          <w:sz w:val="28"/>
          <w:szCs w:val="28"/>
        </w:rPr>
      </w:pPr>
      <w:r>
        <w:rPr>
          <w:rFonts w:hint="eastAsia" w:ascii="宋体" w:hAnsi="宋体"/>
          <w:sz w:val="28"/>
          <w:szCs w:val="28"/>
        </w:rPr>
        <w:t>3、</w:t>
      </w:r>
      <w:r>
        <w:rPr>
          <w:rFonts w:ascii="宋体" w:hAnsi="宋体"/>
          <w:sz w:val="28"/>
          <w:szCs w:val="28"/>
        </w:rPr>
        <w:t>防爆电气、防雷防静电设施定期年检；</w:t>
      </w:r>
    </w:p>
    <w:p>
      <w:pPr>
        <w:spacing w:line="500" w:lineRule="exact"/>
        <w:ind w:firstLine="565" w:firstLineChars="202"/>
        <w:rPr>
          <w:rFonts w:hint="eastAsia" w:ascii="宋体" w:hAnsi="宋体"/>
          <w:sz w:val="28"/>
          <w:szCs w:val="28"/>
        </w:rPr>
      </w:pPr>
      <w:r>
        <w:rPr>
          <w:rFonts w:hint="eastAsia" w:ascii="宋体" w:hAnsi="宋体"/>
          <w:sz w:val="28"/>
          <w:szCs w:val="28"/>
        </w:rPr>
        <w:t>4、</w:t>
      </w:r>
      <w:r>
        <w:rPr>
          <w:rFonts w:ascii="宋体" w:hAnsi="宋体"/>
          <w:sz w:val="28"/>
          <w:szCs w:val="28"/>
        </w:rPr>
        <w:t>可燃气体报警设施</w:t>
      </w:r>
      <w:r>
        <w:rPr>
          <w:rFonts w:hint="eastAsia" w:ascii="宋体" w:hAnsi="宋体"/>
          <w:sz w:val="28"/>
          <w:szCs w:val="28"/>
        </w:rPr>
        <w:t>定期检验并处于在线状态；</w:t>
      </w:r>
    </w:p>
    <w:p>
      <w:pPr>
        <w:spacing w:line="500" w:lineRule="exact"/>
        <w:ind w:firstLine="565" w:firstLineChars="202"/>
        <w:rPr>
          <w:rFonts w:hint="eastAsia" w:ascii="宋体" w:hAnsi="宋体"/>
          <w:sz w:val="28"/>
          <w:szCs w:val="28"/>
        </w:rPr>
      </w:pPr>
      <w:r>
        <w:rPr>
          <w:rFonts w:hint="eastAsia" w:ascii="宋体" w:hAnsi="宋体"/>
          <w:sz w:val="28"/>
          <w:szCs w:val="28"/>
        </w:rPr>
        <w:t>5、设置安全警示标志；</w:t>
      </w:r>
    </w:p>
    <w:p>
      <w:pPr>
        <w:spacing w:line="500" w:lineRule="exact"/>
        <w:ind w:firstLine="565" w:firstLineChars="202"/>
        <w:rPr>
          <w:rFonts w:hint="eastAsia" w:ascii="宋体" w:hAnsi="宋体"/>
          <w:sz w:val="28"/>
          <w:szCs w:val="28"/>
        </w:rPr>
      </w:pPr>
      <w:r>
        <w:rPr>
          <w:rFonts w:hint="eastAsia" w:ascii="宋体" w:hAnsi="宋体"/>
          <w:sz w:val="28"/>
          <w:szCs w:val="28"/>
        </w:rPr>
        <w:t>6、制定</w:t>
      </w:r>
      <w:r>
        <w:rPr>
          <w:rFonts w:ascii="宋体" w:hAnsi="宋体"/>
          <w:sz w:val="28"/>
          <w:szCs w:val="28"/>
        </w:rPr>
        <w:t>日常巡检</w:t>
      </w:r>
      <w:r>
        <w:rPr>
          <w:rFonts w:hint="eastAsia" w:ascii="宋体" w:hAnsi="宋体"/>
          <w:sz w:val="28"/>
          <w:szCs w:val="28"/>
        </w:rPr>
        <w:t>制度并严格执行；</w:t>
      </w:r>
    </w:p>
    <w:p>
      <w:pPr>
        <w:spacing w:line="500" w:lineRule="exact"/>
        <w:ind w:firstLine="565" w:firstLineChars="202"/>
        <w:rPr>
          <w:rFonts w:hint="eastAsia" w:ascii="宋体" w:hAnsi="宋体"/>
          <w:sz w:val="28"/>
          <w:szCs w:val="28"/>
        </w:rPr>
      </w:pPr>
      <w:r>
        <w:rPr>
          <w:rFonts w:hint="eastAsia" w:ascii="宋体" w:hAnsi="宋体"/>
          <w:sz w:val="28"/>
          <w:szCs w:val="28"/>
        </w:rPr>
        <w:t>7、阀门悬挂开关状态牌。</w:t>
      </w:r>
    </w:p>
    <w:p>
      <w:pPr>
        <w:spacing w:line="500" w:lineRule="exact"/>
        <w:ind w:firstLine="565" w:firstLineChars="202"/>
        <w:rPr>
          <w:rFonts w:ascii="宋体" w:hAnsi="宋体"/>
          <w:sz w:val="28"/>
          <w:szCs w:val="28"/>
        </w:rPr>
      </w:pPr>
    </w:p>
    <w:p>
      <w:pPr>
        <w:spacing w:line="500" w:lineRule="exact"/>
        <w:rPr>
          <w:rFonts w:hint="eastAsia" w:ascii="宋体" w:hAnsi="宋体"/>
          <w:b/>
          <w:sz w:val="28"/>
          <w:szCs w:val="28"/>
        </w:rPr>
      </w:pPr>
      <w:r>
        <w:rPr>
          <w:rFonts w:hint="eastAsia" w:ascii="宋体" w:hAnsi="宋体"/>
          <w:b/>
          <w:sz w:val="28"/>
          <w:szCs w:val="28"/>
        </w:rPr>
        <w:t>A.2卸液台应采取的主要风险管控措施：</w:t>
      </w:r>
    </w:p>
    <w:p>
      <w:pPr>
        <w:spacing w:line="500" w:lineRule="exact"/>
        <w:rPr>
          <w:rFonts w:hint="eastAsia" w:ascii="宋体" w:hAnsi="宋体"/>
          <w:sz w:val="28"/>
          <w:szCs w:val="28"/>
        </w:rPr>
      </w:pPr>
      <w:r>
        <w:rPr>
          <w:rFonts w:hint="eastAsia" w:ascii="宋体" w:hAnsi="宋体"/>
          <w:sz w:val="28"/>
          <w:szCs w:val="28"/>
        </w:rPr>
        <w:t>A.2.1</w:t>
      </w:r>
      <w:r>
        <w:rPr>
          <w:rFonts w:ascii="宋体" w:hAnsi="宋体"/>
          <w:sz w:val="28"/>
          <w:szCs w:val="28"/>
        </w:rPr>
        <w:t>工程技术措施：</w:t>
      </w:r>
    </w:p>
    <w:p>
      <w:pPr>
        <w:spacing w:line="500" w:lineRule="exact"/>
        <w:ind w:firstLine="565" w:firstLineChars="202"/>
        <w:rPr>
          <w:rFonts w:hint="eastAsia" w:ascii="宋体" w:hAnsi="宋体"/>
          <w:sz w:val="28"/>
          <w:szCs w:val="28"/>
        </w:rPr>
      </w:pPr>
      <w:r>
        <w:rPr>
          <w:rFonts w:hint="eastAsia" w:ascii="宋体" w:hAnsi="宋体"/>
          <w:sz w:val="28"/>
          <w:szCs w:val="28"/>
        </w:rPr>
        <w:t>1、</w:t>
      </w:r>
      <w:r>
        <w:rPr>
          <w:rFonts w:ascii="宋体" w:hAnsi="宋体"/>
          <w:bCs/>
          <w:sz w:val="28"/>
          <w:szCs w:val="28"/>
        </w:rPr>
        <w:t>设置</w:t>
      </w:r>
      <w:r>
        <w:rPr>
          <w:rFonts w:ascii="宋体" w:hAnsi="宋体"/>
          <w:sz w:val="28"/>
          <w:szCs w:val="28"/>
        </w:rPr>
        <w:t>防雷、防静电设施；</w:t>
      </w:r>
    </w:p>
    <w:p>
      <w:pPr>
        <w:spacing w:line="500" w:lineRule="exact"/>
        <w:ind w:firstLine="565" w:firstLineChars="202"/>
        <w:rPr>
          <w:rFonts w:hint="eastAsia" w:ascii="宋体" w:hAnsi="宋体"/>
          <w:sz w:val="28"/>
          <w:szCs w:val="28"/>
        </w:rPr>
      </w:pPr>
      <w:r>
        <w:rPr>
          <w:rFonts w:hint="eastAsia" w:ascii="宋体" w:hAnsi="宋体"/>
          <w:sz w:val="28"/>
          <w:szCs w:val="28"/>
        </w:rPr>
        <w:t>2、设置</w:t>
      </w:r>
      <w:r>
        <w:rPr>
          <w:rFonts w:ascii="宋体" w:hAnsi="宋体"/>
          <w:sz w:val="28"/>
          <w:szCs w:val="28"/>
        </w:rPr>
        <w:t>人体静电导除设施；</w:t>
      </w:r>
    </w:p>
    <w:p>
      <w:pPr>
        <w:spacing w:line="500" w:lineRule="exact"/>
        <w:ind w:firstLine="565" w:firstLineChars="202"/>
        <w:rPr>
          <w:rFonts w:hint="eastAsia" w:ascii="宋体" w:hAnsi="宋体"/>
          <w:sz w:val="28"/>
          <w:szCs w:val="28"/>
        </w:rPr>
      </w:pPr>
      <w:r>
        <w:rPr>
          <w:rFonts w:hint="eastAsia" w:ascii="宋体" w:hAnsi="宋体"/>
          <w:sz w:val="28"/>
          <w:szCs w:val="28"/>
        </w:rPr>
        <w:t>3、采用</w:t>
      </w:r>
      <w:r>
        <w:rPr>
          <w:rFonts w:ascii="宋体" w:hAnsi="宋体"/>
          <w:sz w:val="28"/>
          <w:szCs w:val="28"/>
        </w:rPr>
        <w:t>防爆电气设施与工具；</w:t>
      </w:r>
    </w:p>
    <w:p>
      <w:pPr>
        <w:spacing w:line="500" w:lineRule="exact"/>
        <w:ind w:firstLine="565" w:firstLineChars="202"/>
        <w:rPr>
          <w:rFonts w:hint="eastAsia" w:ascii="宋体" w:hAnsi="宋体"/>
          <w:sz w:val="28"/>
          <w:szCs w:val="28"/>
        </w:rPr>
      </w:pPr>
      <w:r>
        <w:rPr>
          <w:rFonts w:hint="eastAsia" w:ascii="宋体" w:hAnsi="宋体"/>
          <w:sz w:val="28"/>
          <w:szCs w:val="28"/>
        </w:rPr>
        <w:t>4、设置</w:t>
      </w:r>
      <w:r>
        <w:rPr>
          <w:rFonts w:ascii="宋体" w:hAnsi="宋体"/>
          <w:sz w:val="28"/>
          <w:szCs w:val="28"/>
        </w:rPr>
        <w:t>可燃气体报警设施；</w:t>
      </w:r>
    </w:p>
    <w:p>
      <w:pPr>
        <w:spacing w:line="500" w:lineRule="exact"/>
        <w:ind w:firstLine="565" w:firstLineChars="202"/>
        <w:rPr>
          <w:rFonts w:hint="eastAsia" w:ascii="宋体" w:hAnsi="宋体"/>
          <w:sz w:val="28"/>
          <w:szCs w:val="28"/>
        </w:rPr>
      </w:pPr>
      <w:r>
        <w:rPr>
          <w:rFonts w:hint="eastAsia" w:ascii="宋体" w:hAnsi="宋体"/>
          <w:sz w:val="28"/>
          <w:szCs w:val="28"/>
        </w:rPr>
        <w:t>5、配置</w:t>
      </w:r>
      <w:r>
        <w:rPr>
          <w:rFonts w:ascii="宋体" w:hAnsi="宋体"/>
          <w:sz w:val="28"/>
          <w:szCs w:val="28"/>
        </w:rPr>
        <w:t>车辆止滑块；</w:t>
      </w:r>
    </w:p>
    <w:p>
      <w:pPr>
        <w:spacing w:line="500" w:lineRule="exact"/>
        <w:ind w:firstLine="565" w:firstLineChars="202"/>
        <w:rPr>
          <w:rFonts w:hint="eastAsia" w:ascii="宋体" w:hAnsi="宋体"/>
          <w:sz w:val="28"/>
          <w:szCs w:val="28"/>
        </w:rPr>
      </w:pPr>
      <w:r>
        <w:rPr>
          <w:rFonts w:hint="eastAsia" w:ascii="宋体" w:hAnsi="宋体"/>
          <w:sz w:val="28"/>
          <w:szCs w:val="28"/>
        </w:rPr>
        <w:t>7、设置静电接地栓卡；</w:t>
      </w:r>
    </w:p>
    <w:p>
      <w:pPr>
        <w:spacing w:line="500" w:lineRule="exact"/>
        <w:ind w:firstLine="565" w:firstLineChars="202"/>
        <w:rPr>
          <w:rFonts w:hint="eastAsia" w:ascii="宋体" w:hAnsi="宋体"/>
          <w:sz w:val="28"/>
          <w:szCs w:val="28"/>
        </w:rPr>
      </w:pPr>
      <w:r>
        <w:rPr>
          <w:rFonts w:hint="eastAsia" w:ascii="宋体" w:hAnsi="宋体"/>
          <w:sz w:val="28"/>
          <w:szCs w:val="28"/>
        </w:rPr>
        <w:t>8、配置推车式灭火器材；</w:t>
      </w:r>
    </w:p>
    <w:p>
      <w:pPr>
        <w:spacing w:line="500" w:lineRule="exact"/>
        <w:ind w:firstLine="565" w:firstLineChars="202"/>
        <w:rPr>
          <w:rFonts w:ascii="宋体" w:hAnsi="宋体"/>
          <w:sz w:val="28"/>
          <w:szCs w:val="28"/>
        </w:rPr>
      </w:pPr>
      <w:r>
        <w:rPr>
          <w:rFonts w:hint="eastAsia" w:ascii="宋体" w:hAnsi="宋体"/>
          <w:sz w:val="28"/>
          <w:szCs w:val="28"/>
        </w:rPr>
        <w:t>9、设置车辆防撞装置。</w:t>
      </w:r>
    </w:p>
    <w:p>
      <w:pPr>
        <w:spacing w:line="500" w:lineRule="exact"/>
        <w:rPr>
          <w:rFonts w:hint="eastAsia" w:ascii="宋体" w:hAnsi="宋体"/>
          <w:sz w:val="28"/>
          <w:szCs w:val="28"/>
        </w:rPr>
      </w:pPr>
      <w:r>
        <w:rPr>
          <w:rFonts w:hint="eastAsia" w:ascii="宋体" w:hAnsi="宋体"/>
          <w:sz w:val="28"/>
          <w:szCs w:val="28"/>
        </w:rPr>
        <w:t>A.2.2</w:t>
      </w:r>
      <w:r>
        <w:rPr>
          <w:rFonts w:ascii="宋体" w:hAnsi="宋体"/>
          <w:sz w:val="28"/>
          <w:szCs w:val="28"/>
        </w:rPr>
        <w:t>安全管理措施：</w:t>
      </w:r>
    </w:p>
    <w:p>
      <w:pPr>
        <w:spacing w:line="500" w:lineRule="exact"/>
        <w:ind w:firstLine="565" w:firstLineChars="202"/>
        <w:rPr>
          <w:rFonts w:hint="eastAsia" w:ascii="宋体" w:hAnsi="宋体"/>
          <w:sz w:val="28"/>
          <w:szCs w:val="28"/>
        </w:rPr>
      </w:pPr>
      <w:r>
        <w:rPr>
          <w:rFonts w:hint="eastAsia" w:ascii="宋体" w:hAnsi="宋体"/>
          <w:sz w:val="28"/>
          <w:szCs w:val="28"/>
        </w:rPr>
        <w:t>1、</w:t>
      </w:r>
      <w:r>
        <w:rPr>
          <w:rFonts w:ascii="宋体" w:hAnsi="宋体"/>
          <w:sz w:val="28"/>
          <w:szCs w:val="28"/>
        </w:rPr>
        <w:t>制定</w:t>
      </w:r>
      <w:r>
        <w:rPr>
          <w:rFonts w:hint="eastAsia" w:ascii="宋体" w:hAnsi="宋体"/>
          <w:sz w:val="28"/>
          <w:szCs w:val="28"/>
        </w:rPr>
        <w:t>卸车</w:t>
      </w:r>
      <w:r>
        <w:rPr>
          <w:rFonts w:ascii="宋体" w:hAnsi="宋体"/>
          <w:sz w:val="28"/>
          <w:szCs w:val="28"/>
        </w:rPr>
        <w:t>操作规程；</w:t>
      </w:r>
    </w:p>
    <w:p>
      <w:pPr>
        <w:spacing w:line="500" w:lineRule="exact"/>
        <w:ind w:firstLine="565" w:firstLineChars="202"/>
        <w:rPr>
          <w:rFonts w:hint="eastAsia" w:ascii="宋体" w:hAnsi="宋体"/>
          <w:sz w:val="28"/>
          <w:szCs w:val="28"/>
        </w:rPr>
      </w:pPr>
      <w:r>
        <w:rPr>
          <w:rFonts w:hint="eastAsia" w:ascii="宋体" w:hAnsi="宋体"/>
          <w:sz w:val="28"/>
          <w:szCs w:val="28"/>
        </w:rPr>
        <w:t>2、</w:t>
      </w:r>
      <w:r>
        <w:rPr>
          <w:rFonts w:ascii="宋体" w:hAnsi="宋体"/>
          <w:sz w:val="28"/>
          <w:szCs w:val="28"/>
        </w:rPr>
        <w:t>压力附件定期校验；</w:t>
      </w:r>
    </w:p>
    <w:p>
      <w:pPr>
        <w:spacing w:line="500" w:lineRule="exact"/>
        <w:ind w:firstLine="565" w:firstLineChars="202"/>
        <w:rPr>
          <w:rFonts w:hint="eastAsia" w:ascii="宋体" w:hAnsi="宋体"/>
          <w:sz w:val="28"/>
          <w:szCs w:val="28"/>
        </w:rPr>
      </w:pPr>
      <w:r>
        <w:rPr>
          <w:rFonts w:hint="eastAsia" w:ascii="宋体" w:hAnsi="宋体"/>
          <w:sz w:val="28"/>
          <w:szCs w:val="28"/>
        </w:rPr>
        <w:t>3、</w:t>
      </w:r>
      <w:r>
        <w:rPr>
          <w:rFonts w:ascii="宋体" w:hAnsi="宋体"/>
          <w:sz w:val="28"/>
          <w:szCs w:val="28"/>
        </w:rPr>
        <w:t>防爆电气、防雷防静电设施定期年检</w:t>
      </w:r>
      <w:r>
        <w:rPr>
          <w:rFonts w:hint="eastAsia" w:ascii="宋体" w:hAnsi="宋体"/>
          <w:sz w:val="28"/>
          <w:szCs w:val="28"/>
        </w:rPr>
        <w:t>；</w:t>
      </w:r>
    </w:p>
    <w:p>
      <w:pPr>
        <w:spacing w:line="500" w:lineRule="exact"/>
        <w:ind w:firstLine="565" w:firstLineChars="202"/>
        <w:rPr>
          <w:rFonts w:ascii="宋体" w:hAnsi="宋体"/>
          <w:sz w:val="28"/>
          <w:szCs w:val="28"/>
        </w:rPr>
      </w:pPr>
      <w:r>
        <w:rPr>
          <w:rFonts w:hint="eastAsia" w:ascii="宋体" w:hAnsi="宋体"/>
          <w:sz w:val="28"/>
          <w:szCs w:val="28"/>
        </w:rPr>
        <w:t>4、划定并标识固定车位；</w:t>
      </w:r>
    </w:p>
    <w:p>
      <w:pPr>
        <w:spacing w:line="500" w:lineRule="exact"/>
        <w:ind w:firstLine="565" w:firstLineChars="202"/>
        <w:rPr>
          <w:rFonts w:hint="eastAsia" w:ascii="宋体" w:hAnsi="宋体"/>
          <w:sz w:val="28"/>
          <w:szCs w:val="28"/>
        </w:rPr>
      </w:pPr>
      <w:r>
        <w:rPr>
          <w:rFonts w:hint="eastAsia" w:ascii="宋体" w:hAnsi="宋体"/>
          <w:sz w:val="28"/>
          <w:szCs w:val="28"/>
        </w:rPr>
        <w:t>5、设置</w:t>
      </w:r>
      <w:r>
        <w:rPr>
          <w:rFonts w:ascii="宋体" w:hAnsi="宋体"/>
          <w:sz w:val="28"/>
          <w:szCs w:val="28"/>
        </w:rPr>
        <w:t>现场安全警示标志</w:t>
      </w:r>
      <w:r>
        <w:rPr>
          <w:rFonts w:hint="eastAsia" w:ascii="宋体" w:hAnsi="宋体"/>
          <w:sz w:val="28"/>
          <w:szCs w:val="28"/>
        </w:rPr>
        <w:t>；</w:t>
      </w:r>
    </w:p>
    <w:p>
      <w:pPr>
        <w:spacing w:line="500" w:lineRule="exact"/>
        <w:ind w:firstLine="565" w:firstLineChars="202"/>
        <w:rPr>
          <w:rFonts w:hint="eastAsia" w:ascii="宋体" w:hAnsi="宋体"/>
          <w:sz w:val="28"/>
          <w:szCs w:val="28"/>
        </w:rPr>
      </w:pPr>
      <w:r>
        <w:rPr>
          <w:rFonts w:hint="eastAsia" w:ascii="宋体" w:hAnsi="宋体"/>
          <w:sz w:val="28"/>
          <w:szCs w:val="28"/>
        </w:rPr>
        <w:t>6、阀门悬挂开关状态牌。</w:t>
      </w:r>
    </w:p>
    <w:p>
      <w:pPr>
        <w:spacing w:line="500" w:lineRule="exact"/>
        <w:rPr>
          <w:rFonts w:hint="eastAsia" w:ascii="宋体" w:hAnsi="宋体"/>
          <w:sz w:val="28"/>
          <w:szCs w:val="28"/>
        </w:rPr>
      </w:pPr>
    </w:p>
    <w:p>
      <w:pPr>
        <w:spacing w:line="500" w:lineRule="exact"/>
        <w:rPr>
          <w:rFonts w:hint="eastAsia" w:ascii="宋体" w:hAnsi="宋体"/>
          <w:b/>
          <w:sz w:val="28"/>
          <w:szCs w:val="28"/>
        </w:rPr>
      </w:pPr>
      <w:r>
        <w:rPr>
          <w:rFonts w:hint="eastAsia" w:ascii="宋体" w:hAnsi="宋体"/>
          <w:b/>
          <w:sz w:val="28"/>
          <w:szCs w:val="28"/>
        </w:rPr>
        <w:t>A.3灌装间、实瓶库应采取的主要风险管控措施：</w:t>
      </w:r>
    </w:p>
    <w:p>
      <w:pPr>
        <w:spacing w:line="500" w:lineRule="exact"/>
        <w:rPr>
          <w:rFonts w:hint="eastAsia" w:ascii="宋体" w:hAnsi="宋体"/>
          <w:sz w:val="28"/>
          <w:szCs w:val="28"/>
        </w:rPr>
      </w:pPr>
      <w:r>
        <w:rPr>
          <w:rFonts w:hint="eastAsia" w:ascii="宋体" w:hAnsi="宋体"/>
          <w:sz w:val="28"/>
          <w:szCs w:val="28"/>
        </w:rPr>
        <w:t>A.3.1</w:t>
      </w:r>
      <w:r>
        <w:rPr>
          <w:rFonts w:ascii="宋体" w:hAnsi="宋体"/>
          <w:sz w:val="28"/>
          <w:szCs w:val="28"/>
        </w:rPr>
        <w:t>工程技术措施：</w:t>
      </w:r>
    </w:p>
    <w:p>
      <w:pPr>
        <w:spacing w:line="500" w:lineRule="exact"/>
        <w:ind w:firstLine="565" w:firstLineChars="202"/>
        <w:rPr>
          <w:rFonts w:hint="eastAsia" w:ascii="宋体" w:hAnsi="宋体"/>
          <w:sz w:val="28"/>
          <w:szCs w:val="28"/>
        </w:rPr>
      </w:pPr>
      <w:r>
        <w:rPr>
          <w:rFonts w:hint="eastAsia" w:ascii="宋体" w:hAnsi="宋体"/>
          <w:sz w:val="28"/>
          <w:szCs w:val="28"/>
        </w:rPr>
        <w:t>1、实瓶区、空瓶区分开布置；</w:t>
      </w:r>
    </w:p>
    <w:p>
      <w:pPr>
        <w:spacing w:line="500" w:lineRule="exact"/>
        <w:ind w:firstLine="565" w:firstLineChars="202"/>
        <w:rPr>
          <w:rFonts w:ascii="宋体" w:hAnsi="宋体"/>
          <w:sz w:val="28"/>
          <w:szCs w:val="28"/>
        </w:rPr>
      </w:pPr>
      <w:r>
        <w:rPr>
          <w:rFonts w:hint="eastAsia" w:ascii="宋体" w:hAnsi="宋体"/>
          <w:sz w:val="28"/>
          <w:szCs w:val="28"/>
        </w:rPr>
        <w:t>2、采用不发火地面；</w:t>
      </w:r>
    </w:p>
    <w:p>
      <w:pPr>
        <w:spacing w:line="500" w:lineRule="exact"/>
        <w:ind w:firstLine="565" w:firstLineChars="202"/>
        <w:rPr>
          <w:rFonts w:hint="eastAsia" w:ascii="宋体" w:hAnsi="宋体"/>
          <w:sz w:val="28"/>
          <w:szCs w:val="28"/>
        </w:rPr>
      </w:pPr>
      <w:r>
        <w:rPr>
          <w:rFonts w:hint="eastAsia" w:ascii="宋体" w:hAnsi="宋体"/>
          <w:sz w:val="28"/>
          <w:szCs w:val="28"/>
        </w:rPr>
        <w:t>3、采用良好的自然通风或辅以强制机械通风；</w:t>
      </w:r>
    </w:p>
    <w:p>
      <w:pPr>
        <w:spacing w:line="500" w:lineRule="exact"/>
        <w:ind w:firstLine="565" w:firstLineChars="202"/>
        <w:rPr>
          <w:rFonts w:hint="eastAsia" w:ascii="宋体" w:hAnsi="宋体"/>
          <w:sz w:val="28"/>
          <w:szCs w:val="28"/>
        </w:rPr>
      </w:pPr>
      <w:r>
        <w:rPr>
          <w:rFonts w:hint="eastAsia" w:ascii="宋体" w:hAnsi="宋体"/>
          <w:bCs/>
          <w:sz w:val="28"/>
          <w:szCs w:val="28"/>
        </w:rPr>
        <w:t>4、</w:t>
      </w:r>
      <w:r>
        <w:rPr>
          <w:rFonts w:ascii="宋体" w:hAnsi="宋体"/>
          <w:bCs/>
          <w:sz w:val="28"/>
          <w:szCs w:val="28"/>
        </w:rPr>
        <w:t>设置</w:t>
      </w:r>
      <w:r>
        <w:rPr>
          <w:rFonts w:ascii="宋体" w:hAnsi="宋体"/>
          <w:sz w:val="28"/>
          <w:szCs w:val="28"/>
        </w:rPr>
        <w:t>防雷、防静电设施；</w:t>
      </w:r>
    </w:p>
    <w:p>
      <w:pPr>
        <w:spacing w:line="500" w:lineRule="exact"/>
        <w:ind w:firstLine="565" w:firstLineChars="202"/>
        <w:rPr>
          <w:rFonts w:hint="eastAsia" w:ascii="宋体" w:hAnsi="宋体"/>
          <w:sz w:val="28"/>
          <w:szCs w:val="28"/>
        </w:rPr>
      </w:pPr>
      <w:r>
        <w:rPr>
          <w:rFonts w:hint="eastAsia" w:ascii="宋体" w:hAnsi="宋体"/>
          <w:sz w:val="28"/>
          <w:szCs w:val="28"/>
        </w:rPr>
        <w:t>5、采用</w:t>
      </w:r>
      <w:r>
        <w:rPr>
          <w:rFonts w:ascii="宋体" w:hAnsi="宋体"/>
          <w:sz w:val="28"/>
          <w:szCs w:val="28"/>
        </w:rPr>
        <w:t>防爆电气设施与工具；</w:t>
      </w:r>
    </w:p>
    <w:p>
      <w:pPr>
        <w:spacing w:line="500" w:lineRule="exact"/>
        <w:ind w:firstLine="565" w:firstLineChars="202"/>
        <w:rPr>
          <w:rFonts w:hint="eastAsia" w:ascii="宋体" w:hAnsi="宋体"/>
          <w:sz w:val="28"/>
          <w:szCs w:val="28"/>
        </w:rPr>
      </w:pPr>
      <w:r>
        <w:rPr>
          <w:rFonts w:hint="eastAsia" w:ascii="宋体" w:hAnsi="宋体"/>
          <w:sz w:val="28"/>
          <w:szCs w:val="28"/>
        </w:rPr>
        <w:t>6、设置</w:t>
      </w:r>
      <w:r>
        <w:rPr>
          <w:rFonts w:ascii="宋体" w:hAnsi="宋体"/>
          <w:sz w:val="28"/>
          <w:szCs w:val="28"/>
        </w:rPr>
        <w:t>可燃气体报警设施；</w:t>
      </w:r>
    </w:p>
    <w:p>
      <w:pPr>
        <w:spacing w:line="500" w:lineRule="exact"/>
        <w:ind w:firstLine="565" w:firstLineChars="202"/>
        <w:rPr>
          <w:rFonts w:hint="eastAsia" w:ascii="宋体" w:hAnsi="宋体"/>
          <w:sz w:val="28"/>
          <w:szCs w:val="28"/>
        </w:rPr>
      </w:pPr>
      <w:r>
        <w:rPr>
          <w:rFonts w:hint="eastAsia" w:ascii="宋体" w:hAnsi="宋体"/>
          <w:sz w:val="28"/>
          <w:szCs w:val="28"/>
        </w:rPr>
        <w:t>7、配置手提式灭火器材。</w:t>
      </w:r>
    </w:p>
    <w:p>
      <w:pPr>
        <w:spacing w:line="500" w:lineRule="exact"/>
        <w:rPr>
          <w:rFonts w:hint="eastAsia" w:ascii="宋体" w:hAnsi="宋体"/>
          <w:sz w:val="28"/>
          <w:szCs w:val="28"/>
        </w:rPr>
      </w:pPr>
      <w:r>
        <w:rPr>
          <w:rFonts w:hint="eastAsia" w:ascii="宋体" w:hAnsi="宋体"/>
          <w:sz w:val="28"/>
          <w:szCs w:val="28"/>
        </w:rPr>
        <w:t>A.3.2</w:t>
      </w:r>
      <w:r>
        <w:rPr>
          <w:rFonts w:ascii="宋体" w:hAnsi="宋体"/>
          <w:sz w:val="28"/>
          <w:szCs w:val="28"/>
        </w:rPr>
        <w:t>安全管理措施：</w:t>
      </w:r>
    </w:p>
    <w:p>
      <w:pPr>
        <w:spacing w:line="500" w:lineRule="exact"/>
        <w:ind w:firstLine="565" w:firstLineChars="202"/>
        <w:rPr>
          <w:rFonts w:hint="eastAsia" w:ascii="宋体" w:hAnsi="宋体"/>
          <w:sz w:val="28"/>
          <w:szCs w:val="28"/>
        </w:rPr>
      </w:pPr>
      <w:r>
        <w:rPr>
          <w:rFonts w:hint="eastAsia" w:ascii="宋体" w:hAnsi="宋体"/>
          <w:sz w:val="28"/>
          <w:szCs w:val="28"/>
        </w:rPr>
        <w:t>1、</w:t>
      </w:r>
      <w:r>
        <w:rPr>
          <w:rFonts w:ascii="宋体" w:hAnsi="宋体"/>
          <w:sz w:val="28"/>
          <w:szCs w:val="28"/>
        </w:rPr>
        <w:t>制定</w:t>
      </w:r>
      <w:r>
        <w:rPr>
          <w:rFonts w:hint="eastAsia" w:ascii="宋体" w:hAnsi="宋体"/>
          <w:sz w:val="28"/>
          <w:szCs w:val="28"/>
        </w:rPr>
        <w:t>气瓶充装操作规程</w:t>
      </w:r>
      <w:r>
        <w:rPr>
          <w:rFonts w:ascii="宋体" w:hAnsi="宋体"/>
          <w:sz w:val="28"/>
          <w:szCs w:val="28"/>
        </w:rPr>
        <w:t>；</w:t>
      </w:r>
    </w:p>
    <w:p>
      <w:pPr>
        <w:spacing w:line="500" w:lineRule="exact"/>
        <w:ind w:firstLine="565" w:firstLineChars="202"/>
        <w:rPr>
          <w:rFonts w:hint="eastAsia" w:ascii="宋体" w:hAnsi="宋体"/>
          <w:sz w:val="28"/>
          <w:szCs w:val="28"/>
        </w:rPr>
      </w:pPr>
      <w:r>
        <w:rPr>
          <w:rFonts w:hint="eastAsia" w:ascii="宋体" w:hAnsi="宋体"/>
          <w:sz w:val="28"/>
          <w:szCs w:val="28"/>
        </w:rPr>
        <w:t>2、</w:t>
      </w:r>
      <w:r>
        <w:rPr>
          <w:rFonts w:ascii="宋体" w:hAnsi="宋体"/>
          <w:sz w:val="28"/>
          <w:szCs w:val="28"/>
        </w:rPr>
        <w:t>压力附件定期校验；</w:t>
      </w:r>
    </w:p>
    <w:p>
      <w:pPr>
        <w:spacing w:line="500" w:lineRule="exact"/>
        <w:ind w:firstLine="565" w:firstLineChars="202"/>
        <w:rPr>
          <w:rFonts w:hint="eastAsia" w:ascii="宋体" w:hAnsi="宋体"/>
          <w:sz w:val="28"/>
          <w:szCs w:val="28"/>
        </w:rPr>
      </w:pPr>
      <w:r>
        <w:rPr>
          <w:rFonts w:hint="eastAsia" w:ascii="宋体" w:hAnsi="宋体"/>
          <w:sz w:val="28"/>
          <w:szCs w:val="28"/>
        </w:rPr>
        <w:t>3、</w:t>
      </w:r>
      <w:r>
        <w:rPr>
          <w:rFonts w:ascii="宋体" w:hAnsi="宋体"/>
          <w:sz w:val="28"/>
          <w:szCs w:val="28"/>
        </w:rPr>
        <w:t>防爆电气、防雷防静电设施定期年检</w:t>
      </w:r>
      <w:r>
        <w:rPr>
          <w:rFonts w:hint="eastAsia" w:ascii="宋体" w:hAnsi="宋体"/>
          <w:sz w:val="28"/>
          <w:szCs w:val="28"/>
        </w:rPr>
        <w:t>；</w:t>
      </w:r>
    </w:p>
    <w:p>
      <w:pPr>
        <w:spacing w:line="500" w:lineRule="exact"/>
        <w:ind w:firstLine="565" w:firstLineChars="202"/>
        <w:rPr>
          <w:rFonts w:hint="eastAsia" w:ascii="宋体" w:hAnsi="宋体"/>
          <w:sz w:val="28"/>
          <w:szCs w:val="28"/>
        </w:rPr>
      </w:pPr>
      <w:r>
        <w:rPr>
          <w:rFonts w:hint="eastAsia" w:ascii="宋体" w:hAnsi="宋体"/>
          <w:sz w:val="28"/>
          <w:szCs w:val="28"/>
        </w:rPr>
        <w:t>4、设置</w:t>
      </w:r>
      <w:r>
        <w:rPr>
          <w:rFonts w:ascii="宋体" w:hAnsi="宋体"/>
          <w:sz w:val="28"/>
          <w:szCs w:val="28"/>
        </w:rPr>
        <w:t>安全警示标志</w:t>
      </w:r>
      <w:r>
        <w:rPr>
          <w:rFonts w:hint="eastAsia" w:ascii="宋体" w:hAnsi="宋体"/>
          <w:sz w:val="28"/>
          <w:szCs w:val="28"/>
        </w:rPr>
        <w:t>。</w:t>
      </w:r>
    </w:p>
    <w:p>
      <w:pPr>
        <w:spacing w:line="500" w:lineRule="exact"/>
        <w:rPr>
          <w:rFonts w:hint="eastAsia" w:ascii="宋体" w:hAnsi="宋体"/>
          <w:sz w:val="28"/>
          <w:szCs w:val="28"/>
        </w:rPr>
      </w:pPr>
    </w:p>
    <w:p>
      <w:pPr>
        <w:spacing w:line="500" w:lineRule="exact"/>
        <w:rPr>
          <w:rFonts w:hint="eastAsia" w:ascii="宋体" w:hAnsi="宋体"/>
          <w:b/>
          <w:sz w:val="28"/>
          <w:szCs w:val="28"/>
        </w:rPr>
      </w:pPr>
      <w:r>
        <w:rPr>
          <w:rFonts w:hint="eastAsia" w:ascii="宋体" w:hAnsi="宋体"/>
          <w:b/>
          <w:sz w:val="28"/>
          <w:szCs w:val="28"/>
        </w:rPr>
        <w:t>A.4压缩机房、烃泵棚应采取的主要风险管控措施：</w:t>
      </w:r>
    </w:p>
    <w:p>
      <w:pPr>
        <w:spacing w:line="500" w:lineRule="exact"/>
        <w:rPr>
          <w:rFonts w:hint="eastAsia" w:ascii="宋体" w:hAnsi="宋体"/>
          <w:sz w:val="28"/>
          <w:szCs w:val="28"/>
        </w:rPr>
      </w:pPr>
      <w:r>
        <w:rPr>
          <w:rFonts w:hint="eastAsia" w:ascii="宋体" w:hAnsi="宋体"/>
          <w:sz w:val="28"/>
          <w:szCs w:val="28"/>
        </w:rPr>
        <w:t>A.4.1</w:t>
      </w:r>
      <w:r>
        <w:rPr>
          <w:rFonts w:ascii="宋体" w:hAnsi="宋体"/>
          <w:sz w:val="28"/>
          <w:szCs w:val="28"/>
        </w:rPr>
        <w:t>工程技术措施：</w:t>
      </w:r>
    </w:p>
    <w:p>
      <w:pPr>
        <w:spacing w:line="500" w:lineRule="exact"/>
        <w:ind w:firstLine="565" w:firstLineChars="202"/>
        <w:rPr>
          <w:rFonts w:hint="eastAsia" w:ascii="宋体" w:hAnsi="宋体"/>
          <w:bCs/>
          <w:sz w:val="28"/>
          <w:szCs w:val="28"/>
        </w:rPr>
      </w:pPr>
      <w:r>
        <w:rPr>
          <w:rFonts w:hint="eastAsia" w:ascii="宋体" w:hAnsi="宋体"/>
          <w:bCs/>
          <w:sz w:val="28"/>
          <w:szCs w:val="28"/>
        </w:rPr>
        <w:t>1、设置</w:t>
      </w:r>
      <w:r>
        <w:rPr>
          <w:rFonts w:ascii="宋体" w:hAnsi="宋体"/>
          <w:sz w:val="28"/>
          <w:szCs w:val="28"/>
        </w:rPr>
        <w:t>可燃气体报警设施</w:t>
      </w:r>
      <w:r>
        <w:rPr>
          <w:rFonts w:hint="eastAsia" w:ascii="宋体" w:hAnsi="宋体"/>
          <w:bCs/>
          <w:sz w:val="28"/>
          <w:szCs w:val="28"/>
        </w:rPr>
        <w:t>；</w:t>
      </w:r>
    </w:p>
    <w:p>
      <w:pPr>
        <w:spacing w:line="500" w:lineRule="exact"/>
        <w:ind w:firstLine="565" w:firstLineChars="202"/>
        <w:rPr>
          <w:rFonts w:hint="eastAsia" w:ascii="宋体" w:hAnsi="宋体"/>
          <w:bCs/>
          <w:sz w:val="28"/>
          <w:szCs w:val="28"/>
        </w:rPr>
      </w:pPr>
      <w:r>
        <w:rPr>
          <w:rFonts w:hint="eastAsia" w:ascii="宋体" w:hAnsi="宋体"/>
          <w:bCs/>
          <w:sz w:val="28"/>
          <w:szCs w:val="28"/>
        </w:rPr>
        <w:t>2、</w:t>
      </w:r>
      <w:r>
        <w:rPr>
          <w:rFonts w:hint="eastAsia" w:ascii="宋体" w:hAnsi="宋体"/>
          <w:sz w:val="28"/>
          <w:szCs w:val="28"/>
        </w:rPr>
        <w:t>采用</w:t>
      </w:r>
      <w:r>
        <w:rPr>
          <w:rFonts w:ascii="宋体" w:hAnsi="宋体"/>
          <w:sz w:val="28"/>
          <w:szCs w:val="28"/>
        </w:rPr>
        <w:t>防爆电气设施与工具；</w:t>
      </w:r>
    </w:p>
    <w:p>
      <w:pPr>
        <w:spacing w:line="500" w:lineRule="exact"/>
        <w:ind w:firstLine="565" w:firstLineChars="202"/>
        <w:rPr>
          <w:rFonts w:hint="eastAsia" w:ascii="宋体" w:hAnsi="宋体"/>
          <w:sz w:val="28"/>
          <w:szCs w:val="28"/>
        </w:rPr>
      </w:pPr>
      <w:r>
        <w:rPr>
          <w:rFonts w:hint="eastAsia" w:ascii="宋体" w:hAnsi="宋体"/>
          <w:bCs/>
          <w:sz w:val="28"/>
          <w:szCs w:val="28"/>
        </w:rPr>
        <w:t>3、</w:t>
      </w:r>
      <w:r>
        <w:rPr>
          <w:rFonts w:hint="eastAsia" w:ascii="宋体" w:hAnsi="宋体"/>
          <w:sz w:val="28"/>
          <w:szCs w:val="28"/>
        </w:rPr>
        <w:t>配置手提式灭火器材；</w:t>
      </w:r>
    </w:p>
    <w:p>
      <w:pPr>
        <w:spacing w:line="500" w:lineRule="exact"/>
        <w:ind w:firstLine="565" w:firstLineChars="202"/>
        <w:rPr>
          <w:rFonts w:hint="eastAsia" w:ascii="宋体" w:hAnsi="宋体"/>
          <w:sz w:val="28"/>
          <w:szCs w:val="28"/>
        </w:rPr>
      </w:pPr>
      <w:r>
        <w:rPr>
          <w:rFonts w:hint="eastAsia" w:ascii="宋体" w:hAnsi="宋体"/>
          <w:sz w:val="28"/>
          <w:szCs w:val="28"/>
        </w:rPr>
        <w:t>4、保证良好通风；</w:t>
      </w:r>
    </w:p>
    <w:p>
      <w:pPr>
        <w:spacing w:line="500" w:lineRule="exact"/>
        <w:ind w:firstLine="565" w:firstLineChars="202"/>
        <w:rPr>
          <w:rFonts w:ascii="宋体" w:hAnsi="宋体"/>
          <w:sz w:val="28"/>
          <w:szCs w:val="28"/>
        </w:rPr>
      </w:pPr>
      <w:r>
        <w:rPr>
          <w:rFonts w:hint="eastAsia" w:ascii="宋体" w:hAnsi="宋体"/>
          <w:bCs/>
          <w:sz w:val="28"/>
          <w:szCs w:val="28"/>
        </w:rPr>
        <w:t>5、</w:t>
      </w:r>
      <w:r>
        <w:rPr>
          <w:rFonts w:ascii="宋体" w:hAnsi="宋体"/>
          <w:bCs/>
          <w:sz w:val="28"/>
          <w:szCs w:val="28"/>
        </w:rPr>
        <w:t>设置</w:t>
      </w:r>
      <w:r>
        <w:rPr>
          <w:rFonts w:ascii="宋体" w:hAnsi="宋体"/>
          <w:sz w:val="28"/>
          <w:szCs w:val="28"/>
        </w:rPr>
        <w:t>防雷、防静电设施</w:t>
      </w:r>
      <w:r>
        <w:rPr>
          <w:rFonts w:hint="eastAsia" w:ascii="宋体" w:hAnsi="宋体"/>
          <w:sz w:val="28"/>
          <w:szCs w:val="28"/>
        </w:rPr>
        <w:t>。</w:t>
      </w:r>
    </w:p>
    <w:p>
      <w:pPr>
        <w:spacing w:line="500" w:lineRule="exact"/>
        <w:rPr>
          <w:rFonts w:hint="eastAsia" w:ascii="宋体" w:hAnsi="宋体"/>
          <w:sz w:val="28"/>
          <w:szCs w:val="28"/>
        </w:rPr>
      </w:pPr>
      <w:r>
        <w:rPr>
          <w:rFonts w:hint="eastAsia" w:ascii="宋体" w:hAnsi="宋体"/>
          <w:sz w:val="28"/>
          <w:szCs w:val="28"/>
        </w:rPr>
        <w:t>A.4.2</w:t>
      </w:r>
      <w:r>
        <w:rPr>
          <w:rFonts w:ascii="宋体" w:hAnsi="宋体"/>
          <w:sz w:val="28"/>
          <w:szCs w:val="28"/>
        </w:rPr>
        <w:t>安全管理措施：</w:t>
      </w:r>
    </w:p>
    <w:p>
      <w:pPr>
        <w:spacing w:line="500" w:lineRule="exact"/>
        <w:ind w:firstLine="565" w:firstLineChars="202"/>
        <w:rPr>
          <w:rFonts w:hint="eastAsia" w:ascii="宋体" w:hAnsi="宋体"/>
          <w:sz w:val="28"/>
          <w:szCs w:val="28"/>
        </w:rPr>
      </w:pPr>
      <w:r>
        <w:rPr>
          <w:rFonts w:hint="eastAsia" w:ascii="宋体" w:hAnsi="宋体"/>
          <w:sz w:val="28"/>
          <w:szCs w:val="28"/>
        </w:rPr>
        <w:t>1、制定压缩机/烃泵操作规程</w:t>
      </w:r>
      <w:r>
        <w:rPr>
          <w:rFonts w:ascii="宋体" w:hAnsi="宋体"/>
          <w:sz w:val="28"/>
          <w:szCs w:val="28"/>
        </w:rPr>
        <w:t>；</w:t>
      </w:r>
    </w:p>
    <w:p>
      <w:pPr>
        <w:spacing w:line="500" w:lineRule="exact"/>
        <w:ind w:firstLine="565" w:firstLineChars="202"/>
        <w:rPr>
          <w:rFonts w:hint="eastAsia" w:ascii="宋体" w:hAnsi="宋体"/>
          <w:sz w:val="28"/>
          <w:szCs w:val="28"/>
        </w:rPr>
      </w:pPr>
      <w:r>
        <w:rPr>
          <w:rFonts w:hint="eastAsia" w:ascii="宋体" w:hAnsi="宋体"/>
          <w:sz w:val="28"/>
          <w:szCs w:val="28"/>
        </w:rPr>
        <w:t>2、</w:t>
      </w:r>
      <w:r>
        <w:rPr>
          <w:rFonts w:ascii="宋体" w:hAnsi="宋体"/>
          <w:sz w:val="28"/>
          <w:szCs w:val="28"/>
        </w:rPr>
        <w:t>压力附件定期校验；</w:t>
      </w:r>
    </w:p>
    <w:p>
      <w:pPr>
        <w:spacing w:line="500" w:lineRule="exact"/>
        <w:ind w:firstLine="565" w:firstLineChars="202"/>
        <w:rPr>
          <w:rFonts w:hint="eastAsia" w:ascii="宋体" w:hAnsi="宋体"/>
          <w:sz w:val="28"/>
          <w:szCs w:val="28"/>
        </w:rPr>
      </w:pPr>
      <w:r>
        <w:rPr>
          <w:rFonts w:hint="eastAsia" w:ascii="宋体" w:hAnsi="宋体"/>
          <w:sz w:val="28"/>
          <w:szCs w:val="28"/>
        </w:rPr>
        <w:t>3、</w:t>
      </w:r>
      <w:r>
        <w:rPr>
          <w:rFonts w:ascii="宋体" w:hAnsi="宋体"/>
          <w:sz w:val="28"/>
          <w:szCs w:val="28"/>
        </w:rPr>
        <w:t>防爆电气、防雷防静电设施定期年检</w:t>
      </w:r>
      <w:r>
        <w:rPr>
          <w:rFonts w:hint="eastAsia" w:ascii="宋体" w:hAnsi="宋体"/>
          <w:sz w:val="28"/>
          <w:szCs w:val="28"/>
        </w:rPr>
        <w:t>；</w:t>
      </w:r>
    </w:p>
    <w:p>
      <w:pPr>
        <w:spacing w:line="500" w:lineRule="exact"/>
        <w:ind w:firstLine="565" w:firstLineChars="202"/>
        <w:rPr>
          <w:rFonts w:hint="eastAsia" w:ascii="宋体" w:hAnsi="宋体"/>
          <w:sz w:val="28"/>
          <w:szCs w:val="28"/>
        </w:rPr>
      </w:pPr>
      <w:r>
        <w:rPr>
          <w:rFonts w:hint="eastAsia" w:ascii="宋体" w:hAnsi="宋体"/>
          <w:sz w:val="28"/>
          <w:szCs w:val="28"/>
        </w:rPr>
        <w:t>4、</w:t>
      </w:r>
      <w:r>
        <w:rPr>
          <w:rFonts w:hint="eastAsia" w:ascii="宋体" w:hAnsi="宋体"/>
          <w:bCs/>
          <w:sz w:val="28"/>
          <w:szCs w:val="28"/>
        </w:rPr>
        <w:t>设置安全警示标志。</w:t>
      </w:r>
    </w:p>
    <w:p>
      <w:pPr>
        <w:spacing w:line="500" w:lineRule="exact"/>
        <w:rPr>
          <w:rFonts w:hint="eastAsia" w:ascii="宋体" w:hAnsi="宋体"/>
          <w:sz w:val="28"/>
          <w:szCs w:val="28"/>
        </w:rPr>
      </w:pPr>
    </w:p>
    <w:p>
      <w:pPr>
        <w:spacing w:line="500" w:lineRule="exact"/>
        <w:rPr>
          <w:rFonts w:hint="eastAsia" w:ascii="宋体" w:hAnsi="宋体"/>
          <w:b/>
          <w:sz w:val="28"/>
          <w:szCs w:val="28"/>
        </w:rPr>
      </w:pPr>
      <w:r>
        <w:rPr>
          <w:rFonts w:hint="eastAsia" w:ascii="宋体" w:hAnsi="宋体"/>
          <w:b/>
          <w:sz w:val="28"/>
          <w:szCs w:val="28"/>
        </w:rPr>
        <w:t>A.5发电机房、配电房应采取的主要风险管控措施：</w:t>
      </w:r>
    </w:p>
    <w:p>
      <w:pPr>
        <w:spacing w:line="500" w:lineRule="exact"/>
        <w:rPr>
          <w:rFonts w:hint="eastAsia" w:ascii="宋体" w:hAnsi="宋体"/>
          <w:sz w:val="28"/>
          <w:szCs w:val="28"/>
        </w:rPr>
      </w:pPr>
      <w:r>
        <w:rPr>
          <w:rFonts w:hint="eastAsia" w:ascii="宋体" w:hAnsi="宋体"/>
          <w:sz w:val="28"/>
          <w:szCs w:val="28"/>
        </w:rPr>
        <w:t>A.5.1</w:t>
      </w:r>
      <w:r>
        <w:rPr>
          <w:rFonts w:ascii="宋体" w:hAnsi="宋体"/>
          <w:sz w:val="28"/>
          <w:szCs w:val="28"/>
        </w:rPr>
        <w:t>工程</w:t>
      </w:r>
      <w:r>
        <w:rPr>
          <w:rFonts w:hint="eastAsia" w:ascii="宋体" w:hAnsi="宋体"/>
          <w:sz w:val="28"/>
          <w:szCs w:val="28"/>
        </w:rPr>
        <w:t>技术</w:t>
      </w:r>
      <w:r>
        <w:rPr>
          <w:rFonts w:ascii="宋体" w:hAnsi="宋体"/>
          <w:sz w:val="28"/>
          <w:szCs w:val="28"/>
        </w:rPr>
        <w:t>措施：</w:t>
      </w:r>
    </w:p>
    <w:p>
      <w:pPr>
        <w:spacing w:line="500" w:lineRule="exact"/>
        <w:ind w:firstLine="565" w:firstLineChars="202"/>
        <w:rPr>
          <w:rFonts w:hint="eastAsia" w:ascii="宋体" w:hAnsi="宋体"/>
          <w:sz w:val="28"/>
          <w:szCs w:val="28"/>
        </w:rPr>
      </w:pPr>
      <w:r>
        <w:rPr>
          <w:rFonts w:ascii="宋体" w:hAnsi="宋体"/>
          <w:sz w:val="28"/>
          <w:szCs w:val="28"/>
        </w:rPr>
        <w:t>1、设置挡鼠板；</w:t>
      </w:r>
    </w:p>
    <w:p>
      <w:pPr>
        <w:spacing w:line="500" w:lineRule="exact"/>
        <w:ind w:firstLine="565" w:firstLineChars="202"/>
        <w:rPr>
          <w:rFonts w:hint="eastAsia" w:ascii="宋体" w:hAnsi="宋体"/>
          <w:sz w:val="28"/>
          <w:szCs w:val="28"/>
        </w:rPr>
      </w:pPr>
      <w:r>
        <w:rPr>
          <w:rFonts w:ascii="宋体" w:hAnsi="宋体"/>
          <w:sz w:val="28"/>
          <w:szCs w:val="28"/>
        </w:rPr>
        <w:t>2、铺设绝缘垫子、配备绝缘用具；</w:t>
      </w:r>
    </w:p>
    <w:p>
      <w:pPr>
        <w:spacing w:line="500" w:lineRule="exact"/>
        <w:ind w:firstLine="565" w:firstLineChars="202"/>
        <w:rPr>
          <w:rFonts w:hint="eastAsia" w:ascii="宋体" w:hAnsi="宋体"/>
          <w:sz w:val="28"/>
          <w:szCs w:val="28"/>
        </w:rPr>
      </w:pPr>
      <w:r>
        <w:rPr>
          <w:rFonts w:ascii="宋体" w:hAnsi="宋体"/>
          <w:sz w:val="28"/>
          <w:szCs w:val="28"/>
        </w:rPr>
        <w:t>3、安装漏电保护；</w:t>
      </w:r>
    </w:p>
    <w:p>
      <w:pPr>
        <w:spacing w:line="500" w:lineRule="exact"/>
        <w:ind w:firstLine="565" w:firstLineChars="202"/>
        <w:rPr>
          <w:rFonts w:hint="eastAsia" w:ascii="宋体" w:hAnsi="宋体"/>
          <w:sz w:val="28"/>
          <w:szCs w:val="28"/>
        </w:rPr>
      </w:pPr>
      <w:r>
        <w:rPr>
          <w:rFonts w:ascii="宋体" w:hAnsi="宋体"/>
          <w:sz w:val="28"/>
          <w:szCs w:val="28"/>
        </w:rPr>
        <w:t>4、</w:t>
      </w:r>
      <w:r>
        <w:rPr>
          <w:rFonts w:hint="eastAsia" w:ascii="宋体" w:hAnsi="宋体"/>
          <w:sz w:val="28"/>
          <w:szCs w:val="28"/>
        </w:rPr>
        <w:t>采取</w:t>
      </w:r>
      <w:r>
        <w:rPr>
          <w:rFonts w:ascii="宋体" w:hAnsi="宋体"/>
          <w:sz w:val="28"/>
          <w:szCs w:val="28"/>
        </w:rPr>
        <w:t>通风散热</w:t>
      </w:r>
      <w:r>
        <w:rPr>
          <w:rFonts w:hint="eastAsia" w:ascii="宋体" w:hAnsi="宋体"/>
          <w:sz w:val="28"/>
          <w:szCs w:val="28"/>
        </w:rPr>
        <w:t>措施；</w:t>
      </w:r>
    </w:p>
    <w:p>
      <w:pPr>
        <w:spacing w:line="500" w:lineRule="exact"/>
        <w:ind w:firstLine="565" w:firstLineChars="202"/>
        <w:rPr>
          <w:rFonts w:ascii="宋体" w:hAnsi="宋体"/>
          <w:color w:val="FF0000"/>
          <w:sz w:val="28"/>
          <w:szCs w:val="28"/>
          <w:highlight w:val="yellow"/>
        </w:rPr>
      </w:pPr>
      <w:r>
        <w:rPr>
          <w:rFonts w:hint="eastAsia" w:ascii="宋体" w:hAnsi="宋体"/>
          <w:sz w:val="28"/>
          <w:szCs w:val="28"/>
        </w:rPr>
        <w:t>5、</w:t>
      </w:r>
      <w:r>
        <w:rPr>
          <w:rFonts w:ascii="宋体" w:hAnsi="宋体"/>
          <w:sz w:val="28"/>
          <w:szCs w:val="28"/>
        </w:rPr>
        <w:t>配备</w:t>
      </w:r>
      <w:r>
        <w:rPr>
          <w:rFonts w:hint="eastAsia" w:ascii="宋体" w:hAnsi="宋体"/>
          <w:sz w:val="28"/>
          <w:szCs w:val="28"/>
        </w:rPr>
        <w:t>干粉</w:t>
      </w:r>
      <w:r>
        <w:rPr>
          <w:rFonts w:ascii="宋体" w:hAnsi="宋体"/>
          <w:sz w:val="28"/>
          <w:szCs w:val="28"/>
        </w:rPr>
        <w:t>灭火</w:t>
      </w:r>
      <w:r>
        <w:rPr>
          <w:rFonts w:hint="eastAsia" w:ascii="宋体" w:hAnsi="宋体"/>
          <w:sz w:val="28"/>
          <w:szCs w:val="28"/>
        </w:rPr>
        <w:t>器材。</w:t>
      </w:r>
    </w:p>
    <w:p>
      <w:pPr>
        <w:spacing w:line="500" w:lineRule="exact"/>
        <w:rPr>
          <w:rFonts w:hint="eastAsia" w:ascii="宋体" w:hAnsi="宋体"/>
          <w:sz w:val="28"/>
          <w:szCs w:val="28"/>
        </w:rPr>
      </w:pPr>
      <w:r>
        <w:rPr>
          <w:rFonts w:hint="eastAsia" w:ascii="宋体" w:hAnsi="宋体"/>
          <w:sz w:val="28"/>
          <w:szCs w:val="28"/>
        </w:rPr>
        <w:t>A.5.2安全</w:t>
      </w:r>
      <w:r>
        <w:rPr>
          <w:rFonts w:ascii="宋体" w:hAnsi="宋体"/>
          <w:sz w:val="28"/>
          <w:szCs w:val="28"/>
        </w:rPr>
        <w:t>管理措施：</w:t>
      </w:r>
    </w:p>
    <w:p>
      <w:pPr>
        <w:spacing w:line="500" w:lineRule="exact"/>
        <w:ind w:firstLine="565" w:firstLineChars="202"/>
        <w:rPr>
          <w:rFonts w:hint="eastAsia" w:ascii="宋体" w:hAnsi="宋体"/>
          <w:sz w:val="28"/>
          <w:szCs w:val="28"/>
        </w:rPr>
      </w:pPr>
      <w:r>
        <w:rPr>
          <w:rFonts w:ascii="宋体" w:hAnsi="宋体"/>
          <w:bCs/>
          <w:sz w:val="28"/>
          <w:szCs w:val="28"/>
        </w:rPr>
        <w:t>1</w:t>
      </w:r>
      <w:r>
        <w:rPr>
          <w:rFonts w:ascii="宋体" w:hAnsi="宋体"/>
          <w:sz w:val="28"/>
          <w:szCs w:val="28"/>
        </w:rPr>
        <w:t>、</w:t>
      </w:r>
      <w:r>
        <w:rPr>
          <w:rFonts w:hint="eastAsia" w:ascii="宋体" w:hAnsi="宋体"/>
          <w:sz w:val="28"/>
          <w:szCs w:val="28"/>
        </w:rPr>
        <w:t>制定</w:t>
      </w:r>
      <w:r>
        <w:rPr>
          <w:rFonts w:ascii="宋体" w:hAnsi="宋体"/>
          <w:sz w:val="28"/>
          <w:szCs w:val="28"/>
        </w:rPr>
        <w:t>安全操作</w:t>
      </w:r>
      <w:r>
        <w:rPr>
          <w:rFonts w:hint="eastAsia" w:ascii="宋体" w:hAnsi="宋体"/>
          <w:sz w:val="28"/>
          <w:szCs w:val="28"/>
        </w:rPr>
        <w:t>规程</w:t>
      </w:r>
      <w:r>
        <w:rPr>
          <w:rFonts w:ascii="宋体" w:hAnsi="宋体"/>
          <w:sz w:val="28"/>
          <w:szCs w:val="28"/>
        </w:rPr>
        <w:t>；</w:t>
      </w:r>
    </w:p>
    <w:p>
      <w:pPr>
        <w:spacing w:line="500" w:lineRule="exact"/>
        <w:ind w:firstLine="565" w:firstLineChars="202"/>
        <w:rPr>
          <w:rFonts w:hint="eastAsia" w:ascii="宋体" w:hAnsi="宋体"/>
          <w:sz w:val="28"/>
          <w:szCs w:val="28"/>
        </w:rPr>
      </w:pPr>
      <w:r>
        <w:rPr>
          <w:rFonts w:ascii="宋体" w:hAnsi="宋体"/>
          <w:sz w:val="28"/>
          <w:szCs w:val="28"/>
        </w:rPr>
        <w:t>2、定期巡检，出现问题及时维修、更换</w:t>
      </w:r>
    </w:p>
    <w:p>
      <w:pPr>
        <w:spacing w:line="500" w:lineRule="exact"/>
        <w:ind w:firstLine="565" w:firstLineChars="202"/>
        <w:rPr>
          <w:rFonts w:hint="eastAsia" w:ascii="宋体" w:hAnsi="宋体"/>
          <w:sz w:val="28"/>
          <w:szCs w:val="28"/>
        </w:rPr>
      </w:pPr>
      <w:r>
        <w:rPr>
          <w:rFonts w:hint="eastAsia" w:ascii="宋体" w:hAnsi="宋体"/>
          <w:sz w:val="28"/>
          <w:szCs w:val="28"/>
        </w:rPr>
        <w:t>3、配置绝缘用具。</w:t>
      </w:r>
    </w:p>
    <w:p>
      <w:pPr>
        <w:spacing w:line="500" w:lineRule="exact"/>
        <w:rPr>
          <w:rFonts w:ascii="宋体" w:hAnsi="宋体"/>
          <w:color w:val="FF0000"/>
          <w:sz w:val="28"/>
          <w:szCs w:val="28"/>
          <w:highlight w:val="yellow"/>
        </w:rPr>
      </w:pPr>
    </w:p>
    <w:p>
      <w:pPr>
        <w:spacing w:line="500" w:lineRule="exact"/>
        <w:rPr>
          <w:rFonts w:hint="eastAsia" w:ascii="宋体" w:hAnsi="宋体"/>
          <w:b/>
          <w:sz w:val="28"/>
          <w:szCs w:val="28"/>
        </w:rPr>
      </w:pPr>
      <w:r>
        <w:rPr>
          <w:rFonts w:hint="eastAsia" w:ascii="宋体" w:hAnsi="宋体"/>
          <w:b/>
          <w:sz w:val="28"/>
          <w:szCs w:val="28"/>
        </w:rPr>
        <w:t>A.6供应站应采取的主要风险管控措施：</w:t>
      </w:r>
    </w:p>
    <w:p>
      <w:pPr>
        <w:spacing w:line="500" w:lineRule="exact"/>
        <w:rPr>
          <w:rFonts w:hint="eastAsia" w:ascii="宋体" w:hAnsi="宋体"/>
          <w:sz w:val="28"/>
          <w:szCs w:val="28"/>
        </w:rPr>
      </w:pPr>
      <w:r>
        <w:rPr>
          <w:rFonts w:hint="eastAsia" w:ascii="宋体" w:hAnsi="宋体"/>
          <w:sz w:val="28"/>
          <w:szCs w:val="28"/>
        </w:rPr>
        <w:t>A.6.1</w:t>
      </w:r>
      <w:r>
        <w:rPr>
          <w:rFonts w:ascii="宋体" w:hAnsi="宋体"/>
          <w:sz w:val="28"/>
          <w:szCs w:val="28"/>
        </w:rPr>
        <w:t>工程技术措施：</w:t>
      </w:r>
    </w:p>
    <w:p>
      <w:pPr>
        <w:spacing w:line="500" w:lineRule="exact"/>
        <w:ind w:firstLine="565" w:firstLineChars="202"/>
        <w:rPr>
          <w:rFonts w:hint="eastAsia" w:ascii="宋体" w:hAnsi="宋体"/>
          <w:sz w:val="28"/>
          <w:szCs w:val="28"/>
        </w:rPr>
      </w:pPr>
      <w:r>
        <w:rPr>
          <w:rFonts w:hint="eastAsia" w:ascii="宋体" w:hAnsi="宋体"/>
          <w:sz w:val="28"/>
          <w:szCs w:val="28"/>
        </w:rPr>
        <w:t>1、气瓶应按实瓶区、空瓶区分区存放；</w:t>
      </w:r>
    </w:p>
    <w:p>
      <w:pPr>
        <w:spacing w:line="500" w:lineRule="exact"/>
        <w:ind w:firstLine="565" w:firstLineChars="202"/>
        <w:rPr>
          <w:rFonts w:hint="eastAsia" w:ascii="宋体" w:hAnsi="宋体"/>
          <w:sz w:val="28"/>
          <w:szCs w:val="28"/>
        </w:rPr>
      </w:pPr>
      <w:r>
        <w:rPr>
          <w:rFonts w:hint="eastAsia" w:ascii="宋体" w:hAnsi="宋体"/>
          <w:sz w:val="28"/>
          <w:szCs w:val="28"/>
        </w:rPr>
        <w:t>2、采用不发火地面；</w:t>
      </w:r>
    </w:p>
    <w:p>
      <w:pPr>
        <w:spacing w:line="500" w:lineRule="exact"/>
        <w:ind w:firstLine="565" w:firstLineChars="202"/>
        <w:rPr>
          <w:rFonts w:hint="eastAsia" w:ascii="宋体" w:hAnsi="宋体"/>
          <w:sz w:val="28"/>
          <w:szCs w:val="28"/>
        </w:rPr>
      </w:pPr>
      <w:r>
        <w:rPr>
          <w:rFonts w:hint="eastAsia" w:ascii="宋体" w:hAnsi="宋体"/>
          <w:sz w:val="28"/>
          <w:szCs w:val="28"/>
        </w:rPr>
        <w:t>3、采用良好的自然通风或辅以强制机械通风；</w:t>
      </w:r>
    </w:p>
    <w:p>
      <w:pPr>
        <w:spacing w:line="500" w:lineRule="exact"/>
        <w:ind w:firstLine="565" w:firstLineChars="202"/>
        <w:rPr>
          <w:rFonts w:hint="eastAsia" w:ascii="宋体" w:hAnsi="宋体"/>
          <w:sz w:val="28"/>
          <w:szCs w:val="28"/>
        </w:rPr>
      </w:pPr>
      <w:r>
        <w:rPr>
          <w:rFonts w:hint="eastAsia" w:ascii="宋体" w:hAnsi="宋体"/>
          <w:sz w:val="28"/>
          <w:szCs w:val="28"/>
        </w:rPr>
        <w:t>4、采用</w:t>
      </w:r>
      <w:r>
        <w:rPr>
          <w:rFonts w:ascii="宋体" w:hAnsi="宋体"/>
          <w:sz w:val="28"/>
          <w:szCs w:val="28"/>
        </w:rPr>
        <w:t>防爆照明及电气设备；</w:t>
      </w:r>
    </w:p>
    <w:p>
      <w:pPr>
        <w:spacing w:line="500" w:lineRule="exact"/>
        <w:ind w:firstLine="565" w:firstLineChars="202"/>
        <w:rPr>
          <w:rFonts w:hint="eastAsia" w:ascii="宋体" w:hAnsi="宋体"/>
          <w:sz w:val="28"/>
          <w:szCs w:val="28"/>
        </w:rPr>
      </w:pPr>
      <w:r>
        <w:rPr>
          <w:rFonts w:hint="eastAsia" w:ascii="宋体" w:hAnsi="宋体"/>
          <w:sz w:val="28"/>
          <w:szCs w:val="28"/>
        </w:rPr>
        <w:t>5、配置灭火器材；</w:t>
      </w:r>
    </w:p>
    <w:p>
      <w:pPr>
        <w:spacing w:line="500" w:lineRule="exact"/>
        <w:ind w:firstLine="565" w:firstLineChars="202"/>
        <w:rPr>
          <w:rFonts w:hint="eastAsia" w:ascii="宋体" w:hAnsi="宋体"/>
          <w:sz w:val="28"/>
          <w:szCs w:val="28"/>
        </w:rPr>
      </w:pPr>
      <w:r>
        <w:rPr>
          <w:rFonts w:hint="eastAsia" w:ascii="宋体" w:hAnsi="宋体"/>
          <w:sz w:val="28"/>
          <w:szCs w:val="28"/>
        </w:rPr>
        <w:t>6、设置</w:t>
      </w:r>
      <w:r>
        <w:rPr>
          <w:rFonts w:ascii="宋体" w:hAnsi="宋体"/>
          <w:sz w:val="28"/>
          <w:szCs w:val="28"/>
        </w:rPr>
        <w:t>可燃气体报警设施；</w:t>
      </w:r>
    </w:p>
    <w:p>
      <w:pPr>
        <w:spacing w:line="500" w:lineRule="exact"/>
        <w:ind w:firstLine="565" w:firstLineChars="202"/>
        <w:rPr>
          <w:rFonts w:ascii="宋体" w:hAnsi="宋体"/>
          <w:sz w:val="28"/>
          <w:szCs w:val="28"/>
        </w:rPr>
      </w:pPr>
      <w:r>
        <w:rPr>
          <w:rFonts w:hint="eastAsia" w:ascii="宋体" w:hAnsi="宋体"/>
          <w:sz w:val="28"/>
          <w:szCs w:val="28"/>
        </w:rPr>
        <w:t>7、</w:t>
      </w:r>
      <w:r>
        <w:rPr>
          <w:rFonts w:ascii="宋体" w:hAnsi="宋体"/>
          <w:sz w:val="28"/>
          <w:szCs w:val="28"/>
        </w:rPr>
        <w:t>配备检漏</w:t>
      </w:r>
      <w:r>
        <w:rPr>
          <w:rFonts w:hint="eastAsia" w:ascii="宋体" w:hAnsi="宋体"/>
          <w:sz w:val="28"/>
          <w:szCs w:val="28"/>
        </w:rPr>
        <w:t>、</w:t>
      </w:r>
      <w:r>
        <w:rPr>
          <w:rFonts w:ascii="宋体" w:hAnsi="宋体"/>
          <w:sz w:val="28"/>
          <w:szCs w:val="28"/>
        </w:rPr>
        <w:t>检修和堵漏工具</w:t>
      </w:r>
      <w:r>
        <w:rPr>
          <w:rFonts w:hint="eastAsia" w:ascii="宋体" w:hAnsi="宋体"/>
          <w:sz w:val="28"/>
          <w:szCs w:val="28"/>
        </w:rPr>
        <w:t>。</w:t>
      </w:r>
    </w:p>
    <w:p>
      <w:pPr>
        <w:spacing w:line="500" w:lineRule="exact"/>
        <w:rPr>
          <w:rFonts w:hint="eastAsia" w:ascii="宋体" w:hAnsi="宋体"/>
          <w:sz w:val="28"/>
          <w:szCs w:val="28"/>
        </w:rPr>
      </w:pPr>
      <w:r>
        <w:rPr>
          <w:rFonts w:hint="eastAsia" w:ascii="宋体" w:hAnsi="宋体"/>
          <w:sz w:val="28"/>
          <w:szCs w:val="28"/>
        </w:rPr>
        <w:t>A.6.2</w:t>
      </w:r>
      <w:r>
        <w:rPr>
          <w:rFonts w:ascii="宋体" w:hAnsi="宋体"/>
          <w:sz w:val="28"/>
          <w:szCs w:val="28"/>
        </w:rPr>
        <w:t>安全管理措施：</w:t>
      </w:r>
    </w:p>
    <w:p>
      <w:pPr>
        <w:spacing w:line="500" w:lineRule="exact"/>
        <w:ind w:firstLine="565" w:firstLineChars="202"/>
        <w:rPr>
          <w:rFonts w:hint="eastAsia" w:ascii="宋体" w:hAnsi="宋体"/>
          <w:sz w:val="28"/>
          <w:szCs w:val="28"/>
        </w:rPr>
      </w:pPr>
      <w:r>
        <w:rPr>
          <w:rFonts w:hint="eastAsia" w:ascii="宋体" w:hAnsi="宋体"/>
          <w:sz w:val="28"/>
          <w:szCs w:val="28"/>
        </w:rPr>
        <w:t>1、</w:t>
      </w:r>
      <w:r>
        <w:rPr>
          <w:rFonts w:ascii="宋体" w:hAnsi="宋体"/>
          <w:sz w:val="28"/>
          <w:szCs w:val="28"/>
        </w:rPr>
        <w:t>制定</w:t>
      </w:r>
      <w:r>
        <w:rPr>
          <w:rFonts w:hint="eastAsia" w:ascii="宋体" w:hAnsi="宋体"/>
          <w:sz w:val="28"/>
          <w:szCs w:val="28"/>
        </w:rPr>
        <w:t>供应站管理制度</w:t>
      </w:r>
      <w:r>
        <w:rPr>
          <w:rFonts w:ascii="宋体" w:hAnsi="宋体"/>
          <w:sz w:val="28"/>
          <w:szCs w:val="28"/>
        </w:rPr>
        <w:t>；</w:t>
      </w:r>
    </w:p>
    <w:p>
      <w:pPr>
        <w:spacing w:line="500" w:lineRule="exact"/>
        <w:ind w:firstLine="565" w:firstLineChars="202"/>
        <w:rPr>
          <w:rFonts w:hint="eastAsia" w:ascii="宋体" w:hAnsi="宋体"/>
          <w:sz w:val="28"/>
          <w:szCs w:val="28"/>
        </w:rPr>
      </w:pPr>
      <w:r>
        <w:rPr>
          <w:rFonts w:hint="eastAsia" w:ascii="宋体" w:hAnsi="宋体"/>
          <w:sz w:val="28"/>
          <w:szCs w:val="28"/>
        </w:rPr>
        <w:t>2、存</w:t>
      </w:r>
      <w:r>
        <w:rPr>
          <w:rFonts w:ascii="宋体" w:hAnsi="宋体"/>
          <w:sz w:val="28"/>
          <w:szCs w:val="28"/>
        </w:rPr>
        <w:t>瓶量不得超过核准的规模；</w:t>
      </w:r>
    </w:p>
    <w:p>
      <w:pPr>
        <w:spacing w:line="500" w:lineRule="exact"/>
        <w:ind w:firstLine="565" w:firstLineChars="202"/>
        <w:rPr>
          <w:rFonts w:hint="eastAsia" w:ascii="宋体" w:hAnsi="宋体"/>
          <w:sz w:val="28"/>
          <w:szCs w:val="28"/>
        </w:rPr>
      </w:pPr>
      <w:r>
        <w:rPr>
          <w:rFonts w:hint="eastAsia" w:ascii="宋体" w:hAnsi="宋体"/>
          <w:sz w:val="28"/>
          <w:szCs w:val="28"/>
        </w:rPr>
        <w:t>3、</w:t>
      </w:r>
      <w:r>
        <w:rPr>
          <w:rFonts w:ascii="宋体" w:hAnsi="宋体"/>
          <w:sz w:val="28"/>
          <w:szCs w:val="28"/>
        </w:rPr>
        <w:t>钢瓶按规定摆放</w:t>
      </w:r>
      <w:r>
        <w:rPr>
          <w:rFonts w:hint="eastAsia" w:ascii="宋体" w:hAnsi="宋体"/>
          <w:sz w:val="28"/>
          <w:szCs w:val="28"/>
        </w:rPr>
        <w:t>；</w:t>
      </w:r>
    </w:p>
    <w:p>
      <w:pPr>
        <w:spacing w:line="500" w:lineRule="exact"/>
        <w:ind w:firstLine="565" w:firstLineChars="202"/>
        <w:rPr>
          <w:rFonts w:hint="eastAsia" w:ascii="宋体" w:hAnsi="宋体"/>
          <w:sz w:val="28"/>
          <w:szCs w:val="28"/>
        </w:rPr>
      </w:pPr>
      <w:r>
        <w:rPr>
          <w:rFonts w:hint="eastAsia" w:ascii="宋体" w:hAnsi="宋体"/>
          <w:sz w:val="28"/>
          <w:szCs w:val="28"/>
        </w:rPr>
        <w:t>4、设置严禁烟火标志。</w:t>
      </w:r>
    </w:p>
    <w:p>
      <w:pPr>
        <w:spacing w:line="500" w:lineRule="exact"/>
        <w:rPr>
          <w:rFonts w:hint="eastAsia" w:ascii="宋体" w:hAnsi="宋体"/>
          <w:b/>
          <w:sz w:val="28"/>
          <w:szCs w:val="28"/>
        </w:rPr>
      </w:pPr>
    </w:p>
    <w:p>
      <w:pPr>
        <w:spacing w:line="500" w:lineRule="exact"/>
        <w:rPr>
          <w:rFonts w:hint="eastAsia" w:ascii="宋体" w:hAnsi="宋体"/>
          <w:b/>
          <w:sz w:val="28"/>
          <w:szCs w:val="28"/>
        </w:rPr>
      </w:pPr>
      <w:r>
        <w:rPr>
          <w:rFonts w:hint="eastAsia" w:ascii="宋体" w:hAnsi="宋体"/>
          <w:b/>
          <w:sz w:val="28"/>
          <w:szCs w:val="28"/>
        </w:rPr>
        <w:t>A.7作业安全应采取的主要风险管控措施：</w:t>
      </w:r>
    </w:p>
    <w:p>
      <w:pPr>
        <w:spacing w:line="500" w:lineRule="exact"/>
        <w:rPr>
          <w:rFonts w:hint="eastAsia" w:ascii="宋体" w:hAnsi="宋体"/>
          <w:sz w:val="28"/>
          <w:szCs w:val="28"/>
        </w:rPr>
      </w:pPr>
      <w:r>
        <w:rPr>
          <w:rFonts w:hint="eastAsia" w:ascii="宋体" w:hAnsi="宋体"/>
          <w:sz w:val="28"/>
          <w:szCs w:val="28"/>
        </w:rPr>
        <w:t>A.7.1装卸</w:t>
      </w:r>
    </w:p>
    <w:p>
      <w:pPr>
        <w:spacing w:line="500" w:lineRule="exact"/>
        <w:ind w:firstLine="565" w:firstLineChars="202"/>
        <w:rPr>
          <w:rFonts w:hint="eastAsia" w:ascii="宋体" w:hAnsi="宋体"/>
          <w:sz w:val="28"/>
          <w:szCs w:val="28"/>
        </w:rPr>
      </w:pPr>
      <w:r>
        <w:rPr>
          <w:rFonts w:hint="eastAsia" w:ascii="宋体" w:hAnsi="宋体"/>
          <w:sz w:val="28"/>
          <w:szCs w:val="28"/>
        </w:rPr>
        <w:t>1、装卸车辆配备阻火器；</w:t>
      </w:r>
    </w:p>
    <w:p>
      <w:pPr>
        <w:spacing w:line="500" w:lineRule="exact"/>
        <w:ind w:firstLine="565" w:firstLineChars="202"/>
        <w:rPr>
          <w:rFonts w:hint="eastAsia" w:ascii="宋体" w:hAnsi="宋体"/>
          <w:sz w:val="28"/>
          <w:szCs w:val="28"/>
        </w:rPr>
      </w:pPr>
      <w:r>
        <w:rPr>
          <w:rFonts w:hint="eastAsia" w:ascii="宋体" w:hAnsi="宋体"/>
          <w:sz w:val="28"/>
          <w:szCs w:val="28"/>
        </w:rPr>
        <w:t>2、停滞车辆配防溜滑三角木；</w:t>
      </w:r>
    </w:p>
    <w:p>
      <w:pPr>
        <w:spacing w:line="500" w:lineRule="exact"/>
        <w:ind w:firstLine="565" w:firstLineChars="202"/>
        <w:rPr>
          <w:rFonts w:hint="eastAsia" w:ascii="宋体" w:hAnsi="宋体"/>
          <w:sz w:val="28"/>
          <w:szCs w:val="28"/>
        </w:rPr>
      </w:pPr>
      <w:r>
        <w:rPr>
          <w:rFonts w:hint="eastAsia" w:ascii="宋体" w:hAnsi="宋体"/>
          <w:sz w:val="28"/>
          <w:szCs w:val="28"/>
        </w:rPr>
        <w:t>3、卸液台前接好静电接地栓卡；</w:t>
      </w:r>
    </w:p>
    <w:p>
      <w:pPr>
        <w:spacing w:line="500" w:lineRule="exact"/>
        <w:ind w:firstLine="565" w:firstLineChars="202"/>
        <w:rPr>
          <w:rFonts w:hint="eastAsia" w:ascii="宋体" w:hAnsi="宋体"/>
          <w:sz w:val="28"/>
          <w:szCs w:val="28"/>
        </w:rPr>
      </w:pPr>
      <w:r>
        <w:rPr>
          <w:rFonts w:hint="eastAsia" w:ascii="宋体" w:hAnsi="宋体"/>
          <w:sz w:val="28"/>
          <w:szCs w:val="28"/>
        </w:rPr>
        <w:t>4、严格执行装卸作业规程。</w:t>
      </w:r>
    </w:p>
    <w:p>
      <w:pPr>
        <w:spacing w:line="500" w:lineRule="exact"/>
        <w:rPr>
          <w:rFonts w:hint="eastAsia" w:ascii="宋体" w:hAnsi="宋体"/>
          <w:sz w:val="28"/>
          <w:szCs w:val="28"/>
        </w:rPr>
      </w:pPr>
      <w:r>
        <w:rPr>
          <w:rFonts w:hint="eastAsia" w:ascii="宋体" w:hAnsi="宋体"/>
          <w:sz w:val="28"/>
          <w:szCs w:val="28"/>
        </w:rPr>
        <w:t>A.7.2灌装：</w:t>
      </w:r>
    </w:p>
    <w:p>
      <w:pPr>
        <w:spacing w:line="500" w:lineRule="exact"/>
        <w:ind w:firstLine="565" w:firstLineChars="202"/>
        <w:rPr>
          <w:rFonts w:hint="eastAsia" w:ascii="宋体" w:hAnsi="宋体"/>
          <w:sz w:val="28"/>
          <w:szCs w:val="28"/>
        </w:rPr>
      </w:pPr>
      <w:r>
        <w:rPr>
          <w:rFonts w:hint="eastAsia" w:ascii="宋体" w:hAnsi="宋体"/>
          <w:sz w:val="28"/>
          <w:szCs w:val="28"/>
        </w:rPr>
        <w:t>1、气瓶佩戴瓶帽、防震圈；</w:t>
      </w:r>
    </w:p>
    <w:p>
      <w:pPr>
        <w:spacing w:line="500" w:lineRule="exact"/>
        <w:ind w:firstLine="565" w:firstLineChars="202"/>
        <w:rPr>
          <w:rFonts w:hint="eastAsia" w:ascii="宋体" w:hAnsi="宋体"/>
          <w:sz w:val="28"/>
          <w:szCs w:val="28"/>
        </w:rPr>
      </w:pPr>
      <w:r>
        <w:rPr>
          <w:rFonts w:hint="eastAsia" w:ascii="宋体" w:hAnsi="宋体"/>
          <w:sz w:val="28"/>
          <w:szCs w:val="28"/>
        </w:rPr>
        <w:t>2、灌装量必须严格控制；</w:t>
      </w:r>
    </w:p>
    <w:p>
      <w:pPr>
        <w:spacing w:line="500" w:lineRule="exact"/>
        <w:ind w:firstLine="565" w:firstLineChars="202"/>
        <w:rPr>
          <w:rFonts w:hint="eastAsia" w:ascii="宋体" w:hAnsi="宋体"/>
          <w:sz w:val="28"/>
          <w:szCs w:val="28"/>
        </w:rPr>
      </w:pPr>
      <w:r>
        <w:rPr>
          <w:rFonts w:hint="eastAsia" w:ascii="宋体" w:hAnsi="宋体"/>
          <w:sz w:val="28"/>
          <w:szCs w:val="28"/>
        </w:rPr>
        <w:t>3、人员持证上岗；</w:t>
      </w:r>
    </w:p>
    <w:p>
      <w:pPr>
        <w:spacing w:line="500" w:lineRule="exact"/>
        <w:ind w:firstLine="565" w:firstLineChars="202"/>
        <w:rPr>
          <w:rFonts w:hint="eastAsia" w:ascii="宋体" w:hAnsi="宋体"/>
          <w:sz w:val="28"/>
          <w:szCs w:val="28"/>
        </w:rPr>
      </w:pPr>
      <w:r>
        <w:rPr>
          <w:rFonts w:hint="eastAsia" w:ascii="宋体" w:hAnsi="宋体"/>
          <w:sz w:val="28"/>
          <w:szCs w:val="28"/>
        </w:rPr>
        <w:t>4、严格按操作规程执行。</w:t>
      </w:r>
    </w:p>
    <w:p>
      <w:pPr>
        <w:spacing w:line="500" w:lineRule="exact"/>
        <w:rPr>
          <w:rFonts w:hint="eastAsia" w:ascii="宋体" w:hAnsi="宋体"/>
          <w:sz w:val="28"/>
          <w:szCs w:val="28"/>
        </w:rPr>
      </w:pPr>
      <w:r>
        <w:rPr>
          <w:rFonts w:hint="eastAsia" w:ascii="宋体" w:hAnsi="宋体"/>
          <w:sz w:val="28"/>
          <w:szCs w:val="28"/>
        </w:rPr>
        <w:t>A.7.3检维修：</w:t>
      </w:r>
    </w:p>
    <w:p>
      <w:pPr>
        <w:spacing w:line="500" w:lineRule="exact"/>
        <w:ind w:firstLine="565" w:firstLineChars="202"/>
        <w:rPr>
          <w:rFonts w:hint="eastAsia" w:ascii="宋体" w:hAnsi="宋体"/>
          <w:sz w:val="28"/>
          <w:szCs w:val="28"/>
        </w:rPr>
      </w:pPr>
      <w:r>
        <w:rPr>
          <w:rFonts w:hint="eastAsia" w:ascii="宋体" w:hAnsi="宋体"/>
          <w:sz w:val="28"/>
          <w:szCs w:val="28"/>
        </w:rPr>
        <w:t>1、严禁使用铁制工具；</w:t>
      </w:r>
    </w:p>
    <w:p>
      <w:pPr>
        <w:spacing w:line="500" w:lineRule="exact"/>
        <w:ind w:firstLine="565" w:firstLineChars="202"/>
        <w:rPr>
          <w:rFonts w:hint="eastAsia" w:ascii="宋体" w:hAnsi="宋体"/>
          <w:sz w:val="28"/>
          <w:szCs w:val="28"/>
        </w:rPr>
      </w:pPr>
      <w:r>
        <w:rPr>
          <w:rFonts w:hint="eastAsia" w:ascii="宋体" w:hAnsi="宋体"/>
          <w:sz w:val="28"/>
          <w:szCs w:val="28"/>
        </w:rPr>
        <w:t xml:space="preserve">2、佩戴劳动防护用品； </w:t>
      </w:r>
    </w:p>
    <w:p>
      <w:pPr>
        <w:spacing w:line="500" w:lineRule="exact"/>
        <w:ind w:firstLine="565" w:firstLineChars="202"/>
        <w:rPr>
          <w:rFonts w:hint="eastAsia" w:ascii="宋体" w:hAnsi="宋体"/>
          <w:sz w:val="28"/>
          <w:szCs w:val="28"/>
        </w:rPr>
      </w:pPr>
      <w:r>
        <w:rPr>
          <w:rFonts w:hint="eastAsia" w:ascii="宋体" w:hAnsi="宋体"/>
          <w:sz w:val="28"/>
          <w:szCs w:val="28"/>
        </w:rPr>
        <w:t>3、设置警示标志；</w:t>
      </w:r>
    </w:p>
    <w:p>
      <w:pPr>
        <w:spacing w:line="500" w:lineRule="exact"/>
        <w:ind w:firstLine="565" w:firstLineChars="202"/>
        <w:rPr>
          <w:rFonts w:hint="eastAsia" w:ascii="宋体" w:hAnsi="宋体"/>
          <w:sz w:val="28"/>
          <w:szCs w:val="28"/>
        </w:rPr>
      </w:pPr>
      <w:r>
        <w:rPr>
          <w:rFonts w:hint="eastAsia" w:ascii="宋体" w:hAnsi="宋体"/>
          <w:sz w:val="28"/>
          <w:szCs w:val="28"/>
        </w:rPr>
        <w:t>4、人员持证上岗。</w:t>
      </w:r>
    </w:p>
    <w:p>
      <w:pPr>
        <w:spacing w:line="500" w:lineRule="exact"/>
        <w:rPr>
          <w:rFonts w:hint="eastAsia" w:ascii="宋体" w:hAnsi="宋体"/>
          <w:sz w:val="28"/>
          <w:szCs w:val="28"/>
        </w:rPr>
      </w:pPr>
      <w:r>
        <w:rPr>
          <w:rFonts w:hint="eastAsia" w:ascii="宋体" w:hAnsi="宋体"/>
          <w:sz w:val="28"/>
          <w:szCs w:val="28"/>
        </w:rPr>
        <w:t>A.7.4动火：</w:t>
      </w:r>
    </w:p>
    <w:p>
      <w:pPr>
        <w:spacing w:line="500" w:lineRule="exact"/>
        <w:ind w:firstLine="565" w:firstLineChars="202"/>
        <w:rPr>
          <w:rFonts w:hint="eastAsia" w:ascii="宋体" w:hAnsi="宋体"/>
          <w:sz w:val="28"/>
          <w:szCs w:val="28"/>
        </w:rPr>
      </w:pPr>
      <w:r>
        <w:rPr>
          <w:rFonts w:hint="eastAsia" w:ascii="宋体" w:hAnsi="宋体"/>
          <w:sz w:val="28"/>
          <w:szCs w:val="28"/>
        </w:rPr>
        <w:t>1、申请动火作业票；</w:t>
      </w:r>
    </w:p>
    <w:p>
      <w:pPr>
        <w:spacing w:line="500" w:lineRule="exact"/>
        <w:ind w:firstLine="565" w:firstLineChars="202"/>
        <w:rPr>
          <w:rFonts w:hint="eastAsia" w:ascii="宋体" w:hAnsi="宋体"/>
          <w:sz w:val="28"/>
          <w:szCs w:val="28"/>
        </w:rPr>
      </w:pPr>
      <w:r>
        <w:rPr>
          <w:rFonts w:hint="eastAsia" w:ascii="宋体" w:hAnsi="宋体"/>
          <w:sz w:val="28"/>
          <w:szCs w:val="28"/>
        </w:rPr>
        <w:t>2、人员持证上岗；</w:t>
      </w:r>
    </w:p>
    <w:p>
      <w:pPr>
        <w:spacing w:line="500" w:lineRule="exact"/>
        <w:ind w:firstLine="565" w:firstLineChars="202"/>
        <w:rPr>
          <w:rFonts w:hint="eastAsia" w:ascii="宋体" w:hAnsi="宋体"/>
          <w:sz w:val="28"/>
          <w:szCs w:val="28"/>
        </w:rPr>
      </w:pPr>
      <w:r>
        <w:rPr>
          <w:rFonts w:hint="eastAsia" w:ascii="宋体" w:hAnsi="宋体"/>
          <w:sz w:val="28"/>
          <w:szCs w:val="28"/>
        </w:rPr>
        <w:t>3、动火前进行气体检测；</w:t>
      </w:r>
    </w:p>
    <w:p>
      <w:pPr>
        <w:spacing w:line="500" w:lineRule="exact"/>
        <w:ind w:firstLine="565" w:firstLineChars="202"/>
        <w:rPr>
          <w:rFonts w:hint="eastAsia" w:ascii="宋体" w:hAnsi="宋体"/>
          <w:sz w:val="28"/>
          <w:szCs w:val="28"/>
        </w:rPr>
      </w:pPr>
      <w:r>
        <w:rPr>
          <w:rFonts w:hint="eastAsia" w:ascii="宋体" w:hAnsi="宋体"/>
          <w:sz w:val="28"/>
          <w:szCs w:val="28"/>
        </w:rPr>
        <w:t>4、佩戴劳动防护用品；</w:t>
      </w:r>
    </w:p>
    <w:p>
      <w:pPr>
        <w:spacing w:line="500" w:lineRule="exact"/>
        <w:ind w:firstLine="565" w:firstLineChars="202"/>
        <w:rPr>
          <w:rFonts w:hint="eastAsia" w:ascii="宋体" w:hAnsi="宋体"/>
          <w:sz w:val="28"/>
          <w:szCs w:val="28"/>
        </w:rPr>
      </w:pPr>
      <w:r>
        <w:rPr>
          <w:rFonts w:hint="eastAsia" w:ascii="宋体" w:hAnsi="宋体"/>
          <w:sz w:val="28"/>
          <w:szCs w:val="28"/>
        </w:rPr>
        <w:t>5、设置警示标志。</w:t>
      </w:r>
    </w:p>
    <w:p>
      <w:pPr>
        <w:spacing w:line="500" w:lineRule="exact"/>
        <w:rPr>
          <w:rFonts w:hint="eastAsia" w:ascii="宋体" w:hAnsi="宋体"/>
          <w:sz w:val="28"/>
          <w:szCs w:val="28"/>
        </w:rPr>
      </w:pPr>
      <w:r>
        <w:rPr>
          <w:rFonts w:hint="eastAsia" w:ascii="宋体" w:hAnsi="宋体"/>
          <w:sz w:val="28"/>
          <w:szCs w:val="28"/>
        </w:rPr>
        <w:t>A.7.5有限空间：</w:t>
      </w:r>
    </w:p>
    <w:p>
      <w:pPr>
        <w:spacing w:line="500" w:lineRule="exact"/>
        <w:ind w:firstLine="565" w:firstLineChars="202"/>
        <w:rPr>
          <w:rFonts w:hint="eastAsia" w:ascii="宋体" w:hAnsi="宋体"/>
          <w:sz w:val="28"/>
          <w:szCs w:val="28"/>
        </w:rPr>
      </w:pPr>
      <w:r>
        <w:rPr>
          <w:rFonts w:hint="eastAsia" w:ascii="宋体" w:hAnsi="宋体"/>
          <w:sz w:val="28"/>
          <w:szCs w:val="28"/>
        </w:rPr>
        <w:t>1、作业前进行置换、清洗；</w:t>
      </w:r>
    </w:p>
    <w:p>
      <w:pPr>
        <w:spacing w:line="500" w:lineRule="exact"/>
        <w:ind w:firstLine="565" w:firstLineChars="202"/>
        <w:rPr>
          <w:rFonts w:hint="eastAsia" w:ascii="宋体" w:hAnsi="宋体"/>
          <w:sz w:val="28"/>
          <w:szCs w:val="28"/>
        </w:rPr>
      </w:pPr>
      <w:r>
        <w:rPr>
          <w:rFonts w:hint="eastAsia" w:ascii="宋体" w:hAnsi="宋体"/>
          <w:sz w:val="28"/>
          <w:szCs w:val="28"/>
        </w:rPr>
        <w:t>2、作业前强制通风换气；</w:t>
      </w:r>
    </w:p>
    <w:p>
      <w:pPr>
        <w:spacing w:line="500" w:lineRule="exact"/>
        <w:ind w:firstLine="565" w:firstLineChars="202"/>
        <w:rPr>
          <w:rFonts w:hint="eastAsia" w:ascii="宋体" w:hAnsi="宋体"/>
          <w:sz w:val="28"/>
          <w:szCs w:val="28"/>
        </w:rPr>
      </w:pPr>
      <w:r>
        <w:rPr>
          <w:rFonts w:hint="eastAsia" w:ascii="宋体" w:hAnsi="宋体"/>
          <w:sz w:val="28"/>
          <w:szCs w:val="28"/>
        </w:rPr>
        <w:t>3、办理作业票；</w:t>
      </w:r>
    </w:p>
    <w:p>
      <w:pPr>
        <w:spacing w:line="500" w:lineRule="exact"/>
        <w:ind w:firstLine="565" w:firstLineChars="202"/>
        <w:rPr>
          <w:rFonts w:hint="eastAsia" w:ascii="宋体" w:hAnsi="宋体"/>
          <w:sz w:val="28"/>
          <w:szCs w:val="28"/>
        </w:rPr>
      </w:pPr>
      <w:r>
        <w:rPr>
          <w:rFonts w:hint="eastAsia" w:ascii="宋体" w:hAnsi="宋体"/>
          <w:sz w:val="28"/>
          <w:szCs w:val="28"/>
        </w:rPr>
        <w:t>4、设专人监护作业；</w:t>
      </w:r>
    </w:p>
    <w:p>
      <w:pPr>
        <w:spacing w:line="500" w:lineRule="exact"/>
        <w:ind w:firstLine="565" w:firstLineChars="202"/>
        <w:rPr>
          <w:rFonts w:hint="eastAsia" w:ascii="宋体" w:hAnsi="宋体"/>
          <w:sz w:val="28"/>
          <w:szCs w:val="28"/>
        </w:rPr>
      </w:pPr>
      <w:r>
        <w:rPr>
          <w:rFonts w:hint="eastAsia" w:ascii="宋体" w:hAnsi="宋体"/>
          <w:sz w:val="28"/>
          <w:szCs w:val="28"/>
        </w:rPr>
        <w:t>5、作业时悬挂警示标识；</w:t>
      </w:r>
    </w:p>
    <w:p>
      <w:pPr>
        <w:spacing w:line="500" w:lineRule="exact"/>
        <w:ind w:firstLine="565" w:firstLineChars="202"/>
        <w:rPr>
          <w:rFonts w:hint="eastAsia" w:ascii="宋体" w:hAnsi="宋体"/>
          <w:sz w:val="28"/>
          <w:szCs w:val="28"/>
        </w:rPr>
      </w:pPr>
      <w:r>
        <w:rPr>
          <w:rFonts w:hint="eastAsia" w:ascii="宋体" w:hAnsi="宋体"/>
          <w:sz w:val="28"/>
          <w:szCs w:val="28"/>
        </w:rPr>
        <w:t>6、佩戴防护器具。</w:t>
      </w:r>
    </w:p>
    <w:p>
      <w:pPr>
        <w:spacing w:line="500" w:lineRule="exact"/>
        <w:rPr>
          <w:rFonts w:hint="eastAsia" w:ascii="宋体" w:hAnsi="宋体"/>
          <w:b/>
          <w:sz w:val="28"/>
          <w:szCs w:val="28"/>
        </w:rPr>
      </w:pPr>
    </w:p>
    <w:p>
      <w:pPr>
        <w:spacing w:line="500" w:lineRule="exact"/>
        <w:rPr>
          <w:rFonts w:hint="eastAsia" w:ascii="宋体" w:hAnsi="宋体"/>
          <w:b/>
          <w:sz w:val="28"/>
          <w:szCs w:val="28"/>
        </w:rPr>
      </w:pPr>
      <w:r>
        <w:rPr>
          <w:rFonts w:hint="eastAsia" w:ascii="宋体" w:hAnsi="宋体"/>
          <w:b/>
          <w:sz w:val="28"/>
          <w:szCs w:val="28"/>
        </w:rPr>
        <w:t>A.8生产区</w:t>
      </w:r>
      <w:r>
        <w:rPr>
          <w:rFonts w:ascii="宋体" w:hAnsi="宋体"/>
          <w:b/>
          <w:sz w:val="28"/>
          <w:szCs w:val="28"/>
        </w:rPr>
        <w:t>个体防护：</w:t>
      </w:r>
    </w:p>
    <w:p>
      <w:pPr>
        <w:spacing w:line="500" w:lineRule="exact"/>
        <w:ind w:firstLine="565" w:firstLineChars="202"/>
        <w:rPr>
          <w:rFonts w:hint="eastAsia" w:ascii="宋体" w:hAnsi="宋体"/>
          <w:sz w:val="28"/>
          <w:szCs w:val="28"/>
        </w:rPr>
      </w:pPr>
      <w:r>
        <w:rPr>
          <w:rFonts w:hint="eastAsia" w:ascii="宋体" w:hAnsi="宋体"/>
          <w:sz w:val="28"/>
          <w:szCs w:val="28"/>
        </w:rPr>
        <w:t>1、</w:t>
      </w:r>
      <w:r>
        <w:rPr>
          <w:rFonts w:ascii="宋体" w:hAnsi="宋体"/>
          <w:sz w:val="28"/>
          <w:szCs w:val="28"/>
        </w:rPr>
        <w:t>防静电工作服、防毒口罩、手套、化学防护镜等</w:t>
      </w:r>
      <w:r>
        <w:rPr>
          <w:rFonts w:hint="eastAsia" w:ascii="宋体" w:hAnsi="宋体"/>
          <w:sz w:val="28"/>
          <w:szCs w:val="28"/>
        </w:rPr>
        <w:t>。</w:t>
      </w:r>
    </w:p>
    <w:p>
      <w:pPr>
        <w:spacing w:line="500" w:lineRule="exact"/>
        <w:rPr>
          <w:rFonts w:hint="eastAsia" w:ascii="宋体" w:hAnsi="宋体"/>
          <w:b/>
          <w:sz w:val="28"/>
          <w:szCs w:val="28"/>
        </w:rPr>
      </w:pPr>
      <w:r>
        <w:rPr>
          <w:rFonts w:hint="eastAsia" w:ascii="宋体" w:hAnsi="宋体"/>
          <w:b/>
          <w:sz w:val="28"/>
          <w:szCs w:val="28"/>
        </w:rPr>
        <w:t>A.9</w:t>
      </w:r>
      <w:r>
        <w:rPr>
          <w:rFonts w:ascii="宋体" w:hAnsi="宋体"/>
          <w:b/>
          <w:sz w:val="28"/>
          <w:szCs w:val="28"/>
        </w:rPr>
        <w:t>预案与演练：</w:t>
      </w:r>
    </w:p>
    <w:p>
      <w:pPr>
        <w:spacing w:line="500" w:lineRule="exact"/>
        <w:rPr>
          <w:rFonts w:hint="eastAsia" w:ascii="宋体" w:hAnsi="宋体"/>
          <w:sz w:val="28"/>
          <w:szCs w:val="28"/>
        </w:rPr>
      </w:pPr>
      <w:r>
        <w:rPr>
          <w:rFonts w:hint="eastAsia" w:ascii="宋体" w:hAnsi="宋体"/>
          <w:sz w:val="28"/>
          <w:szCs w:val="28"/>
        </w:rPr>
        <w:t xml:space="preserve">    1、</w:t>
      </w:r>
      <w:r>
        <w:rPr>
          <w:rFonts w:ascii="宋体" w:hAnsi="宋体"/>
          <w:sz w:val="28"/>
          <w:szCs w:val="28"/>
        </w:rPr>
        <w:t>制定有专项预案</w:t>
      </w:r>
      <w:r>
        <w:rPr>
          <w:rFonts w:hint="eastAsia" w:ascii="宋体" w:hAnsi="宋体"/>
          <w:sz w:val="28"/>
          <w:szCs w:val="28"/>
        </w:rPr>
        <w:t>并</w:t>
      </w:r>
      <w:r>
        <w:rPr>
          <w:rFonts w:ascii="宋体" w:hAnsi="宋体"/>
          <w:sz w:val="28"/>
          <w:szCs w:val="28"/>
        </w:rPr>
        <w:t>定期演练。</w:t>
      </w:r>
    </w:p>
    <w:p>
      <w:pPr>
        <w:spacing w:line="500" w:lineRule="exact"/>
        <w:rPr>
          <w:rFonts w:hint="eastAsia" w:ascii="宋体" w:hAnsi="宋体"/>
          <w:sz w:val="28"/>
          <w:szCs w:val="28"/>
        </w:rPr>
      </w:pPr>
    </w:p>
    <w:p>
      <w:pPr>
        <w:spacing w:line="500" w:lineRule="exact"/>
        <w:rPr>
          <w:rFonts w:hint="eastAsia" w:ascii="宋体" w:hAnsi="宋体"/>
          <w:sz w:val="28"/>
          <w:szCs w:val="28"/>
        </w:rPr>
      </w:pPr>
    </w:p>
    <w:p>
      <w:pPr>
        <w:pStyle w:val="2"/>
        <w:spacing w:beforeLines="50" w:afterLines="50" w:line="360" w:lineRule="auto"/>
        <w:jc w:val="center"/>
        <w:rPr>
          <w:rFonts w:hint="eastAsia" w:ascii="宋体" w:hAnsi="宋体"/>
          <w:b w:val="0"/>
          <w:sz w:val="32"/>
          <w:szCs w:val="32"/>
        </w:rPr>
      </w:pPr>
      <w:r>
        <w:rPr>
          <w:rFonts w:ascii="宋体" w:hAnsi="宋体"/>
          <w:b w:val="0"/>
          <w:sz w:val="32"/>
          <w:szCs w:val="32"/>
        </w:rPr>
        <w:br w:type="page"/>
      </w:r>
      <w:bookmarkStart w:id="45" w:name="_Toc90733453"/>
      <w:r>
        <w:rPr>
          <w:rFonts w:hint="eastAsia" w:eastAsia="黑体"/>
          <w:sz w:val="32"/>
          <w:szCs w:val="32"/>
          <w:lang w:eastAsia="zh-CN"/>
        </w:rPr>
        <w:t>附录B  配送环节风险评价方法</w:t>
      </w:r>
      <w:bookmarkEnd w:id="45"/>
    </w:p>
    <w:p>
      <w:pPr>
        <w:spacing w:line="600" w:lineRule="exact"/>
        <w:rPr>
          <w:rFonts w:hint="eastAsia" w:ascii="宋体" w:hAnsi="宋体"/>
          <w:sz w:val="28"/>
          <w:szCs w:val="28"/>
        </w:rPr>
      </w:pPr>
      <w:r>
        <w:rPr>
          <w:rFonts w:hint="eastAsia" w:ascii="宋体" w:hAnsi="宋体"/>
          <w:sz w:val="28"/>
          <w:szCs w:val="28"/>
        </w:rPr>
        <w:t>B.1.1配送环节风险可能性L=L1*L2*L3*L4。</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417"/>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hint="eastAsia" w:ascii="宋体" w:hAnsi="宋体"/>
                <w:sz w:val="28"/>
                <w:szCs w:val="28"/>
              </w:rPr>
            </w:pPr>
            <w:r>
              <w:rPr>
                <w:rFonts w:hint="eastAsia" w:ascii="宋体" w:hAnsi="宋体"/>
                <w:sz w:val="28"/>
                <w:szCs w:val="28"/>
              </w:rPr>
              <w:t>车辆使用年限</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&lt;3</w:t>
            </w:r>
          </w:p>
        </w:tc>
        <w:tc>
          <w:tcPr>
            <w:tcW w:w="1560" w:type="dxa"/>
          </w:tcPr>
          <w:p>
            <w:pPr>
              <w:spacing w:line="600" w:lineRule="exact"/>
              <w:jc w:val="center"/>
              <w:rPr>
                <w:rFonts w:hint="eastAsia" w:ascii="宋体" w:hAnsi="宋体"/>
                <w:sz w:val="28"/>
                <w:szCs w:val="28"/>
              </w:rPr>
            </w:pPr>
            <w:r>
              <w:rPr>
                <w:rFonts w:hint="eastAsia" w:ascii="宋体" w:hAnsi="宋体"/>
                <w:sz w:val="28"/>
                <w:szCs w:val="28"/>
              </w:rPr>
              <w:t>4</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hint="eastAsia" w:ascii="宋体" w:hAnsi="宋体"/>
                <w:sz w:val="28"/>
                <w:szCs w:val="28"/>
              </w:rPr>
            </w:pPr>
            <w:r>
              <w:rPr>
                <w:rFonts w:hint="eastAsia" w:ascii="宋体" w:hAnsi="宋体"/>
                <w:sz w:val="28"/>
                <w:szCs w:val="28"/>
              </w:rPr>
              <w:t>系数L1</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1</w:t>
            </w:r>
          </w:p>
        </w:tc>
        <w:tc>
          <w:tcPr>
            <w:tcW w:w="1560" w:type="dxa"/>
          </w:tcPr>
          <w:p>
            <w:pPr>
              <w:spacing w:line="600" w:lineRule="exact"/>
              <w:jc w:val="center"/>
              <w:rPr>
                <w:rFonts w:hint="eastAsia" w:ascii="宋体" w:hAnsi="宋体"/>
                <w:sz w:val="28"/>
                <w:szCs w:val="28"/>
              </w:rPr>
            </w:pPr>
            <w:r>
              <w:rPr>
                <w:rFonts w:hint="eastAsia" w:ascii="宋体" w:hAnsi="宋体"/>
                <w:sz w:val="28"/>
                <w:szCs w:val="28"/>
              </w:rPr>
              <w:t>1.1</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1.2</w:t>
            </w:r>
          </w:p>
        </w:tc>
      </w:tr>
    </w:tbl>
    <w:p>
      <w:pPr>
        <w:spacing w:line="600" w:lineRule="exact"/>
        <w:rPr>
          <w:rFonts w:hint="eastAsia" w:ascii="宋体" w:hAnsi="宋体"/>
          <w:sz w:val="28"/>
          <w:szCs w:val="28"/>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417"/>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hint="eastAsia" w:ascii="宋体" w:hAnsi="宋体"/>
                <w:sz w:val="28"/>
                <w:szCs w:val="28"/>
              </w:rPr>
            </w:pPr>
            <w:r>
              <w:rPr>
                <w:rFonts w:hint="eastAsia" w:ascii="宋体" w:hAnsi="宋体"/>
                <w:sz w:val="28"/>
                <w:szCs w:val="28"/>
              </w:rPr>
              <w:t>允许车速</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20</w:t>
            </w:r>
          </w:p>
        </w:tc>
        <w:tc>
          <w:tcPr>
            <w:tcW w:w="1560" w:type="dxa"/>
          </w:tcPr>
          <w:p>
            <w:pPr>
              <w:spacing w:line="600" w:lineRule="exact"/>
              <w:jc w:val="center"/>
              <w:rPr>
                <w:rFonts w:hint="eastAsia" w:ascii="宋体" w:hAnsi="宋体"/>
                <w:sz w:val="28"/>
                <w:szCs w:val="28"/>
              </w:rPr>
            </w:pPr>
            <w:r>
              <w:rPr>
                <w:rFonts w:hint="eastAsia" w:ascii="宋体" w:hAnsi="宋体"/>
                <w:sz w:val="28"/>
                <w:szCs w:val="28"/>
              </w:rPr>
              <w:t>30</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hint="eastAsia" w:ascii="宋体" w:hAnsi="宋体"/>
                <w:sz w:val="28"/>
                <w:szCs w:val="28"/>
              </w:rPr>
            </w:pPr>
            <w:r>
              <w:rPr>
                <w:rFonts w:hint="eastAsia" w:ascii="宋体" w:hAnsi="宋体"/>
                <w:sz w:val="28"/>
                <w:szCs w:val="28"/>
              </w:rPr>
              <w:t>系数L2</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1</w:t>
            </w:r>
          </w:p>
        </w:tc>
        <w:tc>
          <w:tcPr>
            <w:tcW w:w="1560" w:type="dxa"/>
          </w:tcPr>
          <w:p>
            <w:pPr>
              <w:spacing w:line="600" w:lineRule="exact"/>
              <w:jc w:val="center"/>
              <w:rPr>
                <w:rFonts w:hint="eastAsia" w:ascii="宋体" w:hAnsi="宋体"/>
                <w:sz w:val="28"/>
                <w:szCs w:val="28"/>
              </w:rPr>
            </w:pPr>
            <w:r>
              <w:rPr>
                <w:rFonts w:hint="eastAsia" w:ascii="宋体" w:hAnsi="宋体"/>
                <w:sz w:val="28"/>
                <w:szCs w:val="28"/>
              </w:rPr>
              <w:t>1.1</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1.2</w:t>
            </w:r>
          </w:p>
        </w:tc>
      </w:tr>
    </w:tbl>
    <w:p>
      <w:pPr>
        <w:spacing w:line="600" w:lineRule="exact"/>
        <w:rPr>
          <w:rFonts w:hint="eastAsia" w:ascii="宋体" w:hAnsi="宋体"/>
          <w:sz w:val="28"/>
          <w:szCs w:val="28"/>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417"/>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hint="eastAsia" w:ascii="宋体" w:hAnsi="宋体"/>
                <w:sz w:val="28"/>
                <w:szCs w:val="28"/>
              </w:rPr>
            </w:pPr>
            <w:r>
              <w:rPr>
                <w:rFonts w:hint="eastAsia" w:ascii="宋体" w:hAnsi="宋体"/>
                <w:sz w:val="28"/>
                <w:szCs w:val="28"/>
              </w:rPr>
              <w:t>配送员年龄</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&lt;50</w:t>
            </w:r>
          </w:p>
        </w:tc>
        <w:tc>
          <w:tcPr>
            <w:tcW w:w="1560" w:type="dxa"/>
          </w:tcPr>
          <w:p>
            <w:pPr>
              <w:spacing w:line="600" w:lineRule="exact"/>
              <w:jc w:val="center"/>
              <w:rPr>
                <w:rFonts w:hint="eastAsia" w:ascii="宋体" w:hAnsi="宋体"/>
                <w:sz w:val="28"/>
                <w:szCs w:val="28"/>
              </w:rPr>
            </w:pPr>
            <w:r>
              <w:rPr>
                <w:rFonts w:hint="eastAsia" w:ascii="宋体" w:hAnsi="宋体"/>
                <w:sz w:val="28"/>
                <w:szCs w:val="28"/>
              </w:rPr>
              <w:t>50-60</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&gt;60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hint="eastAsia" w:ascii="宋体" w:hAnsi="宋体"/>
                <w:sz w:val="28"/>
                <w:szCs w:val="28"/>
              </w:rPr>
            </w:pPr>
            <w:r>
              <w:rPr>
                <w:rFonts w:hint="eastAsia" w:ascii="宋体" w:hAnsi="宋体"/>
                <w:sz w:val="28"/>
                <w:szCs w:val="28"/>
              </w:rPr>
              <w:t>系数L3</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1</w:t>
            </w:r>
          </w:p>
        </w:tc>
        <w:tc>
          <w:tcPr>
            <w:tcW w:w="1560" w:type="dxa"/>
          </w:tcPr>
          <w:p>
            <w:pPr>
              <w:spacing w:line="600" w:lineRule="exact"/>
              <w:jc w:val="center"/>
              <w:rPr>
                <w:rFonts w:hint="eastAsia" w:ascii="宋体" w:hAnsi="宋体"/>
                <w:sz w:val="28"/>
                <w:szCs w:val="28"/>
              </w:rPr>
            </w:pPr>
            <w:r>
              <w:rPr>
                <w:rFonts w:hint="eastAsia" w:ascii="宋体" w:hAnsi="宋体"/>
                <w:sz w:val="28"/>
                <w:szCs w:val="28"/>
              </w:rPr>
              <w:t>1.05</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1.2</w:t>
            </w:r>
          </w:p>
        </w:tc>
      </w:tr>
    </w:tbl>
    <w:p>
      <w:pPr>
        <w:spacing w:line="600" w:lineRule="exact"/>
        <w:rPr>
          <w:rFonts w:hint="eastAsia" w:ascii="宋体" w:hAnsi="宋体"/>
          <w:sz w:val="28"/>
          <w:szCs w:val="28"/>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417"/>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hint="eastAsia" w:ascii="宋体" w:hAnsi="宋体"/>
                <w:sz w:val="28"/>
                <w:szCs w:val="28"/>
              </w:rPr>
            </w:pPr>
            <w:r>
              <w:rPr>
                <w:rFonts w:hint="eastAsia" w:ascii="宋体" w:hAnsi="宋体"/>
                <w:sz w:val="28"/>
                <w:szCs w:val="28"/>
              </w:rPr>
              <w:t>道路状况</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城市道路</w:t>
            </w:r>
          </w:p>
        </w:tc>
        <w:tc>
          <w:tcPr>
            <w:tcW w:w="1560" w:type="dxa"/>
          </w:tcPr>
          <w:p>
            <w:pPr>
              <w:spacing w:line="600" w:lineRule="exact"/>
              <w:jc w:val="center"/>
              <w:rPr>
                <w:rFonts w:hint="eastAsia" w:ascii="宋体" w:hAnsi="宋体"/>
                <w:sz w:val="28"/>
                <w:szCs w:val="28"/>
              </w:rPr>
            </w:pPr>
            <w:r>
              <w:rPr>
                <w:rFonts w:hint="eastAsia" w:ascii="宋体" w:hAnsi="宋体"/>
                <w:sz w:val="28"/>
                <w:szCs w:val="28"/>
              </w:rPr>
              <w:t>乡村道路</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山区道路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hint="eastAsia" w:ascii="宋体" w:hAnsi="宋体"/>
                <w:sz w:val="28"/>
                <w:szCs w:val="28"/>
              </w:rPr>
            </w:pPr>
            <w:r>
              <w:rPr>
                <w:rFonts w:hint="eastAsia" w:ascii="宋体" w:hAnsi="宋体"/>
                <w:sz w:val="28"/>
                <w:szCs w:val="28"/>
              </w:rPr>
              <w:t>系数L4</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1</w:t>
            </w:r>
          </w:p>
        </w:tc>
        <w:tc>
          <w:tcPr>
            <w:tcW w:w="1560" w:type="dxa"/>
          </w:tcPr>
          <w:p>
            <w:pPr>
              <w:spacing w:line="600" w:lineRule="exact"/>
              <w:jc w:val="center"/>
              <w:rPr>
                <w:rFonts w:hint="eastAsia" w:ascii="宋体" w:hAnsi="宋体"/>
                <w:sz w:val="28"/>
                <w:szCs w:val="28"/>
              </w:rPr>
            </w:pPr>
            <w:r>
              <w:rPr>
                <w:rFonts w:hint="eastAsia" w:ascii="宋体" w:hAnsi="宋体"/>
                <w:sz w:val="28"/>
                <w:szCs w:val="28"/>
              </w:rPr>
              <w:t>1.1</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1.2</w:t>
            </w:r>
          </w:p>
        </w:tc>
      </w:tr>
    </w:tbl>
    <w:p>
      <w:pPr>
        <w:spacing w:line="600" w:lineRule="exact"/>
        <w:rPr>
          <w:rFonts w:hint="eastAsia" w:ascii="宋体" w:hAnsi="宋体"/>
          <w:sz w:val="28"/>
          <w:szCs w:val="28"/>
        </w:rPr>
      </w:pPr>
      <w:r>
        <w:rPr>
          <w:rFonts w:hint="eastAsia" w:ascii="宋体" w:hAnsi="宋体"/>
          <w:sz w:val="28"/>
          <w:szCs w:val="28"/>
        </w:rPr>
        <w:t>B.1.2配送环节风险严重性S=S1*S2。</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134"/>
        <w:gridCol w:w="1134"/>
        <w:gridCol w:w="1127"/>
        <w:gridCol w:w="114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Pr>
          <w:p>
            <w:pPr>
              <w:spacing w:line="600" w:lineRule="exact"/>
              <w:jc w:val="center"/>
              <w:rPr>
                <w:rFonts w:hint="eastAsia" w:ascii="宋体" w:hAnsi="宋体"/>
                <w:sz w:val="28"/>
                <w:szCs w:val="28"/>
              </w:rPr>
            </w:pPr>
            <w:r>
              <w:rPr>
                <w:rFonts w:hint="eastAsia" w:ascii="宋体" w:hAnsi="宋体"/>
                <w:sz w:val="28"/>
                <w:szCs w:val="28"/>
              </w:rPr>
              <w:t>气瓶规格及数量</w:t>
            </w:r>
          </w:p>
        </w:tc>
        <w:tc>
          <w:tcPr>
            <w:tcW w:w="3395" w:type="dxa"/>
            <w:gridSpan w:val="3"/>
          </w:tcPr>
          <w:p>
            <w:pPr>
              <w:spacing w:line="600" w:lineRule="exact"/>
              <w:jc w:val="center"/>
              <w:rPr>
                <w:rFonts w:hint="eastAsia" w:ascii="宋体" w:hAnsi="宋体"/>
                <w:sz w:val="28"/>
                <w:szCs w:val="28"/>
              </w:rPr>
            </w:pPr>
            <w:r>
              <w:rPr>
                <w:rFonts w:hint="eastAsia" w:ascii="宋体" w:hAnsi="宋体"/>
                <w:sz w:val="28"/>
                <w:szCs w:val="28"/>
              </w:rPr>
              <w:t>15kg</w:t>
            </w:r>
          </w:p>
        </w:tc>
        <w:tc>
          <w:tcPr>
            <w:tcW w:w="2275" w:type="dxa"/>
            <w:gridSpan w:val="2"/>
          </w:tcPr>
          <w:p>
            <w:pPr>
              <w:spacing w:line="600" w:lineRule="exact"/>
              <w:jc w:val="center"/>
              <w:rPr>
                <w:rFonts w:hint="eastAsia" w:ascii="宋体" w:hAnsi="宋体"/>
                <w:sz w:val="28"/>
                <w:szCs w:val="28"/>
              </w:rPr>
            </w:pPr>
            <w:r>
              <w:rPr>
                <w:rFonts w:hint="eastAsia" w:ascii="宋体" w:hAnsi="宋体"/>
                <w:sz w:val="28"/>
                <w:szCs w:val="28"/>
              </w:rPr>
              <w:t>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spacing w:line="600" w:lineRule="exact"/>
              <w:jc w:val="center"/>
              <w:rPr>
                <w:rFonts w:hint="eastAsia" w:ascii="宋体" w:hAnsi="宋体"/>
                <w:sz w:val="28"/>
                <w:szCs w:val="28"/>
              </w:rPr>
            </w:pPr>
          </w:p>
        </w:tc>
        <w:tc>
          <w:tcPr>
            <w:tcW w:w="1134" w:type="dxa"/>
          </w:tcPr>
          <w:p>
            <w:pPr>
              <w:spacing w:line="600" w:lineRule="exact"/>
              <w:jc w:val="center"/>
              <w:rPr>
                <w:rFonts w:hint="eastAsia" w:ascii="宋体" w:hAnsi="宋体"/>
                <w:sz w:val="28"/>
                <w:szCs w:val="28"/>
              </w:rPr>
            </w:pPr>
            <w:r>
              <w:rPr>
                <w:rFonts w:hint="eastAsia" w:ascii="宋体" w:hAnsi="宋体"/>
                <w:sz w:val="28"/>
                <w:szCs w:val="28"/>
              </w:rPr>
              <w:t>≤4</w:t>
            </w:r>
          </w:p>
        </w:tc>
        <w:tc>
          <w:tcPr>
            <w:tcW w:w="1134" w:type="dxa"/>
          </w:tcPr>
          <w:p>
            <w:pPr>
              <w:spacing w:line="600" w:lineRule="exact"/>
              <w:jc w:val="center"/>
              <w:rPr>
                <w:rFonts w:hint="eastAsia" w:ascii="宋体" w:hAnsi="宋体"/>
                <w:sz w:val="28"/>
                <w:szCs w:val="28"/>
              </w:rPr>
            </w:pPr>
            <w:r>
              <w:rPr>
                <w:rFonts w:hint="eastAsia" w:ascii="宋体" w:hAnsi="宋体"/>
                <w:sz w:val="28"/>
                <w:szCs w:val="28"/>
              </w:rPr>
              <w:t>5-8</w:t>
            </w:r>
          </w:p>
        </w:tc>
        <w:tc>
          <w:tcPr>
            <w:tcW w:w="1127" w:type="dxa"/>
          </w:tcPr>
          <w:p>
            <w:pPr>
              <w:spacing w:line="600" w:lineRule="exact"/>
              <w:jc w:val="center"/>
              <w:rPr>
                <w:rFonts w:hint="eastAsia" w:ascii="宋体" w:hAnsi="宋体"/>
                <w:sz w:val="28"/>
                <w:szCs w:val="28"/>
              </w:rPr>
            </w:pPr>
            <w:r>
              <w:rPr>
                <w:rFonts w:hint="eastAsia" w:ascii="宋体" w:hAnsi="宋体"/>
                <w:sz w:val="28"/>
                <w:szCs w:val="28"/>
              </w:rPr>
              <w:t>＞8</w:t>
            </w:r>
          </w:p>
        </w:tc>
        <w:tc>
          <w:tcPr>
            <w:tcW w:w="1141" w:type="dxa"/>
          </w:tcPr>
          <w:p>
            <w:pPr>
              <w:spacing w:line="600" w:lineRule="exact"/>
              <w:jc w:val="center"/>
              <w:rPr>
                <w:rFonts w:hint="eastAsia" w:ascii="宋体" w:hAnsi="宋体"/>
                <w:sz w:val="28"/>
                <w:szCs w:val="28"/>
              </w:rPr>
            </w:pPr>
            <w:r>
              <w:rPr>
                <w:rFonts w:hint="eastAsia" w:ascii="宋体" w:hAnsi="宋体"/>
                <w:sz w:val="28"/>
                <w:szCs w:val="28"/>
              </w:rPr>
              <w:t>≤8</w:t>
            </w:r>
          </w:p>
        </w:tc>
        <w:tc>
          <w:tcPr>
            <w:tcW w:w="1134" w:type="dxa"/>
          </w:tcPr>
          <w:p>
            <w:pPr>
              <w:spacing w:line="600" w:lineRule="exact"/>
              <w:jc w:val="center"/>
              <w:rPr>
                <w:rFonts w:hint="eastAsia" w:ascii="宋体" w:hAnsi="宋体"/>
                <w:sz w:val="28"/>
                <w:szCs w:val="28"/>
              </w:rPr>
            </w:pPr>
            <w:r>
              <w:rPr>
                <w:rFonts w:hint="eastAsia" w:ascii="宋体" w:hAnsi="宋体"/>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600" w:lineRule="exact"/>
              <w:jc w:val="center"/>
              <w:rPr>
                <w:rFonts w:hint="eastAsia" w:ascii="宋体" w:hAnsi="宋体"/>
                <w:sz w:val="28"/>
                <w:szCs w:val="28"/>
              </w:rPr>
            </w:pPr>
            <w:r>
              <w:rPr>
                <w:rFonts w:hint="eastAsia" w:ascii="宋体" w:hAnsi="宋体"/>
                <w:sz w:val="28"/>
                <w:szCs w:val="28"/>
              </w:rPr>
              <w:t>系数S1</w:t>
            </w:r>
          </w:p>
        </w:tc>
        <w:tc>
          <w:tcPr>
            <w:tcW w:w="1134" w:type="dxa"/>
          </w:tcPr>
          <w:p>
            <w:pPr>
              <w:spacing w:line="600" w:lineRule="exact"/>
              <w:jc w:val="center"/>
              <w:rPr>
                <w:rFonts w:hint="eastAsia" w:ascii="宋体" w:hAnsi="宋体"/>
                <w:sz w:val="28"/>
                <w:szCs w:val="28"/>
              </w:rPr>
            </w:pPr>
            <w:r>
              <w:rPr>
                <w:rFonts w:hint="eastAsia" w:ascii="宋体" w:hAnsi="宋体"/>
                <w:sz w:val="28"/>
                <w:szCs w:val="28"/>
              </w:rPr>
              <w:t>0.9</w:t>
            </w:r>
          </w:p>
        </w:tc>
        <w:tc>
          <w:tcPr>
            <w:tcW w:w="1134" w:type="dxa"/>
          </w:tcPr>
          <w:p>
            <w:pPr>
              <w:spacing w:line="600" w:lineRule="exact"/>
              <w:jc w:val="center"/>
              <w:rPr>
                <w:rFonts w:hint="eastAsia" w:ascii="宋体" w:hAnsi="宋体"/>
                <w:sz w:val="28"/>
                <w:szCs w:val="28"/>
              </w:rPr>
            </w:pPr>
            <w:r>
              <w:rPr>
                <w:rFonts w:hint="eastAsia" w:ascii="宋体" w:hAnsi="宋体"/>
                <w:sz w:val="28"/>
                <w:szCs w:val="28"/>
              </w:rPr>
              <w:t>1.0</w:t>
            </w:r>
          </w:p>
        </w:tc>
        <w:tc>
          <w:tcPr>
            <w:tcW w:w="1127" w:type="dxa"/>
          </w:tcPr>
          <w:p>
            <w:pPr>
              <w:spacing w:line="600" w:lineRule="exact"/>
              <w:jc w:val="center"/>
              <w:rPr>
                <w:rFonts w:hint="eastAsia" w:ascii="宋体" w:hAnsi="宋体"/>
                <w:sz w:val="28"/>
                <w:szCs w:val="28"/>
              </w:rPr>
            </w:pPr>
            <w:r>
              <w:rPr>
                <w:rFonts w:hint="eastAsia" w:ascii="宋体" w:hAnsi="宋体"/>
                <w:sz w:val="28"/>
                <w:szCs w:val="28"/>
              </w:rPr>
              <w:t>1.1</w:t>
            </w:r>
          </w:p>
        </w:tc>
        <w:tc>
          <w:tcPr>
            <w:tcW w:w="1141" w:type="dxa"/>
          </w:tcPr>
          <w:p>
            <w:pPr>
              <w:spacing w:line="600" w:lineRule="exact"/>
              <w:jc w:val="center"/>
              <w:rPr>
                <w:rFonts w:hint="eastAsia" w:ascii="宋体" w:hAnsi="宋体"/>
                <w:sz w:val="28"/>
                <w:szCs w:val="28"/>
              </w:rPr>
            </w:pPr>
            <w:r>
              <w:rPr>
                <w:rFonts w:hint="eastAsia" w:ascii="宋体" w:hAnsi="宋体"/>
                <w:sz w:val="28"/>
                <w:szCs w:val="28"/>
              </w:rPr>
              <w:t>1.15</w:t>
            </w:r>
          </w:p>
        </w:tc>
        <w:tc>
          <w:tcPr>
            <w:tcW w:w="1134" w:type="dxa"/>
          </w:tcPr>
          <w:p>
            <w:pPr>
              <w:spacing w:line="600" w:lineRule="exact"/>
              <w:jc w:val="center"/>
              <w:rPr>
                <w:rFonts w:hint="eastAsia" w:ascii="宋体" w:hAnsi="宋体"/>
                <w:sz w:val="28"/>
                <w:szCs w:val="28"/>
              </w:rPr>
            </w:pPr>
            <w:r>
              <w:rPr>
                <w:rFonts w:hint="eastAsia" w:ascii="宋体" w:hAnsi="宋体"/>
                <w:sz w:val="28"/>
                <w:szCs w:val="28"/>
              </w:rPr>
              <w:t>1.2</w:t>
            </w:r>
          </w:p>
        </w:tc>
      </w:tr>
    </w:tbl>
    <w:p>
      <w:pPr>
        <w:spacing w:line="600" w:lineRule="exact"/>
        <w:rPr>
          <w:rFonts w:hint="eastAsia" w:ascii="宋体" w:hAnsi="宋体"/>
          <w:sz w:val="28"/>
          <w:szCs w:val="28"/>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417"/>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hint="eastAsia" w:ascii="宋体" w:hAnsi="宋体"/>
                <w:sz w:val="28"/>
                <w:szCs w:val="28"/>
              </w:rPr>
            </w:pPr>
            <w:r>
              <w:rPr>
                <w:rFonts w:hint="eastAsia" w:ascii="宋体" w:hAnsi="宋体"/>
                <w:sz w:val="28"/>
                <w:szCs w:val="28"/>
              </w:rPr>
              <w:t>周边环境</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其他地区</w:t>
            </w:r>
          </w:p>
        </w:tc>
        <w:tc>
          <w:tcPr>
            <w:tcW w:w="1560" w:type="dxa"/>
          </w:tcPr>
          <w:p>
            <w:pPr>
              <w:spacing w:line="600" w:lineRule="exact"/>
              <w:jc w:val="center"/>
              <w:rPr>
                <w:rFonts w:hint="eastAsia" w:ascii="宋体" w:hAnsi="宋体"/>
                <w:sz w:val="28"/>
                <w:szCs w:val="28"/>
              </w:rPr>
            </w:pPr>
            <w:r>
              <w:rPr>
                <w:rFonts w:hint="eastAsia" w:ascii="宋体" w:hAnsi="宋体"/>
                <w:sz w:val="28"/>
                <w:szCs w:val="28"/>
              </w:rPr>
              <w:t>中心城区</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繁华街区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hint="eastAsia" w:ascii="宋体" w:hAnsi="宋体"/>
                <w:sz w:val="28"/>
                <w:szCs w:val="28"/>
              </w:rPr>
            </w:pPr>
            <w:r>
              <w:rPr>
                <w:rFonts w:hint="eastAsia" w:ascii="宋体" w:hAnsi="宋体"/>
                <w:sz w:val="28"/>
                <w:szCs w:val="28"/>
              </w:rPr>
              <w:t>系数S2</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1</w:t>
            </w:r>
          </w:p>
        </w:tc>
        <w:tc>
          <w:tcPr>
            <w:tcW w:w="1560" w:type="dxa"/>
          </w:tcPr>
          <w:p>
            <w:pPr>
              <w:spacing w:line="600" w:lineRule="exact"/>
              <w:jc w:val="center"/>
              <w:rPr>
                <w:rFonts w:hint="eastAsia" w:ascii="宋体" w:hAnsi="宋体"/>
                <w:sz w:val="28"/>
                <w:szCs w:val="28"/>
              </w:rPr>
            </w:pPr>
            <w:r>
              <w:rPr>
                <w:rFonts w:hint="eastAsia" w:ascii="宋体" w:hAnsi="宋体"/>
                <w:sz w:val="28"/>
                <w:szCs w:val="28"/>
              </w:rPr>
              <w:t>1.1</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1.3</w:t>
            </w:r>
          </w:p>
        </w:tc>
      </w:tr>
    </w:tbl>
    <w:p>
      <w:pPr>
        <w:spacing w:line="600" w:lineRule="exact"/>
        <w:rPr>
          <w:rFonts w:hint="eastAsia" w:ascii="宋体" w:hAnsi="宋体"/>
          <w:sz w:val="28"/>
          <w:szCs w:val="28"/>
        </w:rPr>
      </w:pPr>
      <w:r>
        <w:rPr>
          <w:rFonts w:hint="eastAsia" w:ascii="宋体" w:hAnsi="宋体"/>
          <w:sz w:val="28"/>
          <w:szCs w:val="28"/>
        </w:rPr>
        <w:t>B.1.3配送环节风险度R=L*S，并根据R值划分风险等级。</w:t>
      </w:r>
    </w:p>
    <w:p>
      <w:pPr>
        <w:spacing w:line="600" w:lineRule="exact"/>
        <w:ind w:firstLine="2044" w:firstLineChars="852"/>
        <w:rPr>
          <w:rFonts w:hint="eastAsia" w:ascii="宋体" w:hAnsi="宋体"/>
          <w:sz w:val="24"/>
          <w:szCs w:val="24"/>
        </w:rPr>
      </w:pPr>
      <w:r>
        <w:rPr>
          <w:rFonts w:hint="eastAsia" w:ascii="宋体" w:hAnsi="宋体"/>
          <w:sz w:val="24"/>
          <w:szCs w:val="24"/>
        </w:rPr>
        <w:t>配送环节等级划分表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600" w:lineRule="exact"/>
              <w:jc w:val="center"/>
              <w:rPr>
                <w:rFonts w:hint="eastAsia" w:ascii="宋体" w:hAnsi="宋体"/>
                <w:sz w:val="24"/>
                <w:szCs w:val="24"/>
              </w:rPr>
            </w:pPr>
            <w:r>
              <w:rPr>
                <w:rFonts w:hint="eastAsia" w:ascii="宋体" w:hAnsi="宋体"/>
                <w:sz w:val="24"/>
                <w:szCs w:val="24"/>
              </w:rPr>
              <w:t>R</w:t>
            </w:r>
          </w:p>
        </w:tc>
        <w:tc>
          <w:tcPr>
            <w:tcW w:w="1420" w:type="dxa"/>
          </w:tcPr>
          <w:p>
            <w:pPr>
              <w:spacing w:line="600" w:lineRule="exact"/>
              <w:jc w:val="center"/>
              <w:rPr>
                <w:rFonts w:hint="eastAsia" w:ascii="宋体" w:hAnsi="宋体"/>
                <w:sz w:val="24"/>
                <w:szCs w:val="24"/>
              </w:rPr>
            </w:pPr>
            <w:r>
              <w:rPr>
                <w:rFonts w:hint="eastAsia" w:ascii="宋体" w:hAnsi="宋体"/>
                <w:sz w:val="24"/>
                <w:szCs w:val="24"/>
              </w:rPr>
              <w:t>L</w:t>
            </w:r>
          </w:p>
        </w:tc>
        <w:tc>
          <w:tcPr>
            <w:tcW w:w="1420" w:type="dxa"/>
          </w:tcPr>
          <w:p>
            <w:pPr>
              <w:spacing w:line="600" w:lineRule="exact"/>
              <w:jc w:val="center"/>
              <w:rPr>
                <w:rFonts w:hint="eastAsia" w:ascii="宋体" w:hAnsi="宋体"/>
                <w:sz w:val="24"/>
                <w:szCs w:val="24"/>
              </w:rPr>
            </w:pPr>
            <w:r>
              <w:rPr>
                <w:rFonts w:hint="eastAsia" w:ascii="宋体" w:hAnsi="宋体"/>
                <w:sz w:val="24"/>
                <w:szCs w:val="24"/>
              </w:rPr>
              <w:t>S</w:t>
            </w:r>
          </w:p>
        </w:tc>
        <w:tc>
          <w:tcPr>
            <w:tcW w:w="1421" w:type="dxa"/>
          </w:tcPr>
          <w:p>
            <w:pPr>
              <w:spacing w:line="600" w:lineRule="exact"/>
              <w:jc w:val="center"/>
              <w:rPr>
                <w:rFonts w:hint="eastAsia" w:ascii="宋体" w:hAnsi="宋体"/>
                <w:sz w:val="24"/>
                <w:szCs w:val="24"/>
              </w:rPr>
            </w:pPr>
            <w:r>
              <w:rPr>
                <w:rFonts w:hint="eastAsia" w:ascii="宋体" w:hAnsi="宋体"/>
                <w:sz w:val="24"/>
                <w:szCs w:val="24"/>
              </w:rPr>
              <w:t>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600" w:lineRule="exact"/>
              <w:jc w:val="center"/>
              <w:rPr>
                <w:rFonts w:hint="eastAsia" w:ascii="宋体" w:hAnsi="宋体"/>
                <w:sz w:val="24"/>
                <w:szCs w:val="24"/>
              </w:rPr>
            </w:pPr>
            <w:r>
              <w:rPr>
                <w:rFonts w:hint="eastAsia" w:ascii="宋体" w:hAnsi="宋体"/>
                <w:sz w:val="28"/>
                <w:szCs w:val="28"/>
              </w:rPr>
              <w:t>＞</w:t>
            </w:r>
            <w:r>
              <w:rPr>
                <w:rFonts w:hint="eastAsia" w:ascii="宋体" w:hAnsi="宋体"/>
                <w:sz w:val="24"/>
                <w:szCs w:val="24"/>
              </w:rPr>
              <w:t>2.2</w:t>
            </w:r>
          </w:p>
        </w:tc>
        <w:tc>
          <w:tcPr>
            <w:tcW w:w="1420" w:type="dxa"/>
          </w:tcPr>
          <w:p>
            <w:pPr>
              <w:spacing w:line="600" w:lineRule="exact"/>
              <w:jc w:val="center"/>
              <w:rPr>
                <w:rFonts w:hint="eastAsia" w:ascii="宋体" w:hAnsi="宋体"/>
                <w:sz w:val="24"/>
                <w:szCs w:val="24"/>
              </w:rPr>
            </w:pPr>
            <w:r>
              <w:rPr>
                <w:rFonts w:hint="eastAsia" w:ascii="宋体" w:hAnsi="宋体"/>
                <w:sz w:val="28"/>
                <w:szCs w:val="28"/>
              </w:rPr>
              <w:t>＞</w:t>
            </w:r>
            <w:r>
              <w:rPr>
                <w:rFonts w:hint="eastAsia" w:ascii="宋体" w:hAnsi="宋体"/>
                <w:sz w:val="24"/>
                <w:szCs w:val="24"/>
              </w:rPr>
              <w:t>1.9</w:t>
            </w:r>
          </w:p>
        </w:tc>
        <w:tc>
          <w:tcPr>
            <w:tcW w:w="1420" w:type="dxa"/>
          </w:tcPr>
          <w:p>
            <w:pPr>
              <w:spacing w:line="600" w:lineRule="exact"/>
              <w:jc w:val="center"/>
              <w:rPr>
                <w:rFonts w:hint="eastAsia" w:ascii="宋体" w:hAnsi="宋体"/>
                <w:sz w:val="24"/>
                <w:szCs w:val="24"/>
              </w:rPr>
            </w:pPr>
            <w:r>
              <w:rPr>
                <w:rFonts w:hint="eastAsia" w:ascii="宋体" w:hAnsi="宋体"/>
                <w:sz w:val="24"/>
                <w:szCs w:val="24"/>
              </w:rPr>
              <w:t>/</w:t>
            </w:r>
          </w:p>
        </w:tc>
        <w:tc>
          <w:tcPr>
            <w:tcW w:w="1421" w:type="dxa"/>
          </w:tcPr>
          <w:p>
            <w:pPr>
              <w:spacing w:line="600" w:lineRule="exact"/>
              <w:jc w:val="center"/>
              <w:rPr>
                <w:rFonts w:hint="eastAsia" w:ascii="宋体" w:hAnsi="宋体"/>
                <w:sz w:val="24"/>
                <w:szCs w:val="24"/>
              </w:rPr>
            </w:pPr>
            <w:r>
              <w:rPr>
                <w:rFonts w:hint="eastAsia" w:ascii="宋体" w:hAnsi="宋体"/>
                <w:sz w:val="24"/>
                <w:szCs w:val="24"/>
              </w:rPr>
              <w:t>重大风险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600" w:lineRule="exact"/>
              <w:jc w:val="center"/>
              <w:rPr>
                <w:rFonts w:hint="eastAsia" w:ascii="宋体" w:hAnsi="宋体"/>
                <w:sz w:val="24"/>
                <w:szCs w:val="24"/>
              </w:rPr>
            </w:pPr>
            <w:r>
              <w:rPr>
                <w:rFonts w:hint="eastAsia" w:ascii="宋体" w:hAnsi="宋体"/>
                <w:sz w:val="28"/>
                <w:szCs w:val="28"/>
              </w:rPr>
              <w:t>＞</w:t>
            </w:r>
            <w:r>
              <w:rPr>
                <w:rFonts w:hint="eastAsia" w:ascii="宋体" w:hAnsi="宋体"/>
                <w:sz w:val="24"/>
                <w:szCs w:val="24"/>
              </w:rPr>
              <w:t>2.0</w:t>
            </w:r>
          </w:p>
        </w:tc>
        <w:tc>
          <w:tcPr>
            <w:tcW w:w="1420" w:type="dxa"/>
          </w:tcPr>
          <w:p>
            <w:pPr>
              <w:spacing w:line="600" w:lineRule="exact"/>
              <w:jc w:val="center"/>
              <w:rPr>
                <w:rFonts w:hint="eastAsia" w:ascii="宋体" w:hAnsi="宋体"/>
                <w:sz w:val="24"/>
                <w:szCs w:val="24"/>
              </w:rPr>
            </w:pPr>
            <w:r>
              <w:rPr>
                <w:rFonts w:hint="eastAsia" w:ascii="宋体" w:hAnsi="宋体"/>
                <w:sz w:val="28"/>
                <w:szCs w:val="28"/>
              </w:rPr>
              <w:t>＞</w:t>
            </w:r>
            <w:r>
              <w:rPr>
                <w:rFonts w:hint="eastAsia" w:ascii="宋体" w:hAnsi="宋体"/>
                <w:sz w:val="24"/>
                <w:szCs w:val="24"/>
              </w:rPr>
              <w:t>1.7</w:t>
            </w:r>
          </w:p>
        </w:tc>
        <w:tc>
          <w:tcPr>
            <w:tcW w:w="1420" w:type="dxa"/>
          </w:tcPr>
          <w:p>
            <w:pPr>
              <w:spacing w:line="600" w:lineRule="exact"/>
              <w:jc w:val="center"/>
              <w:rPr>
                <w:rFonts w:hint="eastAsia" w:ascii="宋体" w:hAnsi="宋体"/>
                <w:sz w:val="24"/>
                <w:szCs w:val="24"/>
              </w:rPr>
            </w:pPr>
            <w:r>
              <w:rPr>
                <w:rFonts w:hint="eastAsia" w:ascii="宋体" w:hAnsi="宋体"/>
                <w:sz w:val="24"/>
                <w:szCs w:val="24"/>
              </w:rPr>
              <w:t>/</w:t>
            </w:r>
          </w:p>
        </w:tc>
        <w:tc>
          <w:tcPr>
            <w:tcW w:w="1421" w:type="dxa"/>
          </w:tcPr>
          <w:p>
            <w:pPr>
              <w:spacing w:line="600" w:lineRule="exact"/>
              <w:jc w:val="center"/>
              <w:rPr>
                <w:rFonts w:hint="eastAsia" w:ascii="宋体" w:hAnsi="宋体"/>
                <w:sz w:val="24"/>
                <w:szCs w:val="24"/>
              </w:rPr>
            </w:pPr>
            <w:r>
              <w:rPr>
                <w:rFonts w:hint="eastAsia" w:ascii="宋体" w:hAnsi="宋体"/>
                <w:sz w:val="24"/>
                <w:szCs w:val="24"/>
              </w:rPr>
              <w:t>较大风险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600" w:lineRule="exact"/>
              <w:jc w:val="center"/>
              <w:rPr>
                <w:rFonts w:hint="eastAsia" w:ascii="宋体" w:hAnsi="宋体"/>
                <w:sz w:val="24"/>
                <w:szCs w:val="24"/>
              </w:rPr>
            </w:pPr>
            <w:r>
              <w:rPr>
                <w:rFonts w:hint="eastAsia" w:ascii="宋体" w:hAnsi="宋体"/>
                <w:sz w:val="28"/>
                <w:szCs w:val="28"/>
              </w:rPr>
              <w:t>＞</w:t>
            </w:r>
            <w:r>
              <w:rPr>
                <w:rFonts w:hint="eastAsia" w:ascii="宋体" w:hAnsi="宋体"/>
                <w:sz w:val="24"/>
                <w:szCs w:val="24"/>
              </w:rPr>
              <w:t>1.8</w:t>
            </w:r>
          </w:p>
        </w:tc>
        <w:tc>
          <w:tcPr>
            <w:tcW w:w="1420" w:type="dxa"/>
          </w:tcPr>
          <w:p>
            <w:pPr>
              <w:spacing w:line="600" w:lineRule="exact"/>
              <w:jc w:val="center"/>
              <w:rPr>
                <w:rFonts w:hint="eastAsia" w:ascii="宋体" w:hAnsi="宋体"/>
                <w:sz w:val="24"/>
                <w:szCs w:val="24"/>
              </w:rPr>
            </w:pPr>
            <w:r>
              <w:rPr>
                <w:rFonts w:hint="eastAsia" w:ascii="宋体" w:hAnsi="宋体"/>
                <w:sz w:val="28"/>
                <w:szCs w:val="28"/>
              </w:rPr>
              <w:t>＞</w:t>
            </w:r>
            <w:r>
              <w:rPr>
                <w:rFonts w:hint="eastAsia" w:ascii="宋体" w:hAnsi="宋体"/>
                <w:sz w:val="24"/>
                <w:szCs w:val="24"/>
              </w:rPr>
              <w:t>1.5</w:t>
            </w:r>
          </w:p>
        </w:tc>
        <w:tc>
          <w:tcPr>
            <w:tcW w:w="1420" w:type="dxa"/>
          </w:tcPr>
          <w:p>
            <w:pPr>
              <w:spacing w:line="600" w:lineRule="exact"/>
              <w:jc w:val="center"/>
              <w:rPr>
                <w:rFonts w:hint="eastAsia" w:ascii="宋体" w:hAnsi="宋体"/>
                <w:sz w:val="24"/>
                <w:szCs w:val="24"/>
              </w:rPr>
            </w:pPr>
            <w:r>
              <w:rPr>
                <w:rFonts w:hint="eastAsia" w:ascii="宋体" w:hAnsi="宋体"/>
                <w:sz w:val="28"/>
                <w:szCs w:val="28"/>
              </w:rPr>
              <w:t>＞</w:t>
            </w:r>
            <w:r>
              <w:rPr>
                <w:rFonts w:hint="eastAsia" w:ascii="宋体" w:hAnsi="宋体"/>
                <w:sz w:val="24"/>
                <w:szCs w:val="24"/>
              </w:rPr>
              <w:t>1.3</w:t>
            </w:r>
          </w:p>
        </w:tc>
        <w:tc>
          <w:tcPr>
            <w:tcW w:w="1421" w:type="dxa"/>
          </w:tcPr>
          <w:p>
            <w:pPr>
              <w:spacing w:line="600" w:lineRule="exact"/>
              <w:jc w:val="center"/>
              <w:rPr>
                <w:rFonts w:hint="eastAsia" w:ascii="宋体" w:hAnsi="宋体"/>
                <w:sz w:val="24"/>
                <w:szCs w:val="24"/>
              </w:rPr>
            </w:pPr>
            <w:r>
              <w:rPr>
                <w:rFonts w:hint="eastAsia" w:ascii="宋体" w:hAnsi="宋体"/>
                <w:sz w:val="24"/>
                <w:szCs w:val="24"/>
              </w:rPr>
              <w:t>一般风险</w:t>
            </w:r>
          </w:p>
        </w:tc>
      </w:tr>
    </w:tbl>
    <w:p>
      <w:pPr>
        <w:widowControl/>
        <w:shd w:val="clear" w:color="auto" w:fill="FFFFFF"/>
        <w:spacing w:before="255" w:after="255" w:line="360" w:lineRule="auto"/>
        <w:ind w:firstLine="560" w:firstLineChars="200"/>
        <w:jc w:val="left"/>
        <w:rPr>
          <w:rFonts w:hint="eastAsia" w:ascii="宋体" w:hAnsi="宋体"/>
          <w:sz w:val="28"/>
          <w:szCs w:val="28"/>
        </w:rPr>
      </w:pPr>
    </w:p>
    <w:p>
      <w:pPr>
        <w:widowControl/>
        <w:shd w:val="clear" w:color="auto" w:fill="FFFFFF"/>
        <w:spacing w:before="255" w:after="255" w:line="360" w:lineRule="auto"/>
        <w:ind w:firstLine="480" w:firstLineChars="200"/>
        <w:jc w:val="left"/>
        <w:rPr>
          <w:rFonts w:hint="eastAsia"/>
          <w:sz w:val="24"/>
          <w:szCs w:val="24"/>
        </w:rPr>
      </w:pPr>
    </w:p>
    <w:p>
      <w:pPr>
        <w:pStyle w:val="2"/>
        <w:spacing w:beforeLines="50" w:afterLines="50" w:line="360" w:lineRule="auto"/>
        <w:jc w:val="center"/>
        <w:rPr>
          <w:rFonts w:hint="eastAsia" w:ascii="宋体" w:hAnsi="宋体"/>
          <w:b w:val="0"/>
          <w:sz w:val="32"/>
          <w:szCs w:val="32"/>
        </w:rPr>
      </w:pPr>
      <w:r>
        <w:rPr>
          <w:rFonts w:ascii="宋体" w:hAnsi="宋体"/>
          <w:b w:val="0"/>
          <w:sz w:val="32"/>
          <w:szCs w:val="32"/>
        </w:rPr>
        <w:br w:type="page"/>
      </w:r>
      <w:bookmarkStart w:id="46" w:name="_Toc90733454"/>
      <w:r>
        <w:rPr>
          <w:rFonts w:hint="eastAsia" w:eastAsia="黑体"/>
          <w:sz w:val="32"/>
          <w:szCs w:val="32"/>
          <w:lang w:eastAsia="zh-CN"/>
        </w:rPr>
        <w:t>附录C  用户环节风险评价方法</w:t>
      </w:r>
      <w:bookmarkEnd w:id="46"/>
    </w:p>
    <w:p>
      <w:pPr>
        <w:spacing w:line="600" w:lineRule="exact"/>
        <w:rPr>
          <w:rFonts w:hint="eastAsia" w:ascii="宋体" w:hAnsi="宋体"/>
          <w:sz w:val="28"/>
          <w:szCs w:val="28"/>
        </w:rPr>
      </w:pPr>
      <w:r>
        <w:rPr>
          <w:rFonts w:hint="eastAsia" w:ascii="宋体" w:hAnsi="宋体"/>
          <w:sz w:val="28"/>
          <w:szCs w:val="28"/>
        </w:rPr>
        <w:t>C.1居民用户风险分级</w:t>
      </w:r>
    </w:p>
    <w:p>
      <w:pPr>
        <w:spacing w:line="600" w:lineRule="exact"/>
        <w:rPr>
          <w:rFonts w:hint="eastAsia" w:ascii="宋体" w:hAnsi="宋体"/>
          <w:sz w:val="28"/>
          <w:szCs w:val="28"/>
        </w:rPr>
      </w:pPr>
      <w:r>
        <w:rPr>
          <w:rFonts w:hint="eastAsia" w:ascii="宋体" w:hAnsi="宋体"/>
          <w:sz w:val="28"/>
          <w:szCs w:val="28"/>
        </w:rPr>
        <w:t>C.1.1居民用户风险可能性L=L1*L2*L3*L4*L5。</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276"/>
        <w:gridCol w:w="1985"/>
        <w:gridCol w:w="184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600" w:lineRule="exact"/>
              <w:jc w:val="center"/>
              <w:rPr>
                <w:rFonts w:hint="eastAsia" w:ascii="宋体" w:hAnsi="宋体"/>
                <w:sz w:val="28"/>
                <w:szCs w:val="28"/>
              </w:rPr>
            </w:pPr>
            <w:r>
              <w:rPr>
                <w:rFonts w:hint="eastAsia" w:ascii="宋体" w:hAnsi="宋体"/>
                <w:sz w:val="28"/>
                <w:szCs w:val="28"/>
              </w:rPr>
              <w:t>用气设施配置</w:t>
            </w:r>
          </w:p>
        </w:tc>
        <w:tc>
          <w:tcPr>
            <w:tcW w:w="1276" w:type="dxa"/>
            <w:vMerge w:val="restart"/>
            <w:vAlign w:val="center"/>
          </w:tcPr>
          <w:p>
            <w:pPr>
              <w:spacing w:line="600" w:lineRule="exact"/>
              <w:jc w:val="center"/>
              <w:rPr>
                <w:rFonts w:hint="eastAsia" w:ascii="宋体" w:hAnsi="宋体"/>
                <w:sz w:val="28"/>
                <w:szCs w:val="28"/>
              </w:rPr>
            </w:pPr>
            <w:r>
              <w:rPr>
                <w:rFonts w:hint="eastAsia" w:ascii="宋体" w:hAnsi="宋体"/>
                <w:sz w:val="28"/>
                <w:szCs w:val="28"/>
              </w:rPr>
              <w:t>燃气灶</w:t>
            </w:r>
          </w:p>
        </w:tc>
        <w:tc>
          <w:tcPr>
            <w:tcW w:w="5670" w:type="dxa"/>
            <w:gridSpan w:val="3"/>
            <w:vAlign w:val="center"/>
          </w:tcPr>
          <w:p>
            <w:pPr>
              <w:spacing w:line="600" w:lineRule="exact"/>
              <w:jc w:val="center"/>
              <w:rPr>
                <w:rFonts w:hint="eastAsia" w:ascii="宋体" w:hAnsi="宋体"/>
                <w:sz w:val="28"/>
                <w:szCs w:val="28"/>
              </w:rPr>
            </w:pPr>
            <w:r>
              <w:rPr>
                <w:rFonts w:hint="eastAsia" w:ascii="宋体" w:hAnsi="宋体"/>
                <w:sz w:val="28"/>
                <w:szCs w:val="28"/>
              </w:rPr>
              <w:t>燃气灶+热水器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vAlign w:val="center"/>
          </w:tcPr>
          <w:p>
            <w:pPr>
              <w:spacing w:line="600" w:lineRule="exact"/>
              <w:jc w:val="center"/>
              <w:rPr>
                <w:rFonts w:hint="eastAsia" w:ascii="宋体" w:hAnsi="宋体"/>
                <w:sz w:val="28"/>
                <w:szCs w:val="28"/>
              </w:rPr>
            </w:pPr>
          </w:p>
        </w:tc>
        <w:tc>
          <w:tcPr>
            <w:tcW w:w="1276" w:type="dxa"/>
            <w:vMerge w:val="continue"/>
            <w:vAlign w:val="center"/>
          </w:tcPr>
          <w:p>
            <w:pPr>
              <w:spacing w:line="600" w:lineRule="exact"/>
              <w:jc w:val="center"/>
              <w:rPr>
                <w:rFonts w:hint="eastAsia" w:ascii="宋体" w:hAnsi="宋体"/>
                <w:sz w:val="28"/>
                <w:szCs w:val="28"/>
              </w:rPr>
            </w:pPr>
          </w:p>
        </w:tc>
        <w:tc>
          <w:tcPr>
            <w:tcW w:w="1985" w:type="dxa"/>
            <w:vAlign w:val="center"/>
          </w:tcPr>
          <w:p>
            <w:pPr>
              <w:spacing w:line="600" w:lineRule="exact"/>
              <w:jc w:val="center"/>
              <w:rPr>
                <w:rFonts w:hint="eastAsia" w:ascii="宋体" w:hAnsi="宋体"/>
                <w:sz w:val="28"/>
                <w:szCs w:val="28"/>
              </w:rPr>
            </w:pPr>
            <w:r>
              <w:rPr>
                <w:rFonts w:hint="eastAsia" w:ascii="宋体" w:hAnsi="宋体"/>
                <w:sz w:val="28"/>
                <w:szCs w:val="28"/>
              </w:rPr>
              <w:t>给排气式</w:t>
            </w:r>
          </w:p>
        </w:tc>
        <w:tc>
          <w:tcPr>
            <w:tcW w:w="1842" w:type="dxa"/>
            <w:vAlign w:val="center"/>
          </w:tcPr>
          <w:p>
            <w:pPr>
              <w:spacing w:line="600" w:lineRule="exact"/>
              <w:jc w:val="center"/>
              <w:rPr>
                <w:rFonts w:hint="eastAsia" w:ascii="宋体" w:hAnsi="宋体"/>
                <w:sz w:val="28"/>
                <w:szCs w:val="28"/>
              </w:rPr>
            </w:pPr>
            <w:r>
              <w:rPr>
                <w:rFonts w:hint="eastAsia" w:ascii="宋体" w:hAnsi="宋体"/>
                <w:sz w:val="28"/>
                <w:szCs w:val="28"/>
              </w:rPr>
              <w:t>强制排气式</w:t>
            </w:r>
          </w:p>
        </w:tc>
        <w:tc>
          <w:tcPr>
            <w:tcW w:w="1843" w:type="dxa"/>
            <w:vAlign w:val="center"/>
          </w:tcPr>
          <w:p>
            <w:pPr>
              <w:spacing w:line="600" w:lineRule="exact"/>
              <w:jc w:val="center"/>
              <w:rPr>
                <w:rFonts w:hint="eastAsia" w:ascii="宋体" w:hAnsi="宋体"/>
                <w:sz w:val="28"/>
                <w:szCs w:val="28"/>
              </w:rPr>
            </w:pPr>
            <w:r>
              <w:rPr>
                <w:rFonts w:hint="eastAsia" w:ascii="宋体" w:hAnsi="宋体"/>
                <w:sz w:val="28"/>
                <w:szCs w:val="28"/>
              </w:rPr>
              <w:t>自然排气式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600" w:lineRule="exact"/>
              <w:jc w:val="center"/>
              <w:rPr>
                <w:rFonts w:hint="eastAsia" w:ascii="宋体" w:hAnsi="宋体"/>
                <w:sz w:val="28"/>
                <w:szCs w:val="28"/>
              </w:rPr>
            </w:pPr>
            <w:r>
              <w:rPr>
                <w:rFonts w:hint="eastAsia" w:ascii="宋体" w:hAnsi="宋体"/>
                <w:sz w:val="28"/>
                <w:szCs w:val="28"/>
              </w:rPr>
              <w:t>系数L1</w:t>
            </w:r>
          </w:p>
        </w:tc>
        <w:tc>
          <w:tcPr>
            <w:tcW w:w="1276" w:type="dxa"/>
            <w:vAlign w:val="center"/>
          </w:tcPr>
          <w:p>
            <w:pPr>
              <w:spacing w:line="600" w:lineRule="exact"/>
              <w:jc w:val="center"/>
              <w:rPr>
                <w:rFonts w:hint="eastAsia" w:ascii="宋体" w:hAnsi="宋体"/>
                <w:sz w:val="28"/>
                <w:szCs w:val="28"/>
              </w:rPr>
            </w:pPr>
            <w:r>
              <w:rPr>
                <w:rFonts w:hint="eastAsia" w:ascii="宋体" w:hAnsi="宋体"/>
                <w:sz w:val="28"/>
                <w:szCs w:val="28"/>
              </w:rPr>
              <w:t>1</w:t>
            </w:r>
          </w:p>
        </w:tc>
        <w:tc>
          <w:tcPr>
            <w:tcW w:w="1985" w:type="dxa"/>
            <w:vAlign w:val="center"/>
          </w:tcPr>
          <w:p>
            <w:pPr>
              <w:spacing w:line="600" w:lineRule="exact"/>
              <w:jc w:val="center"/>
              <w:rPr>
                <w:rFonts w:hint="eastAsia" w:ascii="宋体" w:hAnsi="宋体"/>
                <w:sz w:val="28"/>
                <w:szCs w:val="28"/>
              </w:rPr>
            </w:pPr>
            <w:r>
              <w:rPr>
                <w:rFonts w:hint="eastAsia" w:ascii="宋体" w:hAnsi="宋体"/>
                <w:sz w:val="28"/>
                <w:szCs w:val="28"/>
              </w:rPr>
              <w:t>1.05</w:t>
            </w:r>
          </w:p>
        </w:tc>
        <w:tc>
          <w:tcPr>
            <w:tcW w:w="1842" w:type="dxa"/>
            <w:vAlign w:val="center"/>
          </w:tcPr>
          <w:p>
            <w:pPr>
              <w:spacing w:line="600" w:lineRule="exact"/>
              <w:jc w:val="center"/>
              <w:rPr>
                <w:rFonts w:hint="eastAsia" w:ascii="宋体" w:hAnsi="宋体"/>
                <w:sz w:val="28"/>
                <w:szCs w:val="28"/>
              </w:rPr>
            </w:pPr>
            <w:r>
              <w:rPr>
                <w:rFonts w:hint="eastAsia" w:ascii="宋体" w:hAnsi="宋体"/>
                <w:sz w:val="28"/>
                <w:szCs w:val="28"/>
              </w:rPr>
              <w:t>1.1</w:t>
            </w:r>
          </w:p>
        </w:tc>
        <w:tc>
          <w:tcPr>
            <w:tcW w:w="1843" w:type="dxa"/>
            <w:vAlign w:val="center"/>
          </w:tcPr>
          <w:p>
            <w:pPr>
              <w:spacing w:line="600" w:lineRule="exact"/>
              <w:jc w:val="center"/>
              <w:rPr>
                <w:rFonts w:hint="eastAsia" w:ascii="宋体" w:hAnsi="宋体"/>
                <w:sz w:val="28"/>
                <w:szCs w:val="28"/>
              </w:rPr>
            </w:pPr>
            <w:r>
              <w:rPr>
                <w:rFonts w:hint="eastAsia" w:ascii="宋体" w:hAnsi="宋体"/>
                <w:sz w:val="28"/>
                <w:szCs w:val="28"/>
              </w:rPr>
              <w:t>1.15</w:t>
            </w:r>
          </w:p>
        </w:tc>
      </w:tr>
    </w:tbl>
    <w:p>
      <w:pPr>
        <w:spacing w:line="600" w:lineRule="exact"/>
        <w:rPr>
          <w:rFonts w:hint="eastAsia" w:ascii="宋体" w:hAnsi="宋体"/>
          <w:sz w:val="28"/>
          <w:szCs w:val="28"/>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276"/>
        <w:gridCol w:w="1275"/>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vMerge w:val="restart"/>
          </w:tcPr>
          <w:p>
            <w:pPr>
              <w:spacing w:line="600" w:lineRule="exact"/>
              <w:jc w:val="center"/>
              <w:rPr>
                <w:rFonts w:hint="eastAsia" w:ascii="宋体" w:hAnsi="宋体"/>
                <w:sz w:val="28"/>
                <w:szCs w:val="28"/>
              </w:rPr>
            </w:pPr>
            <w:r>
              <w:rPr>
                <w:rFonts w:hint="eastAsia" w:ascii="宋体" w:hAnsi="宋体"/>
                <w:sz w:val="28"/>
                <w:szCs w:val="28"/>
              </w:rPr>
              <w:t>连接设施及使用年限</w:t>
            </w:r>
          </w:p>
        </w:tc>
        <w:tc>
          <w:tcPr>
            <w:tcW w:w="2551" w:type="dxa"/>
            <w:gridSpan w:val="2"/>
          </w:tcPr>
          <w:p>
            <w:pPr>
              <w:spacing w:line="600" w:lineRule="exact"/>
              <w:jc w:val="center"/>
              <w:rPr>
                <w:rFonts w:hint="eastAsia" w:ascii="宋体" w:hAnsi="宋体"/>
                <w:sz w:val="28"/>
                <w:szCs w:val="28"/>
              </w:rPr>
            </w:pPr>
            <w:r>
              <w:rPr>
                <w:rFonts w:hint="eastAsia" w:ascii="宋体" w:hAnsi="宋体"/>
                <w:sz w:val="28"/>
                <w:szCs w:val="28"/>
              </w:rPr>
              <w:t>不锈钢波纹管丝扣</w:t>
            </w:r>
          </w:p>
        </w:tc>
        <w:tc>
          <w:tcPr>
            <w:tcW w:w="2410" w:type="dxa"/>
            <w:gridSpan w:val="2"/>
          </w:tcPr>
          <w:p>
            <w:pPr>
              <w:spacing w:line="600" w:lineRule="exact"/>
              <w:jc w:val="center"/>
              <w:rPr>
                <w:rFonts w:hint="eastAsia" w:ascii="宋体" w:hAnsi="宋体"/>
                <w:sz w:val="28"/>
                <w:szCs w:val="28"/>
              </w:rPr>
            </w:pPr>
            <w:r>
              <w:rPr>
                <w:rFonts w:hint="eastAsia" w:ascii="宋体" w:hAnsi="宋体"/>
                <w:sz w:val="28"/>
                <w:szCs w:val="28"/>
              </w:rPr>
              <w:t>胶管卡箍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Pr>
          <w:p>
            <w:pPr>
              <w:spacing w:line="600" w:lineRule="exact"/>
              <w:jc w:val="center"/>
              <w:rPr>
                <w:rFonts w:hint="eastAsia" w:ascii="宋体" w:hAnsi="宋体"/>
                <w:sz w:val="28"/>
                <w:szCs w:val="28"/>
              </w:rPr>
            </w:pPr>
          </w:p>
        </w:tc>
        <w:tc>
          <w:tcPr>
            <w:tcW w:w="1276" w:type="dxa"/>
          </w:tcPr>
          <w:p>
            <w:pPr>
              <w:spacing w:line="600" w:lineRule="exact"/>
              <w:jc w:val="center"/>
              <w:rPr>
                <w:rFonts w:hint="eastAsia" w:ascii="宋体" w:hAnsi="宋体"/>
                <w:sz w:val="28"/>
                <w:szCs w:val="28"/>
              </w:rPr>
            </w:pPr>
            <w:r>
              <w:rPr>
                <w:rFonts w:hint="eastAsia" w:ascii="宋体" w:hAnsi="宋体"/>
                <w:sz w:val="28"/>
                <w:szCs w:val="28"/>
              </w:rPr>
              <w:t>≤6年</w:t>
            </w:r>
          </w:p>
        </w:tc>
        <w:tc>
          <w:tcPr>
            <w:tcW w:w="1275" w:type="dxa"/>
          </w:tcPr>
          <w:p>
            <w:pPr>
              <w:spacing w:line="600" w:lineRule="exact"/>
              <w:jc w:val="center"/>
              <w:rPr>
                <w:rFonts w:hint="eastAsia" w:ascii="宋体" w:hAnsi="宋体"/>
                <w:sz w:val="28"/>
                <w:szCs w:val="28"/>
              </w:rPr>
            </w:pPr>
            <w:r>
              <w:rPr>
                <w:rFonts w:hint="eastAsia" w:ascii="宋体" w:hAnsi="宋体"/>
                <w:sz w:val="28"/>
                <w:szCs w:val="28"/>
              </w:rPr>
              <w:t>＞6年</w:t>
            </w:r>
          </w:p>
        </w:tc>
        <w:tc>
          <w:tcPr>
            <w:tcW w:w="1134" w:type="dxa"/>
          </w:tcPr>
          <w:p>
            <w:pPr>
              <w:spacing w:line="600" w:lineRule="exact"/>
              <w:jc w:val="center"/>
              <w:rPr>
                <w:rFonts w:hint="eastAsia" w:ascii="宋体" w:hAnsi="宋体"/>
                <w:sz w:val="28"/>
                <w:szCs w:val="28"/>
              </w:rPr>
            </w:pPr>
            <w:r>
              <w:rPr>
                <w:rFonts w:hint="eastAsia" w:ascii="宋体" w:hAnsi="宋体"/>
                <w:sz w:val="28"/>
                <w:szCs w:val="28"/>
              </w:rPr>
              <w:t>≤1年</w:t>
            </w:r>
          </w:p>
        </w:tc>
        <w:tc>
          <w:tcPr>
            <w:tcW w:w="1276" w:type="dxa"/>
          </w:tcPr>
          <w:p>
            <w:pPr>
              <w:spacing w:line="600" w:lineRule="exact"/>
              <w:jc w:val="center"/>
              <w:rPr>
                <w:rFonts w:hint="eastAsia" w:ascii="宋体" w:hAnsi="宋体"/>
                <w:sz w:val="28"/>
                <w:szCs w:val="28"/>
              </w:rPr>
            </w:pPr>
            <w:r>
              <w:rPr>
                <w:rFonts w:hint="eastAsia" w:ascii="宋体" w:hAnsi="宋体"/>
                <w:sz w:val="28"/>
                <w:szCs w:val="28"/>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hint="eastAsia" w:ascii="宋体" w:hAnsi="宋体"/>
                <w:sz w:val="28"/>
                <w:szCs w:val="28"/>
              </w:rPr>
            </w:pPr>
            <w:r>
              <w:rPr>
                <w:rFonts w:hint="eastAsia" w:ascii="宋体" w:hAnsi="宋体"/>
                <w:sz w:val="28"/>
                <w:szCs w:val="28"/>
              </w:rPr>
              <w:t>系数L2</w:t>
            </w:r>
          </w:p>
        </w:tc>
        <w:tc>
          <w:tcPr>
            <w:tcW w:w="1276" w:type="dxa"/>
          </w:tcPr>
          <w:p>
            <w:pPr>
              <w:spacing w:line="600" w:lineRule="exact"/>
              <w:jc w:val="center"/>
              <w:rPr>
                <w:rFonts w:hint="eastAsia" w:ascii="宋体" w:hAnsi="宋体"/>
                <w:sz w:val="28"/>
                <w:szCs w:val="28"/>
              </w:rPr>
            </w:pPr>
            <w:r>
              <w:rPr>
                <w:rFonts w:hint="eastAsia" w:ascii="宋体" w:hAnsi="宋体"/>
                <w:sz w:val="28"/>
                <w:szCs w:val="28"/>
              </w:rPr>
              <w:t>1.0</w:t>
            </w:r>
          </w:p>
        </w:tc>
        <w:tc>
          <w:tcPr>
            <w:tcW w:w="1275" w:type="dxa"/>
          </w:tcPr>
          <w:p>
            <w:pPr>
              <w:spacing w:line="600" w:lineRule="exact"/>
              <w:jc w:val="center"/>
              <w:rPr>
                <w:rFonts w:hint="eastAsia" w:ascii="宋体" w:hAnsi="宋体"/>
                <w:sz w:val="28"/>
                <w:szCs w:val="28"/>
              </w:rPr>
            </w:pPr>
            <w:r>
              <w:rPr>
                <w:rFonts w:hint="eastAsia" w:ascii="宋体" w:hAnsi="宋体"/>
                <w:sz w:val="28"/>
                <w:szCs w:val="28"/>
              </w:rPr>
              <w:t>1.05</w:t>
            </w:r>
          </w:p>
        </w:tc>
        <w:tc>
          <w:tcPr>
            <w:tcW w:w="1134" w:type="dxa"/>
          </w:tcPr>
          <w:p>
            <w:pPr>
              <w:spacing w:line="600" w:lineRule="exact"/>
              <w:jc w:val="center"/>
              <w:rPr>
                <w:rFonts w:hint="eastAsia" w:ascii="宋体" w:hAnsi="宋体"/>
                <w:sz w:val="28"/>
                <w:szCs w:val="28"/>
              </w:rPr>
            </w:pPr>
            <w:r>
              <w:rPr>
                <w:rFonts w:hint="eastAsia" w:ascii="宋体" w:hAnsi="宋体"/>
                <w:sz w:val="28"/>
                <w:szCs w:val="28"/>
              </w:rPr>
              <w:t>1.2</w:t>
            </w:r>
          </w:p>
        </w:tc>
        <w:tc>
          <w:tcPr>
            <w:tcW w:w="1276" w:type="dxa"/>
          </w:tcPr>
          <w:p>
            <w:pPr>
              <w:spacing w:line="600" w:lineRule="exact"/>
              <w:jc w:val="center"/>
              <w:rPr>
                <w:rFonts w:hint="eastAsia" w:ascii="宋体" w:hAnsi="宋体"/>
                <w:sz w:val="28"/>
                <w:szCs w:val="28"/>
              </w:rPr>
            </w:pPr>
            <w:r>
              <w:rPr>
                <w:rFonts w:hint="eastAsia" w:ascii="宋体" w:hAnsi="宋体"/>
                <w:sz w:val="28"/>
                <w:szCs w:val="28"/>
              </w:rPr>
              <w:t>1.3</w:t>
            </w:r>
          </w:p>
        </w:tc>
      </w:tr>
    </w:tbl>
    <w:p>
      <w:pPr>
        <w:spacing w:line="600" w:lineRule="exact"/>
        <w:rPr>
          <w:rFonts w:hint="eastAsia" w:ascii="宋体" w:hAnsi="宋体"/>
          <w:sz w:val="28"/>
          <w:szCs w:val="28"/>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417"/>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hint="eastAsia" w:ascii="宋体" w:hAnsi="宋体"/>
                <w:sz w:val="28"/>
                <w:szCs w:val="28"/>
              </w:rPr>
            </w:pPr>
            <w:r>
              <w:rPr>
                <w:rFonts w:hint="eastAsia" w:ascii="宋体" w:hAnsi="宋体"/>
                <w:sz w:val="28"/>
                <w:szCs w:val="28"/>
              </w:rPr>
              <w:t>用气环境</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一般厨房</w:t>
            </w:r>
          </w:p>
        </w:tc>
        <w:tc>
          <w:tcPr>
            <w:tcW w:w="1560" w:type="dxa"/>
          </w:tcPr>
          <w:p>
            <w:pPr>
              <w:spacing w:line="600" w:lineRule="exact"/>
              <w:jc w:val="center"/>
              <w:rPr>
                <w:rFonts w:hint="eastAsia" w:ascii="宋体" w:hAnsi="宋体"/>
                <w:sz w:val="28"/>
                <w:szCs w:val="28"/>
              </w:rPr>
            </w:pPr>
            <w:r>
              <w:rPr>
                <w:rFonts w:hint="eastAsia" w:ascii="宋体" w:hAnsi="宋体"/>
                <w:sz w:val="28"/>
                <w:szCs w:val="28"/>
              </w:rPr>
              <w:t>敞开式</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暗厨房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hint="eastAsia" w:ascii="宋体" w:hAnsi="宋体"/>
                <w:sz w:val="28"/>
                <w:szCs w:val="28"/>
              </w:rPr>
            </w:pPr>
            <w:r>
              <w:rPr>
                <w:rFonts w:hint="eastAsia" w:ascii="宋体" w:hAnsi="宋体"/>
                <w:sz w:val="28"/>
                <w:szCs w:val="28"/>
              </w:rPr>
              <w:t>系数L3</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1</w:t>
            </w:r>
          </w:p>
        </w:tc>
        <w:tc>
          <w:tcPr>
            <w:tcW w:w="1560" w:type="dxa"/>
          </w:tcPr>
          <w:p>
            <w:pPr>
              <w:spacing w:line="600" w:lineRule="exact"/>
              <w:jc w:val="center"/>
              <w:rPr>
                <w:rFonts w:hint="eastAsia" w:ascii="宋体" w:hAnsi="宋体"/>
                <w:sz w:val="28"/>
                <w:szCs w:val="28"/>
              </w:rPr>
            </w:pPr>
            <w:r>
              <w:rPr>
                <w:rFonts w:hint="eastAsia" w:ascii="宋体" w:hAnsi="宋体"/>
                <w:sz w:val="28"/>
                <w:szCs w:val="28"/>
              </w:rPr>
              <w:t>1.1</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1.3</w:t>
            </w:r>
          </w:p>
        </w:tc>
      </w:tr>
    </w:tbl>
    <w:p>
      <w:pPr>
        <w:spacing w:line="600" w:lineRule="exact"/>
        <w:rPr>
          <w:rFonts w:hint="eastAsia" w:ascii="宋体" w:hAnsi="宋体"/>
          <w:sz w:val="28"/>
          <w:szCs w:val="28"/>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417"/>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hint="eastAsia" w:ascii="宋体" w:hAnsi="宋体"/>
                <w:sz w:val="28"/>
                <w:szCs w:val="28"/>
              </w:rPr>
            </w:pPr>
            <w:r>
              <w:rPr>
                <w:rFonts w:hint="eastAsia" w:ascii="宋体" w:hAnsi="宋体"/>
                <w:sz w:val="28"/>
                <w:szCs w:val="28"/>
              </w:rPr>
              <w:t>用气人员</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一般家庭</w:t>
            </w:r>
          </w:p>
        </w:tc>
        <w:tc>
          <w:tcPr>
            <w:tcW w:w="1560" w:type="dxa"/>
          </w:tcPr>
          <w:p>
            <w:pPr>
              <w:spacing w:line="600" w:lineRule="exact"/>
              <w:jc w:val="center"/>
              <w:rPr>
                <w:rFonts w:hint="eastAsia" w:ascii="宋体" w:hAnsi="宋体"/>
                <w:sz w:val="28"/>
                <w:szCs w:val="28"/>
              </w:rPr>
            </w:pPr>
            <w:r>
              <w:rPr>
                <w:rFonts w:hint="eastAsia" w:ascii="宋体" w:hAnsi="宋体"/>
                <w:sz w:val="28"/>
                <w:szCs w:val="28"/>
              </w:rPr>
              <w:t>出租户</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hint="eastAsia" w:ascii="宋体" w:hAnsi="宋体"/>
                <w:sz w:val="28"/>
                <w:szCs w:val="28"/>
              </w:rPr>
            </w:pPr>
            <w:r>
              <w:rPr>
                <w:rFonts w:hint="eastAsia" w:ascii="宋体" w:hAnsi="宋体"/>
                <w:sz w:val="28"/>
                <w:szCs w:val="28"/>
              </w:rPr>
              <w:t>系数L4</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1</w:t>
            </w:r>
          </w:p>
        </w:tc>
        <w:tc>
          <w:tcPr>
            <w:tcW w:w="1560" w:type="dxa"/>
          </w:tcPr>
          <w:p>
            <w:pPr>
              <w:spacing w:line="600" w:lineRule="exact"/>
              <w:jc w:val="center"/>
              <w:rPr>
                <w:rFonts w:hint="eastAsia" w:ascii="宋体" w:hAnsi="宋体"/>
                <w:sz w:val="28"/>
                <w:szCs w:val="28"/>
              </w:rPr>
            </w:pPr>
            <w:r>
              <w:rPr>
                <w:rFonts w:hint="eastAsia" w:ascii="宋体" w:hAnsi="宋体"/>
                <w:sz w:val="28"/>
                <w:szCs w:val="28"/>
              </w:rPr>
              <w:t>1.1</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1.2</w:t>
            </w:r>
          </w:p>
        </w:tc>
      </w:tr>
    </w:tbl>
    <w:p>
      <w:pPr>
        <w:spacing w:line="600" w:lineRule="exact"/>
        <w:rPr>
          <w:rFonts w:hint="eastAsia" w:ascii="宋体" w:hAnsi="宋体"/>
          <w:sz w:val="28"/>
          <w:szCs w:val="28"/>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417"/>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tcPr>
          <w:p>
            <w:pPr>
              <w:spacing w:line="600" w:lineRule="exact"/>
              <w:jc w:val="center"/>
              <w:rPr>
                <w:rFonts w:hint="eastAsia" w:ascii="宋体" w:hAnsi="宋体"/>
                <w:sz w:val="28"/>
                <w:szCs w:val="28"/>
              </w:rPr>
            </w:pPr>
            <w:r>
              <w:rPr>
                <w:rFonts w:hint="eastAsia" w:ascii="宋体" w:hAnsi="宋体"/>
                <w:sz w:val="28"/>
                <w:szCs w:val="28"/>
              </w:rPr>
              <w:t>泄漏监测</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无</w:t>
            </w:r>
          </w:p>
        </w:tc>
        <w:tc>
          <w:tcPr>
            <w:tcW w:w="1560" w:type="dxa"/>
          </w:tcPr>
          <w:p>
            <w:pPr>
              <w:spacing w:line="600" w:lineRule="exact"/>
              <w:jc w:val="center"/>
              <w:rPr>
                <w:rFonts w:hint="eastAsia" w:ascii="宋体" w:hAnsi="宋体"/>
                <w:sz w:val="28"/>
                <w:szCs w:val="28"/>
              </w:rPr>
            </w:pPr>
            <w:r>
              <w:rPr>
                <w:rFonts w:hint="eastAsia" w:ascii="宋体" w:hAnsi="宋体"/>
                <w:sz w:val="28"/>
                <w:szCs w:val="28"/>
              </w:rPr>
              <w:t>用户报警</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集中报警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hint="eastAsia" w:ascii="宋体" w:hAnsi="宋体"/>
                <w:sz w:val="28"/>
                <w:szCs w:val="28"/>
              </w:rPr>
            </w:pPr>
            <w:r>
              <w:rPr>
                <w:rFonts w:hint="eastAsia" w:ascii="宋体" w:hAnsi="宋体"/>
                <w:sz w:val="28"/>
                <w:szCs w:val="28"/>
              </w:rPr>
              <w:t>系数L5</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1</w:t>
            </w:r>
          </w:p>
        </w:tc>
        <w:tc>
          <w:tcPr>
            <w:tcW w:w="1560" w:type="dxa"/>
          </w:tcPr>
          <w:p>
            <w:pPr>
              <w:spacing w:line="600" w:lineRule="exact"/>
              <w:jc w:val="center"/>
              <w:rPr>
                <w:rFonts w:hint="eastAsia" w:ascii="宋体" w:hAnsi="宋体"/>
                <w:sz w:val="28"/>
                <w:szCs w:val="28"/>
              </w:rPr>
            </w:pPr>
            <w:r>
              <w:rPr>
                <w:rFonts w:hint="eastAsia" w:ascii="宋体" w:hAnsi="宋体"/>
                <w:sz w:val="28"/>
                <w:szCs w:val="28"/>
              </w:rPr>
              <w:t>0.9</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0.8</w:t>
            </w:r>
          </w:p>
        </w:tc>
      </w:tr>
    </w:tbl>
    <w:p>
      <w:pPr>
        <w:spacing w:line="600" w:lineRule="exact"/>
        <w:rPr>
          <w:rFonts w:hint="eastAsia" w:ascii="宋体" w:hAnsi="宋体"/>
          <w:sz w:val="28"/>
          <w:szCs w:val="28"/>
        </w:rPr>
      </w:pPr>
    </w:p>
    <w:p>
      <w:pPr>
        <w:spacing w:line="600" w:lineRule="exact"/>
        <w:rPr>
          <w:rFonts w:hint="eastAsia" w:ascii="宋体" w:hAnsi="宋体"/>
          <w:sz w:val="28"/>
          <w:szCs w:val="28"/>
        </w:rPr>
      </w:pPr>
      <w:r>
        <w:rPr>
          <w:rFonts w:hint="eastAsia" w:ascii="宋体" w:hAnsi="宋体"/>
          <w:sz w:val="28"/>
          <w:szCs w:val="28"/>
        </w:rPr>
        <w:t>C.1.2居民用户风险严重性S=S1*S2。</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417"/>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hint="eastAsia" w:ascii="宋体" w:hAnsi="宋体"/>
                <w:sz w:val="28"/>
                <w:szCs w:val="28"/>
              </w:rPr>
            </w:pPr>
            <w:r>
              <w:rPr>
                <w:rFonts w:hint="eastAsia" w:ascii="宋体" w:hAnsi="宋体"/>
                <w:sz w:val="28"/>
                <w:szCs w:val="28"/>
              </w:rPr>
              <w:t>房屋结构</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钢砼框架</w:t>
            </w:r>
          </w:p>
        </w:tc>
        <w:tc>
          <w:tcPr>
            <w:tcW w:w="1560" w:type="dxa"/>
          </w:tcPr>
          <w:p>
            <w:pPr>
              <w:spacing w:line="600" w:lineRule="exact"/>
              <w:jc w:val="center"/>
              <w:rPr>
                <w:rFonts w:hint="eastAsia" w:ascii="宋体" w:hAnsi="宋体"/>
                <w:sz w:val="28"/>
                <w:szCs w:val="28"/>
              </w:rPr>
            </w:pPr>
            <w:r>
              <w:rPr>
                <w:rFonts w:hint="eastAsia" w:ascii="宋体" w:hAnsi="宋体"/>
                <w:sz w:val="28"/>
                <w:szCs w:val="28"/>
              </w:rPr>
              <w:t>砖混结构</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hint="eastAsia" w:ascii="宋体" w:hAnsi="宋体"/>
                <w:sz w:val="28"/>
                <w:szCs w:val="28"/>
              </w:rPr>
            </w:pPr>
            <w:r>
              <w:rPr>
                <w:rFonts w:hint="eastAsia" w:ascii="宋体" w:hAnsi="宋体"/>
                <w:sz w:val="28"/>
                <w:szCs w:val="28"/>
              </w:rPr>
              <w:t>系数S1</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1</w:t>
            </w:r>
          </w:p>
        </w:tc>
        <w:tc>
          <w:tcPr>
            <w:tcW w:w="1560" w:type="dxa"/>
          </w:tcPr>
          <w:p>
            <w:pPr>
              <w:spacing w:line="600" w:lineRule="exact"/>
              <w:jc w:val="center"/>
              <w:rPr>
                <w:rFonts w:hint="eastAsia" w:ascii="宋体" w:hAnsi="宋体"/>
                <w:sz w:val="28"/>
                <w:szCs w:val="28"/>
              </w:rPr>
            </w:pPr>
            <w:r>
              <w:rPr>
                <w:rFonts w:hint="eastAsia" w:ascii="宋体" w:hAnsi="宋体"/>
                <w:sz w:val="28"/>
                <w:szCs w:val="28"/>
              </w:rPr>
              <w:t>1.1</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1.2</w:t>
            </w:r>
          </w:p>
        </w:tc>
      </w:tr>
    </w:tbl>
    <w:p>
      <w:pPr>
        <w:spacing w:line="600" w:lineRule="exact"/>
        <w:rPr>
          <w:rFonts w:hint="eastAsia" w:ascii="宋体" w:hAnsi="宋体"/>
          <w:sz w:val="28"/>
          <w:szCs w:val="28"/>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417"/>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hint="eastAsia" w:ascii="宋体" w:hAnsi="宋体"/>
                <w:sz w:val="28"/>
                <w:szCs w:val="28"/>
              </w:rPr>
            </w:pPr>
            <w:r>
              <w:rPr>
                <w:rFonts w:hint="eastAsia" w:ascii="宋体" w:hAnsi="宋体"/>
                <w:sz w:val="28"/>
                <w:szCs w:val="28"/>
              </w:rPr>
              <w:t>周边环境</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独户建筑</w:t>
            </w:r>
          </w:p>
        </w:tc>
        <w:tc>
          <w:tcPr>
            <w:tcW w:w="1560" w:type="dxa"/>
          </w:tcPr>
          <w:p>
            <w:pPr>
              <w:spacing w:line="600" w:lineRule="exact"/>
              <w:jc w:val="center"/>
              <w:rPr>
                <w:rFonts w:hint="eastAsia" w:ascii="宋体" w:hAnsi="宋体"/>
                <w:sz w:val="28"/>
                <w:szCs w:val="28"/>
              </w:rPr>
            </w:pPr>
            <w:r>
              <w:rPr>
                <w:rFonts w:hint="eastAsia" w:ascii="宋体" w:hAnsi="宋体"/>
                <w:sz w:val="28"/>
                <w:szCs w:val="28"/>
              </w:rPr>
              <w:t>多层住宅</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小区住宅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hint="eastAsia" w:ascii="宋体" w:hAnsi="宋体"/>
                <w:sz w:val="28"/>
                <w:szCs w:val="28"/>
              </w:rPr>
            </w:pPr>
            <w:r>
              <w:rPr>
                <w:rFonts w:hint="eastAsia" w:ascii="宋体" w:hAnsi="宋体"/>
                <w:sz w:val="28"/>
                <w:szCs w:val="28"/>
              </w:rPr>
              <w:t>系数S1</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1</w:t>
            </w:r>
          </w:p>
        </w:tc>
        <w:tc>
          <w:tcPr>
            <w:tcW w:w="1560" w:type="dxa"/>
          </w:tcPr>
          <w:p>
            <w:pPr>
              <w:spacing w:line="600" w:lineRule="exact"/>
              <w:jc w:val="center"/>
              <w:rPr>
                <w:rFonts w:hint="eastAsia" w:ascii="宋体" w:hAnsi="宋体"/>
                <w:sz w:val="28"/>
                <w:szCs w:val="28"/>
              </w:rPr>
            </w:pPr>
            <w:r>
              <w:rPr>
                <w:rFonts w:hint="eastAsia" w:ascii="宋体" w:hAnsi="宋体"/>
                <w:sz w:val="28"/>
                <w:szCs w:val="28"/>
              </w:rPr>
              <w:t>1.1</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1.2</w:t>
            </w:r>
          </w:p>
        </w:tc>
      </w:tr>
    </w:tbl>
    <w:p>
      <w:pPr>
        <w:spacing w:line="600" w:lineRule="exact"/>
        <w:rPr>
          <w:rFonts w:hint="eastAsia" w:ascii="宋体" w:hAnsi="宋体"/>
          <w:sz w:val="28"/>
          <w:szCs w:val="28"/>
        </w:rPr>
      </w:pPr>
      <w:r>
        <w:rPr>
          <w:rFonts w:hint="eastAsia" w:ascii="宋体" w:hAnsi="宋体"/>
          <w:sz w:val="28"/>
          <w:szCs w:val="28"/>
        </w:rPr>
        <w:t>C.1.3居民用户风险度R=L*S，并根据R值划分风险等级。</w:t>
      </w:r>
    </w:p>
    <w:p>
      <w:pPr>
        <w:spacing w:line="600" w:lineRule="exact"/>
        <w:ind w:firstLine="2044" w:firstLineChars="852"/>
        <w:rPr>
          <w:rFonts w:hint="eastAsia" w:ascii="宋体" w:hAnsi="宋体"/>
          <w:sz w:val="24"/>
          <w:szCs w:val="24"/>
        </w:rPr>
      </w:pPr>
      <w:r>
        <w:rPr>
          <w:rFonts w:hint="eastAsia" w:ascii="宋体" w:hAnsi="宋体"/>
          <w:sz w:val="24"/>
          <w:szCs w:val="24"/>
        </w:rPr>
        <w:t>用户风险等级划分表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600" w:lineRule="exact"/>
              <w:jc w:val="center"/>
              <w:rPr>
                <w:rFonts w:hint="eastAsia" w:ascii="宋体" w:hAnsi="宋体"/>
                <w:sz w:val="24"/>
                <w:szCs w:val="24"/>
              </w:rPr>
            </w:pPr>
            <w:r>
              <w:rPr>
                <w:rFonts w:hint="eastAsia" w:ascii="宋体" w:hAnsi="宋体"/>
                <w:sz w:val="24"/>
                <w:szCs w:val="24"/>
              </w:rPr>
              <w:t>R</w:t>
            </w:r>
          </w:p>
        </w:tc>
        <w:tc>
          <w:tcPr>
            <w:tcW w:w="1420" w:type="dxa"/>
          </w:tcPr>
          <w:p>
            <w:pPr>
              <w:spacing w:line="600" w:lineRule="exact"/>
              <w:jc w:val="center"/>
              <w:rPr>
                <w:rFonts w:hint="eastAsia" w:ascii="宋体" w:hAnsi="宋体"/>
                <w:sz w:val="24"/>
                <w:szCs w:val="24"/>
              </w:rPr>
            </w:pPr>
            <w:r>
              <w:rPr>
                <w:rFonts w:hint="eastAsia" w:ascii="宋体" w:hAnsi="宋体"/>
                <w:sz w:val="24"/>
                <w:szCs w:val="24"/>
              </w:rPr>
              <w:t>L</w:t>
            </w:r>
          </w:p>
        </w:tc>
        <w:tc>
          <w:tcPr>
            <w:tcW w:w="1420" w:type="dxa"/>
          </w:tcPr>
          <w:p>
            <w:pPr>
              <w:spacing w:line="600" w:lineRule="exact"/>
              <w:jc w:val="center"/>
              <w:rPr>
                <w:rFonts w:hint="eastAsia" w:ascii="宋体" w:hAnsi="宋体"/>
                <w:sz w:val="24"/>
                <w:szCs w:val="24"/>
              </w:rPr>
            </w:pPr>
            <w:r>
              <w:rPr>
                <w:rFonts w:hint="eastAsia" w:ascii="宋体" w:hAnsi="宋体"/>
                <w:sz w:val="24"/>
                <w:szCs w:val="24"/>
              </w:rPr>
              <w:t>S</w:t>
            </w:r>
          </w:p>
        </w:tc>
        <w:tc>
          <w:tcPr>
            <w:tcW w:w="1421" w:type="dxa"/>
          </w:tcPr>
          <w:p>
            <w:pPr>
              <w:spacing w:line="600" w:lineRule="exact"/>
              <w:jc w:val="center"/>
              <w:rPr>
                <w:rFonts w:hint="eastAsia" w:ascii="宋体" w:hAnsi="宋体"/>
                <w:sz w:val="24"/>
                <w:szCs w:val="24"/>
              </w:rPr>
            </w:pPr>
            <w:r>
              <w:rPr>
                <w:rFonts w:hint="eastAsia" w:ascii="宋体" w:hAnsi="宋体"/>
                <w:sz w:val="24"/>
                <w:szCs w:val="24"/>
              </w:rPr>
              <w:t>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600" w:lineRule="exact"/>
              <w:jc w:val="center"/>
              <w:rPr>
                <w:rFonts w:hint="eastAsia" w:ascii="宋体" w:hAnsi="宋体"/>
                <w:sz w:val="24"/>
                <w:szCs w:val="24"/>
              </w:rPr>
            </w:pPr>
            <w:r>
              <w:rPr>
                <w:rFonts w:hint="eastAsia" w:ascii="宋体" w:hAnsi="宋体"/>
                <w:sz w:val="28"/>
                <w:szCs w:val="28"/>
              </w:rPr>
              <w:t>＞2.5</w:t>
            </w:r>
          </w:p>
        </w:tc>
        <w:tc>
          <w:tcPr>
            <w:tcW w:w="1420" w:type="dxa"/>
          </w:tcPr>
          <w:p>
            <w:pPr>
              <w:spacing w:line="600" w:lineRule="exact"/>
              <w:jc w:val="center"/>
              <w:rPr>
                <w:rFonts w:hint="eastAsia" w:ascii="宋体" w:hAnsi="宋体"/>
                <w:sz w:val="24"/>
                <w:szCs w:val="24"/>
              </w:rPr>
            </w:pPr>
            <w:r>
              <w:rPr>
                <w:rFonts w:hint="eastAsia" w:ascii="宋体" w:hAnsi="宋体"/>
                <w:sz w:val="28"/>
                <w:szCs w:val="28"/>
              </w:rPr>
              <w:t>＞2.0</w:t>
            </w:r>
          </w:p>
        </w:tc>
        <w:tc>
          <w:tcPr>
            <w:tcW w:w="1420" w:type="dxa"/>
          </w:tcPr>
          <w:p>
            <w:pPr>
              <w:spacing w:line="600" w:lineRule="exact"/>
              <w:jc w:val="center"/>
              <w:rPr>
                <w:rFonts w:hint="eastAsia" w:ascii="宋体" w:hAnsi="宋体"/>
                <w:sz w:val="24"/>
                <w:szCs w:val="24"/>
              </w:rPr>
            </w:pPr>
            <w:r>
              <w:rPr>
                <w:rFonts w:hint="eastAsia" w:ascii="宋体" w:hAnsi="宋体"/>
                <w:sz w:val="24"/>
                <w:szCs w:val="24"/>
              </w:rPr>
              <w:t>/</w:t>
            </w:r>
          </w:p>
        </w:tc>
        <w:tc>
          <w:tcPr>
            <w:tcW w:w="1421" w:type="dxa"/>
          </w:tcPr>
          <w:p>
            <w:pPr>
              <w:spacing w:line="600" w:lineRule="exact"/>
              <w:jc w:val="center"/>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1 \* ROMAN</w:instrText>
            </w:r>
            <w:r>
              <w:rPr>
                <w:rFonts w:ascii="宋体" w:hAnsi="宋体"/>
                <w:sz w:val="24"/>
                <w:szCs w:val="24"/>
              </w:rPr>
              <w:instrText xml:space="preserve"> </w:instrText>
            </w:r>
            <w:r>
              <w:rPr>
                <w:rFonts w:ascii="宋体" w:hAnsi="宋体"/>
                <w:sz w:val="24"/>
                <w:szCs w:val="24"/>
              </w:rPr>
              <w:fldChar w:fldCharType="separate"/>
            </w:r>
            <w:r>
              <w:rPr>
                <w:rFonts w:ascii="宋体" w:hAnsi="宋体"/>
                <w:sz w:val="24"/>
                <w:szCs w:val="24"/>
                <w:lang w:val="en-US" w:eastAsia="zh-CN"/>
              </w:rPr>
              <w:t>I</w:t>
            </w:r>
            <w:r>
              <w:rPr>
                <w:rFonts w:ascii="宋体" w:hAnsi="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600" w:lineRule="exact"/>
              <w:jc w:val="center"/>
              <w:rPr>
                <w:rFonts w:hint="eastAsia" w:ascii="宋体" w:hAnsi="宋体"/>
                <w:sz w:val="24"/>
                <w:szCs w:val="24"/>
              </w:rPr>
            </w:pPr>
            <w:r>
              <w:rPr>
                <w:rFonts w:hint="eastAsia" w:ascii="宋体" w:hAnsi="宋体"/>
                <w:sz w:val="28"/>
                <w:szCs w:val="28"/>
              </w:rPr>
              <w:t>＞2.0</w:t>
            </w:r>
          </w:p>
        </w:tc>
        <w:tc>
          <w:tcPr>
            <w:tcW w:w="1420" w:type="dxa"/>
          </w:tcPr>
          <w:p>
            <w:pPr>
              <w:spacing w:line="600" w:lineRule="exact"/>
              <w:jc w:val="center"/>
              <w:rPr>
                <w:rFonts w:hint="eastAsia" w:ascii="宋体" w:hAnsi="宋体"/>
                <w:sz w:val="24"/>
                <w:szCs w:val="24"/>
              </w:rPr>
            </w:pPr>
            <w:r>
              <w:rPr>
                <w:rFonts w:hint="eastAsia" w:ascii="宋体" w:hAnsi="宋体"/>
                <w:sz w:val="28"/>
                <w:szCs w:val="28"/>
              </w:rPr>
              <w:t>＞1.6</w:t>
            </w:r>
          </w:p>
        </w:tc>
        <w:tc>
          <w:tcPr>
            <w:tcW w:w="1420" w:type="dxa"/>
          </w:tcPr>
          <w:p>
            <w:pPr>
              <w:spacing w:line="600" w:lineRule="exact"/>
              <w:jc w:val="center"/>
              <w:rPr>
                <w:rFonts w:hint="eastAsia" w:ascii="宋体" w:hAnsi="宋体"/>
                <w:sz w:val="24"/>
                <w:szCs w:val="24"/>
              </w:rPr>
            </w:pPr>
            <w:r>
              <w:rPr>
                <w:rFonts w:hint="eastAsia" w:ascii="宋体" w:hAnsi="宋体"/>
                <w:sz w:val="24"/>
                <w:szCs w:val="24"/>
              </w:rPr>
              <w:t>/</w:t>
            </w:r>
          </w:p>
        </w:tc>
        <w:tc>
          <w:tcPr>
            <w:tcW w:w="1421" w:type="dxa"/>
          </w:tcPr>
          <w:p>
            <w:pPr>
              <w:spacing w:line="600" w:lineRule="exact"/>
              <w:jc w:val="center"/>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2 \* ROMAN</w:instrText>
            </w:r>
            <w:r>
              <w:rPr>
                <w:rFonts w:ascii="宋体" w:hAnsi="宋体"/>
                <w:sz w:val="24"/>
                <w:szCs w:val="24"/>
              </w:rPr>
              <w:instrText xml:space="preserve"> </w:instrText>
            </w:r>
            <w:r>
              <w:rPr>
                <w:rFonts w:ascii="宋体" w:hAnsi="宋体"/>
                <w:sz w:val="24"/>
                <w:szCs w:val="24"/>
              </w:rPr>
              <w:fldChar w:fldCharType="separate"/>
            </w:r>
            <w:r>
              <w:rPr>
                <w:rFonts w:ascii="宋体" w:hAnsi="宋体"/>
                <w:sz w:val="24"/>
                <w:szCs w:val="24"/>
                <w:lang w:val="en-US" w:eastAsia="zh-CN"/>
              </w:rPr>
              <w:t>II</w:t>
            </w:r>
            <w:r>
              <w:rPr>
                <w:rFonts w:ascii="宋体" w:hAnsi="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600" w:lineRule="exact"/>
              <w:jc w:val="center"/>
              <w:rPr>
                <w:rFonts w:hint="eastAsia" w:ascii="宋体" w:hAnsi="宋体"/>
                <w:sz w:val="24"/>
                <w:szCs w:val="24"/>
              </w:rPr>
            </w:pPr>
            <w:r>
              <w:rPr>
                <w:rFonts w:hint="eastAsia" w:ascii="宋体" w:hAnsi="宋体"/>
                <w:sz w:val="28"/>
                <w:szCs w:val="28"/>
              </w:rPr>
              <w:t>＞1.5</w:t>
            </w:r>
          </w:p>
        </w:tc>
        <w:tc>
          <w:tcPr>
            <w:tcW w:w="1420" w:type="dxa"/>
          </w:tcPr>
          <w:p>
            <w:pPr>
              <w:spacing w:line="600" w:lineRule="exact"/>
              <w:jc w:val="center"/>
              <w:rPr>
                <w:rFonts w:hint="eastAsia" w:ascii="宋体" w:hAnsi="宋体"/>
                <w:sz w:val="24"/>
                <w:szCs w:val="24"/>
              </w:rPr>
            </w:pPr>
            <w:r>
              <w:rPr>
                <w:rFonts w:hint="eastAsia" w:ascii="宋体" w:hAnsi="宋体"/>
                <w:sz w:val="28"/>
                <w:szCs w:val="28"/>
              </w:rPr>
              <w:t>＞1.3</w:t>
            </w:r>
          </w:p>
        </w:tc>
        <w:tc>
          <w:tcPr>
            <w:tcW w:w="1420" w:type="dxa"/>
          </w:tcPr>
          <w:p>
            <w:pPr>
              <w:spacing w:line="600" w:lineRule="exact"/>
              <w:jc w:val="center"/>
              <w:rPr>
                <w:rFonts w:hint="eastAsia" w:ascii="宋体" w:hAnsi="宋体"/>
                <w:sz w:val="24"/>
                <w:szCs w:val="24"/>
              </w:rPr>
            </w:pPr>
            <w:r>
              <w:rPr>
                <w:rFonts w:hint="eastAsia" w:ascii="宋体" w:hAnsi="宋体"/>
                <w:sz w:val="24"/>
                <w:szCs w:val="24"/>
              </w:rPr>
              <w:t>/</w:t>
            </w:r>
          </w:p>
        </w:tc>
        <w:tc>
          <w:tcPr>
            <w:tcW w:w="1421" w:type="dxa"/>
          </w:tcPr>
          <w:p>
            <w:pPr>
              <w:spacing w:line="600" w:lineRule="exact"/>
              <w:jc w:val="center"/>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3 \* ROMAN</w:instrText>
            </w:r>
            <w:r>
              <w:rPr>
                <w:rFonts w:ascii="宋体" w:hAnsi="宋体"/>
                <w:sz w:val="24"/>
                <w:szCs w:val="24"/>
              </w:rPr>
              <w:instrText xml:space="preserve"> </w:instrText>
            </w:r>
            <w:r>
              <w:rPr>
                <w:rFonts w:ascii="宋体" w:hAnsi="宋体"/>
                <w:sz w:val="24"/>
                <w:szCs w:val="24"/>
              </w:rPr>
              <w:fldChar w:fldCharType="separate"/>
            </w:r>
            <w:r>
              <w:rPr>
                <w:rFonts w:ascii="宋体" w:hAnsi="宋体"/>
                <w:sz w:val="24"/>
                <w:szCs w:val="24"/>
                <w:lang w:val="en-US" w:eastAsia="zh-CN"/>
              </w:rPr>
              <w:t>III</w:t>
            </w:r>
            <w:r>
              <w:rPr>
                <w:rFonts w:ascii="宋体" w:hAnsi="宋体"/>
                <w:sz w:val="24"/>
                <w:szCs w:val="24"/>
              </w:rPr>
              <w:fldChar w:fldCharType="end"/>
            </w:r>
          </w:p>
        </w:tc>
      </w:tr>
    </w:tbl>
    <w:p>
      <w:pPr>
        <w:spacing w:line="600" w:lineRule="exact"/>
        <w:rPr>
          <w:rFonts w:hint="eastAsia" w:ascii="宋体" w:hAnsi="宋体"/>
          <w:sz w:val="28"/>
          <w:szCs w:val="28"/>
        </w:rPr>
      </w:pPr>
    </w:p>
    <w:p>
      <w:pPr>
        <w:spacing w:line="600" w:lineRule="exact"/>
        <w:rPr>
          <w:rFonts w:hint="eastAsia" w:ascii="宋体" w:hAnsi="宋体"/>
          <w:sz w:val="28"/>
          <w:szCs w:val="28"/>
        </w:rPr>
      </w:pPr>
      <w:r>
        <w:rPr>
          <w:rFonts w:hint="eastAsia" w:ascii="宋体" w:hAnsi="宋体"/>
          <w:sz w:val="28"/>
          <w:szCs w:val="28"/>
        </w:rPr>
        <w:t>C.2非居民用户风险分级</w:t>
      </w:r>
    </w:p>
    <w:p>
      <w:pPr>
        <w:spacing w:line="600" w:lineRule="exact"/>
        <w:rPr>
          <w:rFonts w:hint="eastAsia" w:ascii="宋体" w:hAnsi="宋体"/>
          <w:sz w:val="28"/>
          <w:szCs w:val="28"/>
        </w:rPr>
      </w:pPr>
      <w:r>
        <w:rPr>
          <w:rFonts w:hint="eastAsia" w:ascii="宋体" w:hAnsi="宋体"/>
          <w:sz w:val="28"/>
          <w:szCs w:val="28"/>
        </w:rPr>
        <w:t>C.2.1非居民用户风险可能性L=L1*L2*L3*L4*L5。</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559"/>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vMerge w:val="restart"/>
            <w:vAlign w:val="center"/>
          </w:tcPr>
          <w:p>
            <w:pPr>
              <w:spacing w:line="600" w:lineRule="exact"/>
              <w:jc w:val="center"/>
              <w:rPr>
                <w:rFonts w:hint="eastAsia" w:ascii="宋体" w:hAnsi="宋体"/>
                <w:sz w:val="28"/>
                <w:szCs w:val="28"/>
              </w:rPr>
            </w:pPr>
            <w:r>
              <w:rPr>
                <w:rFonts w:hint="eastAsia" w:ascii="宋体" w:hAnsi="宋体"/>
                <w:sz w:val="28"/>
                <w:szCs w:val="28"/>
              </w:rPr>
              <w:t>用气设施配置</w:t>
            </w:r>
          </w:p>
        </w:tc>
        <w:tc>
          <w:tcPr>
            <w:tcW w:w="1559" w:type="dxa"/>
            <w:vMerge w:val="restart"/>
            <w:vAlign w:val="center"/>
          </w:tcPr>
          <w:p>
            <w:pPr>
              <w:spacing w:line="600" w:lineRule="exact"/>
              <w:jc w:val="center"/>
              <w:rPr>
                <w:rFonts w:hint="eastAsia" w:ascii="宋体" w:hAnsi="宋体"/>
                <w:sz w:val="28"/>
                <w:szCs w:val="28"/>
              </w:rPr>
            </w:pPr>
            <w:r>
              <w:rPr>
                <w:rFonts w:hint="eastAsia" w:ascii="宋体" w:hAnsi="宋体"/>
                <w:sz w:val="28"/>
                <w:szCs w:val="28"/>
              </w:rPr>
              <w:t>小于2台单类型燃具</w:t>
            </w:r>
          </w:p>
        </w:tc>
        <w:tc>
          <w:tcPr>
            <w:tcW w:w="3119" w:type="dxa"/>
            <w:gridSpan w:val="2"/>
            <w:vAlign w:val="center"/>
          </w:tcPr>
          <w:p>
            <w:pPr>
              <w:spacing w:line="600" w:lineRule="exact"/>
              <w:jc w:val="center"/>
              <w:rPr>
                <w:rFonts w:hint="eastAsia" w:ascii="宋体" w:hAnsi="宋体"/>
                <w:sz w:val="28"/>
                <w:szCs w:val="28"/>
              </w:rPr>
            </w:pPr>
            <w:r>
              <w:rPr>
                <w:rFonts w:hint="eastAsia" w:ascii="宋体" w:hAnsi="宋体"/>
                <w:sz w:val="28"/>
                <w:szCs w:val="28"/>
              </w:rPr>
              <w:t>多类型燃具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spacing w:line="600" w:lineRule="exact"/>
              <w:jc w:val="center"/>
              <w:rPr>
                <w:rFonts w:hint="eastAsia" w:ascii="宋体" w:hAnsi="宋体"/>
                <w:sz w:val="28"/>
                <w:szCs w:val="28"/>
              </w:rPr>
            </w:pPr>
          </w:p>
        </w:tc>
        <w:tc>
          <w:tcPr>
            <w:tcW w:w="1559" w:type="dxa"/>
            <w:vMerge w:val="continue"/>
            <w:vAlign w:val="center"/>
          </w:tcPr>
          <w:p>
            <w:pPr>
              <w:spacing w:line="600" w:lineRule="exact"/>
              <w:jc w:val="center"/>
              <w:rPr>
                <w:rFonts w:hint="eastAsia" w:ascii="宋体" w:hAnsi="宋体"/>
                <w:sz w:val="28"/>
                <w:szCs w:val="28"/>
              </w:rPr>
            </w:pPr>
          </w:p>
        </w:tc>
        <w:tc>
          <w:tcPr>
            <w:tcW w:w="1418" w:type="dxa"/>
            <w:vAlign w:val="center"/>
          </w:tcPr>
          <w:p>
            <w:pPr>
              <w:spacing w:line="600" w:lineRule="exact"/>
              <w:jc w:val="center"/>
              <w:rPr>
                <w:rFonts w:hint="eastAsia" w:ascii="宋体" w:hAnsi="宋体"/>
                <w:sz w:val="28"/>
                <w:szCs w:val="28"/>
              </w:rPr>
            </w:pPr>
            <w:r>
              <w:rPr>
                <w:rFonts w:hint="eastAsia" w:ascii="宋体" w:hAnsi="宋体"/>
                <w:sz w:val="28"/>
                <w:szCs w:val="28"/>
              </w:rPr>
              <w:t>≤4</w:t>
            </w:r>
          </w:p>
        </w:tc>
        <w:tc>
          <w:tcPr>
            <w:tcW w:w="1701" w:type="dxa"/>
            <w:vAlign w:val="center"/>
          </w:tcPr>
          <w:p>
            <w:pPr>
              <w:spacing w:line="600" w:lineRule="exact"/>
              <w:jc w:val="center"/>
              <w:rPr>
                <w:rFonts w:hint="eastAsia" w:ascii="宋体" w:hAnsi="宋体"/>
                <w:sz w:val="28"/>
                <w:szCs w:val="28"/>
              </w:rPr>
            </w:pPr>
            <w:r>
              <w:rPr>
                <w:rFonts w:hint="eastAsia" w:ascii="宋体" w:hAnsi="宋体"/>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600" w:lineRule="exact"/>
              <w:jc w:val="center"/>
              <w:rPr>
                <w:rFonts w:hint="eastAsia" w:ascii="宋体" w:hAnsi="宋体"/>
                <w:sz w:val="28"/>
                <w:szCs w:val="28"/>
              </w:rPr>
            </w:pPr>
            <w:r>
              <w:rPr>
                <w:rFonts w:hint="eastAsia" w:ascii="宋体" w:hAnsi="宋体"/>
                <w:sz w:val="28"/>
                <w:szCs w:val="28"/>
              </w:rPr>
              <w:t>系数L1</w:t>
            </w:r>
          </w:p>
        </w:tc>
        <w:tc>
          <w:tcPr>
            <w:tcW w:w="1559" w:type="dxa"/>
            <w:vAlign w:val="center"/>
          </w:tcPr>
          <w:p>
            <w:pPr>
              <w:spacing w:line="600" w:lineRule="exact"/>
              <w:jc w:val="center"/>
              <w:rPr>
                <w:rFonts w:hint="eastAsia" w:ascii="宋体" w:hAnsi="宋体"/>
                <w:sz w:val="28"/>
                <w:szCs w:val="28"/>
              </w:rPr>
            </w:pPr>
            <w:r>
              <w:rPr>
                <w:rFonts w:hint="eastAsia" w:ascii="宋体" w:hAnsi="宋体"/>
                <w:sz w:val="28"/>
                <w:szCs w:val="28"/>
              </w:rPr>
              <w:t>1</w:t>
            </w:r>
          </w:p>
        </w:tc>
        <w:tc>
          <w:tcPr>
            <w:tcW w:w="1418" w:type="dxa"/>
            <w:vAlign w:val="center"/>
          </w:tcPr>
          <w:p>
            <w:pPr>
              <w:spacing w:line="600" w:lineRule="exact"/>
              <w:jc w:val="center"/>
              <w:rPr>
                <w:rFonts w:hint="eastAsia" w:ascii="宋体" w:hAnsi="宋体"/>
                <w:sz w:val="28"/>
                <w:szCs w:val="28"/>
              </w:rPr>
            </w:pPr>
            <w:r>
              <w:rPr>
                <w:rFonts w:hint="eastAsia" w:ascii="宋体" w:hAnsi="宋体"/>
                <w:sz w:val="28"/>
                <w:szCs w:val="28"/>
              </w:rPr>
              <w:t>1.1</w:t>
            </w:r>
          </w:p>
        </w:tc>
        <w:tc>
          <w:tcPr>
            <w:tcW w:w="1701" w:type="dxa"/>
            <w:vAlign w:val="center"/>
          </w:tcPr>
          <w:p>
            <w:pPr>
              <w:spacing w:line="600" w:lineRule="exact"/>
              <w:jc w:val="center"/>
              <w:rPr>
                <w:rFonts w:hint="eastAsia" w:ascii="宋体" w:hAnsi="宋体"/>
                <w:sz w:val="28"/>
                <w:szCs w:val="28"/>
              </w:rPr>
            </w:pPr>
            <w:r>
              <w:rPr>
                <w:rFonts w:hint="eastAsia" w:ascii="宋体" w:hAnsi="宋体"/>
                <w:sz w:val="28"/>
                <w:szCs w:val="28"/>
              </w:rPr>
              <w:t>1.2</w:t>
            </w:r>
          </w:p>
        </w:tc>
      </w:tr>
    </w:tbl>
    <w:p>
      <w:pPr>
        <w:spacing w:line="600" w:lineRule="exact"/>
        <w:rPr>
          <w:rFonts w:hint="eastAsia" w:ascii="宋体" w:hAnsi="宋体"/>
          <w:sz w:val="28"/>
          <w:szCs w:val="28"/>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276"/>
        <w:gridCol w:w="1275"/>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tcPr>
          <w:p>
            <w:pPr>
              <w:spacing w:line="600" w:lineRule="exact"/>
              <w:jc w:val="center"/>
              <w:rPr>
                <w:rFonts w:hint="eastAsia" w:ascii="宋体" w:hAnsi="宋体"/>
                <w:sz w:val="28"/>
                <w:szCs w:val="28"/>
              </w:rPr>
            </w:pPr>
            <w:r>
              <w:rPr>
                <w:rFonts w:hint="eastAsia" w:ascii="宋体" w:hAnsi="宋体"/>
                <w:sz w:val="28"/>
                <w:szCs w:val="28"/>
              </w:rPr>
              <w:t>连接设施及使用年限</w:t>
            </w:r>
          </w:p>
        </w:tc>
        <w:tc>
          <w:tcPr>
            <w:tcW w:w="2551" w:type="dxa"/>
            <w:gridSpan w:val="2"/>
          </w:tcPr>
          <w:p>
            <w:pPr>
              <w:spacing w:line="600" w:lineRule="exact"/>
              <w:jc w:val="center"/>
              <w:rPr>
                <w:rFonts w:hint="eastAsia" w:ascii="宋体" w:hAnsi="宋体"/>
                <w:sz w:val="28"/>
                <w:szCs w:val="28"/>
              </w:rPr>
            </w:pPr>
            <w:r>
              <w:rPr>
                <w:rFonts w:hint="eastAsia" w:ascii="宋体" w:hAnsi="宋体"/>
                <w:sz w:val="28"/>
                <w:szCs w:val="28"/>
              </w:rPr>
              <w:t>不锈钢波纹管丝扣</w:t>
            </w:r>
          </w:p>
        </w:tc>
        <w:tc>
          <w:tcPr>
            <w:tcW w:w="2410" w:type="dxa"/>
            <w:gridSpan w:val="2"/>
          </w:tcPr>
          <w:p>
            <w:pPr>
              <w:spacing w:line="600" w:lineRule="exact"/>
              <w:jc w:val="center"/>
              <w:rPr>
                <w:rFonts w:hint="eastAsia" w:ascii="宋体" w:hAnsi="宋体"/>
                <w:sz w:val="28"/>
                <w:szCs w:val="28"/>
              </w:rPr>
            </w:pPr>
            <w:r>
              <w:rPr>
                <w:rFonts w:hint="eastAsia" w:ascii="宋体" w:hAnsi="宋体"/>
                <w:sz w:val="28"/>
                <w:szCs w:val="28"/>
              </w:rPr>
              <w:t>胶管卡箍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Pr>
          <w:p>
            <w:pPr>
              <w:spacing w:line="600" w:lineRule="exact"/>
              <w:jc w:val="center"/>
              <w:rPr>
                <w:rFonts w:hint="eastAsia" w:ascii="宋体" w:hAnsi="宋体"/>
                <w:sz w:val="28"/>
                <w:szCs w:val="28"/>
              </w:rPr>
            </w:pPr>
          </w:p>
        </w:tc>
        <w:tc>
          <w:tcPr>
            <w:tcW w:w="1276" w:type="dxa"/>
          </w:tcPr>
          <w:p>
            <w:pPr>
              <w:spacing w:line="600" w:lineRule="exact"/>
              <w:jc w:val="center"/>
              <w:rPr>
                <w:rFonts w:hint="eastAsia" w:ascii="宋体" w:hAnsi="宋体"/>
                <w:sz w:val="28"/>
                <w:szCs w:val="28"/>
              </w:rPr>
            </w:pPr>
            <w:r>
              <w:rPr>
                <w:rFonts w:hint="eastAsia" w:ascii="宋体" w:hAnsi="宋体"/>
                <w:sz w:val="28"/>
                <w:szCs w:val="28"/>
              </w:rPr>
              <w:t>≤6年</w:t>
            </w:r>
          </w:p>
        </w:tc>
        <w:tc>
          <w:tcPr>
            <w:tcW w:w="1275" w:type="dxa"/>
          </w:tcPr>
          <w:p>
            <w:pPr>
              <w:spacing w:line="600" w:lineRule="exact"/>
              <w:jc w:val="center"/>
              <w:rPr>
                <w:rFonts w:hint="eastAsia" w:ascii="宋体" w:hAnsi="宋体"/>
                <w:sz w:val="28"/>
                <w:szCs w:val="28"/>
              </w:rPr>
            </w:pPr>
            <w:r>
              <w:rPr>
                <w:rFonts w:hint="eastAsia" w:ascii="宋体" w:hAnsi="宋体"/>
                <w:sz w:val="28"/>
                <w:szCs w:val="28"/>
              </w:rPr>
              <w:t>＞6年</w:t>
            </w:r>
          </w:p>
        </w:tc>
        <w:tc>
          <w:tcPr>
            <w:tcW w:w="1134" w:type="dxa"/>
          </w:tcPr>
          <w:p>
            <w:pPr>
              <w:spacing w:line="600" w:lineRule="exact"/>
              <w:jc w:val="center"/>
              <w:rPr>
                <w:rFonts w:hint="eastAsia" w:ascii="宋体" w:hAnsi="宋体"/>
                <w:sz w:val="28"/>
                <w:szCs w:val="28"/>
              </w:rPr>
            </w:pPr>
            <w:r>
              <w:rPr>
                <w:rFonts w:hint="eastAsia" w:ascii="宋体" w:hAnsi="宋体"/>
                <w:sz w:val="28"/>
                <w:szCs w:val="28"/>
              </w:rPr>
              <w:t>≤1年</w:t>
            </w:r>
          </w:p>
        </w:tc>
        <w:tc>
          <w:tcPr>
            <w:tcW w:w="1276" w:type="dxa"/>
          </w:tcPr>
          <w:p>
            <w:pPr>
              <w:spacing w:line="600" w:lineRule="exact"/>
              <w:jc w:val="center"/>
              <w:rPr>
                <w:rFonts w:hint="eastAsia" w:ascii="宋体" w:hAnsi="宋体"/>
                <w:sz w:val="28"/>
                <w:szCs w:val="28"/>
              </w:rPr>
            </w:pPr>
            <w:r>
              <w:rPr>
                <w:rFonts w:hint="eastAsia" w:ascii="宋体" w:hAnsi="宋体"/>
                <w:sz w:val="28"/>
                <w:szCs w:val="28"/>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hint="eastAsia" w:ascii="宋体" w:hAnsi="宋体"/>
                <w:sz w:val="28"/>
                <w:szCs w:val="28"/>
              </w:rPr>
            </w:pPr>
            <w:r>
              <w:rPr>
                <w:rFonts w:hint="eastAsia" w:ascii="宋体" w:hAnsi="宋体"/>
                <w:sz w:val="28"/>
                <w:szCs w:val="28"/>
              </w:rPr>
              <w:t>系数L2</w:t>
            </w:r>
          </w:p>
        </w:tc>
        <w:tc>
          <w:tcPr>
            <w:tcW w:w="1276" w:type="dxa"/>
          </w:tcPr>
          <w:p>
            <w:pPr>
              <w:spacing w:line="600" w:lineRule="exact"/>
              <w:jc w:val="center"/>
              <w:rPr>
                <w:rFonts w:hint="eastAsia" w:ascii="宋体" w:hAnsi="宋体"/>
                <w:sz w:val="28"/>
                <w:szCs w:val="28"/>
              </w:rPr>
            </w:pPr>
            <w:r>
              <w:rPr>
                <w:rFonts w:hint="eastAsia" w:ascii="宋体" w:hAnsi="宋体"/>
                <w:sz w:val="28"/>
                <w:szCs w:val="28"/>
              </w:rPr>
              <w:t>1.0</w:t>
            </w:r>
          </w:p>
        </w:tc>
        <w:tc>
          <w:tcPr>
            <w:tcW w:w="1275" w:type="dxa"/>
          </w:tcPr>
          <w:p>
            <w:pPr>
              <w:spacing w:line="600" w:lineRule="exact"/>
              <w:jc w:val="center"/>
              <w:rPr>
                <w:rFonts w:hint="eastAsia" w:ascii="宋体" w:hAnsi="宋体"/>
                <w:sz w:val="28"/>
                <w:szCs w:val="28"/>
              </w:rPr>
            </w:pPr>
            <w:r>
              <w:rPr>
                <w:rFonts w:hint="eastAsia" w:ascii="宋体" w:hAnsi="宋体"/>
                <w:sz w:val="28"/>
                <w:szCs w:val="28"/>
              </w:rPr>
              <w:t>1.05</w:t>
            </w:r>
          </w:p>
        </w:tc>
        <w:tc>
          <w:tcPr>
            <w:tcW w:w="1134" w:type="dxa"/>
          </w:tcPr>
          <w:p>
            <w:pPr>
              <w:spacing w:line="600" w:lineRule="exact"/>
              <w:jc w:val="center"/>
              <w:rPr>
                <w:rFonts w:hint="eastAsia" w:ascii="宋体" w:hAnsi="宋体"/>
                <w:sz w:val="28"/>
                <w:szCs w:val="28"/>
              </w:rPr>
            </w:pPr>
            <w:r>
              <w:rPr>
                <w:rFonts w:hint="eastAsia" w:ascii="宋体" w:hAnsi="宋体"/>
                <w:sz w:val="28"/>
                <w:szCs w:val="28"/>
              </w:rPr>
              <w:t>1.2</w:t>
            </w:r>
          </w:p>
        </w:tc>
        <w:tc>
          <w:tcPr>
            <w:tcW w:w="1276" w:type="dxa"/>
          </w:tcPr>
          <w:p>
            <w:pPr>
              <w:spacing w:line="600" w:lineRule="exact"/>
              <w:jc w:val="center"/>
              <w:rPr>
                <w:rFonts w:hint="eastAsia" w:ascii="宋体" w:hAnsi="宋体"/>
                <w:sz w:val="28"/>
                <w:szCs w:val="28"/>
              </w:rPr>
            </w:pPr>
            <w:r>
              <w:rPr>
                <w:rFonts w:hint="eastAsia" w:ascii="宋体" w:hAnsi="宋体"/>
                <w:sz w:val="28"/>
                <w:szCs w:val="28"/>
              </w:rPr>
              <w:t>1.3</w:t>
            </w:r>
          </w:p>
        </w:tc>
      </w:tr>
    </w:tbl>
    <w:p>
      <w:pPr>
        <w:spacing w:line="600" w:lineRule="exact"/>
        <w:rPr>
          <w:rFonts w:hint="eastAsia" w:ascii="宋体" w:hAnsi="宋体"/>
          <w:sz w:val="28"/>
          <w:szCs w:val="28"/>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417"/>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tcPr>
          <w:p>
            <w:pPr>
              <w:spacing w:line="600" w:lineRule="exact"/>
              <w:jc w:val="center"/>
              <w:rPr>
                <w:rFonts w:hint="eastAsia" w:ascii="宋体" w:hAnsi="宋体"/>
                <w:sz w:val="28"/>
                <w:szCs w:val="28"/>
              </w:rPr>
            </w:pPr>
            <w:r>
              <w:rPr>
                <w:rFonts w:hint="eastAsia" w:ascii="宋体" w:hAnsi="宋体"/>
                <w:sz w:val="28"/>
                <w:szCs w:val="28"/>
              </w:rPr>
              <w:t>用气环境</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通风良好</w:t>
            </w:r>
          </w:p>
        </w:tc>
        <w:tc>
          <w:tcPr>
            <w:tcW w:w="1560" w:type="dxa"/>
          </w:tcPr>
          <w:p>
            <w:pPr>
              <w:spacing w:line="600" w:lineRule="exact"/>
              <w:jc w:val="center"/>
              <w:rPr>
                <w:rFonts w:hint="eastAsia" w:ascii="宋体" w:hAnsi="宋体"/>
                <w:sz w:val="28"/>
                <w:szCs w:val="28"/>
              </w:rPr>
            </w:pPr>
            <w:r>
              <w:rPr>
                <w:rFonts w:hint="eastAsia" w:ascii="宋体" w:hAnsi="宋体"/>
                <w:sz w:val="28"/>
                <w:szCs w:val="28"/>
              </w:rPr>
              <w:t>单侧通风</w:t>
            </w:r>
          </w:p>
        </w:tc>
        <w:tc>
          <w:tcPr>
            <w:tcW w:w="1701" w:type="dxa"/>
          </w:tcPr>
          <w:p>
            <w:pPr>
              <w:spacing w:line="600" w:lineRule="exact"/>
              <w:jc w:val="center"/>
              <w:rPr>
                <w:rFonts w:hint="eastAsia" w:ascii="宋体" w:hAnsi="宋体"/>
                <w:sz w:val="28"/>
                <w:szCs w:val="28"/>
              </w:rPr>
            </w:pPr>
            <w:r>
              <w:rPr>
                <w:rFonts w:hint="eastAsia" w:ascii="宋体" w:hAnsi="宋体"/>
                <w:sz w:val="28"/>
                <w:szCs w:val="28"/>
              </w:rPr>
              <w:t>无自然通风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hint="eastAsia" w:ascii="宋体" w:hAnsi="宋体"/>
                <w:sz w:val="28"/>
                <w:szCs w:val="28"/>
              </w:rPr>
            </w:pPr>
            <w:r>
              <w:rPr>
                <w:rFonts w:hint="eastAsia" w:ascii="宋体" w:hAnsi="宋体"/>
                <w:sz w:val="28"/>
                <w:szCs w:val="28"/>
              </w:rPr>
              <w:t>系数L3</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1</w:t>
            </w:r>
          </w:p>
        </w:tc>
        <w:tc>
          <w:tcPr>
            <w:tcW w:w="1560" w:type="dxa"/>
          </w:tcPr>
          <w:p>
            <w:pPr>
              <w:spacing w:line="600" w:lineRule="exact"/>
              <w:jc w:val="center"/>
              <w:rPr>
                <w:rFonts w:hint="eastAsia" w:ascii="宋体" w:hAnsi="宋体"/>
                <w:sz w:val="28"/>
                <w:szCs w:val="28"/>
              </w:rPr>
            </w:pPr>
            <w:r>
              <w:rPr>
                <w:rFonts w:hint="eastAsia" w:ascii="宋体" w:hAnsi="宋体"/>
                <w:sz w:val="28"/>
                <w:szCs w:val="28"/>
              </w:rPr>
              <w:t>1.1</w:t>
            </w:r>
          </w:p>
        </w:tc>
        <w:tc>
          <w:tcPr>
            <w:tcW w:w="1701" w:type="dxa"/>
          </w:tcPr>
          <w:p>
            <w:pPr>
              <w:spacing w:line="600" w:lineRule="exact"/>
              <w:jc w:val="center"/>
              <w:rPr>
                <w:rFonts w:hint="eastAsia" w:ascii="宋体" w:hAnsi="宋体"/>
                <w:sz w:val="28"/>
                <w:szCs w:val="28"/>
              </w:rPr>
            </w:pPr>
            <w:r>
              <w:rPr>
                <w:rFonts w:hint="eastAsia" w:ascii="宋体" w:hAnsi="宋体"/>
                <w:sz w:val="28"/>
                <w:szCs w:val="28"/>
              </w:rPr>
              <w:t>1.3</w:t>
            </w:r>
          </w:p>
        </w:tc>
      </w:tr>
    </w:tbl>
    <w:p>
      <w:pPr>
        <w:spacing w:line="600" w:lineRule="exact"/>
        <w:rPr>
          <w:rFonts w:hint="eastAsia" w:ascii="宋体" w:hAnsi="宋体"/>
          <w:sz w:val="28"/>
          <w:szCs w:val="28"/>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tcPr>
          <w:p>
            <w:pPr>
              <w:spacing w:line="600" w:lineRule="exact"/>
              <w:jc w:val="center"/>
              <w:rPr>
                <w:rFonts w:hint="eastAsia" w:ascii="宋体" w:hAnsi="宋体"/>
                <w:sz w:val="28"/>
                <w:szCs w:val="28"/>
              </w:rPr>
            </w:pPr>
            <w:r>
              <w:rPr>
                <w:rFonts w:hint="eastAsia" w:ascii="宋体" w:hAnsi="宋体"/>
                <w:sz w:val="28"/>
                <w:szCs w:val="28"/>
              </w:rPr>
              <w:t>操作人员</w:t>
            </w:r>
          </w:p>
        </w:tc>
        <w:tc>
          <w:tcPr>
            <w:tcW w:w="1701" w:type="dxa"/>
          </w:tcPr>
          <w:p>
            <w:pPr>
              <w:spacing w:line="600" w:lineRule="exact"/>
              <w:jc w:val="center"/>
              <w:rPr>
                <w:rFonts w:hint="eastAsia" w:ascii="宋体" w:hAnsi="宋体"/>
                <w:sz w:val="28"/>
                <w:szCs w:val="28"/>
              </w:rPr>
            </w:pPr>
            <w:r>
              <w:rPr>
                <w:rFonts w:hint="eastAsia" w:ascii="宋体" w:hAnsi="宋体"/>
                <w:sz w:val="28"/>
                <w:szCs w:val="28"/>
              </w:rPr>
              <w:t>熟练经培训</w:t>
            </w:r>
          </w:p>
        </w:tc>
        <w:tc>
          <w:tcPr>
            <w:tcW w:w="1701" w:type="dxa"/>
          </w:tcPr>
          <w:p>
            <w:pPr>
              <w:spacing w:line="600" w:lineRule="exact"/>
              <w:jc w:val="center"/>
              <w:rPr>
                <w:rFonts w:hint="eastAsia" w:ascii="宋体" w:hAnsi="宋体"/>
                <w:sz w:val="28"/>
                <w:szCs w:val="28"/>
              </w:rPr>
            </w:pPr>
            <w:r>
              <w:rPr>
                <w:rFonts w:hint="eastAsia" w:ascii="宋体" w:hAnsi="宋体"/>
                <w:sz w:val="28"/>
                <w:szCs w:val="28"/>
              </w:rPr>
              <w:t>熟练无培训</w:t>
            </w:r>
          </w:p>
        </w:tc>
        <w:tc>
          <w:tcPr>
            <w:tcW w:w="1701" w:type="dxa"/>
          </w:tcPr>
          <w:p>
            <w:pPr>
              <w:spacing w:line="600" w:lineRule="exact"/>
              <w:jc w:val="center"/>
              <w:rPr>
                <w:rFonts w:hint="eastAsia" w:ascii="宋体" w:hAnsi="宋体"/>
                <w:sz w:val="28"/>
                <w:szCs w:val="28"/>
              </w:rPr>
            </w:pPr>
            <w:r>
              <w:rPr>
                <w:rFonts w:hint="eastAsia" w:ascii="宋体" w:hAnsi="宋体"/>
                <w:sz w:val="28"/>
                <w:szCs w:val="28"/>
              </w:rPr>
              <w:t>新人无培训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tcPr>
          <w:p>
            <w:pPr>
              <w:spacing w:line="600" w:lineRule="exact"/>
              <w:jc w:val="center"/>
              <w:rPr>
                <w:rFonts w:hint="eastAsia" w:ascii="宋体" w:hAnsi="宋体"/>
                <w:sz w:val="28"/>
                <w:szCs w:val="28"/>
              </w:rPr>
            </w:pPr>
            <w:r>
              <w:rPr>
                <w:rFonts w:hint="eastAsia" w:ascii="宋体" w:hAnsi="宋体"/>
                <w:sz w:val="28"/>
                <w:szCs w:val="28"/>
              </w:rPr>
              <w:t>系数L4</w:t>
            </w:r>
          </w:p>
        </w:tc>
        <w:tc>
          <w:tcPr>
            <w:tcW w:w="1701" w:type="dxa"/>
          </w:tcPr>
          <w:p>
            <w:pPr>
              <w:spacing w:line="600" w:lineRule="exact"/>
              <w:jc w:val="center"/>
              <w:rPr>
                <w:rFonts w:hint="eastAsia" w:ascii="宋体" w:hAnsi="宋体"/>
                <w:sz w:val="28"/>
                <w:szCs w:val="28"/>
              </w:rPr>
            </w:pPr>
            <w:r>
              <w:rPr>
                <w:rFonts w:hint="eastAsia" w:ascii="宋体" w:hAnsi="宋体"/>
                <w:sz w:val="28"/>
                <w:szCs w:val="28"/>
              </w:rPr>
              <w:t>1</w:t>
            </w:r>
          </w:p>
        </w:tc>
        <w:tc>
          <w:tcPr>
            <w:tcW w:w="1701" w:type="dxa"/>
          </w:tcPr>
          <w:p>
            <w:pPr>
              <w:spacing w:line="600" w:lineRule="exact"/>
              <w:jc w:val="center"/>
              <w:rPr>
                <w:rFonts w:hint="eastAsia" w:ascii="宋体" w:hAnsi="宋体"/>
                <w:sz w:val="28"/>
                <w:szCs w:val="28"/>
              </w:rPr>
            </w:pPr>
            <w:r>
              <w:rPr>
                <w:rFonts w:hint="eastAsia" w:ascii="宋体" w:hAnsi="宋体"/>
                <w:sz w:val="28"/>
                <w:szCs w:val="28"/>
              </w:rPr>
              <w:t>1.1</w:t>
            </w:r>
          </w:p>
        </w:tc>
        <w:tc>
          <w:tcPr>
            <w:tcW w:w="1701" w:type="dxa"/>
          </w:tcPr>
          <w:p>
            <w:pPr>
              <w:spacing w:line="600" w:lineRule="exact"/>
              <w:jc w:val="center"/>
              <w:rPr>
                <w:rFonts w:hint="eastAsia" w:ascii="宋体" w:hAnsi="宋体"/>
                <w:sz w:val="28"/>
                <w:szCs w:val="28"/>
              </w:rPr>
            </w:pPr>
            <w:r>
              <w:rPr>
                <w:rFonts w:hint="eastAsia" w:ascii="宋体" w:hAnsi="宋体"/>
                <w:sz w:val="28"/>
                <w:szCs w:val="28"/>
              </w:rPr>
              <w:t>1.3</w:t>
            </w:r>
          </w:p>
        </w:tc>
      </w:tr>
    </w:tbl>
    <w:p>
      <w:pPr>
        <w:spacing w:line="600" w:lineRule="exact"/>
        <w:rPr>
          <w:rFonts w:hint="eastAsia" w:ascii="宋体" w:hAnsi="宋体"/>
          <w:sz w:val="28"/>
          <w:szCs w:val="28"/>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984"/>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hint="eastAsia" w:ascii="宋体" w:hAnsi="宋体"/>
                <w:sz w:val="28"/>
                <w:szCs w:val="28"/>
              </w:rPr>
            </w:pPr>
            <w:r>
              <w:rPr>
                <w:rFonts w:hint="eastAsia" w:ascii="宋体" w:hAnsi="宋体"/>
                <w:sz w:val="28"/>
                <w:szCs w:val="28"/>
              </w:rPr>
              <w:t>用气压力</w:t>
            </w:r>
          </w:p>
        </w:tc>
        <w:tc>
          <w:tcPr>
            <w:tcW w:w="1984" w:type="dxa"/>
          </w:tcPr>
          <w:p>
            <w:pPr>
              <w:spacing w:line="600" w:lineRule="exact"/>
              <w:jc w:val="center"/>
              <w:rPr>
                <w:rFonts w:hint="eastAsia" w:ascii="宋体" w:hAnsi="宋体"/>
                <w:sz w:val="28"/>
                <w:szCs w:val="28"/>
              </w:rPr>
            </w:pPr>
            <w:r>
              <w:rPr>
                <w:rFonts w:hint="eastAsia" w:ascii="宋体" w:hAnsi="宋体"/>
                <w:sz w:val="28"/>
                <w:szCs w:val="28"/>
              </w:rPr>
              <w:t>P≤5.0Kpa</w:t>
            </w:r>
          </w:p>
        </w:tc>
        <w:tc>
          <w:tcPr>
            <w:tcW w:w="2127" w:type="dxa"/>
          </w:tcPr>
          <w:p>
            <w:pPr>
              <w:spacing w:line="600" w:lineRule="exact"/>
              <w:jc w:val="center"/>
              <w:rPr>
                <w:rFonts w:hint="eastAsia" w:ascii="宋体" w:hAnsi="宋体"/>
                <w:sz w:val="28"/>
                <w:szCs w:val="28"/>
              </w:rPr>
            </w:pPr>
            <w:r>
              <w:rPr>
                <w:rFonts w:hint="eastAsia" w:ascii="宋体" w:hAnsi="宋体"/>
                <w:sz w:val="28"/>
                <w:szCs w:val="28"/>
              </w:rPr>
              <w:t>5.0＜P≤10Kpa</w:t>
            </w:r>
          </w:p>
        </w:tc>
        <w:tc>
          <w:tcPr>
            <w:tcW w:w="2126" w:type="dxa"/>
          </w:tcPr>
          <w:p>
            <w:pPr>
              <w:spacing w:line="600" w:lineRule="exact"/>
              <w:jc w:val="center"/>
              <w:rPr>
                <w:rFonts w:hint="eastAsia" w:ascii="宋体" w:hAnsi="宋体"/>
                <w:sz w:val="28"/>
                <w:szCs w:val="28"/>
              </w:rPr>
            </w:pPr>
            <w:r>
              <w:rPr>
                <w:rFonts w:hint="eastAsia" w:ascii="宋体" w:hAnsi="宋体"/>
                <w:sz w:val="28"/>
                <w:szCs w:val="28"/>
              </w:rPr>
              <w:t>P＞10Kpa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600" w:lineRule="exact"/>
              <w:jc w:val="center"/>
              <w:rPr>
                <w:rFonts w:hint="eastAsia" w:ascii="宋体" w:hAnsi="宋体"/>
                <w:sz w:val="28"/>
                <w:szCs w:val="28"/>
              </w:rPr>
            </w:pPr>
            <w:r>
              <w:rPr>
                <w:rFonts w:hint="eastAsia" w:ascii="宋体" w:hAnsi="宋体"/>
                <w:sz w:val="28"/>
                <w:szCs w:val="28"/>
              </w:rPr>
              <w:t>系数L5</w:t>
            </w:r>
          </w:p>
        </w:tc>
        <w:tc>
          <w:tcPr>
            <w:tcW w:w="1984" w:type="dxa"/>
          </w:tcPr>
          <w:p>
            <w:pPr>
              <w:spacing w:line="600" w:lineRule="exact"/>
              <w:jc w:val="center"/>
              <w:rPr>
                <w:rFonts w:hint="eastAsia" w:ascii="宋体" w:hAnsi="宋体"/>
                <w:sz w:val="28"/>
                <w:szCs w:val="28"/>
              </w:rPr>
            </w:pPr>
            <w:r>
              <w:rPr>
                <w:rFonts w:hint="eastAsia" w:ascii="宋体" w:hAnsi="宋体"/>
                <w:sz w:val="28"/>
                <w:szCs w:val="28"/>
              </w:rPr>
              <w:t>1</w:t>
            </w:r>
          </w:p>
        </w:tc>
        <w:tc>
          <w:tcPr>
            <w:tcW w:w="2127" w:type="dxa"/>
          </w:tcPr>
          <w:p>
            <w:pPr>
              <w:spacing w:line="600" w:lineRule="exact"/>
              <w:jc w:val="center"/>
              <w:rPr>
                <w:rFonts w:hint="eastAsia" w:ascii="宋体" w:hAnsi="宋体"/>
                <w:sz w:val="28"/>
                <w:szCs w:val="28"/>
              </w:rPr>
            </w:pPr>
            <w:r>
              <w:rPr>
                <w:rFonts w:hint="eastAsia" w:ascii="宋体" w:hAnsi="宋体"/>
                <w:sz w:val="28"/>
                <w:szCs w:val="28"/>
              </w:rPr>
              <w:t>1.1</w:t>
            </w:r>
          </w:p>
        </w:tc>
        <w:tc>
          <w:tcPr>
            <w:tcW w:w="2126" w:type="dxa"/>
          </w:tcPr>
          <w:p>
            <w:pPr>
              <w:spacing w:line="600" w:lineRule="exact"/>
              <w:jc w:val="center"/>
              <w:rPr>
                <w:rFonts w:hint="eastAsia" w:ascii="宋体" w:hAnsi="宋体"/>
                <w:sz w:val="28"/>
                <w:szCs w:val="28"/>
              </w:rPr>
            </w:pPr>
            <w:r>
              <w:rPr>
                <w:rFonts w:hint="eastAsia" w:ascii="宋体" w:hAnsi="宋体"/>
                <w:sz w:val="28"/>
                <w:szCs w:val="28"/>
              </w:rPr>
              <w:t>1.3</w:t>
            </w:r>
          </w:p>
        </w:tc>
      </w:tr>
    </w:tbl>
    <w:p>
      <w:pPr>
        <w:spacing w:line="600" w:lineRule="exact"/>
        <w:rPr>
          <w:rFonts w:hint="eastAsia" w:ascii="宋体" w:hAnsi="宋体"/>
          <w:sz w:val="28"/>
          <w:szCs w:val="28"/>
        </w:rPr>
      </w:pPr>
    </w:p>
    <w:p>
      <w:pPr>
        <w:spacing w:line="600" w:lineRule="exact"/>
        <w:rPr>
          <w:rFonts w:hint="eastAsia" w:ascii="宋体" w:hAnsi="宋体"/>
          <w:sz w:val="28"/>
          <w:szCs w:val="28"/>
        </w:rPr>
      </w:pPr>
      <w:r>
        <w:rPr>
          <w:rFonts w:hint="eastAsia" w:ascii="宋体" w:hAnsi="宋体"/>
          <w:sz w:val="28"/>
          <w:szCs w:val="28"/>
        </w:rPr>
        <w:t>C.2.2非居民用户风险严重性S=S1*S2。</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417"/>
        <w:gridCol w:w="1418"/>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restart"/>
            <w:vAlign w:val="center"/>
          </w:tcPr>
          <w:p>
            <w:pPr>
              <w:spacing w:line="600" w:lineRule="exact"/>
              <w:jc w:val="center"/>
              <w:rPr>
                <w:rFonts w:hint="eastAsia" w:ascii="宋体" w:hAnsi="宋体"/>
                <w:sz w:val="28"/>
                <w:szCs w:val="28"/>
              </w:rPr>
            </w:pPr>
            <w:r>
              <w:rPr>
                <w:rFonts w:hint="eastAsia" w:ascii="宋体" w:hAnsi="宋体"/>
                <w:sz w:val="28"/>
                <w:szCs w:val="28"/>
              </w:rPr>
              <w:t>气瓶规格及数量</w:t>
            </w:r>
          </w:p>
        </w:tc>
        <w:tc>
          <w:tcPr>
            <w:tcW w:w="2835" w:type="dxa"/>
            <w:gridSpan w:val="2"/>
          </w:tcPr>
          <w:p>
            <w:pPr>
              <w:spacing w:line="600" w:lineRule="exact"/>
              <w:jc w:val="center"/>
              <w:rPr>
                <w:rFonts w:hint="eastAsia" w:ascii="宋体" w:hAnsi="宋体"/>
                <w:sz w:val="28"/>
                <w:szCs w:val="28"/>
              </w:rPr>
            </w:pPr>
            <w:r>
              <w:rPr>
                <w:rFonts w:hint="eastAsia" w:ascii="宋体" w:hAnsi="宋体"/>
                <w:sz w:val="28"/>
                <w:szCs w:val="28"/>
              </w:rPr>
              <w:t>15kg</w:t>
            </w:r>
          </w:p>
        </w:tc>
        <w:tc>
          <w:tcPr>
            <w:tcW w:w="2976" w:type="dxa"/>
            <w:gridSpan w:val="2"/>
          </w:tcPr>
          <w:p>
            <w:pPr>
              <w:spacing w:line="600" w:lineRule="exact"/>
              <w:jc w:val="center"/>
              <w:rPr>
                <w:rFonts w:hint="eastAsia" w:ascii="宋体" w:hAnsi="宋体"/>
                <w:sz w:val="28"/>
                <w:szCs w:val="28"/>
              </w:rPr>
            </w:pPr>
            <w:r>
              <w:rPr>
                <w:rFonts w:hint="eastAsia" w:ascii="宋体" w:hAnsi="宋体"/>
                <w:sz w:val="28"/>
                <w:szCs w:val="28"/>
              </w:rPr>
              <w:t>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spacing w:line="600" w:lineRule="exact"/>
              <w:jc w:val="center"/>
              <w:rPr>
                <w:rFonts w:hint="eastAsia" w:ascii="宋体" w:hAnsi="宋体"/>
                <w:sz w:val="28"/>
                <w:szCs w:val="28"/>
              </w:rPr>
            </w:pPr>
          </w:p>
        </w:tc>
        <w:tc>
          <w:tcPr>
            <w:tcW w:w="1417" w:type="dxa"/>
          </w:tcPr>
          <w:p>
            <w:pPr>
              <w:spacing w:line="600" w:lineRule="exact"/>
              <w:jc w:val="center"/>
              <w:rPr>
                <w:rFonts w:hint="eastAsia" w:ascii="宋体" w:hAnsi="宋体"/>
                <w:sz w:val="28"/>
                <w:szCs w:val="28"/>
              </w:rPr>
            </w:pPr>
            <w:r>
              <w:rPr>
                <w:rFonts w:hint="eastAsia" w:ascii="宋体" w:hAnsi="宋体"/>
                <w:sz w:val="28"/>
                <w:szCs w:val="28"/>
              </w:rPr>
              <w:t>P≤2</w:t>
            </w:r>
          </w:p>
        </w:tc>
        <w:tc>
          <w:tcPr>
            <w:tcW w:w="1418" w:type="dxa"/>
          </w:tcPr>
          <w:p>
            <w:pPr>
              <w:spacing w:line="600" w:lineRule="exact"/>
              <w:jc w:val="center"/>
              <w:rPr>
                <w:rFonts w:hint="eastAsia" w:ascii="宋体" w:hAnsi="宋体"/>
                <w:sz w:val="28"/>
                <w:szCs w:val="28"/>
              </w:rPr>
            </w:pPr>
            <w:r>
              <w:rPr>
                <w:rFonts w:hint="eastAsia" w:ascii="宋体" w:hAnsi="宋体"/>
                <w:sz w:val="28"/>
                <w:szCs w:val="28"/>
              </w:rPr>
              <w:t>2＜P≤6</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P≤2</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2＜P≤8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600" w:lineRule="exact"/>
              <w:jc w:val="center"/>
              <w:rPr>
                <w:rFonts w:hint="eastAsia" w:ascii="宋体" w:hAnsi="宋体"/>
                <w:sz w:val="28"/>
                <w:szCs w:val="28"/>
              </w:rPr>
            </w:pPr>
            <w:r>
              <w:rPr>
                <w:rFonts w:hint="eastAsia" w:ascii="宋体" w:hAnsi="宋体"/>
                <w:sz w:val="28"/>
                <w:szCs w:val="28"/>
              </w:rPr>
              <w:t>系数S1</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1</w:t>
            </w:r>
          </w:p>
        </w:tc>
        <w:tc>
          <w:tcPr>
            <w:tcW w:w="1418" w:type="dxa"/>
          </w:tcPr>
          <w:p>
            <w:pPr>
              <w:spacing w:line="600" w:lineRule="exact"/>
              <w:jc w:val="center"/>
              <w:rPr>
                <w:rFonts w:hint="eastAsia" w:ascii="宋体" w:hAnsi="宋体"/>
                <w:sz w:val="28"/>
                <w:szCs w:val="28"/>
              </w:rPr>
            </w:pPr>
            <w:r>
              <w:rPr>
                <w:rFonts w:hint="eastAsia" w:ascii="宋体" w:hAnsi="宋体"/>
                <w:sz w:val="28"/>
                <w:szCs w:val="28"/>
              </w:rPr>
              <w:t>1.1</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1.2</w:t>
            </w:r>
          </w:p>
        </w:tc>
        <w:tc>
          <w:tcPr>
            <w:tcW w:w="1417" w:type="dxa"/>
          </w:tcPr>
          <w:p>
            <w:pPr>
              <w:spacing w:line="600" w:lineRule="exact"/>
              <w:jc w:val="center"/>
              <w:rPr>
                <w:rFonts w:hint="eastAsia" w:ascii="宋体" w:hAnsi="宋体"/>
                <w:sz w:val="28"/>
                <w:szCs w:val="28"/>
              </w:rPr>
            </w:pPr>
            <w:r>
              <w:rPr>
                <w:rFonts w:hint="eastAsia" w:ascii="宋体" w:hAnsi="宋体"/>
                <w:sz w:val="28"/>
                <w:szCs w:val="28"/>
              </w:rPr>
              <w:t>1.3</w:t>
            </w:r>
          </w:p>
        </w:tc>
      </w:tr>
    </w:tbl>
    <w:p>
      <w:pPr>
        <w:spacing w:line="600" w:lineRule="exact"/>
        <w:rPr>
          <w:rFonts w:hint="eastAsia" w:ascii="宋体" w:hAnsi="宋体"/>
          <w:sz w:val="28"/>
          <w:szCs w:val="28"/>
        </w:rPr>
      </w:pPr>
    </w:p>
    <w:tbl>
      <w:tblPr>
        <w:tblStyle w:val="24"/>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843"/>
        <w:gridCol w:w="1701"/>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600" w:lineRule="exact"/>
              <w:jc w:val="center"/>
              <w:rPr>
                <w:rFonts w:hint="eastAsia" w:ascii="宋体" w:hAnsi="宋体"/>
                <w:sz w:val="28"/>
                <w:szCs w:val="28"/>
              </w:rPr>
            </w:pPr>
            <w:r>
              <w:rPr>
                <w:rFonts w:hint="eastAsia" w:ascii="宋体" w:hAnsi="宋体"/>
                <w:sz w:val="28"/>
                <w:szCs w:val="28"/>
              </w:rPr>
              <w:t>周边环境</w:t>
            </w:r>
          </w:p>
        </w:tc>
        <w:tc>
          <w:tcPr>
            <w:tcW w:w="1843" w:type="dxa"/>
          </w:tcPr>
          <w:p>
            <w:pPr>
              <w:spacing w:line="600" w:lineRule="exact"/>
              <w:jc w:val="center"/>
              <w:rPr>
                <w:rFonts w:hint="eastAsia" w:ascii="宋体" w:hAnsi="宋体"/>
                <w:sz w:val="28"/>
                <w:szCs w:val="28"/>
              </w:rPr>
            </w:pPr>
            <w:r>
              <w:rPr>
                <w:rFonts w:hint="eastAsia" w:ascii="宋体" w:hAnsi="宋体"/>
                <w:sz w:val="28"/>
                <w:szCs w:val="28"/>
              </w:rPr>
              <w:t>独立用气点</w:t>
            </w:r>
          </w:p>
        </w:tc>
        <w:tc>
          <w:tcPr>
            <w:tcW w:w="1701" w:type="dxa"/>
          </w:tcPr>
          <w:p>
            <w:pPr>
              <w:spacing w:line="600" w:lineRule="exact"/>
              <w:jc w:val="center"/>
              <w:rPr>
                <w:rFonts w:hint="eastAsia" w:ascii="宋体" w:hAnsi="宋体"/>
                <w:sz w:val="28"/>
                <w:szCs w:val="28"/>
              </w:rPr>
            </w:pPr>
            <w:r>
              <w:rPr>
                <w:rFonts w:hint="eastAsia" w:ascii="宋体" w:hAnsi="宋体"/>
                <w:sz w:val="28"/>
                <w:szCs w:val="28"/>
              </w:rPr>
              <w:t>毗邻就餐区</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沿街商铺</w:t>
            </w:r>
          </w:p>
        </w:tc>
        <w:tc>
          <w:tcPr>
            <w:tcW w:w="1701" w:type="dxa"/>
          </w:tcPr>
          <w:p>
            <w:pPr>
              <w:spacing w:line="600" w:lineRule="exact"/>
              <w:jc w:val="center"/>
              <w:rPr>
                <w:rFonts w:hint="eastAsia" w:ascii="宋体" w:hAnsi="宋体"/>
                <w:sz w:val="28"/>
                <w:szCs w:val="28"/>
              </w:rPr>
            </w:pPr>
            <w:r>
              <w:rPr>
                <w:rFonts w:hint="eastAsia" w:ascii="宋体" w:hAnsi="宋体"/>
                <w:sz w:val="28"/>
                <w:szCs w:val="28"/>
              </w:rPr>
              <w:t>繁华商业区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600" w:lineRule="exact"/>
              <w:jc w:val="center"/>
              <w:rPr>
                <w:rFonts w:hint="eastAsia" w:ascii="宋体" w:hAnsi="宋体"/>
                <w:sz w:val="28"/>
                <w:szCs w:val="28"/>
              </w:rPr>
            </w:pPr>
            <w:r>
              <w:rPr>
                <w:rFonts w:hint="eastAsia" w:ascii="宋体" w:hAnsi="宋体"/>
                <w:sz w:val="28"/>
                <w:szCs w:val="28"/>
              </w:rPr>
              <w:t>系数S1</w:t>
            </w:r>
          </w:p>
        </w:tc>
        <w:tc>
          <w:tcPr>
            <w:tcW w:w="1843" w:type="dxa"/>
          </w:tcPr>
          <w:p>
            <w:pPr>
              <w:spacing w:line="600" w:lineRule="exact"/>
              <w:jc w:val="center"/>
              <w:rPr>
                <w:rFonts w:hint="eastAsia" w:ascii="宋体" w:hAnsi="宋体"/>
                <w:sz w:val="28"/>
                <w:szCs w:val="28"/>
              </w:rPr>
            </w:pPr>
            <w:r>
              <w:rPr>
                <w:rFonts w:hint="eastAsia" w:ascii="宋体" w:hAnsi="宋体"/>
                <w:sz w:val="28"/>
                <w:szCs w:val="28"/>
              </w:rPr>
              <w:t>1</w:t>
            </w:r>
          </w:p>
        </w:tc>
        <w:tc>
          <w:tcPr>
            <w:tcW w:w="1701" w:type="dxa"/>
          </w:tcPr>
          <w:p>
            <w:pPr>
              <w:spacing w:line="600" w:lineRule="exact"/>
              <w:jc w:val="center"/>
              <w:rPr>
                <w:rFonts w:hint="eastAsia" w:ascii="宋体" w:hAnsi="宋体"/>
                <w:sz w:val="28"/>
                <w:szCs w:val="28"/>
              </w:rPr>
            </w:pPr>
            <w:r>
              <w:rPr>
                <w:rFonts w:hint="eastAsia" w:ascii="宋体" w:hAnsi="宋体"/>
                <w:sz w:val="28"/>
                <w:szCs w:val="28"/>
              </w:rPr>
              <w:t>1.1</w:t>
            </w:r>
          </w:p>
        </w:tc>
        <w:tc>
          <w:tcPr>
            <w:tcW w:w="1559" w:type="dxa"/>
          </w:tcPr>
          <w:p>
            <w:pPr>
              <w:spacing w:line="600" w:lineRule="exact"/>
              <w:jc w:val="center"/>
              <w:rPr>
                <w:rFonts w:hint="eastAsia" w:ascii="宋体" w:hAnsi="宋体"/>
                <w:sz w:val="28"/>
                <w:szCs w:val="28"/>
              </w:rPr>
            </w:pPr>
            <w:r>
              <w:rPr>
                <w:rFonts w:hint="eastAsia" w:ascii="宋体" w:hAnsi="宋体"/>
                <w:sz w:val="28"/>
                <w:szCs w:val="28"/>
              </w:rPr>
              <w:t>1.2</w:t>
            </w:r>
          </w:p>
        </w:tc>
        <w:tc>
          <w:tcPr>
            <w:tcW w:w="1701" w:type="dxa"/>
          </w:tcPr>
          <w:p>
            <w:pPr>
              <w:spacing w:line="600" w:lineRule="exact"/>
              <w:jc w:val="center"/>
              <w:rPr>
                <w:rFonts w:hint="eastAsia" w:ascii="宋体" w:hAnsi="宋体"/>
                <w:sz w:val="28"/>
                <w:szCs w:val="28"/>
              </w:rPr>
            </w:pPr>
            <w:r>
              <w:rPr>
                <w:rFonts w:hint="eastAsia" w:ascii="宋体" w:hAnsi="宋体"/>
                <w:sz w:val="28"/>
                <w:szCs w:val="28"/>
              </w:rPr>
              <w:t>1.5</w:t>
            </w:r>
          </w:p>
        </w:tc>
      </w:tr>
    </w:tbl>
    <w:p>
      <w:pPr>
        <w:spacing w:line="600" w:lineRule="exact"/>
        <w:rPr>
          <w:rFonts w:hint="eastAsia" w:ascii="宋体" w:hAnsi="宋体"/>
          <w:sz w:val="28"/>
          <w:szCs w:val="28"/>
        </w:rPr>
      </w:pPr>
      <w:r>
        <w:rPr>
          <w:rFonts w:hint="eastAsia" w:ascii="宋体" w:hAnsi="宋体"/>
          <w:sz w:val="28"/>
          <w:szCs w:val="28"/>
        </w:rPr>
        <w:t>C.2.3非居民用户风险度R=L*S，并根据R值划分风险等级。</w:t>
      </w:r>
    </w:p>
    <w:p>
      <w:pPr>
        <w:spacing w:line="600" w:lineRule="exact"/>
        <w:ind w:firstLine="2385" w:firstLineChars="852"/>
        <w:rPr>
          <w:rFonts w:hint="eastAsia" w:ascii="宋体" w:hAnsi="宋体"/>
          <w:sz w:val="24"/>
          <w:szCs w:val="24"/>
        </w:rPr>
      </w:pPr>
      <w:r>
        <w:rPr>
          <w:rFonts w:hint="eastAsia" w:ascii="宋体" w:hAnsi="宋体"/>
          <w:sz w:val="28"/>
          <w:szCs w:val="28"/>
        </w:rPr>
        <w:t>非居民用户</w:t>
      </w:r>
      <w:r>
        <w:rPr>
          <w:rFonts w:hint="eastAsia" w:ascii="宋体" w:hAnsi="宋体"/>
          <w:sz w:val="24"/>
          <w:szCs w:val="24"/>
        </w:rPr>
        <w:t>风险等级划分表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843"/>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600" w:lineRule="exact"/>
              <w:jc w:val="center"/>
              <w:rPr>
                <w:rFonts w:hint="eastAsia" w:ascii="宋体" w:hAnsi="宋体"/>
                <w:sz w:val="24"/>
                <w:szCs w:val="24"/>
              </w:rPr>
            </w:pPr>
            <w:r>
              <w:rPr>
                <w:rFonts w:hint="eastAsia" w:ascii="宋体" w:hAnsi="宋体"/>
                <w:sz w:val="24"/>
                <w:szCs w:val="24"/>
              </w:rPr>
              <w:t>R</w:t>
            </w:r>
          </w:p>
        </w:tc>
        <w:tc>
          <w:tcPr>
            <w:tcW w:w="1843" w:type="dxa"/>
          </w:tcPr>
          <w:p>
            <w:pPr>
              <w:spacing w:line="600" w:lineRule="exact"/>
              <w:jc w:val="center"/>
              <w:rPr>
                <w:rFonts w:hint="eastAsia" w:ascii="宋体" w:hAnsi="宋体"/>
                <w:sz w:val="24"/>
                <w:szCs w:val="24"/>
              </w:rPr>
            </w:pPr>
            <w:r>
              <w:rPr>
                <w:rFonts w:hint="eastAsia" w:ascii="宋体" w:hAnsi="宋体"/>
                <w:sz w:val="24"/>
                <w:szCs w:val="24"/>
              </w:rPr>
              <w:t>L</w:t>
            </w:r>
          </w:p>
        </w:tc>
        <w:tc>
          <w:tcPr>
            <w:tcW w:w="1418" w:type="dxa"/>
          </w:tcPr>
          <w:p>
            <w:pPr>
              <w:spacing w:line="600" w:lineRule="exact"/>
              <w:jc w:val="center"/>
              <w:rPr>
                <w:rFonts w:hint="eastAsia" w:ascii="宋体" w:hAnsi="宋体"/>
                <w:sz w:val="24"/>
                <w:szCs w:val="24"/>
              </w:rPr>
            </w:pPr>
            <w:r>
              <w:rPr>
                <w:rFonts w:hint="eastAsia" w:ascii="宋体" w:hAnsi="宋体"/>
                <w:sz w:val="24"/>
                <w:szCs w:val="24"/>
              </w:rPr>
              <w:t>S</w:t>
            </w:r>
          </w:p>
        </w:tc>
        <w:tc>
          <w:tcPr>
            <w:tcW w:w="1701" w:type="dxa"/>
          </w:tcPr>
          <w:p>
            <w:pPr>
              <w:spacing w:line="600" w:lineRule="exact"/>
              <w:jc w:val="center"/>
              <w:rPr>
                <w:rFonts w:hint="eastAsia" w:ascii="宋体" w:hAnsi="宋体"/>
                <w:sz w:val="24"/>
                <w:szCs w:val="24"/>
              </w:rPr>
            </w:pPr>
            <w:r>
              <w:rPr>
                <w:rFonts w:hint="eastAsia" w:ascii="宋体" w:hAnsi="宋体"/>
                <w:sz w:val="24"/>
                <w:szCs w:val="24"/>
              </w:rPr>
              <w:t>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600" w:lineRule="exact"/>
              <w:jc w:val="center"/>
              <w:rPr>
                <w:rFonts w:hint="eastAsia" w:ascii="宋体" w:hAnsi="宋体"/>
                <w:sz w:val="24"/>
                <w:szCs w:val="24"/>
              </w:rPr>
            </w:pPr>
            <w:r>
              <w:rPr>
                <w:rFonts w:hint="eastAsia" w:ascii="宋体" w:hAnsi="宋体"/>
                <w:sz w:val="28"/>
                <w:szCs w:val="28"/>
              </w:rPr>
              <w:t>＞</w:t>
            </w:r>
            <w:r>
              <w:rPr>
                <w:rFonts w:hint="eastAsia" w:ascii="宋体" w:hAnsi="宋体"/>
                <w:sz w:val="24"/>
                <w:szCs w:val="24"/>
              </w:rPr>
              <w:t>3.0</w:t>
            </w:r>
          </w:p>
        </w:tc>
        <w:tc>
          <w:tcPr>
            <w:tcW w:w="1843" w:type="dxa"/>
          </w:tcPr>
          <w:p>
            <w:pPr>
              <w:spacing w:line="600" w:lineRule="exact"/>
              <w:jc w:val="center"/>
              <w:rPr>
                <w:rFonts w:hint="eastAsia" w:ascii="宋体" w:hAnsi="宋体"/>
                <w:sz w:val="24"/>
                <w:szCs w:val="24"/>
              </w:rPr>
            </w:pPr>
            <w:r>
              <w:rPr>
                <w:rFonts w:hint="eastAsia" w:ascii="宋体" w:hAnsi="宋体"/>
                <w:sz w:val="28"/>
                <w:szCs w:val="28"/>
              </w:rPr>
              <w:t>＞</w:t>
            </w:r>
            <w:r>
              <w:rPr>
                <w:rFonts w:hint="eastAsia" w:ascii="宋体" w:hAnsi="宋体"/>
                <w:sz w:val="24"/>
                <w:szCs w:val="24"/>
              </w:rPr>
              <w:t>2.0</w:t>
            </w:r>
          </w:p>
        </w:tc>
        <w:tc>
          <w:tcPr>
            <w:tcW w:w="1418" w:type="dxa"/>
          </w:tcPr>
          <w:p>
            <w:pPr>
              <w:spacing w:line="600" w:lineRule="exact"/>
              <w:jc w:val="center"/>
              <w:rPr>
                <w:rFonts w:hint="eastAsia" w:ascii="宋体" w:hAnsi="宋体"/>
                <w:sz w:val="24"/>
                <w:szCs w:val="24"/>
              </w:rPr>
            </w:pPr>
            <w:r>
              <w:rPr>
                <w:rFonts w:hint="eastAsia" w:ascii="宋体" w:hAnsi="宋体"/>
                <w:sz w:val="28"/>
                <w:szCs w:val="28"/>
              </w:rPr>
              <w:t>＞</w:t>
            </w:r>
            <w:r>
              <w:rPr>
                <w:rFonts w:hint="eastAsia" w:ascii="宋体" w:hAnsi="宋体"/>
                <w:sz w:val="24"/>
                <w:szCs w:val="24"/>
              </w:rPr>
              <w:t>1.8</w:t>
            </w:r>
          </w:p>
        </w:tc>
        <w:tc>
          <w:tcPr>
            <w:tcW w:w="1701" w:type="dxa"/>
          </w:tcPr>
          <w:p>
            <w:pPr>
              <w:spacing w:line="600" w:lineRule="exact"/>
              <w:jc w:val="center"/>
              <w:rPr>
                <w:rFonts w:hint="eastAsia" w:ascii="宋体" w:hAnsi="宋体"/>
                <w:sz w:val="24"/>
                <w:szCs w:val="24"/>
              </w:rPr>
            </w:pPr>
            <w:r>
              <w:rPr>
                <w:rFonts w:hint="eastAsia" w:ascii="宋体" w:hAnsi="宋体"/>
                <w:sz w:val="24"/>
                <w:szCs w:val="24"/>
              </w:rPr>
              <w:t>重大风险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600" w:lineRule="exact"/>
              <w:jc w:val="center"/>
              <w:rPr>
                <w:rFonts w:hint="eastAsia" w:ascii="宋体" w:hAnsi="宋体"/>
                <w:sz w:val="24"/>
                <w:szCs w:val="24"/>
              </w:rPr>
            </w:pPr>
            <w:r>
              <w:rPr>
                <w:rFonts w:hint="eastAsia" w:ascii="宋体" w:hAnsi="宋体"/>
                <w:sz w:val="28"/>
                <w:szCs w:val="28"/>
              </w:rPr>
              <w:t>＞</w:t>
            </w:r>
            <w:r>
              <w:rPr>
                <w:rFonts w:hint="eastAsia" w:ascii="宋体" w:hAnsi="宋体"/>
                <w:sz w:val="24"/>
                <w:szCs w:val="24"/>
              </w:rPr>
              <w:t>2.5</w:t>
            </w:r>
          </w:p>
        </w:tc>
        <w:tc>
          <w:tcPr>
            <w:tcW w:w="1843" w:type="dxa"/>
          </w:tcPr>
          <w:p>
            <w:pPr>
              <w:spacing w:line="600" w:lineRule="exact"/>
              <w:jc w:val="center"/>
              <w:rPr>
                <w:rFonts w:hint="eastAsia" w:ascii="宋体" w:hAnsi="宋体"/>
                <w:sz w:val="24"/>
                <w:szCs w:val="24"/>
              </w:rPr>
            </w:pPr>
            <w:r>
              <w:rPr>
                <w:rFonts w:hint="eastAsia" w:ascii="宋体" w:hAnsi="宋体"/>
                <w:sz w:val="28"/>
                <w:szCs w:val="28"/>
              </w:rPr>
              <w:t>＞</w:t>
            </w:r>
            <w:r>
              <w:rPr>
                <w:rFonts w:hint="eastAsia" w:ascii="宋体" w:hAnsi="宋体"/>
                <w:sz w:val="24"/>
                <w:szCs w:val="24"/>
              </w:rPr>
              <w:t>1.8</w:t>
            </w:r>
          </w:p>
        </w:tc>
        <w:tc>
          <w:tcPr>
            <w:tcW w:w="1418" w:type="dxa"/>
          </w:tcPr>
          <w:p>
            <w:pPr>
              <w:spacing w:line="600" w:lineRule="exact"/>
              <w:jc w:val="center"/>
              <w:rPr>
                <w:rFonts w:hint="eastAsia" w:ascii="宋体" w:hAnsi="宋体"/>
                <w:sz w:val="24"/>
                <w:szCs w:val="24"/>
              </w:rPr>
            </w:pPr>
            <w:r>
              <w:rPr>
                <w:rFonts w:hint="eastAsia" w:ascii="宋体" w:hAnsi="宋体"/>
                <w:sz w:val="28"/>
                <w:szCs w:val="28"/>
              </w:rPr>
              <w:t>＞</w:t>
            </w:r>
            <w:r>
              <w:rPr>
                <w:rFonts w:hint="eastAsia" w:ascii="宋体" w:hAnsi="宋体"/>
                <w:sz w:val="24"/>
                <w:szCs w:val="24"/>
              </w:rPr>
              <w:t>1.6</w:t>
            </w:r>
          </w:p>
        </w:tc>
        <w:tc>
          <w:tcPr>
            <w:tcW w:w="1701" w:type="dxa"/>
          </w:tcPr>
          <w:p>
            <w:pPr>
              <w:spacing w:line="600" w:lineRule="exact"/>
              <w:jc w:val="center"/>
              <w:rPr>
                <w:rFonts w:hint="eastAsia" w:ascii="宋体" w:hAnsi="宋体"/>
                <w:sz w:val="24"/>
                <w:szCs w:val="24"/>
              </w:rPr>
            </w:pPr>
            <w:r>
              <w:rPr>
                <w:rFonts w:ascii="宋体" w:hAnsi="宋体"/>
                <w:sz w:val="24"/>
                <w:szCs w:val="24"/>
              </w:rPr>
              <w:t>较大风险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600" w:lineRule="exact"/>
              <w:jc w:val="center"/>
              <w:rPr>
                <w:rFonts w:hint="eastAsia" w:ascii="宋体" w:hAnsi="宋体"/>
                <w:sz w:val="24"/>
                <w:szCs w:val="24"/>
              </w:rPr>
            </w:pPr>
            <w:r>
              <w:rPr>
                <w:rFonts w:hint="eastAsia" w:ascii="宋体" w:hAnsi="宋体"/>
                <w:sz w:val="28"/>
                <w:szCs w:val="28"/>
              </w:rPr>
              <w:t>＞</w:t>
            </w:r>
            <w:r>
              <w:rPr>
                <w:rFonts w:hint="eastAsia" w:ascii="宋体" w:hAnsi="宋体"/>
                <w:sz w:val="24"/>
                <w:szCs w:val="24"/>
              </w:rPr>
              <w:t>2.0</w:t>
            </w:r>
          </w:p>
        </w:tc>
        <w:tc>
          <w:tcPr>
            <w:tcW w:w="1843" w:type="dxa"/>
          </w:tcPr>
          <w:p>
            <w:pPr>
              <w:spacing w:line="600" w:lineRule="exact"/>
              <w:jc w:val="center"/>
              <w:rPr>
                <w:rFonts w:hint="eastAsia" w:ascii="宋体" w:hAnsi="宋体"/>
                <w:sz w:val="24"/>
                <w:szCs w:val="24"/>
              </w:rPr>
            </w:pPr>
            <w:r>
              <w:rPr>
                <w:rFonts w:hint="eastAsia" w:ascii="宋体" w:hAnsi="宋体"/>
                <w:sz w:val="28"/>
                <w:szCs w:val="28"/>
              </w:rPr>
              <w:t>＞</w:t>
            </w:r>
            <w:r>
              <w:rPr>
                <w:rFonts w:hint="eastAsia" w:ascii="宋体" w:hAnsi="宋体"/>
                <w:sz w:val="24"/>
                <w:szCs w:val="24"/>
              </w:rPr>
              <w:t>1.6</w:t>
            </w:r>
          </w:p>
        </w:tc>
        <w:tc>
          <w:tcPr>
            <w:tcW w:w="1418" w:type="dxa"/>
          </w:tcPr>
          <w:p>
            <w:pPr>
              <w:spacing w:line="600" w:lineRule="exact"/>
              <w:jc w:val="center"/>
              <w:rPr>
                <w:rFonts w:hint="eastAsia" w:ascii="宋体" w:hAnsi="宋体"/>
                <w:sz w:val="24"/>
                <w:szCs w:val="24"/>
              </w:rPr>
            </w:pPr>
            <w:r>
              <w:rPr>
                <w:rFonts w:hint="eastAsia" w:ascii="宋体" w:hAnsi="宋体"/>
                <w:sz w:val="28"/>
                <w:szCs w:val="28"/>
              </w:rPr>
              <w:t>＞</w:t>
            </w:r>
            <w:r>
              <w:rPr>
                <w:rFonts w:hint="eastAsia" w:ascii="宋体" w:hAnsi="宋体"/>
                <w:sz w:val="24"/>
                <w:szCs w:val="24"/>
              </w:rPr>
              <w:t>1.4</w:t>
            </w:r>
          </w:p>
        </w:tc>
        <w:tc>
          <w:tcPr>
            <w:tcW w:w="1701" w:type="dxa"/>
          </w:tcPr>
          <w:p>
            <w:pPr>
              <w:spacing w:line="600" w:lineRule="exact"/>
              <w:jc w:val="center"/>
              <w:rPr>
                <w:rFonts w:hint="eastAsia" w:ascii="宋体" w:hAnsi="宋体"/>
                <w:sz w:val="24"/>
                <w:szCs w:val="24"/>
              </w:rPr>
            </w:pPr>
            <w:r>
              <w:rPr>
                <w:rFonts w:ascii="宋体" w:hAnsi="宋体"/>
                <w:sz w:val="24"/>
                <w:szCs w:val="24"/>
              </w:rPr>
              <w:t>一般风险</w:t>
            </w:r>
          </w:p>
        </w:tc>
      </w:tr>
    </w:tbl>
    <w:p>
      <w:pPr>
        <w:pStyle w:val="2"/>
        <w:spacing w:beforeLines="50" w:afterLines="50" w:line="360" w:lineRule="auto"/>
        <w:jc w:val="center"/>
        <w:rPr>
          <w:rFonts w:hint="eastAsia" w:ascii="宋体" w:hAnsi="宋体"/>
          <w:b w:val="0"/>
          <w:sz w:val="32"/>
          <w:szCs w:val="32"/>
        </w:rPr>
      </w:pPr>
      <w:r>
        <w:rPr>
          <w:rFonts w:ascii="宋体" w:hAnsi="宋体"/>
          <w:b w:val="0"/>
          <w:sz w:val="32"/>
          <w:szCs w:val="32"/>
        </w:rPr>
        <w:br w:type="page"/>
      </w:r>
      <w:bookmarkStart w:id="47" w:name="_Toc90733455"/>
      <w:r>
        <w:rPr>
          <w:rFonts w:hint="eastAsia" w:eastAsia="黑体"/>
          <w:sz w:val="32"/>
          <w:szCs w:val="32"/>
          <w:lang w:eastAsia="zh-CN"/>
        </w:rPr>
        <w:t>附录D  隐患逻辑算法</w:t>
      </w:r>
      <w:bookmarkEnd w:id="47"/>
    </w:p>
    <w:p>
      <w:r>
        <w:rPr>
          <w:rFonts w:hint="eastAsia"/>
          <w:sz w:val="28"/>
          <w:szCs w:val="28"/>
        </w:rPr>
        <w:t>D.1实施前提：燃气供应企业有信息化管理平台，建立台账管理系统，气瓶、车辆、配送员采用二维码信息管理，气瓶采用实名制销售并采用配送上门方式，气瓶的每次交接都有记录，车辆有实时定位系统。</w:t>
      </w:r>
    </w:p>
    <w:p>
      <w:pPr>
        <w:rPr>
          <w:rFonts w:hint="eastAsia"/>
          <w:sz w:val="28"/>
          <w:szCs w:val="28"/>
        </w:rPr>
      </w:pPr>
      <w:r>
        <w:rPr>
          <w:rFonts w:hint="eastAsia"/>
          <w:sz w:val="28"/>
          <w:szCs w:val="28"/>
        </w:rPr>
        <w:t>D.2由燃气企业平台将相关数据上传监管平台，监管平台通过逻辑算法或比照设定的基准值，得出数据的偏离值，并进行分级报警。</w:t>
      </w:r>
    </w:p>
    <w:p>
      <w:pPr>
        <w:ind w:firstLine="560" w:firstLineChars="200"/>
        <w:rPr>
          <w:rFonts w:hint="eastAsia"/>
          <w:sz w:val="28"/>
          <w:szCs w:val="28"/>
        </w:rPr>
      </w:pPr>
      <w:r>
        <w:rPr>
          <w:rFonts w:hint="eastAsia"/>
          <w:sz w:val="28"/>
          <w:szCs w:val="28"/>
        </w:rPr>
        <w:t xml:space="preserve">                 隐患算法举例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hint="eastAsia"/>
                <w:sz w:val="28"/>
                <w:szCs w:val="28"/>
              </w:rPr>
            </w:pPr>
            <w:r>
              <w:rPr>
                <w:rFonts w:hint="eastAsia"/>
                <w:sz w:val="28"/>
                <w:szCs w:val="28"/>
              </w:rPr>
              <w:t>隐患事项</w:t>
            </w:r>
          </w:p>
        </w:tc>
        <w:tc>
          <w:tcPr>
            <w:tcW w:w="6520" w:type="dxa"/>
          </w:tcPr>
          <w:p>
            <w:pPr>
              <w:jc w:val="center"/>
              <w:rPr>
                <w:rFonts w:hint="eastAsia"/>
                <w:sz w:val="28"/>
                <w:szCs w:val="28"/>
              </w:rPr>
            </w:pPr>
            <w:r>
              <w:rPr>
                <w:rFonts w:hint="eastAsia"/>
                <w:sz w:val="28"/>
                <w:szCs w:val="28"/>
              </w:rPr>
              <w:t>算法说明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2"/>
          </w:tcPr>
          <w:p>
            <w:pPr>
              <w:spacing w:line="500" w:lineRule="exact"/>
              <w:rPr>
                <w:rFonts w:hint="eastAsia"/>
                <w:b/>
                <w:sz w:val="24"/>
                <w:szCs w:val="24"/>
              </w:rPr>
            </w:pPr>
            <w:r>
              <w:rPr>
                <w:rFonts w:hint="eastAsia"/>
                <w:b/>
                <w:sz w:val="24"/>
                <w:szCs w:val="24"/>
              </w:rPr>
              <w:t>场站环节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500" w:lineRule="exact"/>
              <w:jc w:val="center"/>
              <w:rPr>
                <w:sz w:val="24"/>
                <w:szCs w:val="24"/>
              </w:rPr>
            </w:pPr>
            <w:r>
              <w:rPr>
                <w:rFonts w:hint="eastAsia"/>
                <w:sz w:val="24"/>
                <w:szCs w:val="24"/>
              </w:rPr>
              <w:t>设施</w:t>
            </w:r>
            <w:r>
              <w:rPr>
                <w:sz w:val="24"/>
                <w:szCs w:val="24"/>
              </w:rPr>
              <w:t>检验超期</w:t>
            </w:r>
          </w:p>
        </w:tc>
        <w:tc>
          <w:tcPr>
            <w:tcW w:w="6520" w:type="dxa"/>
          </w:tcPr>
          <w:p>
            <w:pPr>
              <w:spacing w:line="500" w:lineRule="exact"/>
              <w:rPr>
                <w:sz w:val="24"/>
                <w:szCs w:val="24"/>
              </w:rPr>
            </w:pPr>
            <w:r>
              <w:rPr>
                <w:rFonts w:hint="eastAsia"/>
                <w:sz w:val="24"/>
                <w:szCs w:val="24"/>
              </w:rPr>
              <w:t>设施</w:t>
            </w:r>
            <w:r>
              <w:rPr>
                <w:sz w:val="24"/>
                <w:szCs w:val="24"/>
              </w:rPr>
              <w:t>过了法定检验日期</w:t>
            </w:r>
            <w:r>
              <w:rPr>
                <w:rFonts w:hint="eastAsia"/>
                <w:sz w:val="24"/>
                <w:szCs w:val="24"/>
              </w:rPr>
              <w:t>，</w:t>
            </w:r>
            <w:r>
              <w:rPr>
                <w:sz w:val="24"/>
                <w:szCs w:val="24"/>
              </w:rPr>
              <w:t>没有更新检验信息</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500" w:lineRule="exact"/>
              <w:jc w:val="center"/>
              <w:rPr>
                <w:sz w:val="24"/>
                <w:szCs w:val="24"/>
              </w:rPr>
            </w:pPr>
            <w:r>
              <w:rPr>
                <w:rFonts w:hint="eastAsia"/>
                <w:sz w:val="24"/>
                <w:szCs w:val="24"/>
              </w:rPr>
              <w:t>准超期气瓶</w:t>
            </w:r>
          </w:p>
        </w:tc>
        <w:tc>
          <w:tcPr>
            <w:tcW w:w="6520" w:type="dxa"/>
          </w:tcPr>
          <w:p>
            <w:pPr>
              <w:spacing w:line="500" w:lineRule="exact"/>
              <w:rPr>
                <w:sz w:val="24"/>
                <w:szCs w:val="24"/>
              </w:rPr>
            </w:pPr>
            <w:r>
              <w:rPr>
                <w:sz w:val="24"/>
                <w:szCs w:val="24"/>
              </w:rPr>
              <w:t>充装日期</w:t>
            </w:r>
            <w:r>
              <w:rPr>
                <w:rFonts w:hint="eastAsia"/>
                <w:sz w:val="24"/>
                <w:szCs w:val="24"/>
              </w:rPr>
              <w:t>离</w:t>
            </w:r>
            <w:r>
              <w:rPr>
                <w:sz w:val="24"/>
                <w:szCs w:val="24"/>
              </w:rPr>
              <w:t>下次检验日期不足</w:t>
            </w:r>
            <w:r>
              <w:rPr>
                <w:rFonts w:hint="eastAsia"/>
                <w:sz w:val="24"/>
                <w:szCs w:val="24"/>
              </w:rPr>
              <w:t>2个月，提前检验。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2"/>
          </w:tcPr>
          <w:p>
            <w:pPr>
              <w:spacing w:line="500" w:lineRule="exact"/>
              <w:rPr>
                <w:rFonts w:hint="eastAsia"/>
                <w:sz w:val="24"/>
                <w:szCs w:val="24"/>
              </w:rPr>
            </w:pPr>
            <w:r>
              <w:rPr>
                <w:rFonts w:hint="eastAsia"/>
                <w:b/>
                <w:sz w:val="24"/>
                <w:szCs w:val="24"/>
              </w:rPr>
              <w:t>配送环节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500" w:lineRule="exact"/>
              <w:jc w:val="center"/>
              <w:rPr>
                <w:rFonts w:hint="eastAsia"/>
                <w:sz w:val="24"/>
                <w:szCs w:val="24"/>
              </w:rPr>
            </w:pPr>
            <w:r>
              <w:rPr>
                <w:rFonts w:hint="eastAsia"/>
                <w:sz w:val="24"/>
                <w:szCs w:val="24"/>
              </w:rPr>
              <w:t>气瓶超量储存</w:t>
            </w:r>
          </w:p>
        </w:tc>
        <w:tc>
          <w:tcPr>
            <w:tcW w:w="6520" w:type="dxa"/>
          </w:tcPr>
          <w:p>
            <w:pPr>
              <w:spacing w:line="500" w:lineRule="exact"/>
              <w:rPr>
                <w:rFonts w:hint="eastAsia"/>
                <w:sz w:val="24"/>
                <w:szCs w:val="24"/>
              </w:rPr>
            </w:pPr>
            <w:r>
              <w:rPr>
                <w:rFonts w:hint="eastAsia"/>
                <w:sz w:val="24"/>
                <w:szCs w:val="24"/>
              </w:rPr>
              <w:t>气瓶在站数量和规格超过允许数量和规格。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500" w:lineRule="exact"/>
              <w:jc w:val="center"/>
              <w:rPr>
                <w:rFonts w:hint="eastAsia"/>
                <w:sz w:val="24"/>
                <w:szCs w:val="24"/>
              </w:rPr>
            </w:pPr>
            <w:r>
              <w:rPr>
                <w:rFonts w:hint="eastAsia"/>
                <w:sz w:val="24"/>
                <w:szCs w:val="24"/>
              </w:rPr>
              <w:t>气瓶违规过夜</w:t>
            </w:r>
          </w:p>
        </w:tc>
        <w:tc>
          <w:tcPr>
            <w:tcW w:w="6520" w:type="dxa"/>
          </w:tcPr>
          <w:p>
            <w:pPr>
              <w:spacing w:line="500" w:lineRule="exact"/>
              <w:rPr>
                <w:rFonts w:hint="eastAsia"/>
                <w:sz w:val="24"/>
                <w:szCs w:val="24"/>
              </w:rPr>
            </w:pPr>
            <w:r>
              <w:rPr>
                <w:sz w:val="24"/>
                <w:szCs w:val="24"/>
              </w:rPr>
              <w:t>无人值守站夜间时段有气瓶在站记录</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2"/>
          </w:tcPr>
          <w:p>
            <w:pPr>
              <w:spacing w:line="500" w:lineRule="exact"/>
              <w:rPr>
                <w:sz w:val="24"/>
                <w:szCs w:val="24"/>
              </w:rPr>
            </w:pPr>
            <w:r>
              <w:rPr>
                <w:rFonts w:hint="eastAsia"/>
                <w:b/>
                <w:sz w:val="24"/>
                <w:szCs w:val="24"/>
              </w:rPr>
              <w:t>用户环节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500" w:lineRule="exact"/>
              <w:jc w:val="center"/>
              <w:rPr>
                <w:rFonts w:hint="eastAsia"/>
                <w:sz w:val="24"/>
                <w:szCs w:val="24"/>
              </w:rPr>
            </w:pPr>
            <w:r>
              <w:rPr>
                <w:rFonts w:hint="eastAsia"/>
                <w:sz w:val="24"/>
                <w:szCs w:val="24"/>
              </w:rPr>
              <w:t>气瓶超量储存</w:t>
            </w:r>
          </w:p>
        </w:tc>
        <w:tc>
          <w:tcPr>
            <w:tcW w:w="6520" w:type="dxa"/>
          </w:tcPr>
          <w:p>
            <w:pPr>
              <w:spacing w:line="500" w:lineRule="exact"/>
              <w:rPr>
                <w:sz w:val="24"/>
                <w:szCs w:val="24"/>
              </w:rPr>
            </w:pPr>
            <w:r>
              <w:rPr>
                <w:sz w:val="24"/>
                <w:szCs w:val="24"/>
              </w:rPr>
              <w:t>根据实名销售系统</w:t>
            </w:r>
            <w:r>
              <w:rPr>
                <w:rFonts w:hint="eastAsia"/>
                <w:sz w:val="24"/>
                <w:szCs w:val="24"/>
              </w:rPr>
              <w:t>，</w:t>
            </w:r>
            <w:r>
              <w:rPr>
                <w:sz w:val="24"/>
                <w:szCs w:val="24"/>
              </w:rPr>
              <w:t>同一地址气瓶数量超过</w:t>
            </w:r>
            <w:r>
              <w:rPr>
                <w:rFonts w:hint="eastAsia"/>
                <w:sz w:val="24"/>
                <w:szCs w:val="24"/>
              </w:rPr>
              <w:t>2个</w:t>
            </w:r>
            <w:r>
              <w:rPr>
                <w:sz w:val="24"/>
                <w:szCs w:val="24"/>
              </w:rPr>
              <w:t>进行判断</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500" w:lineRule="exact"/>
              <w:jc w:val="center"/>
              <w:rPr>
                <w:rFonts w:hint="eastAsia"/>
                <w:sz w:val="24"/>
                <w:szCs w:val="24"/>
              </w:rPr>
            </w:pPr>
            <w:r>
              <w:rPr>
                <w:rFonts w:hint="eastAsia"/>
                <w:sz w:val="24"/>
                <w:szCs w:val="24"/>
              </w:rPr>
              <w:t>用气异常减少</w:t>
            </w:r>
          </w:p>
        </w:tc>
        <w:tc>
          <w:tcPr>
            <w:tcW w:w="6520" w:type="dxa"/>
          </w:tcPr>
          <w:p>
            <w:pPr>
              <w:spacing w:line="500" w:lineRule="exact"/>
              <w:rPr>
                <w:sz w:val="24"/>
                <w:szCs w:val="24"/>
              </w:rPr>
            </w:pPr>
            <w:r>
              <w:rPr>
                <w:sz w:val="24"/>
                <w:szCs w:val="24"/>
              </w:rPr>
              <w:t>历史同期数据比对，当前用气量减少</w:t>
            </w:r>
            <w:r>
              <w:rPr>
                <w:rFonts w:hint="eastAsia"/>
                <w:sz w:val="24"/>
                <w:szCs w:val="24"/>
              </w:rPr>
              <w:t>50%以上。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500" w:lineRule="exact"/>
              <w:jc w:val="center"/>
              <w:rPr>
                <w:rFonts w:hint="eastAsia"/>
                <w:sz w:val="24"/>
                <w:szCs w:val="24"/>
              </w:rPr>
            </w:pPr>
            <w:r>
              <w:rPr>
                <w:rFonts w:hint="eastAsia"/>
                <w:sz w:val="24"/>
                <w:szCs w:val="24"/>
              </w:rPr>
              <w:t>气瓶周转超时</w:t>
            </w:r>
          </w:p>
        </w:tc>
        <w:tc>
          <w:tcPr>
            <w:tcW w:w="6520" w:type="dxa"/>
          </w:tcPr>
          <w:p>
            <w:pPr>
              <w:spacing w:line="500" w:lineRule="exact"/>
              <w:rPr>
                <w:sz w:val="24"/>
                <w:szCs w:val="24"/>
              </w:rPr>
            </w:pPr>
            <w:r>
              <w:rPr>
                <w:rFonts w:hint="eastAsia"/>
                <w:sz w:val="24"/>
                <w:szCs w:val="24"/>
              </w:rPr>
              <w:t>气瓶</w:t>
            </w:r>
            <w:r>
              <w:rPr>
                <w:sz w:val="24"/>
                <w:szCs w:val="24"/>
              </w:rPr>
              <w:t>最后配送日期至当前日期</w:t>
            </w:r>
            <w:r>
              <w:rPr>
                <w:rFonts w:hint="eastAsia"/>
                <w:sz w:val="24"/>
                <w:szCs w:val="24"/>
              </w:rPr>
              <w:t>，</w:t>
            </w:r>
            <w:r>
              <w:rPr>
                <w:sz w:val="24"/>
                <w:szCs w:val="24"/>
              </w:rPr>
              <w:t>天数超过半年</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500" w:lineRule="exact"/>
              <w:jc w:val="center"/>
              <w:rPr>
                <w:rFonts w:hint="eastAsia"/>
                <w:sz w:val="24"/>
                <w:szCs w:val="24"/>
              </w:rPr>
            </w:pPr>
            <w:r>
              <w:rPr>
                <w:rFonts w:hint="eastAsia"/>
                <w:sz w:val="24"/>
                <w:szCs w:val="24"/>
              </w:rPr>
              <w:t>用气设施过期</w:t>
            </w:r>
          </w:p>
        </w:tc>
        <w:tc>
          <w:tcPr>
            <w:tcW w:w="6520" w:type="dxa"/>
          </w:tcPr>
          <w:p>
            <w:pPr>
              <w:spacing w:line="500" w:lineRule="exact"/>
              <w:rPr>
                <w:sz w:val="24"/>
                <w:szCs w:val="24"/>
              </w:rPr>
            </w:pPr>
            <w:r>
              <w:rPr>
                <w:sz w:val="24"/>
                <w:szCs w:val="24"/>
              </w:rPr>
              <w:t>灶具、连接管等安装日期与当前</w:t>
            </w:r>
            <w:r>
              <w:rPr>
                <w:rFonts w:hint="eastAsia"/>
                <w:sz w:val="24"/>
                <w:szCs w:val="24"/>
              </w:rPr>
              <w:t>日期</w:t>
            </w:r>
            <w:r>
              <w:rPr>
                <w:sz w:val="24"/>
                <w:szCs w:val="24"/>
              </w:rPr>
              <w:t>比对，超过允许时间</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2"/>
          </w:tcPr>
          <w:p>
            <w:pPr>
              <w:spacing w:line="500" w:lineRule="exact"/>
              <w:rPr>
                <w:sz w:val="24"/>
                <w:szCs w:val="24"/>
              </w:rPr>
            </w:pPr>
            <w:r>
              <w:rPr>
                <w:rFonts w:hint="eastAsia"/>
                <w:b/>
                <w:sz w:val="24"/>
                <w:szCs w:val="24"/>
              </w:rPr>
              <w:t>企业管理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500" w:lineRule="exact"/>
              <w:jc w:val="center"/>
              <w:rPr>
                <w:rFonts w:hint="eastAsia"/>
                <w:sz w:val="24"/>
                <w:szCs w:val="24"/>
              </w:rPr>
            </w:pPr>
            <w:r>
              <w:rPr>
                <w:rFonts w:hint="eastAsia"/>
                <w:sz w:val="24"/>
                <w:szCs w:val="24"/>
              </w:rPr>
              <w:t>评估过期</w:t>
            </w:r>
          </w:p>
        </w:tc>
        <w:tc>
          <w:tcPr>
            <w:tcW w:w="6520" w:type="dxa"/>
          </w:tcPr>
          <w:p>
            <w:pPr>
              <w:spacing w:line="500" w:lineRule="exact"/>
              <w:rPr>
                <w:sz w:val="24"/>
                <w:szCs w:val="24"/>
              </w:rPr>
            </w:pPr>
            <w:r>
              <w:rPr>
                <w:rFonts w:hint="eastAsia"/>
                <w:sz w:val="24"/>
                <w:szCs w:val="24"/>
              </w:rPr>
              <w:t>企业安全生产评估</w:t>
            </w:r>
            <w:r>
              <w:rPr>
                <w:sz w:val="24"/>
                <w:szCs w:val="24"/>
              </w:rPr>
              <w:t>过了</w:t>
            </w:r>
            <w:r>
              <w:rPr>
                <w:rFonts w:hint="eastAsia"/>
                <w:sz w:val="24"/>
                <w:szCs w:val="24"/>
              </w:rPr>
              <w:t>有效</w:t>
            </w:r>
            <w:r>
              <w:rPr>
                <w:sz w:val="24"/>
                <w:szCs w:val="24"/>
              </w:rPr>
              <w:t>日期</w:t>
            </w:r>
            <w:r>
              <w:rPr>
                <w:rFonts w:hint="eastAsia"/>
                <w:sz w:val="24"/>
                <w:szCs w:val="24"/>
              </w:rPr>
              <w:t>，</w:t>
            </w:r>
            <w:r>
              <w:rPr>
                <w:sz w:val="24"/>
                <w:szCs w:val="24"/>
              </w:rPr>
              <w:t>没有更新</w:t>
            </w:r>
            <w:r>
              <w:rPr>
                <w:rFonts w:hint="eastAsia"/>
                <w:sz w:val="24"/>
                <w:szCs w:val="24"/>
              </w:rPr>
              <w:t>评估</w:t>
            </w:r>
            <w:r>
              <w:rPr>
                <w:sz w:val="24"/>
                <w:szCs w:val="24"/>
              </w:rPr>
              <w:t>信息</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500" w:lineRule="exact"/>
              <w:jc w:val="center"/>
              <w:rPr>
                <w:rFonts w:hint="eastAsia"/>
                <w:sz w:val="24"/>
                <w:szCs w:val="24"/>
              </w:rPr>
            </w:pPr>
            <w:r>
              <w:rPr>
                <w:rFonts w:hint="eastAsia"/>
                <w:sz w:val="24"/>
                <w:szCs w:val="24"/>
              </w:rPr>
              <w:t>未应急演练</w:t>
            </w:r>
          </w:p>
        </w:tc>
        <w:tc>
          <w:tcPr>
            <w:tcW w:w="6520" w:type="dxa"/>
          </w:tcPr>
          <w:p>
            <w:pPr>
              <w:spacing w:line="500" w:lineRule="exact"/>
              <w:rPr>
                <w:sz w:val="24"/>
                <w:szCs w:val="24"/>
              </w:rPr>
            </w:pPr>
            <w:r>
              <w:rPr>
                <w:rFonts w:hint="eastAsia"/>
                <w:sz w:val="24"/>
                <w:szCs w:val="24"/>
              </w:rPr>
              <w:t>在规定期限内未上传应急演练记录。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500" w:lineRule="exact"/>
              <w:jc w:val="center"/>
              <w:rPr>
                <w:rFonts w:hint="eastAsia"/>
                <w:sz w:val="24"/>
                <w:szCs w:val="24"/>
              </w:rPr>
            </w:pPr>
            <w:r>
              <w:rPr>
                <w:rFonts w:hint="eastAsia"/>
                <w:sz w:val="24"/>
                <w:szCs w:val="24"/>
              </w:rPr>
              <w:t>人员培训过期</w:t>
            </w:r>
          </w:p>
        </w:tc>
        <w:tc>
          <w:tcPr>
            <w:tcW w:w="6520" w:type="dxa"/>
          </w:tcPr>
          <w:p>
            <w:pPr>
              <w:spacing w:line="500" w:lineRule="exact"/>
              <w:rPr>
                <w:rFonts w:hint="eastAsia"/>
                <w:sz w:val="24"/>
                <w:szCs w:val="24"/>
              </w:rPr>
            </w:pPr>
            <w:r>
              <w:rPr>
                <w:rFonts w:hint="eastAsia"/>
                <w:sz w:val="24"/>
                <w:szCs w:val="24"/>
              </w:rPr>
              <w:t>上岗人员在培训周期内没有参加培训并上传记录。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2"/>
          </w:tcPr>
          <w:p>
            <w:pPr>
              <w:spacing w:line="500" w:lineRule="exact"/>
              <w:rPr>
                <w:sz w:val="24"/>
                <w:szCs w:val="24"/>
              </w:rPr>
            </w:pPr>
            <w:r>
              <w:rPr>
                <w:rFonts w:hint="eastAsia"/>
                <w:sz w:val="24"/>
                <w:szCs w:val="24"/>
              </w:rPr>
              <w:t>其他带*隐患事项，有平台开发企业自行设定算法。</w:t>
            </w:r>
          </w:p>
        </w:tc>
      </w:tr>
    </w:tbl>
    <w:p>
      <w:pPr>
        <w:widowControl/>
        <w:shd w:val="clear" w:color="auto" w:fill="FFFFFF"/>
        <w:spacing w:before="255" w:after="255" w:line="360" w:lineRule="auto"/>
        <w:ind w:firstLine="480" w:firstLineChars="200"/>
        <w:jc w:val="left"/>
        <w:rPr>
          <w:rFonts w:hint="eastAsia"/>
          <w:sz w:val="24"/>
          <w:szCs w:val="24"/>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eastAsia="zh-CN"/>
      </w:rPr>
      <w:t>38</w:t>
    </w:r>
    <w:r>
      <w:rPr>
        <w:lang w:val="zh-CN" w:eastAsia="zh-CN"/>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68"/>
    <w:rsid w:val="00000C9D"/>
    <w:rsid w:val="00000F1E"/>
    <w:rsid w:val="00001034"/>
    <w:rsid w:val="000010EC"/>
    <w:rsid w:val="000011D9"/>
    <w:rsid w:val="00001379"/>
    <w:rsid w:val="00001746"/>
    <w:rsid w:val="000019AA"/>
    <w:rsid w:val="00001BE2"/>
    <w:rsid w:val="0000214B"/>
    <w:rsid w:val="000022AE"/>
    <w:rsid w:val="00002707"/>
    <w:rsid w:val="00002764"/>
    <w:rsid w:val="0000277C"/>
    <w:rsid w:val="0000288A"/>
    <w:rsid w:val="000028C9"/>
    <w:rsid w:val="00002C71"/>
    <w:rsid w:val="00003131"/>
    <w:rsid w:val="0000343C"/>
    <w:rsid w:val="00003533"/>
    <w:rsid w:val="00003792"/>
    <w:rsid w:val="00003978"/>
    <w:rsid w:val="00003ABE"/>
    <w:rsid w:val="00005078"/>
    <w:rsid w:val="000054F5"/>
    <w:rsid w:val="00005D43"/>
    <w:rsid w:val="00005E9F"/>
    <w:rsid w:val="000060DA"/>
    <w:rsid w:val="000061F6"/>
    <w:rsid w:val="00006534"/>
    <w:rsid w:val="000072F5"/>
    <w:rsid w:val="0000747A"/>
    <w:rsid w:val="000107ED"/>
    <w:rsid w:val="000111EE"/>
    <w:rsid w:val="00011B4A"/>
    <w:rsid w:val="00011F4D"/>
    <w:rsid w:val="000123F2"/>
    <w:rsid w:val="00012BEE"/>
    <w:rsid w:val="000130F0"/>
    <w:rsid w:val="00013673"/>
    <w:rsid w:val="0001427C"/>
    <w:rsid w:val="00014A92"/>
    <w:rsid w:val="00014EE3"/>
    <w:rsid w:val="000154E6"/>
    <w:rsid w:val="00015810"/>
    <w:rsid w:val="00015A77"/>
    <w:rsid w:val="00015E58"/>
    <w:rsid w:val="000162D6"/>
    <w:rsid w:val="00016360"/>
    <w:rsid w:val="000163EC"/>
    <w:rsid w:val="00016C0C"/>
    <w:rsid w:val="0001708B"/>
    <w:rsid w:val="0001769D"/>
    <w:rsid w:val="0002034F"/>
    <w:rsid w:val="00021101"/>
    <w:rsid w:val="00021245"/>
    <w:rsid w:val="00021B96"/>
    <w:rsid w:val="00022154"/>
    <w:rsid w:val="000224AD"/>
    <w:rsid w:val="00022742"/>
    <w:rsid w:val="00022BBE"/>
    <w:rsid w:val="00022DF2"/>
    <w:rsid w:val="00023CD2"/>
    <w:rsid w:val="00023DD1"/>
    <w:rsid w:val="000242B7"/>
    <w:rsid w:val="000246BF"/>
    <w:rsid w:val="00024CF2"/>
    <w:rsid w:val="00024D6D"/>
    <w:rsid w:val="00025257"/>
    <w:rsid w:val="0002562E"/>
    <w:rsid w:val="000257E6"/>
    <w:rsid w:val="00025C26"/>
    <w:rsid w:val="000269C9"/>
    <w:rsid w:val="00026A97"/>
    <w:rsid w:val="00027041"/>
    <w:rsid w:val="000276FF"/>
    <w:rsid w:val="00027971"/>
    <w:rsid w:val="000300DD"/>
    <w:rsid w:val="00031550"/>
    <w:rsid w:val="0003217D"/>
    <w:rsid w:val="000321FD"/>
    <w:rsid w:val="000332B8"/>
    <w:rsid w:val="00033BAC"/>
    <w:rsid w:val="00033CF5"/>
    <w:rsid w:val="00033D29"/>
    <w:rsid w:val="00033DAE"/>
    <w:rsid w:val="0003400B"/>
    <w:rsid w:val="00034E35"/>
    <w:rsid w:val="000354B8"/>
    <w:rsid w:val="00035872"/>
    <w:rsid w:val="00035E34"/>
    <w:rsid w:val="00036030"/>
    <w:rsid w:val="00036215"/>
    <w:rsid w:val="000362F0"/>
    <w:rsid w:val="00036B7D"/>
    <w:rsid w:val="00037879"/>
    <w:rsid w:val="00037ADD"/>
    <w:rsid w:val="0004098B"/>
    <w:rsid w:val="00040D89"/>
    <w:rsid w:val="00041008"/>
    <w:rsid w:val="00041252"/>
    <w:rsid w:val="00041268"/>
    <w:rsid w:val="000413A0"/>
    <w:rsid w:val="00041422"/>
    <w:rsid w:val="00041C62"/>
    <w:rsid w:val="0004248A"/>
    <w:rsid w:val="000425C4"/>
    <w:rsid w:val="00042B39"/>
    <w:rsid w:val="00042D93"/>
    <w:rsid w:val="00042D98"/>
    <w:rsid w:val="0004381C"/>
    <w:rsid w:val="00043A4D"/>
    <w:rsid w:val="00043CBE"/>
    <w:rsid w:val="00043D55"/>
    <w:rsid w:val="000441E8"/>
    <w:rsid w:val="00044214"/>
    <w:rsid w:val="00044762"/>
    <w:rsid w:val="00044E11"/>
    <w:rsid w:val="00045011"/>
    <w:rsid w:val="000450BD"/>
    <w:rsid w:val="0004537F"/>
    <w:rsid w:val="00045D36"/>
    <w:rsid w:val="00046049"/>
    <w:rsid w:val="000461BD"/>
    <w:rsid w:val="000467E5"/>
    <w:rsid w:val="000476BF"/>
    <w:rsid w:val="00047C9C"/>
    <w:rsid w:val="00047F47"/>
    <w:rsid w:val="00050055"/>
    <w:rsid w:val="000506E3"/>
    <w:rsid w:val="000518D0"/>
    <w:rsid w:val="0005197F"/>
    <w:rsid w:val="00051A09"/>
    <w:rsid w:val="00051BAD"/>
    <w:rsid w:val="00051C0E"/>
    <w:rsid w:val="00051CA5"/>
    <w:rsid w:val="000526A4"/>
    <w:rsid w:val="00052A8F"/>
    <w:rsid w:val="00052F24"/>
    <w:rsid w:val="00052F6C"/>
    <w:rsid w:val="00053211"/>
    <w:rsid w:val="00053535"/>
    <w:rsid w:val="000537DB"/>
    <w:rsid w:val="00053A3D"/>
    <w:rsid w:val="00053C7F"/>
    <w:rsid w:val="000542B9"/>
    <w:rsid w:val="000545E9"/>
    <w:rsid w:val="00054B83"/>
    <w:rsid w:val="000551F1"/>
    <w:rsid w:val="00055E4A"/>
    <w:rsid w:val="00055F4D"/>
    <w:rsid w:val="00056079"/>
    <w:rsid w:val="00056583"/>
    <w:rsid w:val="000567F5"/>
    <w:rsid w:val="00056ED2"/>
    <w:rsid w:val="000570ED"/>
    <w:rsid w:val="00057AB4"/>
    <w:rsid w:val="000601E3"/>
    <w:rsid w:val="00060488"/>
    <w:rsid w:val="0006093C"/>
    <w:rsid w:val="00062E76"/>
    <w:rsid w:val="0006342C"/>
    <w:rsid w:val="00063BB8"/>
    <w:rsid w:val="000640BD"/>
    <w:rsid w:val="0006414D"/>
    <w:rsid w:val="0006422D"/>
    <w:rsid w:val="00064A9C"/>
    <w:rsid w:val="00064C5F"/>
    <w:rsid w:val="00064F2B"/>
    <w:rsid w:val="000650A8"/>
    <w:rsid w:val="00065404"/>
    <w:rsid w:val="0006559B"/>
    <w:rsid w:val="000661A6"/>
    <w:rsid w:val="00066F3C"/>
    <w:rsid w:val="00066F42"/>
    <w:rsid w:val="000672EB"/>
    <w:rsid w:val="000674E7"/>
    <w:rsid w:val="000674EC"/>
    <w:rsid w:val="00067F9D"/>
    <w:rsid w:val="000702AB"/>
    <w:rsid w:val="0007052F"/>
    <w:rsid w:val="0007060F"/>
    <w:rsid w:val="00070C75"/>
    <w:rsid w:val="00071132"/>
    <w:rsid w:val="00071496"/>
    <w:rsid w:val="0007173E"/>
    <w:rsid w:val="00071772"/>
    <w:rsid w:val="00071BCE"/>
    <w:rsid w:val="000724C7"/>
    <w:rsid w:val="0007267E"/>
    <w:rsid w:val="00072837"/>
    <w:rsid w:val="00072B70"/>
    <w:rsid w:val="00072BD4"/>
    <w:rsid w:val="00073F0D"/>
    <w:rsid w:val="00074068"/>
    <w:rsid w:val="00074266"/>
    <w:rsid w:val="000744E2"/>
    <w:rsid w:val="0007480F"/>
    <w:rsid w:val="00074A3F"/>
    <w:rsid w:val="00075073"/>
    <w:rsid w:val="00075489"/>
    <w:rsid w:val="00075E22"/>
    <w:rsid w:val="000760F1"/>
    <w:rsid w:val="00076352"/>
    <w:rsid w:val="00076A64"/>
    <w:rsid w:val="000771DB"/>
    <w:rsid w:val="0007728F"/>
    <w:rsid w:val="00077420"/>
    <w:rsid w:val="00077E97"/>
    <w:rsid w:val="0008038E"/>
    <w:rsid w:val="00080F25"/>
    <w:rsid w:val="000814BE"/>
    <w:rsid w:val="00081D3A"/>
    <w:rsid w:val="00082329"/>
    <w:rsid w:val="000823D4"/>
    <w:rsid w:val="0008255D"/>
    <w:rsid w:val="00082896"/>
    <w:rsid w:val="0008309E"/>
    <w:rsid w:val="000839FF"/>
    <w:rsid w:val="00083CA2"/>
    <w:rsid w:val="00083E79"/>
    <w:rsid w:val="000841E9"/>
    <w:rsid w:val="0008433C"/>
    <w:rsid w:val="00084902"/>
    <w:rsid w:val="00084C6C"/>
    <w:rsid w:val="00085250"/>
    <w:rsid w:val="00085356"/>
    <w:rsid w:val="000859A7"/>
    <w:rsid w:val="00086105"/>
    <w:rsid w:val="000866D7"/>
    <w:rsid w:val="00086D84"/>
    <w:rsid w:val="0008707C"/>
    <w:rsid w:val="000873BE"/>
    <w:rsid w:val="00087A05"/>
    <w:rsid w:val="0009032E"/>
    <w:rsid w:val="00090B65"/>
    <w:rsid w:val="00090D44"/>
    <w:rsid w:val="00091083"/>
    <w:rsid w:val="00091A9B"/>
    <w:rsid w:val="00091E50"/>
    <w:rsid w:val="00092132"/>
    <w:rsid w:val="0009214E"/>
    <w:rsid w:val="00092453"/>
    <w:rsid w:val="00092E14"/>
    <w:rsid w:val="0009345B"/>
    <w:rsid w:val="00093C61"/>
    <w:rsid w:val="00093F32"/>
    <w:rsid w:val="00094219"/>
    <w:rsid w:val="000943B4"/>
    <w:rsid w:val="00094995"/>
    <w:rsid w:val="00094AD8"/>
    <w:rsid w:val="00095306"/>
    <w:rsid w:val="00095554"/>
    <w:rsid w:val="00095F76"/>
    <w:rsid w:val="00096000"/>
    <w:rsid w:val="0009628D"/>
    <w:rsid w:val="000965EB"/>
    <w:rsid w:val="00096E0E"/>
    <w:rsid w:val="00096EAF"/>
    <w:rsid w:val="000972BD"/>
    <w:rsid w:val="000977F0"/>
    <w:rsid w:val="00097CE1"/>
    <w:rsid w:val="00097FFA"/>
    <w:rsid w:val="000A0550"/>
    <w:rsid w:val="000A068F"/>
    <w:rsid w:val="000A19D5"/>
    <w:rsid w:val="000A1D2D"/>
    <w:rsid w:val="000A2628"/>
    <w:rsid w:val="000A2682"/>
    <w:rsid w:val="000A2945"/>
    <w:rsid w:val="000A2CA7"/>
    <w:rsid w:val="000A2D9B"/>
    <w:rsid w:val="000A33CF"/>
    <w:rsid w:val="000A373B"/>
    <w:rsid w:val="000A3C39"/>
    <w:rsid w:val="000A3DA4"/>
    <w:rsid w:val="000A3EFE"/>
    <w:rsid w:val="000A4319"/>
    <w:rsid w:val="000A4AA3"/>
    <w:rsid w:val="000A4AB9"/>
    <w:rsid w:val="000A4B3E"/>
    <w:rsid w:val="000A689F"/>
    <w:rsid w:val="000A71B5"/>
    <w:rsid w:val="000B0311"/>
    <w:rsid w:val="000B061D"/>
    <w:rsid w:val="000B0CD8"/>
    <w:rsid w:val="000B1298"/>
    <w:rsid w:val="000B1560"/>
    <w:rsid w:val="000B1E23"/>
    <w:rsid w:val="000B2189"/>
    <w:rsid w:val="000B23A3"/>
    <w:rsid w:val="000B243F"/>
    <w:rsid w:val="000B2BB9"/>
    <w:rsid w:val="000B2CA5"/>
    <w:rsid w:val="000B3676"/>
    <w:rsid w:val="000B41BC"/>
    <w:rsid w:val="000B4221"/>
    <w:rsid w:val="000B43AB"/>
    <w:rsid w:val="000B4DB3"/>
    <w:rsid w:val="000B4FB4"/>
    <w:rsid w:val="000B5730"/>
    <w:rsid w:val="000B5EA9"/>
    <w:rsid w:val="000B6169"/>
    <w:rsid w:val="000B6680"/>
    <w:rsid w:val="000B69EA"/>
    <w:rsid w:val="000B6A38"/>
    <w:rsid w:val="000B6DD0"/>
    <w:rsid w:val="000B70C0"/>
    <w:rsid w:val="000B7393"/>
    <w:rsid w:val="000B7660"/>
    <w:rsid w:val="000B786A"/>
    <w:rsid w:val="000B7E62"/>
    <w:rsid w:val="000C0477"/>
    <w:rsid w:val="000C079C"/>
    <w:rsid w:val="000C0D22"/>
    <w:rsid w:val="000C0F33"/>
    <w:rsid w:val="000C10B7"/>
    <w:rsid w:val="000C1552"/>
    <w:rsid w:val="000C1ADB"/>
    <w:rsid w:val="000C1FB2"/>
    <w:rsid w:val="000C21F6"/>
    <w:rsid w:val="000C257E"/>
    <w:rsid w:val="000C2A8F"/>
    <w:rsid w:val="000C4094"/>
    <w:rsid w:val="000C419B"/>
    <w:rsid w:val="000C4494"/>
    <w:rsid w:val="000C49D8"/>
    <w:rsid w:val="000C4C90"/>
    <w:rsid w:val="000C5183"/>
    <w:rsid w:val="000C51B8"/>
    <w:rsid w:val="000C5845"/>
    <w:rsid w:val="000C5A3D"/>
    <w:rsid w:val="000C65EC"/>
    <w:rsid w:val="000C70C8"/>
    <w:rsid w:val="000C7221"/>
    <w:rsid w:val="000C73EE"/>
    <w:rsid w:val="000C78BF"/>
    <w:rsid w:val="000C7AA9"/>
    <w:rsid w:val="000D099B"/>
    <w:rsid w:val="000D0C36"/>
    <w:rsid w:val="000D0C8D"/>
    <w:rsid w:val="000D0D76"/>
    <w:rsid w:val="000D1D60"/>
    <w:rsid w:val="000D246B"/>
    <w:rsid w:val="000D2F04"/>
    <w:rsid w:val="000D31E3"/>
    <w:rsid w:val="000D3B97"/>
    <w:rsid w:val="000D3D4C"/>
    <w:rsid w:val="000D3E5B"/>
    <w:rsid w:val="000D47EB"/>
    <w:rsid w:val="000D4864"/>
    <w:rsid w:val="000D5266"/>
    <w:rsid w:val="000D557F"/>
    <w:rsid w:val="000D59A9"/>
    <w:rsid w:val="000D63E5"/>
    <w:rsid w:val="000D6506"/>
    <w:rsid w:val="000D6887"/>
    <w:rsid w:val="000D6FA7"/>
    <w:rsid w:val="000D7451"/>
    <w:rsid w:val="000D75F2"/>
    <w:rsid w:val="000D7765"/>
    <w:rsid w:val="000D7B76"/>
    <w:rsid w:val="000D7E18"/>
    <w:rsid w:val="000E0D7E"/>
    <w:rsid w:val="000E0D80"/>
    <w:rsid w:val="000E0E2B"/>
    <w:rsid w:val="000E16E0"/>
    <w:rsid w:val="000E3AB3"/>
    <w:rsid w:val="000E3E5A"/>
    <w:rsid w:val="000E3FB2"/>
    <w:rsid w:val="000E4705"/>
    <w:rsid w:val="000E4748"/>
    <w:rsid w:val="000E5155"/>
    <w:rsid w:val="000E554F"/>
    <w:rsid w:val="000E5E03"/>
    <w:rsid w:val="000E604D"/>
    <w:rsid w:val="000E6484"/>
    <w:rsid w:val="000E69D6"/>
    <w:rsid w:val="000E7842"/>
    <w:rsid w:val="000E7912"/>
    <w:rsid w:val="000F0A30"/>
    <w:rsid w:val="000F0BEF"/>
    <w:rsid w:val="000F0C89"/>
    <w:rsid w:val="000F108C"/>
    <w:rsid w:val="000F1D9F"/>
    <w:rsid w:val="000F260F"/>
    <w:rsid w:val="000F3290"/>
    <w:rsid w:val="000F3696"/>
    <w:rsid w:val="000F3F77"/>
    <w:rsid w:val="000F461E"/>
    <w:rsid w:val="000F493D"/>
    <w:rsid w:val="000F50E7"/>
    <w:rsid w:val="000F527A"/>
    <w:rsid w:val="000F54CA"/>
    <w:rsid w:val="000F57B7"/>
    <w:rsid w:val="000F5966"/>
    <w:rsid w:val="000F5C39"/>
    <w:rsid w:val="000F6145"/>
    <w:rsid w:val="000F672B"/>
    <w:rsid w:val="000F69B7"/>
    <w:rsid w:val="000F6AE1"/>
    <w:rsid w:val="000F6D42"/>
    <w:rsid w:val="000F6EC1"/>
    <w:rsid w:val="000F6F26"/>
    <w:rsid w:val="000F75BC"/>
    <w:rsid w:val="000F7F3D"/>
    <w:rsid w:val="000F7FBE"/>
    <w:rsid w:val="00100282"/>
    <w:rsid w:val="00100373"/>
    <w:rsid w:val="00100386"/>
    <w:rsid w:val="001003E0"/>
    <w:rsid w:val="001005EB"/>
    <w:rsid w:val="001013DC"/>
    <w:rsid w:val="00101681"/>
    <w:rsid w:val="001017EB"/>
    <w:rsid w:val="00101823"/>
    <w:rsid w:val="00101B31"/>
    <w:rsid w:val="0010213B"/>
    <w:rsid w:val="00102302"/>
    <w:rsid w:val="001023FC"/>
    <w:rsid w:val="00102826"/>
    <w:rsid w:val="00102B24"/>
    <w:rsid w:val="00102DB4"/>
    <w:rsid w:val="00102FF7"/>
    <w:rsid w:val="00103D1F"/>
    <w:rsid w:val="00103FD2"/>
    <w:rsid w:val="0010405B"/>
    <w:rsid w:val="0010410B"/>
    <w:rsid w:val="00104769"/>
    <w:rsid w:val="001047E0"/>
    <w:rsid w:val="001055A2"/>
    <w:rsid w:val="00105911"/>
    <w:rsid w:val="00105BB1"/>
    <w:rsid w:val="0010604D"/>
    <w:rsid w:val="00106196"/>
    <w:rsid w:val="001062E5"/>
    <w:rsid w:val="0010655D"/>
    <w:rsid w:val="00106575"/>
    <w:rsid w:val="00106A3C"/>
    <w:rsid w:val="00106B8D"/>
    <w:rsid w:val="0010708B"/>
    <w:rsid w:val="00107095"/>
    <w:rsid w:val="0010734E"/>
    <w:rsid w:val="00110049"/>
    <w:rsid w:val="001108DC"/>
    <w:rsid w:val="001113E7"/>
    <w:rsid w:val="00111527"/>
    <w:rsid w:val="00111688"/>
    <w:rsid w:val="00112CE6"/>
    <w:rsid w:val="00112E0C"/>
    <w:rsid w:val="00112F12"/>
    <w:rsid w:val="00113391"/>
    <w:rsid w:val="00113855"/>
    <w:rsid w:val="00114804"/>
    <w:rsid w:val="00114A4A"/>
    <w:rsid w:val="00114B28"/>
    <w:rsid w:val="00115354"/>
    <w:rsid w:val="001153F4"/>
    <w:rsid w:val="00115569"/>
    <w:rsid w:val="00115E4D"/>
    <w:rsid w:val="001160EB"/>
    <w:rsid w:val="0011623F"/>
    <w:rsid w:val="00116339"/>
    <w:rsid w:val="001165B1"/>
    <w:rsid w:val="00116A7B"/>
    <w:rsid w:val="00116BF5"/>
    <w:rsid w:val="00116FA5"/>
    <w:rsid w:val="001170E8"/>
    <w:rsid w:val="00117201"/>
    <w:rsid w:val="00117A13"/>
    <w:rsid w:val="001207F9"/>
    <w:rsid w:val="0012098D"/>
    <w:rsid w:val="00120C73"/>
    <w:rsid w:val="00120C9F"/>
    <w:rsid w:val="00120F16"/>
    <w:rsid w:val="0012178B"/>
    <w:rsid w:val="001228ED"/>
    <w:rsid w:val="001247E0"/>
    <w:rsid w:val="00124B1F"/>
    <w:rsid w:val="00124F20"/>
    <w:rsid w:val="00125FBF"/>
    <w:rsid w:val="001264D0"/>
    <w:rsid w:val="00126515"/>
    <w:rsid w:val="00127034"/>
    <w:rsid w:val="00127D89"/>
    <w:rsid w:val="00127FB0"/>
    <w:rsid w:val="001303A3"/>
    <w:rsid w:val="00130528"/>
    <w:rsid w:val="00130E55"/>
    <w:rsid w:val="00131418"/>
    <w:rsid w:val="001315A9"/>
    <w:rsid w:val="0013167F"/>
    <w:rsid w:val="001317F2"/>
    <w:rsid w:val="00131DDD"/>
    <w:rsid w:val="00132299"/>
    <w:rsid w:val="0013244B"/>
    <w:rsid w:val="001325B4"/>
    <w:rsid w:val="00132930"/>
    <w:rsid w:val="00132E6B"/>
    <w:rsid w:val="00133C6E"/>
    <w:rsid w:val="00134254"/>
    <w:rsid w:val="00134528"/>
    <w:rsid w:val="001347A5"/>
    <w:rsid w:val="00135955"/>
    <w:rsid w:val="00135AF4"/>
    <w:rsid w:val="00135E48"/>
    <w:rsid w:val="00136110"/>
    <w:rsid w:val="001365F6"/>
    <w:rsid w:val="00136800"/>
    <w:rsid w:val="00136820"/>
    <w:rsid w:val="00136B01"/>
    <w:rsid w:val="00136B89"/>
    <w:rsid w:val="001371B9"/>
    <w:rsid w:val="001373B8"/>
    <w:rsid w:val="00137644"/>
    <w:rsid w:val="00140306"/>
    <w:rsid w:val="00140D1D"/>
    <w:rsid w:val="001410C4"/>
    <w:rsid w:val="0014120E"/>
    <w:rsid w:val="0014135B"/>
    <w:rsid w:val="00141438"/>
    <w:rsid w:val="00141536"/>
    <w:rsid w:val="00141A81"/>
    <w:rsid w:val="00141B53"/>
    <w:rsid w:val="00141DB1"/>
    <w:rsid w:val="00141F85"/>
    <w:rsid w:val="0014269F"/>
    <w:rsid w:val="00142873"/>
    <w:rsid w:val="00142CD1"/>
    <w:rsid w:val="00143101"/>
    <w:rsid w:val="0014352A"/>
    <w:rsid w:val="00143743"/>
    <w:rsid w:val="001437FA"/>
    <w:rsid w:val="00143E64"/>
    <w:rsid w:val="00143F43"/>
    <w:rsid w:val="0014484F"/>
    <w:rsid w:val="00144B1A"/>
    <w:rsid w:val="001452F9"/>
    <w:rsid w:val="0014567C"/>
    <w:rsid w:val="001465A5"/>
    <w:rsid w:val="0014704F"/>
    <w:rsid w:val="00147AD8"/>
    <w:rsid w:val="00147F8F"/>
    <w:rsid w:val="00150215"/>
    <w:rsid w:val="0015024C"/>
    <w:rsid w:val="0015031E"/>
    <w:rsid w:val="001503FA"/>
    <w:rsid w:val="0015043B"/>
    <w:rsid w:val="0015059E"/>
    <w:rsid w:val="001505E6"/>
    <w:rsid w:val="001510A3"/>
    <w:rsid w:val="00151B12"/>
    <w:rsid w:val="001521F5"/>
    <w:rsid w:val="0015241E"/>
    <w:rsid w:val="00153609"/>
    <w:rsid w:val="001550B9"/>
    <w:rsid w:val="00155535"/>
    <w:rsid w:val="00155B37"/>
    <w:rsid w:val="00155B61"/>
    <w:rsid w:val="001563EB"/>
    <w:rsid w:val="00156406"/>
    <w:rsid w:val="00156EE9"/>
    <w:rsid w:val="00157070"/>
    <w:rsid w:val="00157703"/>
    <w:rsid w:val="00157825"/>
    <w:rsid w:val="00157938"/>
    <w:rsid w:val="0015799E"/>
    <w:rsid w:val="001603F3"/>
    <w:rsid w:val="0016060D"/>
    <w:rsid w:val="00160AA7"/>
    <w:rsid w:val="0016135F"/>
    <w:rsid w:val="00161C8F"/>
    <w:rsid w:val="00161F31"/>
    <w:rsid w:val="00162159"/>
    <w:rsid w:val="00162A55"/>
    <w:rsid w:val="00162B2F"/>
    <w:rsid w:val="00162D04"/>
    <w:rsid w:val="00163043"/>
    <w:rsid w:val="001642FA"/>
    <w:rsid w:val="001646EA"/>
    <w:rsid w:val="001649AA"/>
    <w:rsid w:val="00165654"/>
    <w:rsid w:val="0016607D"/>
    <w:rsid w:val="0016617D"/>
    <w:rsid w:val="001661F8"/>
    <w:rsid w:val="001664F7"/>
    <w:rsid w:val="00166B8B"/>
    <w:rsid w:val="00166C1F"/>
    <w:rsid w:val="00166DF6"/>
    <w:rsid w:val="00166EA0"/>
    <w:rsid w:val="00167381"/>
    <w:rsid w:val="0016748E"/>
    <w:rsid w:val="00167715"/>
    <w:rsid w:val="00167BB5"/>
    <w:rsid w:val="00167C09"/>
    <w:rsid w:val="00167FFD"/>
    <w:rsid w:val="0017109F"/>
    <w:rsid w:val="00171611"/>
    <w:rsid w:val="001716D1"/>
    <w:rsid w:val="001726BD"/>
    <w:rsid w:val="001726E1"/>
    <w:rsid w:val="001726FC"/>
    <w:rsid w:val="00172D58"/>
    <w:rsid w:val="00173262"/>
    <w:rsid w:val="00173A30"/>
    <w:rsid w:val="00173A72"/>
    <w:rsid w:val="00173EAF"/>
    <w:rsid w:val="00174D19"/>
    <w:rsid w:val="00174D85"/>
    <w:rsid w:val="00174E12"/>
    <w:rsid w:val="001753C8"/>
    <w:rsid w:val="00175F38"/>
    <w:rsid w:val="00176848"/>
    <w:rsid w:val="00176B00"/>
    <w:rsid w:val="00177A2F"/>
    <w:rsid w:val="0018000F"/>
    <w:rsid w:val="00180102"/>
    <w:rsid w:val="0018051C"/>
    <w:rsid w:val="00180A65"/>
    <w:rsid w:val="0018113E"/>
    <w:rsid w:val="00181B24"/>
    <w:rsid w:val="00181CC2"/>
    <w:rsid w:val="00182660"/>
    <w:rsid w:val="00182F46"/>
    <w:rsid w:val="00183381"/>
    <w:rsid w:val="00183923"/>
    <w:rsid w:val="001839F7"/>
    <w:rsid w:val="001850CE"/>
    <w:rsid w:val="00186E63"/>
    <w:rsid w:val="00186F3F"/>
    <w:rsid w:val="001874BB"/>
    <w:rsid w:val="00187AAF"/>
    <w:rsid w:val="00187CF0"/>
    <w:rsid w:val="001903A0"/>
    <w:rsid w:val="0019052F"/>
    <w:rsid w:val="001905BE"/>
    <w:rsid w:val="00190771"/>
    <w:rsid w:val="00190C99"/>
    <w:rsid w:val="00190EDF"/>
    <w:rsid w:val="0019106A"/>
    <w:rsid w:val="0019125F"/>
    <w:rsid w:val="00191479"/>
    <w:rsid w:val="0019162E"/>
    <w:rsid w:val="0019179D"/>
    <w:rsid w:val="001917FE"/>
    <w:rsid w:val="001920CB"/>
    <w:rsid w:val="001928F8"/>
    <w:rsid w:val="00192AC6"/>
    <w:rsid w:val="00192DC5"/>
    <w:rsid w:val="00193442"/>
    <w:rsid w:val="00193B25"/>
    <w:rsid w:val="00193BFE"/>
    <w:rsid w:val="00193C0A"/>
    <w:rsid w:val="0019451C"/>
    <w:rsid w:val="001945F3"/>
    <w:rsid w:val="00194F08"/>
    <w:rsid w:val="00194F67"/>
    <w:rsid w:val="00195470"/>
    <w:rsid w:val="00195503"/>
    <w:rsid w:val="001963CC"/>
    <w:rsid w:val="00196CC9"/>
    <w:rsid w:val="00197134"/>
    <w:rsid w:val="00197421"/>
    <w:rsid w:val="001974A8"/>
    <w:rsid w:val="0019761C"/>
    <w:rsid w:val="00197904"/>
    <w:rsid w:val="00197B68"/>
    <w:rsid w:val="00197E6E"/>
    <w:rsid w:val="001A00B8"/>
    <w:rsid w:val="001A0441"/>
    <w:rsid w:val="001A0552"/>
    <w:rsid w:val="001A09E0"/>
    <w:rsid w:val="001A0B6D"/>
    <w:rsid w:val="001A1939"/>
    <w:rsid w:val="001A1C57"/>
    <w:rsid w:val="001A1E15"/>
    <w:rsid w:val="001A27E0"/>
    <w:rsid w:val="001A3D19"/>
    <w:rsid w:val="001A3D8E"/>
    <w:rsid w:val="001A3E47"/>
    <w:rsid w:val="001A3F0D"/>
    <w:rsid w:val="001A436A"/>
    <w:rsid w:val="001A436D"/>
    <w:rsid w:val="001A47C4"/>
    <w:rsid w:val="001A5171"/>
    <w:rsid w:val="001A537B"/>
    <w:rsid w:val="001A543F"/>
    <w:rsid w:val="001A5449"/>
    <w:rsid w:val="001A5728"/>
    <w:rsid w:val="001A621A"/>
    <w:rsid w:val="001A6456"/>
    <w:rsid w:val="001A687F"/>
    <w:rsid w:val="001A6C3C"/>
    <w:rsid w:val="001B0D98"/>
    <w:rsid w:val="001B0FEC"/>
    <w:rsid w:val="001B1579"/>
    <w:rsid w:val="001B19D2"/>
    <w:rsid w:val="001B1A7B"/>
    <w:rsid w:val="001B2881"/>
    <w:rsid w:val="001B2A67"/>
    <w:rsid w:val="001B38F9"/>
    <w:rsid w:val="001B3D21"/>
    <w:rsid w:val="001B4725"/>
    <w:rsid w:val="001B4890"/>
    <w:rsid w:val="001B49B8"/>
    <w:rsid w:val="001B4A44"/>
    <w:rsid w:val="001B4C96"/>
    <w:rsid w:val="001B4CEA"/>
    <w:rsid w:val="001B4F26"/>
    <w:rsid w:val="001B4F7C"/>
    <w:rsid w:val="001B595A"/>
    <w:rsid w:val="001B5DE9"/>
    <w:rsid w:val="001B5E60"/>
    <w:rsid w:val="001B6A4E"/>
    <w:rsid w:val="001B6D2C"/>
    <w:rsid w:val="001B7159"/>
    <w:rsid w:val="001B71D9"/>
    <w:rsid w:val="001B7C95"/>
    <w:rsid w:val="001C01B8"/>
    <w:rsid w:val="001C01B9"/>
    <w:rsid w:val="001C051A"/>
    <w:rsid w:val="001C0814"/>
    <w:rsid w:val="001C08C9"/>
    <w:rsid w:val="001C0BB5"/>
    <w:rsid w:val="001C1232"/>
    <w:rsid w:val="001C1654"/>
    <w:rsid w:val="001C1AF2"/>
    <w:rsid w:val="001C1F39"/>
    <w:rsid w:val="001C3058"/>
    <w:rsid w:val="001C335C"/>
    <w:rsid w:val="001C39A0"/>
    <w:rsid w:val="001C4354"/>
    <w:rsid w:val="001C49FB"/>
    <w:rsid w:val="001C4BEB"/>
    <w:rsid w:val="001C5218"/>
    <w:rsid w:val="001C59BE"/>
    <w:rsid w:val="001C5AD5"/>
    <w:rsid w:val="001C5CA7"/>
    <w:rsid w:val="001C5DA0"/>
    <w:rsid w:val="001C5E35"/>
    <w:rsid w:val="001C611C"/>
    <w:rsid w:val="001C6BCA"/>
    <w:rsid w:val="001C6EA4"/>
    <w:rsid w:val="001C7AAD"/>
    <w:rsid w:val="001C7F22"/>
    <w:rsid w:val="001D0495"/>
    <w:rsid w:val="001D0497"/>
    <w:rsid w:val="001D04CB"/>
    <w:rsid w:val="001D071F"/>
    <w:rsid w:val="001D0B4B"/>
    <w:rsid w:val="001D0E2F"/>
    <w:rsid w:val="001D0F0E"/>
    <w:rsid w:val="001D105D"/>
    <w:rsid w:val="001D11D4"/>
    <w:rsid w:val="001D1CAD"/>
    <w:rsid w:val="001D1E73"/>
    <w:rsid w:val="001D2029"/>
    <w:rsid w:val="001D373E"/>
    <w:rsid w:val="001D3D10"/>
    <w:rsid w:val="001D3D1C"/>
    <w:rsid w:val="001D3E56"/>
    <w:rsid w:val="001D4BDD"/>
    <w:rsid w:val="001D504F"/>
    <w:rsid w:val="001D5781"/>
    <w:rsid w:val="001D680D"/>
    <w:rsid w:val="001D6AF6"/>
    <w:rsid w:val="001D6FC6"/>
    <w:rsid w:val="001D7302"/>
    <w:rsid w:val="001D7341"/>
    <w:rsid w:val="001D7541"/>
    <w:rsid w:val="001D769C"/>
    <w:rsid w:val="001D7B49"/>
    <w:rsid w:val="001E029E"/>
    <w:rsid w:val="001E02A6"/>
    <w:rsid w:val="001E062F"/>
    <w:rsid w:val="001E08FE"/>
    <w:rsid w:val="001E0EA0"/>
    <w:rsid w:val="001E0F2A"/>
    <w:rsid w:val="001E117D"/>
    <w:rsid w:val="001E1923"/>
    <w:rsid w:val="001E1D50"/>
    <w:rsid w:val="001E24A7"/>
    <w:rsid w:val="001E251B"/>
    <w:rsid w:val="001E2ADD"/>
    <w:rsid w:val="001E2E78"/>
    <w:rsid w:val="001E332A"/>
    <w:rsid w:val="001E37B2"/>
    <w:rsid w:val="001E3FCD"/>
    <w:rsid w:val="001E45E7"/>
    <w:rsid w:val="001E469F"/>
    <w:rsid w:val="001E4C77"/>
    <w:rsid w:val="001E4D4E"/>
    <w:rsid w:val="001E4FD8"/>
    <w:rsid w:val="001E5297"/>
    <w:rsid w:val="001E53FF"/>
    <w:rsid w:val="001E54F5"/>
    <w:rsid w:val="001E57D7"/>
    <w:rsid w:val="001E6C5D"/>
    <w:rsid w:val="001E777E"/>
    <w:rsid w:val="001E7E3B"/>
    <w:rsid w:val="001E7E52"/>
    <w:rsid w:val="001F02B8"/>
    <w:rsid w:val="001F1319"/>
    <w:rsid w:val="001F1B50"/>
    <w:rsid w:val="001F20CE"/>
    <w:rsid w:val="001F29B7"/>
    <w:rsid w:val="001F3459"/>
    <w:rsid w:val="001F38CF"/>
    <w:rsid w:val="001F413D"/>
    <w:rsid w:val="001F456C"/>
    <w:rsid w:val="001F49AE"/>
    <w:rsid w:val="001F4CE1"/>
    <w:rsid w:val="001F4F6F"/>
    <w:rsid w:val="001F59AD"/>
    <w:rsid w:val="001F5A5E"/>
    <w:rsid w:val="001F5A9F"/>
    <w:rsid w:val="001F5D62"/>
    <w:rsid w:val="001F63AA"/>
    <w:rsid w:val="001F67AA"/>
    <w:rsid w:val="001F6F7F"/>
    <w:rsid w:val="001F7394"/>
    <w:rsid w:val="001F771A"/>
    <w:rsid w:val="001F7C59"/>
    <w:rsid w:val="0020052F"/>
    <w:rsid w:val="002008EE"/>
    <w:rsid w:val="00200BE2"/>
    <w:rsid w:val="00201036"/>
    <w:rsid w:val="002016C6"/>
    <w:rsid w:val="00201703"/>
    <w:rsid w:val="00202503"/>
    <w:rsid w:val="00202B71"/>
    <w:rsid w:val="00202D1C"/>
    <w:rsid w:val="00202F35"/>
    <w:rsid w:val="00204176"/>
    <w:rsid w:val="00204301"/>
    <w:rsid w:val="002043B1"/>
    <w:rsid w:val="002047BB"/>
    <w:rsid w:val="00204D54"/>
    <w:rsid w:val="00204E2E"/>
    <w:rsid w:val="00204E83"/>
    <w:rsid w:val="00205B3F"/>
    <w:rsid w:val="00205C83"/>
    <w:rsid w:val="00206001"/>
    <w:rsid w:val="00206AF0"/>
    <w:rsid w:val="00206C08"/>
    <w:rsid w:val="00206D72"/>
    <w:rsid w:val="00206E92"/>
    <w:rsid w:val="00206F27"/>
    <w:rsid w:val="00206FA5"/>
    <w:rsid w:val="00207432"/>
    <w:rsid w:val="00207A18"/>
    <w:rsid w:val="00207AE5"/>
    <w:rsid w:val="00211E19"/>
    <w:rsid w:val="00211F1F"/>
    <w:rsid w:val="00212517"/>
    <w:rsid w:val="00212DF7"/>
    <w:rsid w:val="00212FED"/>
    <w:rsid w:val="002135FC"/>
    <w:rsid w:val="00213A8C"/>
    <w:rsid w:val="00213E8C"/>
    <w:rsid w:val="0021454B"/>
    <w:rsid w:val="00214A7C"/>
    <w:rsid w:val="00215459"/>
    <w:rsid w:val="00215906"/>
    <w:rsid w:val="00215BC1"/>
    <w:rsid w:val="00215C52"/>
    <w:rsid w:val="0021716E"/>
    <w:rsid w:val="002175FB"/>
    <w:rsid w:val="0021784A"/>
    <w:rsid w:val="00217870"/>
    <w:rsid w:val="002179D0"/>
    <w:rsid w:val="00217F70"/>
    <w:rsid w:val="002201E5"/>
    <w:rsid w:val="00220610"/>
    <w:rsid w:val="00220BEA"/>
    <w:rsid w:val="00220C54"/>
    <w:rsid w:val="00220CA4"/>
    <w:rsid w:val="00220EBB"/>
    <w:rsid w:val="00220F72"/>
    <w:rsid w:val="0022105B"/>
    <w:rsid w:val="0022127C"/>
    <w:rsid w:val="002212AA"/>
    <w:rsid w:val="00221A99"/>
    <w:rsid w:val="00221E95"/>
    <w:rsid w:val="00222389"/>
    <w:rsid w:val="002228B2"/>
    <w:rsid w:val="00222F5F"/>
    <w:rsid w:val="002235BB"/>
    <w:rsid w:val="00223679"/>
    <w:rsid w:val="00223704"/>
    <w:rsid w:val="00223882"/>
    <w:rsid w:val="00223C22"/>
    <w:rsid w:val="0022432D"/>
    <w:rsid w:val="0022449B"/>
    <w:rsid w:val="00224969"/>
    <w:rsid w:val="00224D4E"/>
    <w:rsid w:val="002260B5"/>
    <w:rsid w:val="00226124"/>
    <w:rsid w:val="00226973"/>
    <w:rsid w:val="00226BA1"/>
    <w:rsid w:val="00227666"/>
    <w:rsid w:val="00227D66"/>
    <w:rsid w:val="00230402"/>
    <w:rsid w:val="00230986"/>
    <w:rsid w:val="00230C13"/>
    <w:rsid w:val="00231183"/>
    <w:rsid w:val="00231464"/>
    <w:rsid w:val="00231CD2"/>
    <w:rsid w:val="00231FB7"/>
    <w:rsid w:val="0023238C"/>
    <w:rsid w:val="00233393"/>
    <w:rsid w:val="002334D9"/>
    <w:rsid w:val="00233AB6"/>
    <w:rsid w:val="00235981"/>
    <w:rsid w:val="00235A79"/>
    <w:rsid w:val="00235B2A"/>
    <w:rsid w:val="00235D79"/>
    <w:rsid w:val="00235DBC"/>
    <w:rsid w:val="00235EBD"/>
    <w:rsid w:val="00236587"/>
    <w:rsid w:val="0023694B"/>
    <w:rsid w:val="00236A36"/>
    <w:rsid w:val="00236B59"/>
    <w:rsid w:val="00236E53"/>
    <w:rsid w:val="002374C6"/>
    <w:rsid w:val="0023754B"/>
    <w:rsid w:val="002408EA"/>
    <w:rsid w:val="00240D2F"/>
    <w:rsid w:val="00240D92"/>
    <w:rsid w:val="002419C5"/>
    <w:rsid w:val="00241A6E"/>
    <w:rsid w:val="00241CED"/>
    <w:rsid w:val="00241FA6"/>
    <w:rsid w:val="0024233D"/>
    <w:rsid w:val="00242800"/>
    <w:rsid w:val="00242A4E"/>
    <w:rsid w:val="00242DD5"/>
    <w:rsid w:val="00244322"/>
    <w:rsid w:val="002445DF"/>
    <w:rsid w:val="0024477D"/>
    <w:rsid w:val="00244B77"/>
    <w:rsid w:val="00244B89"/>
    <w:rsid w:val="00244CDC"/>
    <w:rsid w:val="002450E5"/>
    <w:rsid w:val="00245109"/>
    <w:rsid w:val="002455DE"/>
    <w:rsid w:val="0024618E"/>
    <w:rsid w:val="0024679D"/>
    <w:rsid w:val="002472F1"/>
    <w:rsid w:val="00247B14"/>
    <w:rsid w:val="00247D98"/>
    <w:rsid w:val="00247F89"/>
    <w:rsid w:val="00250A1C"/>
    <w:rsid w:val="00250F09"/>
    <w:rsid w:val="00251549"/>
    <w:rsid w:val="00252104"/>
    <w:rsid w:val="00252C7A"/>
    <w:rsid w:val="00253D58"/>
    <w:rsid w:val="002543FC"/>
    <w:rsid w:val="002547EB"/>
    <w:rsid w:val="002549FD"/>
    <w:rsid w:val="00254A4F"/>
    <w:rsid w:val="002550FD"/>
    <w:rsid w:val="00255685"/>
    <w:rsid w:val="00255A16"/>
    <w:rsid w:val="00255CFE"/>
    <w:rsid w:val="00255E61"/>
    <w:rsid w:val="00255FB6"/>
    <w:rsid w:val="00256312"/>
    <w:rsid w:val="00256510"/>
    <w:rsid w:val="00256893"/>
    <w:rsid w:val="00257D17"/>
    <w:rsid w:val="0026004B"/>
    <w:rsid w:val="002600EC"/>
    <w:rsid w:val="00261136"/>
    <w:rsid w:val="0026142F"/>
    <w:rsid w:val="002615B4"/>
    <w:rsid w:val="00261A93"/>
    <w:rsid w:val="00261E94"/>
    <w:rsid w:val="002621AB"/>
    <w:rsid w:val="002622B8"/>
    <w:rsid w:val="002626C0"/>
    <w:rsid w:val="002627AD"/>
    <w:rsid w:val="00262C97"/>
    <w:rsid w:val="00262DD9"/>
    <w:rsid w:val="00262FBD"/>
    <w:rsid w:val="002634B5"/>
    <w:rsid w:val="002636FE"/>
    <w:rsid w:val="0026372F"/>
    <w:rsid w:val="00263963"/>
    <w:rsid w:val="002647D0"/>
    <w:rsid w:val="00265BD0"/>
    <w:rsid w:val="0026605F"/>
    <w:rsid w:val="002662E8"/>
    <w:rsid w:val="002674AB"/>
    <w:rsid w:val="002676AA"/>
    <w:rsid w:val="00267C4D"/>
    <w:rsid w:val="00267CF3"/>
    <w:rsid w:val="0027022E"/>
    <w:rsid w:val="00270579"/>
    <w:rsid w:val="002708FF"/>
    <w:rsid w:val="00270EB7"/>
    <w:rsid w:val="00271146"/>
    <w:rsid w:val="002717FC"/>
    <w:rsid w:val="00272575"/>
    <w:rsid w:val="002725EE"/>
    <w:rsid w:val="00272E43"/>
    <w:rsid w:val="0027399A"/>
    <w:rsid w:val="0027448C"/>
    <w:rsid w:val="00274C3D"/>
    <w:rsid w:val="002752E5"/>
    <w:rsid w:val="0027581F"/>
    <w:rsid w:val="002763B5"/>
    <w:rsid w:val="00276567"/>
    <w:rsid w:val="0027682C"/>
    <w:rsid w:val="00276A62"/>
    <w:rsid w:val="00276D19"/>
    <w:rsid w:val="00276EC8"/>
    <w:rsid w:val="00277132"/>
    <w:rsid w:val="002773C8"/>
    <w:rsid w:val="002800AB"/>
    <w:rsid w:val="002800C0"/>
    <w:rsid w:val="002804AA"/>
    <w:rsid w:val="00280774"/>
    <w:rsid w:val="00281288"/>
    <w:rsid w:val="00281313"/>
    <w:rsid w:val="002813FC"/>
    <w:rsid w:val="00281D48"/>
    <w:rsid w:val="00281DC6"/>
    <w:rsid w:val="00282393"/>
    <w:rsid w:val="0028244E"/>
    <w:rsid w:val="00282711"/>
    <w:rsid w:val="002827CE"/>
    <w:rsid w:val="00282A80"/>
    <w:rsid w:val="00282BF7"/>
    <w:rsid w:val="0028314E"/>
    <w:rsid w:val="002837E5"/>
    <w:rsid w:val="00284AB6"/>
    <w:rsid w:val="00284B65"/>
    <w:rsid w:val="002852CF"/>
    <w:rsid w:val="00285525"/>
    <w:rsid w:val="002858E1"/>
    <w:rsid w:val="00285B3C"/>
    <w:rsid w:val="00286564"/>
    <w:rsid w:val="00286C09"/>
    <w:rsid w:val="00286EE6"/>
    <w:rsid w:val="00287267"/>
    <w:rsid w:val="00287315"/>
    <w:rsid w:val="00287E51"/>
    <w:rsid w:val="00291389"/>
    <w:rsid w:val="00291616"/>
    <w:rsid w:val="00292068"/>
    <w:rsid w:val="00292188"/>
    <w:rsid w:val="00292B93"/>
    <w:rsid w:val="00292FC6"/>
    <w:rsid w:val="002937A2"/>
    <w:rsid w:val="00293A48"/>
    <w:rsid w:val="002941E7"/>
    <w:rsid w:val="00294392"/>
    <w:rsid w:val="00294540"/>
    <w:rsid w:val="002956BF"/>
    <w:rsid w:val="00296800"/>
    <w:rsid w:val="00297DFF"/>
    <w:rsid w:val="002A002B"/>
    <w:rsid w:val="002A05CA"/>
    <w:rsid w:val="002A067A"/>
    <w:rsid w:val="002A092D"/>
    <w:rsid w:val="002A0FDA"/>
    <w:rsid w:val="002A1005"/>
    <w:rsid w:val="002A1033"/>
    <w:rsid w:val="002A203D"/>
    <w:rsid w:val="002A2280"/>
    <w:rsid w:val="002A2A7C"/>
    <w:rsid w:val="002A30C6"/>
    <w:rsid w:val="002A3978"/>
    <w:rsid w:val="002A3EA6"/>
    <w:rsid w:val="002A43C9"/>
    <w:rsid w:val="002A4D36"/>
    <w:rsid w:val="002A5167"/>
    <w:rsid w:val="002A54FA"/>
    <w:rsid w:val="002A5BCC"/>
    <w:rsid w:val="002A6419"/>
    <w:rsid w:val="002A6B60"/>
    <w:rsid w:val="002A6EFB"/>
    <w:rsid w:val="002A7C06"/>
    <w:rsid w:val="002A7E2C"/>
    <w:rsid w:val="002B0A18"/>
    <w:rsid w:val="002B0CF4"/>
    <w:rsid w:val="002B17EE"/>
    <w:rsid w:val="002B1B49"/>
    <w:rsid w:val="002B1F64"/>
    <w:rsid w:val="002B2006"/>
    <w:rsid w:val="002B23CF"/>
    <w:rsid w:val="002B2724"/>
    <w:rsid w:val="002B2E7C"/>
    <w:rsid w:val="002B3211"/>
    <w:rsid w:val="002B3343"/>
    <w:rsid w:val="002B3DF7"/>
    <w:rsid w:val="002B504B"/>
    <w:rsid w:val="002B544D"/>
    <w:rsid w:val="002B60B0"/>
    <w:rsid w:val="002B62F1"/>
    <w:rsid w:val="002B675D"/>
    <w:rsid w:val="002B6B5D"/>
    <w:rsid w:val="002B6DE1"/>
    <w:rsid w:val="002B6F6D"/>
    <w:rsid w:val="002B72D9"/>
    <w:rsid w:val="002B76C6"/>
    <w:rsid w:val="002B7862"/>
    <w:rsid w:val="002B7A1B"/>
    <w:rsid w:val="002B7D65"/>
    <w:rsid w:val="002B7F3E"/>
    <w:rsid w:val="002C0582"/>
    <w:rsid w:val="002C0620"/>
    <w:rsid w:val="002C0CF9"/>
    <w:rsid w:val="002C1103"/>
    <w:rsid w:val="002C1A0A"/>
    <w:rsid w:val="002C1A0B"/>
    <w:rsid w:val="002C23ED"/>
    <w:rsid w:val="002C305A"/>
    <w:rsid w:val="002C307C"/>
    <w:rsid w:val="002C3648"/>
    <w:rsid w:val="002C4253"/>
    <w:rsid w:val="002C45A1"/>
    <w:rsid w:val="002C4ABD"/>
    <w:rsid w:val="002C4DEE"/>
    <w:rsid w:val="002C50E7"/>
    <w:rsid w:val="002C5206"/>
    <w:rsid w:val="002C52B7"/>
    <w:rsid w:val="002C5475"/>
    <w:rsid w:val="002C61FC"/>
    <w:rsid w:val="002C63D7"/>
    <w:rsid w:val="002C667F"/>
    <w:rsid w:val="002C6894"/>
    <w:rsid w:val="002C704D"/>
    <w:rsid w:val="002C7361"/>
    <w:rsid w:val="002C76D3"/>
    <w:rsid w:val="002C7D8C"/>
    <w:rsid w:val="002C7D98"/>
    <w:rsid w:val="002D00DE"/>
    <w:rsid w:val="002D0484"/>
    <w:rsid w:val="002D0B34"/>
    <w:rsid w:val="002D1424"/>
    <w:rsid w:val="002D145A"/>
    <w:rsid w:val="002D16C9"/>
    <w:rsid w:val="002D1BB0"/>
    <w:rsid w:val="002D1E3B"/>
    <w:rsid w:val="002D22BF"/>
    <w:rsid w:val="002D27D7"/>
    <w:rsid w:val="002D297E"/>
    <w:rsid w:val="002D2BA0"/>
    <w:rsid w:val="002D3913"/>
    <w:rsid w:val="002D3935"/>
    <w:rsid w:val="002D3CF3"/>
    <w:rsid w:val="002D4047"/>
    <w:rsid w:val="002D485D"/>
    <w:rsid w:val="002D502D"/>
    <w:rsid w:val="002D53AE"/>
    <w:rsid w:val="002D5415"/>
    <w:rsid w:val="002D56F4"/>
    <w:rsid w:val="002D6152"/>
    <w:rsid w:val="002D630A"/>
    <w:rsid w:val="002D64D2"/>
    <w:rsid w:val="002D6682"/>
    <w:rsid w:val="002D68C5"/>
    <w:rsid w:val="002D696B"/>
    <w:rsid w:val="002D7103"/>
    <w:rsid w:val="002D7319"/>
    <w:rsid w:val="002D7A5B"/>
    <w:rsid w:val="002E058D"/>
    <w:rsid w:val="002E05CE"/>
    <w:rsid w:val="002E072D"/>
    <w:rsid w:val="002E08AA"/>
    <w:rsid w:val="002E11A6"/>
    <w:rsid w:val="002E11EA"/>
    <w:rsid w:val="002E21AD"/>
    <w:rsid w:val="002E24AF"/>
    <w:rsid w:val="002E2613"/>
    <w:rsid w:val="002E2A55"/>
    <w:rsid w:val="002E308F"/>
    <w:rsid w:val="002E3351"/>
    <w:rsid w:val="002E3559"/>
    <w:rsid w:val="002E35B4"/>
    <w:rsid w:val="002E4A8E"/>
    <w:rsid w:val="002E4B0F"/>
    <w:rsid w:val="002E4E33"/>
    <w:rsid w:val="002E548F"/>
    <w:rsid w:val="002E59E1"/>
    <w:rsid w:val="002E6133"/>
    <w:rsid w:val="002E6360"/>
    <w:rsid w:val="002E63CE"/>
    <w:rsid w:val="002E6BEA"/>
    <w:rsid w:val="002E71DB"/>
    <w:rsid w:val="002E736C"/>
    <w:rsid w:val="002E7BDB"/>
    <w:rsid w:val="002E7C9B"/>
    <w:rsid w:val="002F0065"/>
    <w:rsid w:val="002F0586"/>
    <w:rsid w:val="002F0DFE"/>
    <w:rsid w:val="002F1D3C"/>
    <w:rsid w:val="002F1F80"/>
    <w:rsid w:val="002F2456"/>
    <w:rsid w:val="002F334D"/>
    <w:rsid w:val="002F40C4"/>
    <w:rsid w:val="002F4743"/>
    <w:rsid w:val="002F496C"/>
    <w:rsid w:val="002F4E2E"/>
    <w:rsid w:val="002F4EBD"/>
    <w:rsid w:val="002F5026"/>
    <w:rsid w:val="002F5364"/>
    <w:rsid w:val="002F546C"/>
    <w:rsid w:val="002F5541"/>
    <w:rsid w:val="002F5AC9"/>
    <w:rsid w:val="002F5F13"/>
    <w:rsid w:val="002F61C8"/>
    <w:rsid w:val="002F6AEB"/>
    <w:rsid w:val="002F7831"/>
    <w:rsid w:val="002F79AF"/>
    <w:rsid w:val="002F7D54"/>
    <w:rsid w:val="003004F7"/>
    <w:rsid w:val="003006E0"/>
    <w:rsid w:val="00300ABC"/>
    <w:rsid w:val="00300D9E"/>
    <w:rsid w:val="00300DAA"/>
    <w:rsid w:val="00300F17"/>
    <w:rsid w:val="00301D8E"/>
    <w:rsid w:val="003020FA"/>
    <w:rsid w:val="00302194"/>
    <w:rsid w:val="0030254F"/>
    <w:rsid w:val="00302A73"/>
    <w:rsid w:val="00302A80"/>
    <w:rsid w:val="00302D9D"/>
    <w:rsid w:val="00302F14"/>
    <w:rsid w:val="003036C5"/>
    <w:rsid w:val="003038A4"/>
    <w:rsid w:val="00303B6A"/>
    <w:rsid w:val="00303EBE"/>
    <w:rsid w:val="00304952"/>
    <w:rsid w:val="00304BB0"/>
    <w:rsid w:val="0030541A"/>
    <w:rsid w:val="00305D1F"/>
    <w:rsid w:val="00305FE7"/>
    <w:rsid w:val="0030601A"/>
    <w:rsid w:val="0030654C"/>
    <w:rsid w:val="00306733"/>
    <w:rsid w:val="00306EB4"/>
    <w:rsid w:val="00310221"/>
    <w:rsid w:val="00310433"/>
    <w:rsid w:val="0031069A"/>
    <w:rsid w:val="0031081B"/>
    <w:rsid w:val="00310FF9"/>
    <w:rsid w:val="00311097"/>
    <w:rsid w:val="0031128E"/>
    <w:rsid w:val="00311476"/>
    <w:rsid w:val="0031150F"/>
    <w:rsid w:val="00311B76"/>
    <w:rsid w:val="00311EC7"/>
    <w:rsid w:val="00313295"/>
    <w:rsid w:val="00313347"/>
    <w:rsid w:val="003142AA"/>
    <w:rsid w:val="0031430A"/>
    <w:rsid w:val="0031480E"/>
    <w:rsid w:val="00315475"/>
    <w:rsid w:val="003154DB"/>
    <w:rsid w:val="003156DD"/>
    <w:rsid w:val="00315A45"/>
    <w:rsid w:val="00315FCC"/>
    <w:rsid w:val="003169A0"/>
    <w:rsid w:val="003172DE"/>
    <w:rsid w:val="0031732B"/>
    <w:rsid w:val="00317EBC"/>
    <w:rsid w:val="00320339"/>
    <w:rsid w:val="003203D6"/>
    <w:rsid w:val="00320A4D"/>
    <w:rsid w:val="00321B6A"/>
    <w:rsid w:val="00321C33"/>
    <w:rsid w:val="00321C76"/>
    <w:rsid w:val="00321CD8"/>
    <w:rsid w:val="00321F0A"/>
    <w:rsid w:val="0032205B"/>
    <w:rsid w:val="0032232E"/>
    <w:rsid w:val="00322382"/>
    <w:rsid w:val="00322455"/>
    <w:rsid w:val="003224AD"/>
    <w:rsid w:val="00323155"/>
    <w:rsid w:val="0032353E"/>
    <w:rsid w:val="00323B0A"/>
    <w:rsid w:val="003240FF"/>
    <w:rsid w:val="00324337"/>
    <w:rsid w:val="00324F06"/>
    <w:rsid w:val="00325288"/>
    <w:rsid w:val="003258C3"/>
    <w:rsid w:val="003261C2"/>
    <w:rsid w:val="0032674A"/>
    <w:rsid w:val="003268ED"/>
    <w:rsid w:val="00326999"/>
    <w:rsid w:val="0032714B"/>
    <w:rsid w:val="00330A68"/>
    <w:rsid w:val="00330F44"/>
    <w:rsid w:val="0033154A"/>
    <w:rsid w:val="003324CC"/>
    <w:rsid w:val="00332528"/>
    <w:rsid w:val="0033267A"/>
    <w:rsid w:val="003330DC"/>
    <w:rsid w:val="00333AED"/>
    <w:rsid w:val="0033496B"/>
    <w:rsid w:val="0033517C"/>
    <w:rsid w:val="0033526F"/>
    <w:rsid w:val="00335543"/>
    <w:rsid w:val="00335612"/>
    <w:rsid w:val="00335F96"/>
    <w:rsid w:val="00336453"/>
    <w:rsid w:val="003370E1"/>
    <w:rsid w:val="00337368"/>
    <w:rsid w:val="00337847"/>
    <w:rsid w:val="003401F7"/>
    <w:rsid w:val="003404D3"/>
    <w:rsid w:val="00340A5E"/>
    <w:rsid w:val="003410A5"/>
    <w:rsid w:val="0034137F"/>
    <w:rsid w:val="0034168A"/>
    <w:rsid w:val="003418C3"/>
    <w:rsid w:val="00342251"/>
    <w:rsid w:val="00342758"/>
    <w:rsid w:val="0034288F"/>
    <w:rsid w:val="00343059"/>
    <w:rsid w:val="00343324"/>
    <w:rsid w:val="0034334F"/>
    <w:rsid w:val="00343668"/>
    <w:rsid w:val="003437E6"/>
    <w:rsid w:val="00343BD1"/>
    <w:rsid w:val="0034425F"/>
    <w:rsid w:val="00344EF3"/>
    <w:rsid w:val="0034534D"/>
    <w:rsid w:val="0034559E"/>
    <w:rsid w:val="003458DD"/>
    <w:rsid w:val="00345CAF"/>
    <w:rsid w:val="003464A7"/>
    <w:rsid w:val="00346BAC"/>
    <w:rsid w:val="00347698"/>
    <w:rsid w:val="003478BC"/>
    <w:rsid w:val="00347928"/>
    <w:rsid w:val="00351791"/>
    <w:rsid w:val="003517E6"/>
    <w:rsid w:val="0035190A"/>
    <w:rsid w:val="00351F66"/>
    <w:rsid w:val="00352434"/>
    <w:rsid w:val="0035326E"/>
    <w:rsid w:val="00353500"/>
    <w:rsid w:val="00353608"/>
    <w:rsid w:val="003541A4"/>
    <w:rsid w:val="00354A11"/>
    <w:rsid w:val="00354BA2"/>
    <w:rsid w:val="00355073"/>
    <w:rsid w:val="00355489"/>
    <w:rsid w:val="00355A78"/>
    <w:rsid w:val="0035605F"/>
    <w:rsid w:val="003571FF"/>
    <w:rsid w:val="00357355"/>
    <w:rsid w:val="00357DEB"/>
    <w:rsid w:val="003607D0"/>
    <w:rsid w:val="003611E9"/>
    <w:rsid w:val="00361494"/>
    <w:rsid w:val="003614F8"/>
    <w:rsid w:val="00361B90"/>
    <w:rsid w:val="00361F8E"/>
    <w:rsid w:val="003627BB"/>
    <w:rsid w:val="00362D49"/>
    <w:rsid w:val="0036307B"/>
    <w:rsid w:val="00363537"/>
    <w:rsid w:val="00364C25"/>
    <w:rsid w:val="00364F96"/>
    <w:rsid w:val="00365024"/>
    <w:rsid w:val="00365589"/>
    <w:rsid w:val="003658ED"/>
    <w:rsid w:val="003662F5"/>
    <w:rsid w:val="003666A2"/>
    <w:rsid w:val="003668EC"/>
    <w:rsid w:val="00366A8B"/>
    <w:rsid w:val="003671E7"/>
    <w:rsid w:val="003672EB"/>
    <w:rsid w:val="003676E0"/>
    <w:rsid w:val="00367823"/>
    <w:rsid w:val="00367DCB"/>
    <w:rsid w:val="003703C3"/>
    <w:rsid w:val="00370A01"/>
    <w:rsid w:val="0037164E"/>
    <w:rsid w:val="003716C1"/>
    <w:rsid w:val="00371754"/>
    <w:rsid w:val="003719F6"/>
    <w:rsid w:val="003723E9"/>
    <w:rsid w:val="00372737"/>
    <w:rsid w:val="00373113"/>
    <w:rsid w:val="003731B3"/>
    <w:rsid w:val="0037366E"/>
    <w:rsid w:val="00373ADF"/>
    <w:rsid w:val="003740C5"/>
    <w:rsid w:val="003740E6"/>
    <w:rsid w:val="00374667"/>
    <w:rsid w:val="003747AB"/>
    <w:rsid w:val="00374A28"/>
    <w:rsid w:val="00374BCB"/>
    <w:rsid w:val="00374DB4"/>
    <w:rsid w:val="00375801"/>
    <w:rsid w:val="0037603E"/>
    <w:rsid w:val="003766F3"/>
    <w:rsid w:val="00376A69"/>
    <w:rsid w:val="00376B82"/>
    <w:rsid w:val="003773DD"/>
    <w:rsid w:val="00377408"/>
    <w:rsid w:val="0037788A"/>
    <w:rsid w:val="003778A7"/>
    <w:rsid w:val="00380753"/>
    <w:rsid w:val="00380892"/>
    <w:rsid w:val="003808DD"/>
    <w:rsid w:val="00381305"/>
    <w:rsid w:val="0038159B"/>
    <w:rsid w:val="00381815"/>
    <w:rsid w:val="00381D5B"/>
    <w:rsid w:val="00382793"/>
    <w:rsid w:val="00382933"/>
    <w:rsid w:val="00382A55"/>
    <w:rsid w:val="00382F47"/>
    <w:rsid w:val="0038316A"/>
    <w:rsid w:val="00383B95"/>
    <w:rsid w:val="00383C91"/>
    <w:rsid w:val="0038405F"/>
    <w:rsid w:val="00384CB0"/>
    <w:rsid w:val="0038502B"/>
    <w:rsid w:val="00385489"/>
    <w:rsid w:val="0038573E"/>
    <w:rsid w:val="00385D2D"/>
    <w:rsid w:val="00385D78"/>
    <w:rsid w:val="003862B4"/>
    <w:rsid w:val="003863FF"/>
    <w:rsid w:val="00386413"/>
    <w:rsid w:val="00386764"/>
    <w:rsid w:val="003868FA"/>
    <w:rsid w:val="00386D3E"/>
    <w:rsid w:val="00386E0B"/>
    <w:rsid w:val="003870E5"/>
    <w:rsid w:val="00387249"/>
    <w:rsid w:val="003877BE"/>
    <w:rsid w:val="00387E57"/>
    <w:rsid w:val="00387F95"/>
    <w:rsid w:val="003903CB"/>
    <w:rsid w:val="00390A04"/>
    <w:rsid w:val="00390D79"/>
    <w:rsid w:val="003919E7"/>
    <w:rsid w:val="00391B0F"/>
    <w:rsid w:val="00391DAE"/>
    <w:rsid w:val="00392A99"/>
    <w:rsid w:val="003930F0"/>
    <w:rsid w:val="0039324D"/>
    <w:rsid w:val="003947EC"/>
    <w:rsid w:val="00394D63"/>
    <w:rsid w:val="003951F7"/>
    <w:rsid w:val="00395350"/>
    <w:rsid w:val="00395D73"/>
    <w:rsid w:val="0039614C"/>
    <w:rsid w:val="003962E1"/>
    <w:rsid w:val="003963F7"/>
    <w:rsid w:val="0039660C"/>
    <w:rsid w:val="00396876"/>
    <w:rsid w:val="003968E6"/>
    <w:rsid w:val="00396C62"/>
    <w:rsid w:val="00397175"/>
    <w:rsid w:val="003971A1"/>
    <w:rsid w:val="003972DA"/>
    <w:rsid w:val="0039767E"/>
    <w:rsid w:val="00397981"/>
    <w:rsid w:val="00397D4E"/>
    <w:rsid w:val="003A0F0D"/>
    <w:rsid w:val="003A15F9"/>
    <w:rsid w:val="003A184B"/>
    <w:rsid w:val="003A2B89"/>
    <w:rsid w:val="003A2BD0"/>
    <w:rsid w:val="003A2DE3"/>
    <w:rsid w:val="003A3955"/>
    <w:rsid w:val="003A3D48"/>
    <w:rsid w:val="003A3E67"/>
    <w:rsid w:val="003A3F12"/>
    <w:rsid w:val="003A427B"/>
    <w:rsid w:val="003A5E00"/>
    <w:rsid w:val="003A628E"/>
    <w:rsid w:val="003A6F49"/>
    <w:rsid w:val="003A72B0"/>
    <w:rsid w:val="003A7512"/>
    <w:rsid w:val="003A79CB"/>
    <w:rsid w:val="003A7E9A"/>
    <w:rsid w:val="003B0155"/>
    <w:rsid w:val="003B0182"/>
    <w:rsid w:val="003B04A3"/>
    <w:rsid w:val="003B0756"/>
    <w:rsid w:val="003B0BB9"/>
    <w:rsid w:val="003B0C81"/>
    <w:rsid w:val="003B0CAF"/>
    <w:rsid w:val="003B105F"/>
    <w:rsid w:val="003B173D"/>
    <w:rsid w:val="003B17E1"/>
    <w:rsid w:val="003B1A91"/>
    <w:rsid w:val="003B20C1"/>
    <w:rsid w:val="003B25AE"/>
    <w:rsid w:val="003B2A1F"/>
    <w:rsid w:val="003B2C32"/>
    <w:rsid w:val="003B2DC6"/>
    <w:rsid w:val="003B2F9A"/>
    <w:rsid w:val="003B2FC3"/>
    <w:rsid w:val="003B31BA"/>
    <w:rsid w:val="003B32FB"/>
    <w:rsid w:val="003B3B4B"/>
    <w:rsid w:val="003B41B3"/>
    <w:rsid w:val="003B45F2"/>
    <w:rsid w:val="003B4F0F"/>
    <w:rsid w:val="003B53DE"/>
    <w:rsid w:val="003B5DA9"/>
    <w:rsid w:val="003B6A6E"/>
    <w:rsid w:val="003B7687"/>
    <w:rsid w:val="003B777A"/>
    <w:rsid w:val="003B77CD"/>
    <w:rsid w:val="003B7A0E"/>
    <w:rsid w:val="003B7BA4"/>
    <w:rsid w:val="003C022B"/>
    <w:rsid w:val="003C0727"/>
    <w:rsid w:val="003C091F"/>
    <w:rsid w:val="003C1D7D"/>
    <w:rsid w:val="003C1F3F"/>
    <w:rsid w:val="003C264C"/>
    <w:rsid w:val="003C3C82"/>
    <w:rsid w:val="003C40DA"/>
    <w:rsid w:val="003C40F8"/>
    <w:rsid w:val="003C438D"/>
    <w:rsid w:val="003C4758"/>
    <w:rsid w:val="003C4913"/>
    <w:rsid w:val="003C4997"/>
    <w:rsid w:val="003C4D03"/>
    <w:rsid w:val="003C551F"/>
    <w:rsid w:val="003C5619"/>
    <w:rsid w:val="003C5969"/>
    <w:rsid w:val="003C5B83"/>
    <w:rsid w:val="003C5C99"/>
    <w:rsid w:val="003C5FF5"/>
    <w:rsid w:val="003C6198"/>
    <w:rsid w:val="003C66D0"/>
    <w:rsid w:val="003C6A9B"/>
    <w:rsid w:val="003C739B"/>
    <w:rsid w:val="003C75B4"/>
    <w:rsid w:val="003C78C7"/>
    <w:rsid w:val="003C7A1A"/>
    <w:rsid w:val="003C7D69"/>
    <w:rsid w:val="003D0785"/>
    <w:rsid w:val="003D0A4C"/>
    <w:rsid w:val="003D11CC"/>
    <w:rsid w:val="003D12D7"/>
    <w:rsid w:val="003D148F"/>
    <w:rsid w:val="003D16B7"/>
    <w:rsid w:val="003D277E"/>
    <w:rsid w:val="003D2DA7"/>
    <w:rsid w:val="003D3031"/>
    <w:rsid w:val="003D3822"/>
    <w:rsid w:val="003D39B0"/>
    <w:rsid w:val="003D44E7"/>
    <w:rsid w:val="003D459D"/>
    <w:rsid w:val="003D4630"/>
    <w:rsid w:val="003D583F"/>
    <w:rsid w:val="003D5C08"/>
    <w:rsid w:val="003D5E2A"/>
    <w:rsid w:val="003D5F1D"/>
    <w:rsid w:val="003D5FCA"/>
    <w:rsid w:val="003D6258"/>
    <w:rsid w:val="003D635F"/>
    <w:rsid w:val="003D6994"/>
    <w:rsid w:val="003D7686"/>
    <w:rsid w:val="003D793A"/>
    <w:rsid w:val="003E01A1"/>
    <w:rsid w:val="003E01F8"/>
    <w:rsid w:val="003E08EF"/>
    <w:rsid w:val="003E094C"/>
    <w:rsid w:val="003E0D1E"/>
    <w:rsid w:val="003E106A"/>
    <w:rsid w:val="003E107E"/>
    <w:rsid w:val="003E1129"/>
    <w:rsid w:val="003E11D5"/>
    <w:rsid w:val="003E1319"/>
    <w:rsid w:val="003E1563"/>
    <w:rsid w:val="003E19C3"/>
    <w:rsid w:val="003E1C3D"/>
    <w:rsid w:val="003E22B6"/>
    <w:rsid w:val="003E22DF"/>
    <w:rsid w:val="003E2674"/>
    <w:rsid w:val="003E28AB"/>
    <w:rsid w:val="003E2B37"/>
    <w:rsid w:val="003E2EF5"/>
    <w:rsid w:val="003E30CE"/>
    <w:rsid w:val="003E30D3"/>
    <w:rsid w:val="003E322A"/>
    <w:rsid w:val="003E3557"/>
    <w:rsid w:val="003E3D39"/>
    <w:rsid w:val="003E43CE"/>
    <w:rsid w:val="003E4639"/>
    <w:rsid w:val="003E5707"/>
    <w:rsid w:val="003E5D10"/>
    <w:rsid w:val="003E6060"/>
    <w:rsid w:val="003E6156"/>
    <w:rsid w:val="003E67E2"/>
    <w:rsid w:val="003E7090"/>
    <w:rsid w:val="003E788A"/>
    <w:rsid w:val="003F0574"/>
    <w:rsid w:val="003F08C3"/>
    <w:rsid w:val="003F1212"/>
    <w:rsid w:val="003F164B"/>
    <w:rsid w:val="003F1A0D"/>
    <w:rsid w:val="003F1BD4"/>
    <w:rsid w:val="003F1C32"/>
    <w:rsid w:val="003F2963"/>
    <w:rsid w:val="003F2B27"/>
    <w:rsid w:val="003F3356"/>
    <w:rsid w:val="003F3406"/>
    <w:rsid w:val="003F347E"/>
    <w:rsid w:val="003F3624"/>
    <w:rsid w:val="003F39C7"/>
    <w:rsid w:val="003F3AD8"/>
    <w:rsid w:val="003F463E"/>
    <w:rsid w:val="003F499E"/>
    <w:rsid w:val="003F53BF"/>
    <w:rsid w:val="003F5B5B"/>
    <w:rsid w:val="003F5D5E"/>
    <w:rsid w:val="003F5FB0"/>
    <w:rsid w:val="003F6726"/>
    <w:rsid w:val="003F703C"/>
    <w:rsid w:val="003F73FF"/>
    <w:rsid w:val="003F74E9"/>
    <w:rsid w:val="003F77C2"/>
    <w:rsid w:val="003F7BD5"/>
    <w:rsid w:val="00400137"/>
    <w:rsid w:val="00400676"/>
    <w:rsid w:val="00400E97"/>
    <w:rsid w:val="004016CE"/>
    <w:rsid w:val="00401F35"/>
    <w:rsid w:val="00402063"/>
    <w:rsid w:val="00402518"/>
    <w:rsid w:val="00402F15"/>
    <w:rsid w:val="00402F64"/>
    <w:rsid w:val="0040334E"/>
    <w:rsid w:val="0040361B"/>
    <w:rsid w:val="004036A2"/>
    <w:rsid w:val="00403884"/>
    <w:rsid w:val="00403EB7"/>
    <w:rsid w:val="00403F8A"/>
    <w:rsid w:val="00404715"/>
    <w:rsid w:val="00404910"/>
    <w:rsid w:val="00405175"/>
    <w:rsid w:val="004053BC"/>
    <w:rsid w:val="004055AD"/>
    <w:rsid w:val="00405AFF"/>
    <w:rsid w:val="00406459"/>
    <w:rsid w:val="00406591"/>
    <w:rsid w:val="00406C79"/>
    <w:rsid w:val="004107AB"/>
    <w:rsid w:val="00410804"/>
    <w:rsid w:val="00410B7E"/>
    <w:rsid w:val="0041110B"/>
    <w:rsid w:val="00411BCD"/>
    <w:rsid w:val="0041216D"/>
    <w:rsid w:val="00412EC7"/>
    <w:rsid w:val="00412F8A"/>
    <w:rsid w:val="00413435"/>
    <w:rsid w:val="0041373C"/>
    <w:rsid w:val="00414238"/>
    <w:rsid w:val="00414367"/>
    <w:rsid w:val="0041450A"/>
    <w:rsid w:val="00414895"/>
    <w:rsid w:val="00414FDE"/>
    <w:rsid w:val="004152D7"/>
    <w:rsid w:val="00415C8A"/>
    <w:rsid w:val="00415D34"/>
    <w:rsid w:val="00415F2B"/>
    <w:rsid w:val="0041641F"/>
    <w:rsid w:val="004164DB"/>
    <w:rsid w:val="004169D9"/>
    <w:rsid w:val="00416C4C"/>
    <w:rsid w:val="00416DEA"/>
    <w:rsid w:val="00416EBC"/>
    <w:rsid w:val="00417577"/>
    <w:rsid w:val="00417DDB"/>
    <w:rsid w:val="00417E30"/>
    <w:rsid w:val="0042008E"/>
    <w:rsid w:val="00420203"/>
    <w:rsid w:val="00420572"/>
    <w:rsid w:val="00421039"/>
    <w:rsid w:val="00422112"/>
    <w:rsid w:val="0042270B"/>
    <w:rsid w:val="00422E73"/>
    <w:rsid w:val="00424559"/>
    <w:rsid w:val="0042473A"/>
    <w:rsid w:val="00424852"/>
    <w:rsid w:val="00425054"/>
    <w:rsid w:val="004250B9"/>
    <w:rsid w:val="00425122"/>
    <w:rsid w:val="0042589C"/>
    <w:rsid w:val="0042593C"/>
    <w:rsid w:val="004261B7"/>
    <w:rsid w:val="0042677A"/>
    <w:rsid w:val="004267CB"/>
    <w:rsid w:val="004269D4"/>
    <w:rsid w:val="004270A5"/>
    <w:rsid w:val="004270F9"/>
    <w:rsid w:val="00427213"/>
    <w:rsid w:val="0042731C"/>
    <w:rsid w:val="0042746B"/>
    <w:rsid w:val="0042753D"/>
    <w:rsid w:val="004276B3"/>
    <w:rsid w:val="0043060C"/>
    <w:rsid w:val="00430976"/>
    <w:rsid w:val="00430FBA"/>
    <w:rsid w:val="00431070"/>
    <w:rsid w:val="0043107A"/>
    <w:rsid w:val="0043170B"/>
    <w:rsid w:val="004319E7"/>
    <w:rsid w:val="004326DA"/>
    <w:rsid w:val="00432D3D"/>
    <w:rsid w:val="00433575"/>
    <w:rsid w:val="004335C3"/>
    <w:rsid w:val="004337FA"/>
    <w:rsid w:val="00433839"/>
    <w:rsid w:val="00433B0E"/>
    <w:rsid w:val="00433B33"/>
    <w:rsid w:val="00433EFA"/>
    <w:rsid w:val="004346E9"/>
    <w:rsid w:val="0043526A"/>
    <w:rsid w:val="00435877"/>
    <w:rsid w:val="00435ACE"/>
    <w:rsid w:val="00435BB1"/>
    <w:rsid w:val="00435CCB"/>
    <w:rsid w:val="004360FA"/>
    <w:rsid w:val="00436249"/>
    <w:rsid w:val="00436C42"/>
    <w:rsid w:val="00436F8A"/>
    <w:rsid w:val="0043720B"/>
    <w:rsid w:val="0043762E"/>
    <w:rsid w:val="00437632"/>
    <w:rsid w:val="00440807"/>
    <w:rsid w:val="00441998"/>
    <w:rsid w:val="00441C35"/>
    <w:rsid w:val="00442DB5"/>
    <w:rsid w:val="00443104"/>
    <w:rsid w:val="00443270"/>
    <w:rsid w:val="004432DA"/>
    <w:rsid w:val="00444262"/>
    <w:rsid w:val="004445B9"/>
    <w:rsid w:val="00444D0A"/>
    <w:rsid w:val="0044517D"/>
    <w:rsid w:val="00447282"/>
    <w:rsid w:val="004472D6"/>
    <w:rsid w:val="0044763A"/>
    <w:rsid w:val="00450267"/>
    <w:rsid w:val="0045041C"/>
    <w:rsid w:val="00450552"/>
    <w:rsid w:val="0045059C"/>
    <w:rsid w:val="0045182B"/>
    <w:rsid w:val="004518A4"/>
    <w:rsid w:val="00451ACB"/>
    <w:rsid w:val="004520EF"/>
    <w:rsid w:val="00452369"/>
    <w:rsid w:val="004530AC"/>
    <w:rsid w:val="00453292"/>
    <w:rsid w:val="004534D8"/>
    <w:rsid w:val="0045361D"/>
    <w:rsid w:val="00453895"/>
    <w:rsid w:val="004540B6"/>
    <w:rsid w:val="004540D7"/>
    <w:rsid w:val="00454A2A"/>
    <w:rsid w:val="00454F47"/>
    <w:rsid w:val="004555CF"/>
    <w:rsid w:val="00455C55"/>
    <w:rsid w:val="00455C5E"/>
    <w:rsid w:val="00456322"/>
    <w:rsid w:val="0045697F"/>
    <w:rsid w:val="00457D1B"/>
    <w:rsid w:val="004603CB"/>
    <w:rsid w:val="00460451"/>
    <w:rsid w:val="004604EA"/>
    <w:rsid w:val="004604F8"/>
    <w:rsid w:val="00460A31"/>
    <w:rsid w:val="00460B2D"/>
    <w:rsid w:val="00460E87"/>
    <w:rsid w:val="0046149A"/>
    <w:rsid w:val="00461519"/>
    <w:rsid w:val="0046159A"/>
    <w:rsid w:val="00461896"/>
    <w:rsid w:val="00461AA1"/>
    <w:rsid w:val="00461CB5"/>
    <w:rsid w:val="004620CF"/>
    <w:rsid w:val="00462254"/>
    <w:rsid w:val="00462271"/>
    <w:rsid w:val="00462A05"/>
    <w:rsid w:val="00462B0E"/>
    <w:rsid w:val="00462CC9"/>
    <w:rsid w:val="004636AB"/>
    <w:rsid w:val="004637A7"/>
    <w:rsid w:val="00463A9D"/>
    <w:rsid w:val="00463B77"/>
    <w:rsid w:val="00463CAF"/>
    <w:rsid w:val="00463E4D"/>
    <w:rsid w:val="00463F08"/>
    <w:rsid w:val="004645D7"/>
    <w:rsid w:val="00464700"/>
    <w:rsid w:val="00464DED"/>
    <w:rsid w:val="00465244"/>
    <w:rsid w:val="0046602E"/>
    <w:rsid w:val="00466854"/>
    <w:rsid w:val="00466B8F"/>
    <w:rsid w:val="00466C3C"/>
    <w:rsid w:val="00466C64"/>
    <w:rsid w:val="00467329"/>
    <w:rsid w:val="0046743F"/>
    <w:rsid w:val="004678AF"/>
    <w:rsid w:val="004679E1"/>
    <w:rsid w:val="004708CD"/>
    <w:rsid w:val="00470B82"/>
    <w:rsid w:val="00471683"/>
    <w:rsid w:val="004727DD"/>
    <w:rsid w:val="00472DAC"/>
    <w:rsid w:val="0047302A"/>
    <w:rsid w:val="0047303C"/>
    <w:rsid w:val="00473489"/>
    <w:rsid w:val="004734FB"/>
    <w:rsid w:val="00473DD9"/>
    <w:rsid w:val="00473FFA"/>
    <w:rsid w:val="0047405E"/>
    <w:rsid w:val="0047427F"/>
    <w:rsid w:val="0047510A"/>
    <w:rsid w:val="00475172"/>
    <w:rsid w:val="0047586A"/>
    <w:rsid w:val="00475E58"/>
    <w:rsid w:val="00475E8F"/>
    <w:rsid w:val="004763C9"/>
    <w:rsid w:val="00476A73"/>
    <w:rsid w:val="00476C32"/>
    <w:rsid w:val="00476D16"/>
    <w:rsid w:val="00480A86"/>
    <w:rsid w:val="00480D9C"/>
    <w:rsid w:val="00480DED"/>
    <w:rsid w:val="00480FEA"/>
    <w:rsid w:val="004816A6"/>
    <w:rsid w:val="00481DB0"/>
    <w:rsid w:val="0048254A"/>
    <w:rsid w:val="0048264D"/>
    <w:rsid w:val="00482BB6"/>
    <w:rsid w:val="004835C1"/>
    <w:rsid w:val="004837A7"/>
    <w:rsid w:val="00484A9E"/>
    <w:rsid w:val="00484D61"/>
    <w:rsid w:val="00485861"/>
    <w:rsid w:val="004862BB"/>
    <w:rsid w:val="004864AB"/>
    <w:rsid w:val="004867C1"/>
    <w:rsid w:val="00486DDA"/>
    <w:rsid w:val="004870E6"/>
    <w:rsid w:val="00487659"/>
    <w:rsid w:val="004901DA"/>
    <w:rsid w:val="00490863"/>
    <w:rsid w:val="004918C5"/>
    <w:rsid w:val="00491A5A"/>
    <w:rsid w:val="00491B20"/>
    <w:rsid w:val="00491F84"/>
    <w:rsid w:val="00492527"/>
    <w:rsid w:val="004927F8"/>
    <w:rsid w:val="00492AD4"/>
    <w:rsid w:val="00492D3D"/>
    <w:rsid w:val="00492F0E"/>
    <w:rsid w:val="00493238"/>
    <w:rsid w:val="004932DD"/>
    <w:rsid w:val="0049347E"/>
    <w:rsid w:val="0049376F"/>
    <w:rsid w:val="004937EA"/>
    <w:rsid w:val="00493894"/>
    <w:rsid w:val="00493C18"/>
    <w:rsid w:val="00493F1F"/>
    <w:rsid w:val="0049491A"/>
    <w:rsid w:val="00494927"/>
    <w:rsid w:val="00494965"/>
    <w:rsid w:val="00494EB9"/>
    <w:rsid w:val="0049521A"/>
    <w:rsid w:val="0049528D"/>
    <w:rsid w:val="0049551A"/>
    <w:rsid w:val="004955DE"/>
    <w:rsid w:val="00495A40"/>
    <w:rsid w:val="00495EFA"/>
    <w:rsid w:val="00496903"/>
    <w:rsid w:val="0049743D"/>
    <w:rsid w:val="004979A0"/>
    <w:rsid w:val="00497B83"/>
    <w:rsid w:val="004A01E6"/>
    <w:rsid w:val="004A03B0"/>
    <w:rsid w:val="004A07F9"/>
    <w:rsid w:val="004A0998"/>
    <w:rsid w:val="004A0ADB"/>
    <w:rsid w:val="004A1012"/>
    <w:rsid w:val="004A17C5"/>
    <w:rsid w:val="004A1BF2"/>
    <w:rsid w:val="004A1C5A"/>
    <w:rsid w:val="004A1F51"/>
    <w:rsid w:val="004A2093"/>
    <w:rsid w:val="004A20FF"/>
    <w:rsid w:val="004A245B"/>
    <w:rsid w:val="004A27E0"/>
    <w:rsid w:val="004A2B52"/>
    <w:rsid w:val="004A3555"/>
    <w:rsid w:val="004A356F"/>
    <w:rsid w:val="004A38D2"/>
    <w:rsid w:val="004A3A4D"/>
    <w:rsid w:val="004A3D2D"/>
    <w:rsid w:val="004A3F92"/>
    <w:rsid w:val="004A44C9"/>
    <w:rsid w:val="004A4608"/>
    <w:rsid w:val="004A476E"/>
    <w:rsid w:val="004A4C08"/>
    <w:rsid w:val="004A4CD1"/>
    <w:rsid w:val="004A6ACC"/>
    <w:rsid w:val="004A78AC"/>
    <w:rsid w:val="004A7A01"/>
    <w:rsid w:val="004B001B"/>
    <w:rsid w:val="004B0597"/>
    <w:rsid w:val="004B0A07"/>
    <w:rsid w:val="004B0C91"/>
    <w:rsid w:val="004B0DD2"/>
    <w:rsid w:val="004B1A24"/>
    <w:rsid w:val="004B25CD"/>
    <w:rsid w:val="004B2BE7"/>
    <w:rsid w:val="004B34F9"/>
    <w:rsid w:val="004B3D59"/>
    <w:rsid w:val="004B3F5F"/>
    <w:rsid w:val="004B4762"/>
    <w:rsid w:val="004B607A"/>
    <w:rsid w:val="004B62C9"/>
    <w:rsid w:val="004B6371"/>
    <w:rsid w:val="004B6669"/>
    <w:rsid w:val="004B6C9A"/>
    <w:rsid w:val="004B6CC9"/>
    <w:rsid w:val="004B6E3E"/>
    <w:rsid w:val="004B754C"/>
    <w:rsid w:val="004B765A"/>
    <w:rsid w:val="004B7A08"/>
    <w:rsid w:val="004B7CE1"/>
    <w:rsid w:val="004C0B07"/>
    <w:rsid w:val="004C0C84"/>
    <w:rsid w:val="004C11D4"/>
    <w:rsid w:val="004C156D"/>
    <w:rsid w:val="004C15F4"/>
    <w:rsid w:val="004C169A"/>
    <w:rsid w:val="004C1AE1"/>
    <w:rsid w:val="004C1DD9"/>
    <w:rsid w:val="004C29CB"/>
    <w:rsid w:val="004C4350"/>
    <w:rsid w:val="004C43C1"/>
    <w:rsid w:val="004C4E70"/>
    <w:rsid w:val="004C4E91"/>
    <w:rsid w:val="004C5070"/>
    <w:rsid w:val="004C528C"/>
    <w:rsid w:val="004C532D"/>
    <w:rsid w:val="004C5A87"/>
    <w:rsid w:val="004C5FBA"/>
    <w:rsid w:val="004C69CC"/>
    <w:rsid w:val="004C6E21"/>
    <w:rsid w:val="004C70B7"/>
    <w:rsid w:val="004C7856"/>
    <w:rsid w:val="004C78B4"/>
    <w:rsid w:val="004C7EF0"/>
    <w:rsid w:val="004C7FBC"/>
    <w:rsid w:val="004D08BC"/>
    <w:rsid w:val="004D0C77"/>
    <w:rsid w:val="004D181E"/>
    <w:rsid w:val="004D2670"/>
    <w:rsid w:val="004D2809"/>
    <w:rsid w:val="004D3360"/>
    <w:rsid w:val="004D3693"/>
    <w:rsid w:val="004D3D71"/>
    <w:rsid w:val="004D3EFA"/>
    <w:rsid w:val="004D481C"/>
    <w:rsid w:val="004D4CEC"/>
    <w:rsid w:val="004D5870"/>
    <w:rsid w:val="004D5DA9"/>
    <w:rsid w:val="004D6312"/>
    <w:rsid w:val="004D6956"/>
    <w:rsid w:val="004D74E3"/>
    <w:rsid w:val="004D7BB8"/>
    <w:rsid w:val="004E07BD"/>
    <w:rsid w:val="004E087F"/>
    <w:rsid w:val="004E09CE"/>
    <w:rsid w:val="004E1343"/>
    <w:rsid w:val="004E22ED"/>
    <w:rsid w:val="004E2992"/>
    <w:rsid w:val="004E2A60"/>
    <w:rsid w:val="004E3540"/>
    <w:rsid w:val="004E35A9"/>
    <w:rsid w:val="004E4483"/>
    <w:rsid w:val="004E4548"/>
    <w:rsid w:val="004E45FC"/>
    <w:rsid w:val="004E4793"/>
    <w:rsid w:val="004E4BE6"/>
    <w:rsid w:val="004E5446"/>
    <w:rsid w:val="004E57B6"/>
    <w:rsid w:val="004E5819"/>
    <w:rsid w:val="004E5DBF"/>
    <w:rsid w:val="004E669C"/>
    <w:rsid w:val="004E6982"/>
    <w:rsid w:val="004E6C1E"/>
    <w:rsid w:val="004E6E18"/>
    <w:rsid w:val="004E7046"/>
    <w:rsid w:val="004E765C"/>
    <w:rsid w:val="004E7770"/>
    <w:rsid w:val="004E783C"/>
    <w:rsid w:val="004E7F1D"/>
    <w:rsid w:val="004F085E"/>
    <w:rsid w:val="004F0939"/>
    <w:rsid w:val="004F1AAE"/>
    <w:rsid w:val="004F1AC3"/>
    <w:rsid w:val="004F1E81"/>
    <w:rsid w:val="004F2112"/>
    <w:rsid w:val="004F2169"/>
    <w:rsid w:val="004F23EF"/>
    <w:rsid w:val="004F2485"/>
    <w:rsid w:val="004F24E8"/>
    <w:rsid w:val="004F2FFF"/>
    <w:rsid w:val="004F312F"/>
    <w:rsid w:val="004F3398"/>
    <w:rsid w:val="004F39C8"/>
    <w:rsid w:val="004F42D6"/>
    <w:rsid w:val="004F451A"/>
    <w:rsid w:val="004F486D"/>
    <w:rsid w:val="004F4ED4"/>
    <w:rsid w:val="004F4F18"/>
    <w:rsid w:val="004F5391"/>
    <w:rsid w:val="004F6055"/>
    <w:rsid w:val="004F6529"/>
    <w:rsid w:val="004F6951"/>
    <w:rsid w:val="004F6BC8"/>
    <w:rsid w:val="004F716A"/>
    <w:rsid w:val="004F729A"/>
    <w:rsid w:val="005000E1"/>
    <w:rsid w:val="00500152"/>
    <w:rsid w:val="00500DB7"/>
    <w:rsid w:val="0050142A"/>
    <w:rsid w:val="00502209"/>
    <w:rsid w:val="0050265C"/>
    <w:rsid w:val="00502725"/>
    <w:rsid w:val="00502726"/>
    <w:rsid w:val="005038E2"/>
    <w:rsid w:val="00503D32"/>
    <w:rsid w:val="00503F46"/>
    <w:rsid w:val="00505577"/>
    <w:rsid w:val="0050594E"/>
    <w:rsid w:val="005063EF"/>
    <w:rsid w:val="00507039"/>
    <w:rsid w:val="005075A9"/>
    <w:rsid w:val="005102FF"/>
    <w:rsid w:val="00510778"/>
    <w:rsid w:val="005107E3"/>
    <w:rsid w:val="00511EA1"/>
    <w:rsid w:val="005128E1"/>
    <w:rsid w:val="00512CB1"/>
    <w:rsid w:val="0051321C"/>
    <w:rsid w:val="00513AED"/>
    <w:rsid w:val="00513B89"/>
    <w:rsid w:val="005143BC"/>
    <w:rsid w:val="00514485"/>
    <w:rsid w:val="005146F2"/>
    <w:rsid w:val="00514AFA"/>
    <w:rsid w:val="00514F30"/>
    <w:rsid w:val="00515701"/>
    <w:rsid w:val="00515885"/>
    <w:rsid w:val="00515C3F"/>
    <w:rsid w:val="00515F30"/>
    <w:rsid w:val="005161CE"/>
    <w:rsid w:val="005164E3"/>
    <w:rsid w:val="00516540"/>
    <w:rsid w:val="00517231"/>
    <w:rsid w:val="00517AAA"/>
    <w:rsid w:val="00517DF9"/>
    <w:rsid w:val="00520439"/>
    <w:rsid w:val="00520462"/>
    <w:rsid w:val="0052062C"/>
    <w:rsid w:val="00520634"/>
    <w:rsid w:val="0052095F"/>
    <w:rsid w:val="00520A82"/>
    <w:rsid w:val="005213E9"/>
    <w:rsid w:val="00521879"/>
    <w:rsid w:val="00521CBF"/>
    <w:rsid w:val="00521D78"/>
    <w:rsid w:val="0052354B"/>
    <w:rsid w:val="0052437D"/>
    <w:rsid w:val="005244E8"/>
    <w:rsid w:val="00524619"/>
    <w:rsid w:val="005246B7"/>
    <w:rsid w:val="00524BA7"/>
    <w:rsid w:val="005253E9"/>
    <w:rsid w:val="00525527"/>
    <w:rsid w:val="00526156"/>
    <w:rsid w:val="00526783"/>
    <w:rsid w:val="0052722B"/>
    <w:rsid w:val="0052773D"/>
    <w:rsid w:val="00527D8B"/>
    <w:rsid w:val="00527E6F"/>
    <w:rsid w:val="0053001B"/>
    <w:rsid w:val="005308CF"/>
    <w:rsid w:val="0053170B"/>
    <w:rsid w:val="00531A2D"/>
    <w:rsid w:val="005329FC"/>
    <w:rsid w:val="00532B20"/>
    <w:rsid w:val="00532C28"/>
    <w:rsid w:val="00533942"/>
    <w:rsid w:val="00533D26"/>
    <w:rsid w:val="00533DD1"/>
    <w:rsid w:val="00534256"/>
    <w:rsid w:val="0053460C"/>
    <w:rsid w:val="00534F64"/>
    <w:rsid w:val="005354D7"/>
    <w:rsid w:val="0053552B"/>
    <w:rsid w:val="00535857"/>
    <w:rsid w:val="005358DF"/>
    <w:rsid w:val="00535E4E"/>
    <w:rsid w:val="00535F81"/>
    <w:rsid w:val="0053688D"/>
    <w:rsid w:val="00536B5B"/>
    <w:rsid w:val="00536F6B"/>
    <w:rsid w:val="00537AE1"/>
    <w:rsid w:val="00537B4B"/>
    <w:rsid w:val="00537CD1"/>
    <w:rsid w:val="00537E60"/>
    <w:rsid w:val="005400FC"/>
    <w:rsid w:val="00540589"/>
    <w:rsid w:val="00540635"/>
    <w:rsid w:val="0054112B"/>
    <w:rsid w:val="005414CD"/>
    <w:rsid w:val="0054156C"/>
    <w:rsid w:val="005418D6"/>
    <w:rsid w:val="005419E3"/>
    <w:rsid w:val="0054242A"/>
    <w:rsid w:val="00542526"/>
    <w:rsid w:val="00542C42"/>
    <w:rsid w:val="00543638"/>
    <w:rsid w:val="0054370C"/>
    <w:rsid w:val="00543AD2"/>
    <w:rsid w:val="0054465A"/>
    <w:rsid w:val="005447E2"/>
    <w:rsid w:val="00544DCC"/>
    <w:rsid w:val="00544EF4"/>
    <w:rsid w:val="00546094"/>
    <w:rsid w:val="005462B3"/>
    <w:rsid w:val="00546735"/>
    <w:rsid w:val="005468E1"/>
    <w:rsid w:val="00546DEE"/>
    <w:rsid w:val="00546FF9"/>
    <w:rsid w:val="005474B4"/>
    <w:rsid w:val="00547849"/>
    <w:rsid w:val="00547FEA"/>
    <w:rsid w:val="00550841"/>
    <w:rsid w:val="00550B23"/>
    <w:rsid w:val="00550BC6"/>
    <w:rsid w:val="00550C95"/>
    <w:rsid w:val="00550F68"/>
    <w:rsid w:val="0055161B"/>
    <w:rsid w:val="0055174C"/>
    <w:rsid w:val="00551E5C"/>
    <w:rsid w:val="00552F83"/>
    <w:rsid w:val="005537A1"/>
    <w:rsid w:val="00553DF1"/>
    <w:rsid w:val="00554580"/>
    <w:rsid w:val="00554800"/>
    <w:rsid w:val="00554D15"/>
    <w:rsid w:val="00555A69"/>
    <w:rsid w:val="00555F50"/>
    <w:rsid w:val="0055687F"/>
    <w:rsid w:val="00556EC5"/>
    <w:rsid w:val="00556FD9"/>
    <w:rsid w:val="0055733A"/>
    <w:rsid w:val="005573A9"/>
    <w:rsid w:val="00557896"/>
    <w:rsid w:val="00557C37"/>
    <w:rsid w:val="00557EF3"/>
    <w:rsid w:val="005606C9"/>
    <w:rsid w:val="00560924"/>
    <w:rsid w:val="00560EAE"/>
    <w:rsid w:val="00561039"/>
    <w:rsid w:val="00561D5B"/>
    <w:rsid w:val="00562C8D"/>
    <w:rsid w:val="0056394B"/>
    <w:rsid w:val="00563B5A"/>
    <w:rsid w:val="00563EC6"/>
    <w:rsid w:val="005644D8"/>
    <w:rsid w:val="00564D34"/>
    <w:rsid w:val="00565145"/>
    <w:rsid w:val="00565219"/>
    <w:rsid w:val="00565334"/>
    <w:rsid w:val="00565BD5"/>
    <w:rsid w:val="00565FF1"/>
    <w:rsid w:val="005661B7"/>
    <w:rsid w:val="00566570"/>
    <w:rsid w:val="00566AFF"/>
    <w:rsid w:val="00567605"/>
    <w:rsid w:val="00567E78"/>
    <w:rsid w:val="00567E88"/>
    <w:rsid w:val="0057132F"/>
    <w:rsid w:val="00571A18"/>
    <w:rsid w:val="00571C5B"/>
    <w:rsid w:val="0057294E"/>
    <w:rsid w:val="00573FD3"/>
    <w:rsid w:val="00574ED2"/>
    <w:rsid w:val="00575BE3"/>
    <w:rsid w:val="00577093"/>
    <w:rsid w:val="0057737D"/>
    <w:rsid w:val="005777B0"/>
    <w:rsid w:val="0058055E"/>
    <w:rsid w:val="00580A2C"/>
    <w:rsid w:val="00581749"/>
    <w:rsid w:val="0058180E"/>
    <w:rsid w:val="005824E7"/>
    <w:rsid w:val="00582E18"/>
    <w:rsid w:val="00583BEE"/>
    <w:rsid w:val="00585820"/>
    <w:rsid w:val="00585BF3"/>
    <w:rsid w:val="00585CF4"/>
    <w:rsid w:val="00585D12"/>
    <w:rsid w:val="0058673D"/>
    <w:rsid w:val="00586F1E"/>
    <w:rsid w:val="00586F28"/>
    <w:rsid w:val="00587026"/>
    <w:rsid w:val="00587911"/>
    <w:rsid w:val="00587D08"/>
    <w:rsid w:val="005907CC"/>
    <w:rsid w:val="005908FF"/>
    <w:rsid w:val="00590CF4"/>
    <w:rsid w:val="00590DD8"/>
    <w:rsid w:val="005913FE"/>
    <w:rsid w:val="0059183D"/>
    <w:rsid w:val="005924FF"/>
    <w:rsid w:val="005925D2"/>
    <w:rsid w:val="00592A3E"/>
    <w:rsid w:val="00592BC8"/>
    <w:rsid w:val="00593420"/>
    <w:rsid w:val="00593CC6"/>
    <w:rsid w:val="005941C2"/>
    <w:rsid w:val="0059489E"/>
    <w:rsid w:val="00594A6C"/>
    <w:rsid w:val="00594A89"/>
    <w:rsid w:val="0059529B"/>
    <w:rsid w:val="00595510"/>
    <w:rsid w:val="005955D0"/>
    <w:rsid w:val="00595683"/>
    <w:rsid w:val="00595BC6"/>
    <w:rsid w:val="00596C0F"/>
    <w:rsid w:val="00596F67"/>
    <w:rsid w:val="005973DE"/>
    <w:rsid w:val="00597E45"/>
    <w:rsid w:val="005A003B"/>
    <w:rsid w:val="005A03D3"/>
    <w:rsid w:val="005A0B9F"/>
    <w:rsid w:val="005A0E83"/>
    <w:rsid w:val="005A0FEB"/>
    <w:rsid w:val="005A18BE"/>
    <w:rsid w:val="005A190F"/>
    <w:rsid w:val="005A2405"/>
    <w:rsid w:val="005A266B"/>
    <w:rsid w:val="005A276B"/>
    <w:rsid w:val="005A2FB6"/>
    <w:rsid w:val="005A3D9D"/>
    <w:rsid w:val="005A4A39"/>
    <w:rsid w:val="005A4BB7"/>
    <w:rsid w:val="005A4CB5"/>
    <w:rsid w:val="005A51EC"/>
    <w:rsid w:val="005A5295"/>
    <w:rsid w:val="005A5D86"/>
    <w:rsid w:val="005A60B1"/>
    <w:rsid w:val="005A6E2D"/>
    <w:rsid w:val="005A734C"/>
    <w:rsid w:val="005A73BB"/>
    <w:rsid w:val="005A75B2"/>
    <w:rsid w:val="005A76CA"/>
    <w:rsid w:val="005A7C7E"/>
    <w:rsid w:val="005B022C"/>
    <w:rsid w:val="005B05D1"/>
    <w:rsid w:val="005B08AE"/>
    <w:rsid w:val="005B0CD0"/>
    <w:rsid w:val="005B0E6A"/>
    <w:rsid w:val="005B0F0C"/>
    <w:rsid w:val="005B10AC"/>
    <w:rsid w:val="005B1452"/>
    <w:rsid w:val="005B1DB5"/>
    <w:rsid w:val="005B230A"/>
    <w:rsid w:val="005B24E5"/>
    <w:rsid w:val="005B2653"/>
    <w:rsid w:val="005B29CF"/>
    <w:rsid w:val="005B3155"/>
    <w:rsid w:val="005B36EB"/>
    <w:rsid w:val="005B3ABF"/>
    <w:rsid w:val="005B437E"/>
    <w:rsid w:val="005B4A45"/>
    <w:rsid w:val="005B4DC3"/>
    <w:rsid w:val="005B4DCA"/>
    <w:rsid w:val="005B4F15"/>
    <w:rsid w:val="005B5D23"/>
    <w:rsid w:val="005B7085"/>
    <w:rsid w:val="005B7108"/>
    <w:rsid w:val="005B71E8"/>
    <w:rsid w:val="005B7580"/>
    <w:rsid w:val="005B7859"/>
    <w:rsid w:val="005B7B1B"/>
    <w:rsid w:val="005B7BE0"/>
    <w:rsid w:val="005B7C72"/>
    <w:rsid w:val="005C078D"/>
    <w:rsid w:val="005C07E7"/>
    <w:rsid w:val="005C0BF6"/>
    <w:rsid w:val="005C18A0"/>
    <w:rsid w:val="005C247B"/>
    <w:rsid w:val="005C289E"/>
    <w:rsid w:val="005C30FB"/>
    <w:rsid w:val="005C3439"/>
    <w:rsid w:val="005C38CA"/>
    <w:rsid w:val="005C392C"/>
    <w:rsid w:val="005C3964"/>
    <w:rsid w:val="005C3AE6"/>
    <w:rsid w:val="005C3C9B"/>
    <w:rsid w:val="005C3D14"/>
    <w:rsid w:val="005C5165"/>
    <w:rsid w:val="005C5368"/>
    <w:rsid w:val="005C5CEB"/>
    <w:rsid w:val="005C5ED3"/>
    <w:rsid w:val="005C6090"/>
    <w:rsid w:val="005C63D0"/>
    <w:rsid w:val="005C66A1"/>
    <w:rsid w:val="005C68C7"/>
    <w:rsid w:val="005C7DDB"/>
    <w:rsid w:val="005D0032"/>
    <w:rsid w:val="005D03A2"/>
    <w:rsid w:val="005D0A20"/>
    <w:rsid w:val="005D0C67"/>
    <w:rsid w:val="005D0EE4"/>
    <w:rsid w:val="005D1B89"/>
    <w:rsid w:val="005D1E0B"/>
    <w:rsid w:val="005D1E77"/>
    <w:rsid w:val="005D213F"/>
    <w:rsid w:val="005D2ECE"/>
    <w:rsid w:val="005D2F93"/>
    <w:rsid w:val="005D396A"/>
    <w:rsid w:val="005D4EF8"/>
    <w:rsid w:val="005D5233"/>
    <w:rsid w:val="005D543C"/>
    <w:rsid w:val="005D6298"/>
    <w:rsid w:val="005D675F"/>
    <w:rsid w:val="005D68E4"/>
    <w:rsid w:val="005D6EC8"/>
    <w:rsid w:val="005D6F4A"/>
    <w:rsid w:val="005D7743"/>
    <w:rsid w:val="005D7ADC"/>
    <w:rsid w:val="005E043F"/>
    <w:rsid w:val="005E0689"/>
    <w:rsid w:val="005E08ED"/>
    <w:rsid w:val="005E09D6"/>
    <w:rsid w:val="005E14E1"/>
    <w:rsid w:val="005E170C"/>
    <w:rsid w:val="005E17AA"/>
    <w:rsid w:val="005E1BD3"/>
    <w:rsid w:val="005E221E"/>
    <w:rsid w:val="005E2ACA"/>
    <w:rsid w:val="005E2D15"/>
    <w:rsid w:val="005E3588"/>
    <w:rsid w:val="005E38C4"/>
    <w:rsid w:val="005E3A75"/>
    <w:rsid w:val="005E56F1"/>
    <w:rsid w:val="005E5EE8"/>
    <w:rsid w:val="005E6D44"/>
    <w:rsid w:val="005E7193"/>
    <w:rsid w:val="005E73B0"/>
    <w:rsid w:val="005E7494"/>
    <w:rsid w:val="005F03E8"/>
    <w:rsid w:val="005F06C0"/>
    <w:rsid w:val="005F1110"/>
    <w:rsid w:val="005F114F"/>
    <w:rsid w:val="005F1B80"/>
    <w:rsid w:val="005F1C23"/>
    <w:rsid w:val="005F1CC3"/>
    <w:rsid w:val="005F1DD9"/>
    <w:rsid w:val="005F1E64"/>
    <w:rsid w:val="005F1FA0"/>
    <w:rsid w:val="005F2707"/>
    <w:rsid w:val="005F2AEC"/>
    <w:rsid w:val="005F3372"/>
    <w:rsid w:val="005F3664"/>
    <w:rsid w:val="005F3BC5"/>
    <w:rsid w:val="005F43F5"/>
    <w:rsid w:val="005F45A3"/>
    <w:rsid w:val="005F4D6C"/>
    <w:rsid w:val="005F4DB0"/>
    <w:rsid w:val="005F4DE5"/>
    <w:rsid w:val="005F4F2B"/>
    <w:rsid w:val="005F6AFE"/>
    <w:rsid w:val="005F6BD2"/>
    <w:rsid w:val="005F6D57"/>
    <w:rsid w:val="005F7CB7"/>
    <w:rsid w:val="00600EC8"/>
    <w:rsid w:val="00601706"/>
    <w:rsid w:val="0060271F"/>
    <w:rsid w:val="00602801"/>
    <w:rsid w:val="00602CB0"/>
    <w:rsid w:val="00603372"/>
    <w:rsid w:val="00604485"/>
    <w:rsid w:val="0060477C"/>
    <w:rsid w:val="006047A1"/>
    <w:rsid w:val="00604DDE"/>
    <w:rsid w:val="00605135"/>
    <w:rsid w:val="006053AD"/>
    <w:rsid w:val="006053D9"/>
    <w:rsid w:val="00605CBA"/>
    <w:rsid w:val="006060D8"/>
    <w:rsid w:val="00606213"/>
    <w:rsid w:val="0060637C"/>
    <w:rsid w:val="0060652D"/>
    <w:rsid w:val="0060656D"/>
    <w:rsid w:val="00606F26"/>
    <w:rsid w:val="00607404"/>
    <w:rsid w:val="006078A6"/>
    <w:rsid w:val="00607BD9"/>
    <w:rsid w:val="00607E3C"/>
    <w:rsid w:val="006100A8"/>
    <w:rsid w:val="0061091C"/>
    <w:rsid w:val="00610B83"/>
    <w:rsid w:val="0061134A"/>
    <w:rsid w:val="006118F4"/>
    <w:rsid w:val="00611BC8"/>
    <w:rsid w:val="00612158"/>
    <w:rsid w:val="006124E2"/>
    <w:rsid w:val="00612B93"/>
    <w:rsid w:val="00612D3A"/>
    <w:rsid w:val="00613513"/>
    <w:rsid w:val="006137D6"/>
    <w:rsid w:val="00613937"/>
    <w:rsid w:val="00613B6E"/>
    <w:rsid w:val="006159DE"/>
    <w:rsid w:val="006163B1"/>
    <w:rsid w:val="0061643B"/>
    <w:rsid w:val="006170CF"/>
    <w:rsid w:val="006171AE"/>
    <w:rsid w:val="00617531"/>
    <w:rsid w:val="00617CC2"/>
    <w:rsid w:val="0062018C"/>
    <w:rsid w:val="006201AC"/>
    <w:rsid w:val="006206EC"/>
    <w:rsid w:val="00620924"/>
    <w:rsid w:val="00620990"/>
    <w:rsid w:val="0062198B"/>
    <w:rsid w:val="00621B46"/>
    <w:rsid w:val="00621C5D"/>
    <w:rsid w:val="006224F3"/>
    <w:rsid w:val="006227BB"/>
    <w:rsid w:val="006228AC"/>
    <w:rsid w:val="00622B1C"/>
    <w:rsid w:val="00622C54"/>
    <w:rsid w:val="00622CF3"/>
    <w:rsid w:val="00623EDC"/>
    <w:rsid w:val="00624189"/>
    <w:rsid w:val="0062473B"/>
    <w:rsid w:val="00624780"/>
    <w:rsid w:val="006249CA"/>
    <w:rsid w:val="00624D4E"/>
    <w:rsid w:val="00625687"/>
    <w:rsid w:val="00625887"/>
    <w:rsid w:val="00625E4E"/>
    <w:rsid w:val="00625ECC"/>
    <w:rsid w:val="0062607A"/>
    <w:rsid w:val="00626669"/>
    <w:rsid w:val="00626B41"/>
    <w:rsid w:val="00626CCF"/>
    <w:rsid w:val="00626D0E"/>
    <w:rsid w:val="00626EFC"/>
    <w:rsid w:val="0062774A"/>
    <w:rsid w:val="00630106"/>
    <w:rsid w:val="006308BE"/>
    <w:rsid w:val="00630D30"/>
    <w:rsid w:val="00630EB2"/>
    <w:rsid w:val="0063115E"/>
    <w:rsid w:val="0063163E"/>
    <w:rsid w:val="00631A35"/>
    <w:rsid w:val="00631F5D"/>
    <w:rsid w:val="006326CC"/>
    <w:rsid w:val="00632905"/>
    <w:rsid w:val="00632DA9"/>
    <w:rsid w:val="0063346C"/>
    <w:rsid w:val="0063407F"/>
    <w:rsid w:val="00634350"/>
    <w:rsid w:val="00634BF2"/>
    <w:rsid w:val="00634D4C"/>
    <w:rsid w:val="006356C1"/>
    <w:rsid w:val="006359FF"/>
    <w:rsid w:val="006360EE"/>
    <w:rsid w:val="006369F1"/>
    <w:rsid w:val="00636D82"/>
    <w:rsid w:val="00637AC6"/>
    <w:rsid w:val="00637F6E"/>
    <w:rsid w:val="0064067D"/>
    <w:rsid w:val="00640E2C"/>
    <w:rsid w:val="00640E7C"/>
    <w:rsid w:val="00640F64"/>
    <w:rsid w:val="006417AC"/>
    <w:rsid w:val="00642114"/>
    <w:rsid w:val="00643839"/>
    <w:rsid w:val="0064424F"/>
    <w:rsid w:val="00644343"/>
    <w:rsid w:val="006445E7"/>
    <w:rsid w:val="006453E3"/>
    <w:rsid w:val="006456CE"/>
    <w:rsid w:val="00645D5C"/>
    <w:rsid w:val="006462B6"/>
    <w:rsid w:val="00646A14"/>
    <w:rsid w:val="00646F7B"/>
    <w:rsid w:val="0064778D"/>
    <w:rsid w:val="006478F0"/>
    <w:rsid w:val="00647D5C"/>
    <w:rsid w:val="00647E0A"/>
    <w:rsid w:val="0065016B"/>
    <w:rsid w:val="0065038E"/>
    <w:rsid w:val="00651C7B"/>
    <w:rsid w:val="00651FFF"/>
    <w:rsid w:val="006522C4"/>
    <w:rsid w:val="0065287E"/>
    <w:rsid w:val="00652F7D"/>
    <w:rsid w:val="006538C6"/>
    <w:rsid w:val="00653D0B"/>
    <w:rsid w:val="00653DC6"/>
    <w:rsid w:val="0065405E"/>
    <w:rsid w:val="006542CA"/>
    <w:rsid w:val="0065490E"/>
    <w:rsid w:val="00654AA3"/>
    <w:rsid w:val="00654E0D"/>
    <w:rsid w:val="006550A7"/>
    <w:rsid w:val="00655145"/>
    <w:rsid w:val="00655E31"/>
    <w:rsid w:val="00655EE9"/>
    <w:rsid w:val="0065628D"/>
    <w:rsid w:val="0065659B"/>
    <w:rsid w:val="006567B8"/>
    <w:rsid w:val="00656947"/>
    <w:rsid w:val="00656B4A"/>
    <w:rsid w:val="00656E78"/>
    <w:rsid w:val="00656FDD"/>
    <w:rsid w:val="006579FF"/>
    <w:rsid w:val="00657B7C"/>
    <w:rsid w:val="00660C45"/>
    <w:rsid w:val="00660DF3"/>
    <w:rsid w:val="00662458"/>
    <w:rsid w:val="00663FE7"/>
    <w:rsid w:val="0066441D"/>
    <w:rsid w:val="00664513"/>
    <w:rsid w:val="00664576"/>
    <w:rsid w:val="00664F6C"/>
    <w:rsid w:val="006654E5"/>
    <w:rsid w:val="0066591B"/>
    <w:rsid w:val="00666213"/>
    <w:rsid w:val="00667950"/>
    <w:rsid w:val="00667D46"/>
    <w:rsid w:val="00667E44"/>
    <w:rsid w:val="0067098B"/>
    <w:rsid w:val="00671501"/>
    <w:rsid w:val="0067390D"/>
    <w:rsid w:val="00673E3E"/>
    <w:rsid w:val="00674E4E"/>
    <w:rsid w:val="00674F2F"/>
    <w:rsid w:val="00675A1E"/>
    <w:rsid w:val="00675D2E"/>
    <w:rsid w:val="00676672"/>
    <w:rsid w:val="006778C4"/>
    <w:rsid w:val="00677C54"/>
    <w:rsid w:val="006801F4"/>
    <w:rsid w:val="00680CF8"/>
    <w:rsid w:val="00680FB8"/>
    <w:rsid w:val="006811A6"/>
    <w:rsid w:val="006816EE"/>
    <w:rsid w:val="0068263B"/>
    <w:rsid w:val="00682A78"/>
    <w:rsid w:val="00682E5A"/>
    <w:rsid w:val="00683C15"/>
    <w:rsid w:val="00683DF6"/>
    <w:rsid w:val="00683EAC"/>
    <w:rsid w:val="00683F52"/>
    <w:rsid w:val="006842B8"/>
    <w:rsid w:val="0068446C"/>
    <w:rsid w:val="006844B4"/>
    <w:rsid w:val="00684879"/>
    <w:rsid w:val="00684B08"/>
    <w:rsid w:val="006858C1"/>
    <w:rsid w:val="00685FD5"/>
    <w:rsid w:val="006861EA"/>
    <w:rsid w:val="0068794E"/>
    <w:rsid w:val="00690007"/>
    <w:rsid w:val="0069002A"/>
    <w:rsid w:val="0069092A"/>
    <w:rsid w:val="006914A0"/>
    <w:rsid w:val="006917F8"/>
    <w:rsid w:val="00692036"/>
    <w:rsid w:val="0069218E"/>
    <w:rsid w:val="00692E43"/>
    <w:rsid w:val="0069319C"/>
    <w:rsid w:val="00694267"/>
    <w:rsid w:val="0069432C"/>
    <w:rsid w:val="00694B02"/>
    <w:rsid w:val="00694CDE"/>
    <w:rsid w:val="00694F97"/>
    <w:rsid w:val="0069596F"/>
    <w:rsid w:val="00696760"/>
    <w:rsid w:val="0069747F"/>
    <w:rsid w:val="00697D47"/>
    <w:rsid w:val="006A01F8"/>
    <w:rsid w:val="006A0723"/>
    <w:rsid w:val="006A0D17"/>
    <w:rsid w:val="006A178C"/>
    <w:rsid w:val="006A1EBC"/>
    <w:rsid w:val="006A28AC"/>
    <w:rsid w:val="006A298A"/>
    <w:rsid w:val="006A2E14"/>
    <w:rsid w:val="006A35E2"/>
    <w:rsid w:val="006A3EC4"/>
    <w:rsid w:val="006A3FBD"/>
    <w:rsid w:val="006A46AB"/>
    <w:rsid w:val="006A510A"/>
    <w:rsid w:val="006A52AE"/>
    <w:rsid w:val="006A53C6"/>
    <w:rsid w:val="006A599C"/>
    <w:rsid w:val="006A5CC9"/>
    <w:rsid w:val="006A5E74"/>
    <w:rsid w:val="006A64A5"/>
    <w:rsid w:val="006A6703"/>
    <w:rsid w:val="006A6EAF"/>
    <w:rsid w:val="006A72D7"/>
    <w:rsid w:val="006A7F94"/>
    <w:rsid w:val="006B08EB"/>
    <w:rsid w:val="006B2256"/>
    <w:rsid w:val="006B24A6"/>
    <w:rsid w:val="006B2624"/>
    <w:rsid w:val="006B2804"/>
    <w:rsid w:val="006B2A03"/>
    <w:rsid w:val="006B2CB5"/>
    <w:rsid w:val="006B2EDA"/>
    <w:rsid w:val="006B418D"/>
    <w:rsid w:val="006B44D6"/>
    <w:rsid w:val="006B464F"/>
    <w:rsid w:val="006B4732"/>
    <w:rsid w:val="006B4BC6"/>
    <w:rsid w:val="006B5912"/>
    <w:rsid w:val="006B5929"/>
    <w:rsid w:val="006B6216"/>
    <w:rsid w:val="006B6C57"/>
    <w:rsid w:val="006B72B4"/>
    <w:rsid w:val="006B7578"/>
    <w:rsid w:val="006B7FC3"/>
    <w:rsid w:val="006B7FE6"/>
    <w:rsid w:val="006C043B"/>
    <w:rsid w:val="006C0BFC"/>
    <w:rsid w:val="006C212B"/>
    <w:rsid w:val="006C2145"/>
    <w:rsid w:val="006C2348"/>
    <w:rsid w:val="006C2AA4"/>
    <w:rsid w:val="006C3060"/>
    <w:rsid w:val="006C3726"/>
    <w:rsid w:val="006C437D"/>
    <w:rsid w:val="006C4DFF"/>
    <w:rsid w:val="006C50E4"/>
    <w:rsid w:val="006C50FA"/>
    <w:rsid w:val="006C5110"/>
    <w:rsid w:val="006C51F5"/>
    <w:rsid w:val="006C5ADA"/>
    <w:rsid w:val="006C68A2"/>
    <w:rsid w:val="006C6ACE"/>
    <w:rsid w:val="006C71BF"/>
    <w:rsid w:val="006C7BEA"/>
    <w:rsid w:val="006D0D76"/>
    <w:rsid w:val="006D0DFF"/>
    <w:rsid w:val="006D0F3C"/>
    <w:rsid w:val="006D15F6"/>
    <w:rsid w:val="006D1A9E"/>
    <w:rsid w:val="006D1BE5"/>
    <w:rsid w:val="006D1DEF"/>
    <w:rsid w:val="006D23F5"/>
    <w:rsid w:val="006D28FA"/>
    <w:rsid w:val="006D368D"/>
    <w:rsid w:val="006D3B31"/>
    <w:rsid w:val="006D3E72"/>
    <w:rsid w:val="006D43D8"/>
    <w:rsid w:val="006D44EE"/>
    <w:rsid w:val="006D4529"/>
    <w:rsid w:val="006D544D"/>
    <w:rsid w:val="006D54A2"/>
    <w:rsid w:val="006D573E"/>
    <w:rsid w:val="006D5AF8"/>
    <w:rsid w:val="006D5F56"/>
    <w:rsid w:val="006D6BA5"/>
    <w:rsid w:val="006D6C8C"/>
    <w:rsid w:val="006D703A"/>
    <w:rsid w:val="006D7544"/>
    <w:rsid w:val="006D76F9"/>
    <w:rsid w:val="006D7870"/>
    <w:rsid w:val="006E01CB"/>
    <w:rsid w:val="006E0CCC"/>
    <w:rsid w:val="006E0E2C"/>
    <w:rsid w:val="006E1040"/>
    <w:rsid w:val="006E1172"/>
    <w:rsid w:val="006E16BE"/>
    <w:rsid w:val="006E2612"/>
    <w:rsid w:val="006E315F"/>
    <w:rsid w:val="006E39D0"/>
    <w:rsid w:val="006E4A18"/>
    <w:rsid w:val="006E4DCD"/>
    <w:rsid w:val="006E5085"/>
    <w:rsid w:val="006E54C7"/>
    <w:rsid w:val="006E5698"/>
    <w:rsid w:val="006E5B85"/>
    <w:rsid w:val="006E622A"/>
    <w:rsid w:val="006E6365"/>
    <w:rsid w:val="006E645E"/>
    <w:rsid w:val="006E6684"/>
    <w:rsid w:val="006E68E3"/>
    <w:rsid w:val="006E69C4"/>
    <w:rsid w:val="006E6BEE"/>
    <w:rsid w:val="006E6D64"/>
    <w:rsid w:val="006E6DBD"/>
    <w:rsid w:val="006E6E07"/>
    <w:rsid w:val="006E6E83"/>
    <w:rsid w:val="006E7132"/>
    <w:rsid w:val="006E7252"/>
    <w:rsid w:val="006E7DD1"/>
    <w:rsid w:val="006E7F0B"/>
    <w:rsid w:val="006F0423"/>
    <w:rsid w:val="006F0550"/>
    <w:rsid w:val="006F06C9"/>
    <w:rsid w:val="006F0CE0"/>
    <w:rsid w:val="006F15C7"/>
    <w:rsid w:val="006F1D24"/>
    <w:rsid w:val="006F2257"/>
    <w:rsid w:val="006F2D02"/>
    <w:rsid w:val="006F2DE0"/>
    <w:rsid w:val="006F3170"/>
    <w:rsid w:val="006F3E54"/>
    <w:rsid w:val="006F49D4"/>
    <w:rsid w:val="006F5F3A"/>
    <w:rsid w:val="006F6ACE"/>
    <w:rsid w:val="006F79E1"/>
    <w:rsid w:val="006F7C13"/>
    <w:rsid w:val="006F7C91"/>
    <w:rsid w:val="007002F3"/>
    <w:rsid w:val="00700C8A"/>
    <w:rsid w:val="0070226D"/>
    <w:rsid w:val="0070263C"/>
    <w:rsid w:val="00702A70"/>
    <w:rsid w:val="00703005"/>
    <w:rsid w:val="00703027"/>
    <w:rsid w:val="00703378"/>
    <w:rsid w:val="00703622"/>
    <w:rsid w:val="00703761"/>
    <w:rsid w:val="007039CC"/>
    <w:rsid w:val="00703AC2"/>
    <w:rsid w:val="007042FC"/>
    <w:rsid w:val="007050D7"/>
    <w:rsid w:val="007052EC"/>
    <w:rsid w:val="00705867"/>
    <w:rsid w:val="00705948"/>
    <w:rsid w:val="0070594E"/>
    <w:rsid w:val="00705A45"/>
    <w:rsid w:val="00705A5E"/>
    <w:rsid w:val="00705C38"/>
    <w:rsid w:val="00705CC6"/>
    <w:rsid w:val="00705EB0"/>
    <w:rsid w:val="00706341"/>
    <w:rsid w:val="007066FD"/>
    <w:rsid w:val="0070746D"/>
    <w:rsid w:val="007075E2"/>
    <w:rsid w:val="007079BA"/>
    <w:rsid w:val="00707DD4"/>
    <w:rsid w:val="00707F1F"/>
    <w:rsid w:val="00707FC6"/>
    <w:rsid w:val="007107C8"/>
    <w:rsid w:val="00710CEE"/>
    <w:rsid w:val="0071195F"/>
    <w:rsid w:val="00711A58"/>
    <w:rsid w:val="00712612"/>
    <w:rsid w:val="00712EBC"/>
    <w:rsid w:val="007138E4"/>
    <w:rsid w:val="00713E74"/>
    <w:rsid w:val="007148B1"/>
    <w:rsid w:val="00714B40"/>
    <w:rsid w:val="00715E86"/>
    <w:rsid w:val="00716DE1"/>
    <w:rsid w:val="00716E60"/>
    <w:rsid w:val="007172B3"/>
    <w:rsid w:val="007172D4"/>
    <w:rsid w:val="00717668"/>
    <w:rsid w:val="00717F4A"/>
    <w:rsid w:val="00720241"/>
    <w:rsid w:val="0072026D"/>
    <w:rsid w:val="00721263"/>
    <w:rsid w:val="00721B2D"/>
    <w:rsid w:val="007221CC"/>
    <w:rsid w:val="007221EF"/>
    <w:rsid w:val="007223D3"/>
    <w:rsid w:val="00723CAA"/>
    <w:rsid w:val="00724233"/>
    <w:rsid w:val="00724C47"/>
    <w:rsid w:val="00724C5F"/>
    <w:rsid w:val="00724FFE"/>
    <w:rsid w:val="00725240"/>
    <w:rsid w:val="00725A5D"/>
    <w:rsid w:val="00725A60"/>
    <w:rsid w:val="00726199"/>
    <w:rsid w:val="00726445"/>
    <w:rsid w:val="0072655D"/>
    <w:rsid w:val="00726CD9"/>
    <w:rsid w:val="00727C13"/>
    <w:rsid w:val="00730348"/>
    <w:rsid w:val="00730905"/>
    <w:rsid w:val="007309BA"/>
    <w:rsid w:val="007309FA"/>
    <w:rsid w:val="00731201"/>
    <w:rsid w:val="0073132A"/>
    <w:rsid w:val="00731960"/>
    <w:rsid w:val="00731BA7"/>
    <w:rsid w:val="0073282B"/>
    <w:rsid w:val="00733285"/>
    <w:rsid w:val="007332DD"/>
    <w:rsid w:val="00733B67"/>
    <w:rsid w:val="00733BD2"/>
    <w:rsid w:val="00733C4E"/>
    <w:rsid w:val="00734435"/>
    <w:rsid w:val="007344CB"/>
    <w:rsid w:val="0073508A"/>
    <w:rsid w:val="0073539F"/>
    <w:rsid w:val="00735467"/>
    <w:rsid w:val="007354A5"/>
    <w:rsid w:val="0073591A"/>
    <w:rsid w:val="00735EDE"/>
    <w:rsid w:val="007365F8"/>
    <w:rsid w:val="00737453"/>
    <w:rsid w:val="00737B2E"/>
    <w:rsid w:val="00737B73"/>
    <w:rsid w:val="00737F15"/>
    <w:rsid w:val="00740344"/>
    <w:rsid w:val="0074048A"/>
    <w:rsid w:val="007407CC"/>
    <w:rsid w:val="00740B9B"/>
    <w:rsid w:val="00740C72"/>
    <w:rsid w:val="00741827"/>
    <w:rsid w:val="00741C3D"/>
    <w:rsid w:val="00741C97"/>
    <w:rsid w:val="00741E08"/>
    <w:rsid w:val="0074283E"/>
    <w:rsid w:val="00743211"/>
    <w:rsid w:val="00743CB5"/>
    <w:rsid w:val="00744247"/>
    <w:rsid w:val="007449EE"/>
    <w:rsid w:val="0074529B"/>
    <w:rsid w:val="0074688A"/>
    <w:rsid w:val="00746945"/>
    <w:rsid w:val="00746A6A"/>
    <w:rsid w:val="00746DD8"/>
    <w:rsid w:val="00747317"/>
    <w:rsid w:val="00747354"/>
    <w:rsid w:val="007474E7"/>
    <w:rsid w:val="00750907"/>
    <w:rsid w:val="00750938"/>
    <w:rsid w:val="00750F47"/>
    <w:rsid w:val="0075136E"/>
    <w:rsid w:val="00751598"/>
    <w:rsid w:val="00751824"/>
    <w:rsid w:val="007519A8"/>
    <w:rsid w:val="00751C55"/>
    <w:rsid w:val="00751FC2"/>
    <w:rsid w:val="00752F3D"/>
    <w:rsid w:val="007533E1"/>
    <w:rsid w:val="0075389B"/>
    <w:rsid w:val="0075423A"/>
    <w:rsid w:val="00754313"/>
    <w:rsid w:val="007544D3"/>
    <w:rsid w:val="007547AC"/>
    <w:rsid w:val="00754AE3"/>
    <w:rsid w:val="00754E5B"/>
    <w:rsid w:val="007550A7"/>
    <w:rsid w:val="00755A73"/>
    <w:rsid w:val="007563B4"/>
    <w:rsid w:val="007568F1"/>
    <w:rsid w:val="00757182"/>
    <w:rsid w:val="0075739F"/>
    <w:rsid w:val="00757DFE"/>
    <w:rsid w:val="007604BD"/>
    <w:rsid w:val="007611DC"/>
    <w:rsid w:val="00761CA5"/>
    <w:rsid w:val="00762B5E"/>
    <w:rsid w:val="00762BB5"/>
    <w:rsid w:val="00763215"/>
    <w:rsid w:val="007634F7"/>
    <w:rsid w:val="0076386F"/>
    <w:rsid w:val="007638EE"/>
    <w:rsid w:val="007638FC"/>
    <w:rsid w:val="00763F87"/>
    <w:rsid w:val="007643A9"/>
    <w:rsid w:val="00765001"/>
    <w:rsid w:val="007651D4"/>
    <w:rsid w:val="00765A5C"/>
    <w:rsid w:val="00766084"/>
    <w:rsid w:val="007663D0"/>
    <w:rsid w:val="00766960"/>
    <w:rsid w:val="00766A33"/>
    <w:rsid w:val="00766D47"/>
    <w:rsid w:val="00767489"/>
    <w:rsid w:val="00767931"/>
    <w:rsid w:val="007701BE"/>
    <w:rsid w:val="0077031C"/>
    <w:rsid w:val="007704C3"/>
    <w:rsid w:val="00770CAE"/>
    <w:rsid w:val="00770EE1"/>
    <w:rsid w:val="00771307"/>
    <w:rsid w:val="007713C2"/>
    <w:rsid w:val="0077216F"/>
    <w:rsid w:val="00773FDF"/>
    <w:rsid w:val="00774422"/>
    <w:rsid w:val="00774424"/>
    <w:rsid w:val="00774849"/>
    <w:rsid w:val="00775458"/>
    <w:rsid w:val="007756A6"/>
    <w:rsid w:val="00775A8B"/>
    <w:rsid w:val="00775CE7"/>
    <w:rsid w:val="00776237"/>
    <w:rsid w:val="00776D15"/>
    <w:rsid w:val="0077754C"/>
    <w:rsid w:val="00777A62"/>
    <w:rsid w:val="00777CB1"/>
    <w:rsid w:val="00777D06"/>
    <w:rsid w:val="00777D11"/>
    <w:rsid w:val="00781284"/>
    <w:rsid w:val="0078159D"/>
    <w:rsid w:val="007816FC"/>
    <w:rsid w:val="00781C70"/>
    <w:rsid w:val="00781E2A"/>
    <w:rsid w:val="00782345"/>
    <w:rsid w:val="0078328F"/>
    <w:rsid w:val="007837F8"/>
    <w:rsid w:val="00783899"/>
    <w:rsid w:val="00783C6A"/>
    <w:rsid w:val="0078428A"/>
    <w:rsid w:val="00784A66"/>
    <w:rsid w:val="00785245"/>
    <w:rsid w:val="00785B65"/>
    <w:rsid w:val="007860CA"/>
    <w:rsid w:val="00786634"/>
    <w:rsid w:val="00786710"/>
    <w:rsid w:val="00786E0C"/>
    <w:rsid w:val="007877B5"/>
    <w:rsid w:val="00787EA0"/>
    <w:rsid w:val="00787FCF"/>
    <w:rsid w:val="00790D9D"/>
    <w:rsid w:val="00792183"/>
    <w:rsid w:val="00792CF0"/>
    <w:rsid w:val="00792CF4"/>
    <w:rsid w:val="00792E5E"/>
    <w:rsid w:val="0079310F"/>
    <w:rsid w:val="0079327D"/>
    <w:rsid w:val="00793856"/>
    <w:rsid w:val="00794208"/>
    <w:rsid w:val="00794591"/>
    <w:rsid w:val="0079490D"/>
    <w:rsid w:val="00795270"/>
    <w:rsid w:val="0079552E"/>
    <w:rsid w:val="00795B7A"/>
    <w:rsid w:val="00796036"/>
    <w:rsid w:val="0079636D"/>
    <w:rsid w:val="007963F5"/>
    <w:rsid w:val="007969CC"/>
    <w:rsid w:val="00796D6C"/>
    <w:rsid w:val="00796D71"/>
    <w:rsid w:val="00797375"/>
    <w:rsid w:val="00797E0F"/>
    <w:rsid w:val="007A00D9"/>
    <w:rsid w:val="007A031F"/>
    <w:rsid w:val="007A098F"/>
    <w:rsid w:val="007A0BD2"/>
    <w:rsid w:val="007A0C58"/>
    <w:rsid w:val="007A0ED4"/>
    <w:rsid w:val="007A1A83"/>
    <w:rsid w:val="007A20C7"/>
    <w:rsid w:val="007A23A4"/>
    <w:rsid w:val="007A243E"/>
    <w:rsid w:val="007A2752"/>
    <w:rsid w:val="007A27BF"/>
    <w:rsid w:val="007A325A"/>
    <w:rsid w:val="007A3299"/>
    <w:rsid w:val="007A3490"/>
    <w:rsid w:val="007A3525"/>
    <w:rsid w:val="007A36D5"/>
    <w:rsid w:val="007A3FED"/>
    <w:rsid w:val="007A43DF"/>
    <w:rsid w:val="007A441F"/>
    <w:rsid w:val="007A44FE"/>
    <w:rsid w:val="007A4654"/>
    <w:rsid w:val="007A474E"/>
    <w:rsid w:val="007A4853"/>
    <w:rsid w:val="007A4AEE"/>
    <w:rsid w:val="007A51DF"/>
    <w:rsid w:val="007A5833"/>
    <w:rsid w:val="007A7005"/>
    <w:rsid w:val="007A7221"/>
    <w:rsid w:val="007A7704"/>
    <w:rsid w:val="007A7D1F"/>
    <w:rsid w:val="007A7F3B"/>
    <w:rsid w:val="007B00C8"/>
    <w:rsid w:val="007B0985"/>
    <w:rsid w:val="007B1201"/>
    <w:rsid w:val="007B1416"/>
    <w:rsid w:val="007B17D4"/>
    <w:rsid w:val="007B1FA2"/>
    <w:rsid w:val="007B2348"/>
    <w:rsid w:val="007B27AE"/>
    <w:rsid w:val="007B2E1C"/>
    <w:rsid w:val="007B331C"/>
    <w:rsid w:val="007B33D6"/>
    <w:rsid w:val="007B3FF5"/>
    <w:rsid w:val="007B4660"/>
    <w:rsid w:val="007B4695"/>
    <w:rsid w:val="007B4B47"/>
    <w:rsid w:val="007B531F"/>
    <w:rsid w:val="007B5D9D"/>
    <w:rsid w:val="007B66A5"/>
    <w:rsid w:val="007B6864"/>
    <w:rsid w:val="007B6D19"/>
    <w:rsid w:val="007B783A"/>
    <w:rsid w:val="007B7B5D"/>
    <w:rsid w:val="007B7F1F"/>
    <w:rsid w:val="007C0450"/>
    <w:rsid w:val="007C08CA"/>
    <w:rsid w:val="007C098D"/>
    <w:rsid w:val="007C0E8C"/>
    <w:rsid w:val="007C1585"/>
    <w:rsid w:val="007C1986"/>
    <w:rsid w:val="007C2458"/>
    <w:rsid w:val="007C308E"/>
    <w:rsid w:val="007C33D1"/>
    <w:rsid w:val="007C3560"/>
    <w:rsid w:val="007C376C"/>
    <w:rsid w:val="007C3E10"/>
    <w:rsid w:val="007C422F"/>
    <w:rsid w:val="007C5098"/>
    <w:rsid w:val="007C57CA"/>
    <w:rsid w:val="007C5AA4"/>
    <w:rsid w:val="007C5D10"/>
    <w:rsid w:val="007C6213"/>
    <w:rsid w:val="007C6824"/>
    <w:rsid w:val="007C6BDD"/>
    <w:rsid w:val="007C6E45"/>
    <w:rsid w:val="007C7A01"/>
    <w:rsid w:val="007C7D52"/>
    <w:rsid w:val="007D081E"/>
    <w:rsid w:val="007D0F4C"/>
    <w:rsid w:val="007D2422"/>
    <w:rsid w:val="007D3091"/>
    <w:rsid w:val="007D3153"/>
    <w:rsid w:val="007D3570"/>
    <w:rsid w:val="007D3913"/>
    <w:rsid w:val="007D39CF"/>
    <w:rsid w:val="007D5572"/>
    <w:rsid w:val="007D58D4"/>
    <w:rsid w:val="007D58FA"/>
    <w:rsid w:val="007D6124"/>
    <w:rsid w:val="007D6397"/>
    <w:rsid w:val="007D6707"/>
    <w:rsid w:val="007D79B1"/>
    <w:rsid w:val="007D7BAF"/>
    <w:rsid w:val="007E0F4D"/>
    <w:rsid w:val="007E24CB"/>
    <w:rsid w:val="007E2547"/>
    <w:rsid w:val="007E2707"/>
    <w:rsid w:val="007E2A52"/>
    <w:rsid w:val="007E3154"/>
    <w:rsid w:val="007E34D7"/>
    <w:rsid w:val="007E3913"/>
    <w:rsid w:val="007E3AB2"/>
    <w:rsid w:val="007E4E74"/>
    <w:rsid w:val="007E4EDD"/>
    <w:rsid w:val="007E4FBB"/>
    <w:rsid w:val="007E5A04"/>
    <w:rsid w:val="007E5F55"/>
    <w:rsid w:val="007E69A9"/>
    <w:rsid w:val="007E6E82"/>
    <w:rsid w:val="007E7CE2"/>
    <w:rsid w:val="007E7DBF"/>
    <w:rsid w:val="007F0549"/>
    <w:rsid w:val="007F0957"/>
    <w:rsid w:val="007F1156"/>
    <w:rsid w:val="007F137D"/>
    <w:rsid w:val="007F19F6"/>
    <w:rsid w:val="007F1A6D"/>
    <w:rsid w:val="007F2A24"/>
    <w:rsid w:val="007F2F18"/>
    <w:rsid w:val="007F318F"/>
    <w:rsid w:val="007F3475"/>
    <w:rsid w:val="007F3932"/>
    <w:rsid w:val="007F3BA7"/>
    <w:rsid w:val="007F3CDD"/>
    <w:rsid w:val="007F43E1"/>
    <w:rsid w:val="007F491D"/>
    <w:rsid w:val="007F498C"/>
    <w:rsid w:val="007F4FA9"/>
    <w:rsid w:val="007F572E"/>
    <w:rsid w:val="007F5C4F"/>
    <w:rsid w:val="007F5EFA"/>
    <w:rsid w:val="007F60D6"/>
    <w:rsid w:val="007F615A"/>
    <w:rsid w:val="007F62D5"/>
    <w:rsid w:val="007F6866"/>
    <w:rsid w:val="007F696E"/>
    <w:rsid w:val="007F6FE3"/>
    <w:rsid w:val="007F7AB0"/>
    <w:rsid w:val="007F7D78"/>
    <w:rsid w:val="007F7E96"/>
    <w:rsid w:val="007F7F3B"/>
    <w:rsid w:val="00800B05"/>
    <w:rsid w:val="00800EF1"/>
    <w:rsid w:val="00801141"/>
    <w:rsid w:val="00802039"/>
    <w:rsid w:val="008028B2"/>
    <w:rsid w:val="00802BE0"/>
    <w:rsid w:val="00802D1C"/>
    <w:rsid w:val="0080305A"/>
    <w:rsid w:val="008031BD"/>
    <w:rsid w:val="0080358D"/>
    <w:rsid w:val="0080399A"/>
    <w:rsid w:val="00803F01"/>
    <w:rsid w:val="00804932"/>
    <w:rsid w:val="00804D64"/>
    <w:rsid w:val="00804E69"/>
    <w:rsid w:val="008058DF"/>
    <w:rsid w:val="00805AA9"/>
    <w:rsid w:val="00805B1C"/>
    <w:rsid w:val="008063E6"/>
    <w:rsid w:val="00806599"/>
    <w:rsid w:val="008068E2"/>
    <w:rsid w:val="00806EFE"/>
    <w:rsid w:val="0080728E"/>
    <w:rsid w:val="0080731F"/>
    <w:rsid w:val="008073BE"/>
    <w:rsid w:val="0080774E"/>
    <w:rsid w:val="0080794A"/>
    <w:rsid w:val="00807C39"/>
    <w:rsid w:val="00807C95"/>
    <w:rsid w:val="00811205"/>
    <w:rsid w:val="00811273"/>
    <w:rsid w:val="00811A4D"/>
    <w:rsid w:val="00811CED"/>
    <w:rsid w:val="00811D69"/>
    <w:rsid w:val="008123F1"/>
    <w:rsid w:val="00812B4A"/>
    <w:rsid w:val="0081382E"/>
    <w:rsid w:val="00813A2A"/>
    <w:rsid w:val="0081435D"/>
    <w:rsid w:val="00815072"/>
    <w:rsid w:val="00815122"/>
    <w:rsid w:val="00815370"/>
    <w:rsid w:val="008153BF"/>
    <w:rsid w:val="0081549D"/>
    <w:rsid w:val="00816198"/>
    <w:rsid w:val="00816316"/>
    <w:rsid w:val="008163C5"/>
    <w:rsid w:val="008164D2"/>
    <w:rsid w:val="00816615"/>
    <w:rsid w:val="0081689D"/>
    <w:rsid w:val="00816EC6"/>
    <w:rsid w:val="008173F9"/>
    <w:rsid w:val="008179F5"/>
    <w:rsid w:val="00817AB4"/>
    <w:rsid w:val="00820C5A"/>
    <w:rsid w:val="00820DC4"/>
    <w:rsid w:val="00820F2A"/>
    <w:rsid w:val="00821653"/>
    <w:rsid w:val="00822F73"/>
    <w:rsid w:val="0082338A"/>
    <w:rsid w:val="0082347E"/>
    <w:rsid w:val="00824811"/>
    <w:rsid w:val="00824BC8"/>
    <w:rsid w:val="00824D6C"/>
    <w:rsid w:val="00824E41"/>
    <w:rsid w:val="0082510F"/>
    <w:rsid w:val="00825413"/>
    <w:rsid w:val="008258D6"/>
    <w:rsid w:val="00825ECB"/>
    <w:rsid w:val="008260ED"/>
    <w:rsid w:val="00826A23"/>
    <w:rsid w:val="00826CF5"/>
    <w:rsid w:val="00826FE0"/>
    <w:rsid w:val="00827360"/>
    <w:rsid w:val="00827A52"/>
    <w:rsid w:val="008305E9"/>
    <w:rsid w:val="00830D42"/>
    <w:rsid w:val="00831393"/>
    <w:rsid w:val="008316A3"/>
    <w:rsid w:val="00831BAF"/>
    <w:rsid w:val="00831FC4"/>
    <w:rsid w:val="00832696"/>
    <w:rsid w:val="00832A18"/>
    <w:rsid w:val="00832D48"/>
    <w:rsid w:val="0083357B"/>
    <w:rsid w:val="00833782"/>
    <w:rsid w:val="00833793"/>
    <w:rsid w:val="008342E9"/>
    <w:rsid w:val="008344B0"/>
    <w:rsid w:val="0083450D"/>
    <w:rsid w:val="0083492B"/>
    <w:rsid w:val="00834A45"/>
    <w:rsid w:val="00834E6E"/>
    <w:rsid w:val="00834ED0"/>
    <w:rsid w:val="00835195"/>
    <w:rsid w:val="00835508"/>
    <w:rsid w:val="00835DA2"/>
    <w:rsid w:val="00835E9B"/>
    <w:rsid w:val="0083704B"/>
    <w:rsid w:val="008376A3"/>
    <w:rsid w:val="00837813"/>
    <w:rsid w:val="00837D8A"/>
    <w:rsid w:val="008406A5"/>
    <w:rsid w:val="00840E41"/>
    <w:rsid w:val="00840ED2"/>
    <w:rsid w:val="008410DB"/>
    <w:rsid w:val="0084178D"/>
    <w:rsid w:val="00841C95"/>
    <w:rsid w:val="00842193"/>
    <w:rsid w:val="008422CA"/>
    <w:rsid w:val="00842DA2"/>
    <w:rsid w:val="008433F7"/>
    <w:rsid w:val="00843A65"/>
    <w:rsid w:val="008440D8"/>
    <w:rsid w:val="008445C5"/>
    <w:rsid w:val="0084468E"/>
    <w:rsid w:val="00844C38"/>
    <w:rsid w:val="008456D8"/>
    <w:rsid w:val="008456DA"/>
    <w:rsid w:val="00845E11"/>
    <w:rsid w:val="00845F22"/>
    <w:rsid w:val="008468E9"/>
    <w:rsid w:val="0084708B"/>
    <w:rsid w:val="008470CF"/>
    <w:rsid w:val="00847600"/>
    <w:rsid w:val="00847B35"/>
    <w:rsid w:val="00847C54"/>
    <w:rsid w:val="00847D8A"/>
    <w:rsid w:val="00850205"/>
    <w:rsid w:val="0085041B"/>
    <w:rsid w:val="00851B1A"/>
    <w:rsid w:val="00851B2F"/>
    <w:rsid w:val="0085291D"/>
    <w:rsid w:val="00853D24"/>
    <w:rsid w:val="00853D32"/>
    <w:rsid w:val="008543AE"/>
    <w:rsid w:val="00854404"/>
    <w:rsid w:val="00855CF1"/>
    <w:rsid w:val="008565EC"/>
    <w:rsid w:val="008601B3"/>
    <w:rsid w:val="0086191D"/>
    <w:rsid w:val="00861922"/>
    <w:rsid w:val="00861C5A"/>
    <w:rsid w:val="00862B0E"/>
    <w:rsid w:val="00862C06"/>
    <w:rsid w:val="00864916"/>
    <w:rsid w:val="0086491F"/>
    <w:rsid w:val="00864CE6"/>
    <w:rsid w:val="00865A3C"/>
    <w:rsid w:val="008660D1"/>
    <w:rsid w:val="00866B52"/>
    <w:rsid w:val="008672C8"/>
    <w:rsid w:val="00867790"/>
    <w:rsid w:val="00867EA9"/>
    <w:rsid w:val="00870225"/>
    <w:rsid w:val="00870716"/>
    <w:rsid w:val="00871039"/>
    <w:rsid w:val="0087227D"/>
    <w:rsid w:val="00872383"/>
    <w:rsid w:val="008727FB"/>
    <w:rsid w:val="008729FC"/>
    <w:rsid w:val="00872ED7"/>
    <w:rsid w:val="00873786"/>
    <w:rsid w:val="00873E1A"/>
    <w:rsid w:val="008742F6"/>
    <w:rsid w:val="008744B9"/>
    <w:rsid w:val="0087468E"/>
    <w:rsid w:val="008746FE"/>
    <w:rsid w:val="0087475D"/>
    <w:rsid w:val="00874E94"/>
    <w:rsid w:val="00876766"/>
    <w:rsid w:val="00876D3C"/>
    <w:rsid w:val="00876E47"/>
    <w:rsid w:val="008779A6"/>
    <w:rsid w:val="0088002B"/>
    <w:rsid w:val="008802BE"/>
    <w:rsid w:val="008806E3"/>
    <w:rsid w:val="008808CE"/>
    <w:rsid w:val="00880F2D"/>
    <w:rsid w:val="00881110"/>
    <w:rsid w:val="00881B02"/>
    <w:rsid w:val="00881B51"/>
    <w:rsid w:val="00881EAE"/>
    <w:rsid w:val="0088220B"/>
    <w:rsid w:val="008834B5"/>
    <w:rsid w:val="008839A9"/>
    <w:rsid w:val="00884A23"/>
    <w:rsid w:val="00884C4E"/>
    <w:rsid w:val="00885341"/>
    <w:rsid w:val="008858D9"/>
    <w:rsid w:val="0088621B"/>
    <w:rsid w:val="008864A6"/>
    <w:rsid w:val="00886C47"/>
    <w:rsid w:val="00886C90"/>
    <w:rsid w:val="00890280"/>
    <w:rsid w:val="00890389"/>
    <w:rsid w:val="008906AB"/>
    <w:rsid w:val="00890BA1"/>
    <w:rsid w:val="00890FD9"/>
    <w:rsid w:val="008921B4"/>
    <w:rsid w:val="00892319"/>
    <w:rsid w:val="00892366"/>
    <w:rsid w:val="0089253D"/>
    <w:rsid w:val="008926BC"/>
    <w:rsid w:val="00892E61"/>
    <w:rsid w:val="00892E88"/>
    <w:rsid w:val="00893172"/>
    <w:rsid w:val="008936C1"/>
    <w:rsid w:val="00893832"/>
    <w:rsid w:val="00893B77"/>
    <w:rsid w:val="00893C06"/>
    <w:rsid w:val="0089445F"/>
    <w:rsid w:val="008948C7"/>
    <w:rsid w:val="00894CEE"/>
    <w:rsid w:val="00894E64"/>
    <w:rsid w:val="00895710"/>
    <w:rsid w:val="00895A48"/>
    <w:rsid w:val="00895E8C"/>
    <w:rsid w:val="0089602A"/>
    <w:rsid w:val="00896375"/>
    <w:rsid w:val="00897107"/>
    <w:rsid w:val="008971C4"/>
    <w:rsid w:val="008973E0"/>
    <w:rsid w:val="00897712"/>
    <w:rsid w:val="00897D1E"/>
    <w:rsid w:val="00897F67"/>
    <w:rsid w:val="008A093F"/>
    <w:rsid w:val="008A0C0D"/>
    <w:rsid w:val="008A0C81"/>
    <w:rsid w:val="008A0D03"/>
    <w:rsid w:val="008A0DCD"/>
    <w:rsid w:val="008A1378"/>
    <w:rsid w:val="008A1904"/>
    <w:rsid w:val="008A1F12"/>
    <w:rsid w:val="008A2116"/>
    <w:rsid w:val="008A2347"/>
    <w:rsid w:val="008A2939"/>
    <w:rsid w:val="008A42C4"/>
    <w:rsid w:val="008A44E7"/>
    <w:rsid w:val="008A4742"/>
    <w:rsid w:val="008A4CA2"/>
    <w:rsid w:val="008A6D44"/>
    <w:rsid w:val="008A7106"/>
    <w:rsid w:val="008A74E1"/>
    <w:rsid w:val="008A7737"/>
    <w:rsid w:val="008A773E"/>
    <w:rsid w:val="008A7EE1"/>
    <w:rsid w:val="008B02E5"/>
    <w:rsid w:val="008B07FA"/>
    <w:rsid w:val="008B08E5"/>
    <w:rsid w:val="008B0EAD"/>
    <w:rsid w:val="008B1D61"/>
    <w:rsid w:val="008B1FB0"/>
    <w:rsid w:val="008B4404"/>
    <w:rsid w:val="008B4790"/>
    <w:rsid w:val="008B4893"/>
    <w:rsid w:val="008B55AE"/>
    <w:rsid w:val="008B6EE9"/>
    <w:rsid w:val="008B703A"/>
    <w:rsid w:val="008B7248"/>
    <w:rsid w:val="008B767C"/>
    <w:rsid w:val="008B78CC"/>
    <w:rsid w:val="008B7BA1"/>
    <w:rsid w:val="008B7FBA"/>
    <w:rsid w:val="008C0414"/>
    <w:rsid w:val="008C0757"/>
    <w:rsid w:val="008C185E"/>
    <w:rsid w:val="008C1DF3"/>
    <w:rsid w:val="008C1FC5"/>
    <w:rsid w:val="008C2718"/>
    <w:rsid w:val="008C28E0"/>
    <w:rsid w:val="008C2D67"/>
    <w:rsid w:val="008C3A65"/>
    <w:rsid w:val="008C45E8"/>
    <w:rsid w:val="008C47D2"/>
    <w:rsid w:val="008C4D78"/>
    <w:rsid w:val="008C54F4"/>
    <w:rsid w:val="008C5AB6"/>
    <w:rsid w:val="008C6879"/>
    <w:rsid w:val="008C6A6D"/>
    <w:rsid w:val="008C6D36"/>
    <w:rsid w:val="008C6DF8"/>
    <w:rsid w:val="008C7315"/>
    <w:rsid w:val="008C7685"/>
    <w:rsid w:val="008D0883"/>
    <w:rsid w:val="008D1155"/>
    <w:rsid w:val="008D1416"/>
    <w:rsid w:val="008D177E"/>
    <w:rsid w:val="008D1965"/>
    <w:rsid w:val="008D1B48"/>
    <w:rsid w:val="008D1FB8"/>
    <w:rsid w:val="008D208D"/>
    <w:rsid w:val="008D2398"/>
    <w:rsid w:val="008D2E74"/>
    <w:rsid w:val="008D3AD9"/>
    <w:rsid w:val="008D3EE0"/>
    <w:rsid w:val="008D3FC1"/>
    <w:rsid w:val="008D4033"/>
    <w:rsid w:val="008D4BA9"/>
    <w:rsid w:val="008D4E2D"/>
    <w:rsid w:val="008D5269"/>
    <w:rsid w:val="008D5687"/>
    <w:rsid w:val="008D581F"/>
    <w:rsid w:val="008D592C"/>
    <w:rsid w:val="008D5A49"/>
    <w:rsid w:val="008D6403"/>
    <w:rsid w:val="008D7196"/>
    <w:rsid w:val="008D7278"/>
    <w:rsid w:val="008D75B3"/>
    <w:rsid w:val="008D7709"/>
    <w:rsid w:val="008E0045"/>
    <w:rsid w:val="008E0484"/>
    <w:rsid w:val="008E0683"/>
    <w:rsid w:val="008E0B89"/>
    <w:rsid w:val="008E1204"/>
    <w:rsid w:val="008E1352"/>
    <w:rsid w:val="008E16F3"/>
    <w:rsid w:val="008E1840"/>
    <w:rsid w:val="008E1A22"/>
    <w:rsid w:val="008E1C1A"/>
    <w:rsid w:val="008E202C"/>
    <w:rsid w:val="008E2B3D"/>
    <w:rsid w:val="008E2E5A"/>
    <w:rsid w:val="008E3A67"/>
    <w:rsid w:val="008E4531"/>
    <w:rsid w:val="008E45FE"/>
    <w:rsid w:val="008E464F"/>
    <w:rsid w:val="008E4BEF"/>
    <w:rsid w:val="008E4F01"/>
    <w:rsid w:val="008E4F15"/>
    <w:rsid w:val="008E5334"/>
    <w:rsid w:val="008E5492"/>
    <w:rsid w:val="008E558F"/>
    <w:rsid w:val="008E5698"/>
    <w:rsid w:val="008E59BF"/>
    <w:rsid w:val="008E639E"/>
    <w:rsid w:val="008E6B20"/>
    <w:rsid w:val="008E6F99"/>
    <w:rsid w:val="008E6F9A"/>
    <w:rsid w:val="008E78A2"/>
    <w:rsid w:val="008E7F8E"/>
    <w:rsid w:val="008F026A"/>
    <w:rsid w:val="008F05C0"/>
    <w:rsid w:val="008F06E7"/>
    <w:rsid w:val="008F096A"/>
    <w:rsid w:val="008F1C29"/>
    <w:rsid w:val="008F3E06"/>
    <w:rsid w:val="008F3F91"/>
    <w:rsid w:val="008F47B1"/>
    <w:rsid w:val="008F492F"/>
    <w:rsid w:val="008F49B5"/>
    <w:rsid w:val="008F4BAA"/>
    <w:rsid w:val="008F51BE"/>
    <w:rsid w:val="008F5420"/>
    <w:rsid w:val="008F569C"/>
    <w:rsid w:val="008F5BA0"/>
    <w:rsid w:val="008F5DF2"/>
    <w:rsid w:val="008F5E16"/>
    <w:rsid w:val="008F5E2D"/>
    <w:rsid w:val="008F6230"/>
    <w:rsid w:val="008F6254"/>
    <w:rsid w:val="008F6DED"/>
    <w:rsid w:val="008F6F5B"/>
    <w:rsid w:val="0090020B"/>
    <w:rsid w:val="00900499"/>
    <w:rsid w:val="009004B1"/>
    <w:rsid w:val="00900BE6"/>
    <w:rsid w:val="00900F8E"/>
    <w:rsid w:val="00901425"/>
    <w:rsid w:val="00901901"/>
    <w:rsid w:val="00901A5C"/>
    <w:rsid w:val="009022BA"/>
    <w:rsid w:val="009025C7"/>
    <w:rsid w:val="00902630"/>
    <w:rsid w:val="00902D8C"/>
    <w:rsid w:val="0090339E"/>
    <w:rsid w:val="009035E0"/>
    <w:rsid w:val="0090365D"/>
    <w:rsid w:val="00903EF2"/>
    <w:rsid w:val="00904103"/>
    <w:rsid w:val="00904407"/>
    <w:rsid w:val="00904FCC"/>
    <w:rsid w:val="009070D5"/>
    <w:rsid w:val="0090714B"/>
    <w:rsid w:val="009072FD"/>
    <w:rsid w:val="00907710"/>
    <w:rsid w:val="009077EA"/>
    <w:rsid w:val="0090796B"/>
    <w:rsid w:val="009107C0"/>
    <w:rsid w:val="00910BF5"/>
    <w:rsid w:val="00910F9C"/>
    <w:rsid w:val="00911638"/>
    <w:rsid w:val="009119E0"/>
    <w:rsid w:val="00911A9A"/>
    <w:rsid w:val="00911ADA"/>
    <w:rsid w:val="009123AD"/>
    <w:rsid w:val="00912CFB"/>
    <w:rsid w:val="00912EB9"/>
    <w:rsid w:val="009133B6"/>
    <w:rsid w:val="00913AC0"/>
    <w:rsid w:val="00914A9D"/>
    <w:rsid w:val="00915770"/>
    <w:rsid w:val="00915EEF"/>
    <w:rsid w:val="00916090"/>
    <w:rsid w:val="00916CF7"/>
    <w:rsid w:val="009174CB"/>
    <w:rsid w:val="00917F14"/>
    <w:rsid w:val="00917F9C"/>
    <w:rsid w:val="0092035B"/>
    <w:rsid w:val="00920789"/>
    <w:rsid w:val="00920EA3"/>
    <w:rsid w:val="00921141"/>
    <w:rsid w:val="0092130B"/>
    <w:rsid w:val="00921633"/>
    <w:rsid w:val="00921B8C"/>
    <w:rsid w:val="00921D10"/>
    <w:rsid w:val="009221A9"/>
    <w:rsid w:val="00922AD5"/>
    <w:rsid w:val="00923143"/>
    <w:rsid w:val="0092346E"/>
    <w:rsid w:val="00923AF7"/>
    <w:rsid w:val="00924056"/>
    <w:rsid w:val="009240BD"/>
    <w:rsid w:val="00924433"/>
    <w:rsid w:val="0092445B"/>
    <w:rsid w:val="00924629"/>
    <w:rsid w:val="00924A5A"/>
    <w:rsid w:val="00925347"/>
    <w:rsid w:val="0092534B"/>
    <w:rsid w:val="00925CBD"/>
    <w:rsid w:val="00925F44"/>
    <w:rsid w:val="00926A50"/>
    <w:rsid w:val="00926EC3"/>
    <w:rsid w:val="0092713C"/>
    <w:rsid w:val="009271EB"/>
    <w:rsid w:val="00927913"/>
    <w:rsid w:val="00927AED"/>
    <w:rsid w:val="00927FAF"/>
    <w:rsid w:val="00930028"/>
    <w:rsid w:val="00930090"/>
    <w:rsid w:val="00930498"/>
    <w:rsid w:val="00931481"/>
    <w:rsid w:val="009325E5"/>
    <w:rsid w:val="00932913"/>
    <w:rsid w:val="00932AA2"/>
    <w:rsid w:val="00932CD8"/>
    <w:rsid w:val="009334BC"/>
    <w:rsid w:val="00933EDC"/>
    <w:rsid w:val="00933FE8"/>
    <w:rsid w:val="0093477E"/>
    <w:rsid w:val="00934958"/>
    <w:rsid w:val="0093496F"/>
    <w:rsid w:val="00935160"/>
    <w:rsid w:val="009358C2"/>
    <w:rsid w:val="009368EE"/>
    <w:rsid w:val="009373E3"/>
    <w:rsid w:val="00937487"/>
    <w:rsid w:val="00937AF4"/>
    <w:rsid w:val="009400EB"/>
    <w:rsid w:val="00940B7C"/>
    <w:rsid w:val="00940D2A"/>
    <w:rsid w:val="009414B6"/>
    <w:rsid w:val="0094189E"/>
    <w:rsid w:val="00941A66"/>
    <w:rsid w:val="00941BB1"/>
    <w:rsid w:val="00941BBF"/>
    <w:rsid w:val="00941BF4"/>
    <w:rsid w:val="00942438"/>
    <w:rsid w:val="0094288F"/>
    <w:rsid w:val="00943655"/>
    <w:rsid w:val="00943B76"/>
    <w:rsid w:val="00943D53"/>
    <w:rsid w:val="00944022"/>
    <w:rsid w:val="0094429E"/>
    <w:rsid w:val="00944B2B"/>
    <w:rsid w:val="00944C1E"/>
    <w:rsid w:val="00944D37"/>
    <w:rsid w:val="00945171"/>
    <w:rsid w:val="0094544C"/>
    <w:rsid w:val="00945846"/>
    <w:rsid w:val="00945CF7"/>
    <w:rsid w:val="00946576"/>
    <w:rsid w:val="00946886"/>
    <w:rsid w:val="00946BF8"/>
    <w:rsid w:val="00946DB8"/>
    <w:rsid w:val="00946F54"/>
    <w:rsid w:val="00947154"/>
    <w:rsid w:val="0094717D"/>
    <w:rsid w:val="00947CB6"/>
    <w:rsid w:val="00947D4E"/>
    <w:rsid w:val="00950134"/>
    <w:rsid w:val="009509FF"/>
    <w:rsid w:val="00950B24"/>
    <w:rsid w:val="00950ECF"/>
    <w:rsid w:val="009517DB"/>
    <w:rsid w:val="009519F5"/>
    <w:rsid w:val="00951EAD"/>
    <w:rsid w:val="00952385"/>
    <w:rsid w:val="009539DD"/>
    <w:rsid w:val="00954D74"/>
    <w:rsid w:val="00954DD1"/>
    <w:rsid w:val="00955347"/>
    <w:rsid w:val="00955443"/>
    <w:rsid w:val="00955514"/>
    <w:rsid w:val="00955A08"/>
    <w:rsid w:val="00956066"/>
    <w:rsid w:val="00956083"/>
    <w:rsid w:val="009560B2"/>
    <w:rsid w:val="00957396"/>
    <w:rsid w:val="00960242"/>
    <w:rsid w:val="009603C7"/>
    <w:rsid w:val="00960CFF"/>
    <w:rsid w:val="009612EC"/>
    <w:rsid w:val="009618F6"/>
    <w:rsid w:val="009621F2"/>
    <w:rsid w:val="00962768"/>
    <w:rsid w:val="00962793"/>
    <w:rsid w:val="00962A1C"/>
    <w:rsid w:val="00962B4D"/>
    <w:rsid w:val="0096379A"/>
    <w:rsid w:val="00963863"/>
    <w:rsid w:val="009638D4"/>
    <w:rsid w:val="00963E60"/>
    <w:rsid w:val="0096429C"/>
    <w:rsid w:val="00964EEA"/>
    <w:rsid w:val="00965279"/>
    <w:rsid w:val="00965363"/>
    <w:rsid w:val="00965DC5"/>
    <w:rsid w:val="0096614A"/>
    <w:rsid w:val="00966ACB"/>
    <w:rsid w:val="0096737E"/>
    <w:rsid w:val="0096771A"/>
    <w:rsid w:val="00967BB7"/>
    <w:rsid w:val="00967D18"/>
    <w:rsid w:val="00967D49"/>
    <w:rsid w:val="009700A2"/>
    <w:rsid w:val="00970236"/>
    <w:rsid w:val="009705B2"/>
    <w:rsid w:val="00970973"/>
    <w:rsid w:val="00970C64"/>
    <w:rsid w:val="00970E60"/>
    <w:rsid w:val="009714BC"/>
    <w:rsid w:val="0097191A"/>
    <w:rsid w:val="009719A0"/>
    <w:rsid w:val="00971CAA"/>
    <w:rsid w:val="0097237F"/>
    <w:rsid w:val="0097251E"/>
    <w:rsid w:val="00972A62"/>
    <w:rsid w:val="00973A8B"/>
    <w:rsid w:val="00974822"/>
    <w:rsid w:val="00975412"/>
    <w:rsid w:val="00975451"/>
    <w:rsid w:val="00975903"/>
    <w:rsid w:val="00975AE7"/>
    <w:rsid w:val="00976A7A"/>
    <w:rsid w:val="00976C3E"/>
    <w:rsid w:val="00976F00"/>
    <w:rsid w:val="00977399"/>
    <w:rsid w:val="009774AD"/>
    <w:rsid w:val="009779C3"/>
    <w:rsid w:val="00977A37"/>
    <w:rsid w:val="00980017"/>
    <w:rsid w:val="0098007A"/>
    <w:rsid w:val="009801F6"/>
    <w:rsid w:val="00981AC8"/>
    <w:rsid w:val="00981ACD"/>
    <w:rsid w:val="00982103"/>
    <w:rsid w:val="0098236E"/>
    <w:rsid w:val="00982690"/>
    <w:rsid w:val="00982873"/>
    <w:rsid w:val="00982CB9"/>
    <w:rsid w:val="009848B1"/>
    <w:rsid w:val="00984BEA"/>
    <w:rsid w:val="00984E16"/>
    <w:rsid w:val="00984F00"/>
    <w:rsid w:val="0098522F"/>
    <w:rsid w:val="0098539E"/>
    <w:rsid w:val="00985762"/>
    <w:rsid w:val="00985BC1"/>
    <w:rsid w:val="00986AD4"/>
    <w:rsid w:val="00986BCA"/>
    <w:rsid w:val="00986CC3"/>
    <w:rsid w:val="009873BB"/>
    <w:rsid w:val="009879A4"/>
    <w:rsid w:val="00987A0E"/>
    <w:rsid w:val="00987A74"/>
    <w:rsid w:val="00987B59"/>
    <w:rsid w:val="00987E0E"/>
    <w:rsid w:val="009903FD"/>
    <w:rsid w:val="009907D8"/>
    <w:rsid w:val="00990BC6"/>
    <w:rsid w:val="00990DD4"/>
    <w:rsid w:val="00992B2B"/>
    <w:rsid w:val="00992B99"/>
    <w:rsid w:val="0099342F"/>
    <w:rsid w:val="0099403B"/>
    <w:rsid w:val="00994229"/>
    <w:rsid w:val="009949C0"/>
    <w:rsid w:val="00994C8D"/>
    <w:rsid w:val="00994CA3"/>
    <w:rsid w:val="00994CD3"/>
    <w:rsid w:val="00994CE9"/>
    <w:rsid w:val="0099527E"/>
    <w:rsid w:val="0099534A"/>
    <w:rsid w:val="009956DA"/>
    <w:rsid w:val="00995BFC"/>
    <w:rsid w:val="00996670"/>
    <w:rsid w:val="00996D1D"/>
    <w:rsid w:val="0099753C"/>
    <w:rsid w:val="00997FF1"/>
    <w:rsid w:val="009A01BA"/>
    <w:rsid w:val="009A0BED"/>
    <w:rsid w:val="009A0FD0"/>
    <w:rsid w:val="009A135E"/>
    <w:rsid w:val="009A1AF1"/>
    <w:rsid w:val="009A1B0B"/>
    <w:rsid w:val="009A222B"/>
    <w:rsid w:val="009A256B"/>
    <w:rsid w:val="009A2910"/>
    <w:rsid w:val="009A2933"/>
    <w:rsid w:val="009A3954"/>
    <w:rsid w:val="009A3D85"/>
    <w:rsid w:val="009A4D2E"/>
    <w:rsid w:val="009A4D34"/>
    <w:rsid w:val="009A4F71"/>
    <w:rsid w:val="009A5014"/>
    <w:rsid w:val="009A5AFD"/>
    <w:rsid w:val="009A615A"/>
    <w:rsid w:val="009A61EF"/>
    <w:rsid w:val="009A6586"/>
    <w:rsid w:val="009A6E40"/>
    <w:rsid w:val="009A71AD"/>
    <w:rsid w:val="009A7709"/>
    <w:rsid w:val="009B1485"/>
    <w:rsid w:val="009B18A6"/>
    <w:rsid w:val="009B29D4"/>
    <w:rsid w:val="009B2BA1"/>
    <w:rsid w:val="009B2EB3"/>
    <w:rsid w:val="009B3379"/>
    <w:rsid w:val="009B36CC"/>
    <w:rsid w:val="009B3B5D"/>
    <w:rsid w:val="009B3D1E"/>
    <w:rsid w:val="009B420A"/>
    <w:rsid w:val="009B4361"/>
    <w:rsid w:val="009B458E"/>
    <w:rsid w:val="009B5684"/>
    <w:rsid w:val="009B617C"/>
    <w:rsid w:val="009B686B"/>
    <w:rsid w:val="009B68B0"/>
    <w:rsid w:val="009B6FA2"/>
    <w:rsid w:val="009B78EF"/>
    <w:rsid w:val="009B79DF"/>
    <w:rsid w:val="009B7A1E"/>
    <w:rsid w:val="009C003C"/>
    <w:rsid w:val="009C00C8"/>
    <w:rsid w:val="009C0B5B"/>
    <w:rsid w:val="009C193B"/>
    <w:rsid w:val="009C19E2"/>
    <w:rsid w:val="009C2150"/>
    <w:rsid w:val="009C2360"/>
    <w:rsid w:val="009C3AF7"/>
    <w:rsid w:val="009C3B85"/>
    <w:rsid w:val="009C3EC0"/>
    <w:rsid w:val="009C3F50"/>
    <w:rsid w:val="009C415F"/>
    <w:rsid w:val="009C459B"/>
    <w:rsid w:val="009C6193"/>
    <w:rsid w:val="009C6A71"/>
    <w:rsid w:val="009C7015"/>
    <w:rsid w:val="009C74E0"/>
    <w:rsid w:val="009C79D6"/>
    <w:rsid w:val="009C7CD1"/>
    <w:rsid w:val="009D0822"/>
    <w:rsid w:val="009D14D0"/>
    <w:rsid w:val="009D1973"/>
    <w:rsid w:val="009D1BAC"/>
    <w:rsid w:val="009D1C79"/>
    <w:rsid w:val="009D28FE"/>
    <w:rsid w:val="009D29E9"/>
    <w:rsid w:val="009D2B72"/>
    <w:rsid w:val="009D30A5"/>
    <w:rsid w:val="009D3245"/>
    <w:rsid w:val="009D32E3"/>
    <w:rsid w:val="009D3BC0"/>
    <w:rsid w:val="009D3C6D"/>
    <w:rsid w:val="009D41AB"/>
    <w:rsid w:val="009D4348"/>
    <w:rsid w:val="009D4992"/>
    <w:rsid w:val="009D4A5F"/>
    <w:rsid w:val="009D4C11"/>
    <w:rsid w:val="009D593D"/>
    <w:rsid w:val="009D642B"/>
    <w:rsid w:val="009D6524"/>
    <w:rsid w:val="009D6D0F"/>
    <w:rsid w:val="009D7285"/>
    <w:rsid w:val="009D72B5"/>
    <w:rsid w:val="009D7440"/>
    <w:rsid w:val="009D7507"/>
    <w:rsid w:val="009D7541"/>
    <w:rsid w:val="009D759F"/>
    <w:rsid w:val="009D7662"/>
    <w:rsid w:val="009E0A89"/>
    <w:rsid w:val="009E114A"/>
    <w:rsid w:val="009E1229"/>
    <w:rsid w:val="009E176A"/>
    <w:rsid w:val="009E1B99"/>
    <w:rsid w:val="009E1CB7"/>
    <w:rsid w:val="009E1F35"/>
    <w:rsid w:val="009E2272"/>
    <w:rsid w:val="009E256E"/>
    <w:rsid w:val="009E2B1A"/>
    <w:rsid w:val="009E3787"/>
    <w:rsid w:val="009E39DC"/>
    <w:rsid w:val="009E4368"/>
    <w:rsid w:val="009E49C7"/>
    <w:rsid w:val="009E4F9F"/>
    <w:rsid w:val="009E593A"/>
    <w:rsid w:val="009E5CC8"/>
    <w:rsid w:val="009E5DE2"/>
    <w:rsid w:val="009E64F1"/>
    <w:rsid w:val="009E69FC"/>
    <w:rsid w:val="009E6ECD"/>
    <w:rsid w:val="009E78D8"/>
    <w:rsid w:val="009E79A7"/>
    <w:rsid w:val="009E7B14"/>
    <w:rsid w:val="009E7B79"/>
    <w:rsid w:val="009F0084"/>
    <w:rsid w:val="009F0327"/>
    <w:rsid w:val="009F08E6"/>
    <w:rsid w:val="009F0E91"/>
    <w:rsid w:val="009F1FED"/>
    <w:rsid w:val="009F22A6"/>
    <w:rsid w:val="009F26F1"/>
    <w:rsid w:val="009F2731"/>
    <w:rsid w:val="009F2E0B"/>
    <w:rsid w:val="009F3376"/>
    <w:rsid w:val="009F353C"/>
    <w:rsid w:val="009F4102"/>
    <w:rsid w:val="009F4BB4"/>
    <w:rsid w:val="009F53D0"/>
    <w:rsid w:val="009F5755"/>
    <w:rsid w:val="009F5E0F"/>
    <w:rsid w:val="009F5F31"/>
    <w:rsid w:val="009F63ED"/>
    <w:rsid w:val="009F6AE1"/>
    <w:rsid w:val="009F6B95"/>
    <w:rsid w:val="009F6F6C"/>
    <w:rsid w:val="009F75FB"/>
    <w:rsid w:val="009F79F1"/>
    <w:rsid w:val="00A002AA"/>
    <w:rsid w:val="00A00DDC"/>
    <w:rsid w:val="00A010ED"/>
    <w:rsid w:val="00A01EEA"/>
    <w:rsid w:val="00A0225E"/>
    <w:rsid w:val="00A04055"/>
    <w:rsid w:val="00A040F9"/>
    <w:rsid w:val="00A041BB"/>
    <w:rsid w:val="00A0432C"/>
    <w:rsid w:val="00A046D4"/>
    <w:rsid w:val="00A05512"/>
    <w:rsid w:val="00A06256"/>
    <w:rsid w:val="00A06B6A"/>
    <w:rsid w:val="00A06BA1"/>
    <w:rsid w:val="00A070F8"/>
    <w:rsid w:val="00A079C4"/>
    <w:rsid w:val="00A07B7E"/>
    <w:rsid w:val="00A07E78"/>
    <w:rsid w:val="00A07F8F"/>
    <w:rsid w:val="00A10164"/>
    <w:rsid w:val="00A10267"/>
    <w:rsid w:val="00A1045D"/>
    <w:rsid w:val="00A1126F"/>
    <w:rsid w:val="00A11614"/>
    <w:rsid w:val="00A118F7"/>
    <w:rsid w:val="00A121DE"/>
    <w:rsid w:val="00A12A36"/>
    <w:rsid w:val="00A13562"/>
    <w:rsid w:val="00A13A4D"/>
    <w:rsid w:val="00A13FE4"/>
    <w:rsid w:val="00A1466A"/>
    <w:rsid w:val="00A15003"/>
    <w:rsid w:val="00A1568F"/>
    <w:rsid w:val="00A15B26"/>
    <w:rsid w:val="00A15DC8"/>
    <w:rsid w:val="00A1635B"/>
    <w:rsid w:val="00A167A6"/>
    <w:rsid w:val="00A16D86"/>
    <w:rsid w:val="00A1715B"/>
    <w:rsid w:val="00A175B3"/>
    <w:rsid w:val="00A177F1"/>
    <w:rsid w:val="00A179A8"/>
    <w:rsid w:val="00A17B9F"/>
    <w:rsid w:val="00A17CD1"/>
    <w:rsid w:val="00A17E9E"/>
    <w:rsid w:val="00A20182"/>
    <w:rsid w:val="00A20246"/>
    <w:rsid w:val="00A205EB"/>
    <w:rsid w:val="00A2110B"/>
    <w:rsid w:val="00A21457"/>
    <w:rsid w:val="00A2176B"/>
    <w:rsid w:val="00A21916"/>
    <w:rsid w:val="00A21A54"/>
    <w:rsid w:val="00A21F34"/>
    <w:rsid w:val="00A221B9"/>
    <w:rsid w:val="00A22490"/>
    <w:rsid w:val="00A22568"/>
    <w:rsid w:val="00A22C52"/>
    <w:rsid w:val="00A22C5D"/>
    <w:rsid w:val="00A234D0"/>
    <w:rsid w:val="00A23987"/>
    <w:rsid w:val="00A23F83"/>
    <w:rsid w:val="00A24270"/>
    <w:rsid w:val="00A251A8"/>
    <w:rsid w:val="00A263F8"/>
    <w:rsid w:val="00A26750"/>
    <w:rsid w:val="00A267A2"/>
    <w:rsid w:val="00A26DC8"/>
    <w:rsid w:val="00A277D7"/>
    <w:rsid w:val="00A27C81"/>
    <w:rsid w:val="00A27DE2"/>
    <w:rsid w:val="00A27F8E"/>
    <w:rsid w:val="00A300FB"/>
    <w:rsid w:val="00A3025B"/>
    <w:rsid w:val="00A302AE"/>
    <w:rsid w:val="00A306AE"/>
    <w:rsid w:val="00A307C7"/>
    <w:rsid w:val="00A30DB2"/>
    <w:rsid w:val="00A31EE5"/>
    <w:rsid w:val="00A322AE"/>
    <w:rsid w:val="00A32FD9"/>
    <w:rsid w:val="00A3404B"/>
    <w:rsid w:val="00A34828"/>
    <w:rsid w:val="00A34CC6"/>
    <w:rsid w:val="00A34F2A"/>
    <w:rsid w:val="00A356C7"/>
    <w:rsid w:val="00A35A25"/>
    <w:rsid w:val="00A36FDD"/>
    <w:rsid w:val="00A37051"/>
    <w:rsid w:val="00A3720F"/>
    <w:rsid w:val="00A373FA"/>
    <w:rsid w:val="00A375CD"/>
    <w:rsid w:val="00A37A8A"/>
    <w:rsid w:val="00A40BF0"/>
    <w:rsid w:val="00A40C24"/>
    <w:rsid w:val="00A417AA"/>
    <w:rsid w:val="00A42122"/>
    <w:rsid w:val="00A4249B"/>
    <w:rsid w:val="00A42521"/>
    <w:rsid w:val="00A434C1"/>
    <w:rsid w:val="00A434E2"/>
    <w:rsid w:val="00A43631"/>
    <w:rsid w:val="00A43B81"/>
    <w:rsid w:val="00A44ABE"/>
    <w:rsid w:val="00A44FF8"/>
    <w:rsid w:val="00A45015"/>
    <w:rsid w:val="00A457F7"/>
    <w:rsid w:val="00A45B9F"/>
    <w:rsid w:val="00A45F4C"/>
    <w:rsid w:val="00A466BC"/>
    <w:rsid w:val="00A4670C"/>
    <w:rsid w:val="00A4671F"/>
    <w:rsid w:val="00A46806"/>
    <w:rsid w:val="00A468A6"/>
    <w:rsid w:val="00A46C05"/>
    <w:rsid w:val="00A46D6C"/>
    <w:rsid w:val="00A50F0E"/>
    <w:rsid w:val="00A510AE"/>
    <w:rsid w:val="00A519D2"/>
    <w:rsid w:val="00A51AD2"/>
    <w:rsid w:val="00A5246C"/>
    <w:rsid w:val="00A52F67"/>
    <w:rsid w:val="00A53C7B"/>
    <w:rsid w:val="00A546CA"/>
    <w:rsid w:val="00A5481A"/>
    <w:rsid w:val="00A54E06"/>
    <w:rsid w:val="00A552E4"/>
    <w:rsid w:val="00A55E65"/>
    <w:rsid w:val="00A5680F"/>
    <w:rsid w:val="00A5693A"/>
    <w:rsid w:val="00A57619"/>
    <w:rsid w:val="00A57AB0"/>
    <w:rsid w:val="00A57DF8"/>
    <w:rsid w:val="00A605F8"/>
    <w:rsid w:val="00A60C9E"/>
    <w:rsid w:val="00A610D7"/>
    <w:rsid w:val="00A612B7"/>
    <w:rsid w:val="00A6131B"/>
    <w:rsid w:val="00A613F7"/>
    <w:rsid w:val="00A61456"/>
    <w:rsid w:val="00A6154A"/>
    <w:rsid w:val="00A617E3"/>
    <w:rsid w:val="00A618C0"/>
    <w:rsid w:val="00A6279E"/>
    <w:rsid w:val="00A63046"/>
    <w:rsid w:val="00A63670"/>
    <w:rsid w:val="00A63BB9"/>
    <w:rsid w:val="00A63DD4"/>
    <w:rsid w:val="00A64330"/>
    <w:rsid w:val="00A6489B"/>
    <w:rsid w:val="00A64F6B"/>
    <w:rsid w:val="00A65777"/>
    <w:rsid w:val="00A65779"/>
    <w:rsid w:val="00A65AD6"/>
    <w:rsid w:val="00A66005"/>
    <w:rsid w:val="00A66060"/>
    <w:rsid w:val="00A66387"/>
    <w:rsid w:val="00A668CF"/>
    <w:rsid w:val="00A669FB"/>
    <w:rsid w:val="00A6778A"/>
    <w:rsid w:val="00A679B9"/>
    <w:rsid w:val="00A67AC0"/>
    <w:rsid w:val="00A67E37"/>
    <w:rsid w:val="00A71485"/>
    <w:rsid w:val="00A7171A"/>
    <w:rsid w:val="00A71AA6"/>
    <w:rsid w:val="00A71B3D"/>
    <w:rsid w:val="00A72543"/>
    <w:rsid w:val="00A72CF2"/>
    <w:rsid w:val="00A73031"/>
    <w:rsid w:val="00A732B1"/>
    <w:rsid w:val="00A732F4"/>
    <w:rsid w:val="00A7424D"/>
    <w:rsid w:val="00A746CD"/>
    <w:rsid w:val="00A75666"/>
    <w:rsid w:val="00A75B14"/>
    <w:rsid w:val="00A76F65"/>
    <w:rsid w:val="00A7759B"/>
    <w:rsid w:val="00A80437"/>
    <w:rsid w:val="00A80D7E"/>
    <w:rsid w:val="00A8116A"/>
    <w:rsid w:val="00A812BF"/>
    <w:rsid w:val="00A81361"/>
    <w:rsid w:val="00A8138F"/>
    <w:rsid w:val="00A814E7"/>
    <w:rsid w:val="00A815D2"/>
    <w:rsid w:val="00A818FB"/>
    <w:rsid w:val="00A822B6"/>
    <w:rsid w:val="00A83013"/>
    <w:rsid w:val="00A8317C"/>
    <w:rsid w:val="00A84061"/>
    <w:rsid w:val="00A84945"/>
    <w:rsid w:val="00A84BE0"/>
    <w:rsid w:val="00A84C35"/>
    <w:rsid w:val="00A84DAF"/>
    <w:rsid w:val="00A8551E"/>
    <w:rsid w:val="00A857FB"/>
    <w:rsid w:val="00A85D03"/>
    <w:rsid w:val="00A85EDF"/>
    <w:rsid w:val="00A85FA3"/>
    <w:rsid w:val="00A864A8"/>
    <w:rsid w:val="00A8652B"/>
    <w:rsid w:val="00A865FF"/>
    <w:rsid w:val="00A8702E"/>
    <w:rsid w:val="00A87116"/>
    <w:rsid w:val="00A87324"/>
    <w:rsid w:val="00A87FDE"/>
    <w:rsid w:val="00A9025D"/>
    <w:rsid w:val="00A90852"/>
    <w:rsid w:val="00A90A39"/>
    <w:rsid w:val="00A91131"/>
    <w:rsid w:val="00A92180"/>
    <w:rsid w:val="00A92578"/>
    <w:rsid w:val="00A92719"/>
    <w:rsid w:val="00A927AB"/>
    <w:rsid w:val="00A931FB"/>
    <w:rsid w:val="00A9347F"/>
    <w:rsid w:val="00A93D33"/>
    <w:rsid w:val="00A9436E"/>
    <w:rsid w:val="00A94763"/>
    <w:rsid w:val="00A94C8F"/>
    <w:rsid w:val="00A94EE5"/>
    <w:rsid w:val="00A954FB"/>
    <w:rsid w:val="00A959D6"/>
    <w:rsid w:val="00A95F2B"/>
    <w:rsid w:val="00A95FAF"/>
    <w:rsid w:val="00A95FBD"/>
    <w:rsid w:val="00A9608F"/>
    <w:rsid w:val="00A96104"/>
    <w:rsid w:val="00A9676D"/>
    <w:rsid w:val="00A96EC5"/>
    <w:rsid w:val="00A972A7"/>
    <w:rsid w:val="00A97305"/>
    <w:rsid w:val="00AA020A"/>
    <w:rsid w:val="00AA186E"/>
    <w:rsid w:val="00AA1919"/>
    <w:rsid w:val="00AA1D8E"/>
    <w:rsid w:val="00AA259B"/>
    <w:rsid w:val="00AA2827"/>
    <w:rsid w:val="00AA362F"/>
    <w:rsid w:val="00AA3770"/>
    <w:rsid w:val="00AA4355"/>
    <w:rsid w:val="00AA4532"/>
    <w:rsid w:val="00AA4894"/>
    <w:rsid w:val="00AA48E2"/>
    <w:rsid w:val="00AA49A4"/>
    <w:rsid w:val="00AA49FC"/>
    <w:rsid w:val="00AA4C7F"/>
    <w:rsid w:val="00AA5E6B"/>
    <w:rsid w:val="00AA60DC"/>
    <w:rsid w:val="00AA6C6D"/>
    <w:rsid w:val="00AA6E89"/>
    <w:rsid w:val="00AB0144"/>
    <w:rsid w:val="00AB0617"/>
    <w:rsid w:val="00AB09CE"/>
    <w:rsid w:val="00AB0B47"/>
    <w:rsid w:val="00AB0C89"/>
    <w:rsid w:val="00AB1375"/>
    <w:rsid w:val="00AB1985"/>
    <w:rsid w:val="00AB2A7D"/>
    <w:rsid w:val="00AB2DE5"/>
    <w:rsid w:val="00AB2FE6"/>
    <w:rsid w:val="00AB457F"/>
    <w:rsid w:val="00AB4849"/>
    <w:rsid w:val="00AB4957"/>
    <w:rsid w:val="00AB5152"/>
    <w:rsid w:val="00AB5516"/>
    <w:rsid w:val="00AB55EF"/>
    <w:rsid w:val="00AB5AE0"/>
    <w:rsid w:val="00AB5DED"/>
    <w:rsid w:val="00AB64E0"/>
    <w:rsid w:val="00AB6E63"/>
    <w:rsid w:val="00AB70FC"/>
    <w:rsid w:val="00AB7320"/>
    <w:rsid w:val="00AB75D8"/>
    <w:rsid w:val="00AB7C2E"/>
    <w:rsid w:val="00AC0B30"/>
    <w:rsid w:val="00AC0D6E"/>
    <w:rsid w:val="00AC1D8B"/>
    <w:rsid w:val="00AC2250"/>
    <w:rsid w:val="00AC22D6"/>
    <w:rsid w:val="00AC232C"/>
    <w:rsid w:val="00AC2731"/>
    <w:rsid w:val="00AC285E"/>
    <w:rsid w:val="00AC2AB3"/>
    <w:rsid w:val="00AC3182"/>
    <w:rsid w:val="00AC3204"/>
    <w:rsid w:val="00AC32D7"/>
    <w:rsid w:val="00AC3312"/>
    <w:rsid w:val="00AC345F"/>
    <w:rsid w:val="00AC3C5F"/>
    <w:rsid w:val="00AC44CF"/>
    <w:rsid w:val="00AC46AA"/>
    <w:rsid w:val="00AC479F"/>
    <w:rsid w:val="00AC4A68"/>
    <w:rsid w:val="00AC4AB2"/>
    <w:rsid w:val="00AC5A3D"/>
    <w:rsid w:val="00AC61D7"/>
    <w:rsid w:val="00AC6AF9"/>
    <w:rsid w:val="00AC6CD7"/>
    <w:rsid w:val="00AC6FF9"/>
    <w:rsid w:val="00AC7353"/>
    <w:rsid w:val="00AC7722"/>
    <w:rsid w:val="00AC79D3"/>
    <w:rsid w:val="00AC7BC7"/>
    <w:rsid w:val="00AC7C81"/>
    <w:rsid w:val="00AC7D4F"/>
    <w:rsid w:val="00AD07C8"/>
    <w:rsid w:val="00AD0EE6"/>
    <w:rsid w:val="00AD14B0"/>
    <w:rsid w:val="00AD17E3"/>
    <w:rsid w:val="00AD20DB"/>
    <w:rsid w:val="00AD22D4"/>
    <w:rsid w:val="00AD2FC0"/>
    <w:rsid w:val="00AD32C1"/>
    <w:rsid w:val="00AD3CCF"/>
    <w:rsid w:val="00AD3CF4"/>
    <w:rsid w:val="00AD467C"/>
    <w:rsid w:val="00AD525A"/>
    <w:rsid w:val="00AD5278"/>
    <w:rsid w:val="00AD579F"/>
    <w:rsid w:val="00AD57D9"/>
    <w:rsid w:val="00AD5D8B"/>
    <w:rsid w:val="00AD5F2B"/>
    <w:rsid w:val="00AD62D6"/>
    <w:rsid w:val="00AD65A4"/>
    <w:rsid w:val="00AD6B9B"/>
    <w:rsid w:val="00AE0457"/>
    <w:rsid w:val="00AE06D4"/>
    <w:rsid w:val="00AE087E"/>
    <w:rsid w:val="00AE0ED7"/>
    <w:rsid w:val="00AE11A4"/>
    <w:rsid w:val="00AE1213"/>
    <w:rsid w:val="00AE1229"/>
    <w:rsid w:val="00AE13A2"/>
    <w:rsid w:val="00AE163E"/>
    <w:rsid w:val="00AE1804"/>
    <w:rsid w:val="00AE1A1A"/>
    <w:rsid w:val="00AE25F0"/>
    <w:rsid w:val="00AE2F6D"/>
    <w:rsid w:val="00AE30CB"/>
    <w:rsid w:val="00AE3139"/>
    <w:rsid w:val="00AE3779"/>
    <w:rsid w:val="00AE3C0C"/>
    <w:rsid w:val="00AE40ED"/>
    <w:rsid w:val="00AE422E"/>
    <w:rsid w:val="00AE49DF"/>
    <w:rsid w:val="00AE4B16"/>
    <w:rsid w:val="00AE518D"/>
    <w:rsid w:val="00AE5B62"/>
    <w:rsid w:val="00AE6D2D"/>
    <w:rsid w:val="00AE6FE5"/>
    <w:rsid w:val="00AE70F1"/>
    <w:rsid w:val="00AE73BF"/>
    <w:rsid w:val="00AF0C2F"/>
    <w:rsid w:val="00AF0FB0"/>
    <w:rsid w:val="00AF10DD"/>
    <w:rsid w:val="00AF157A"/>
    <w:rsid w:val="00AF160C"/>
    <w:rsid w:val="00AF2316"/>
    <w:rsid w:val="00AF27D6"/>
    <w:rsid w:val="00AF2BED"/>
    <w:rsid w:val="00AF2C4C"/>
    <w:rsid w:val="00AF2E80"/>
    <w:rsid w:val="00AF2F2C"/>
    <w:rsid w:val="00AF4066"/>
    <w:rsid w:val="00AF4C61"/>
    <w:rsid w:val="00AF4F3F"/>
    <w:rsid w:val="00AF508A"/>
    <w:rsid w:val="00AF562F"/>
    <w:rsid w:val="00AF58D4"/>
    <w:rsid w:val="00AF5D6A"/>
    <w:rsid w:val="00AF65C6"/>
    <w:rsid w:val="00AF6EF5"/>
    <w:rsid w:val="00AF6FAA"/>
    <w:rsid w:val="00B00163"/>
    <w:rsid w:val="00B0021A"/>
    <w:rsid w:val="00B0029D"/>
    <w:rsid w:val="00B00883"/>
    <w:rsid w:val="00B00A45"/>
    <w:rsid w:val="00B00CF8"/>
    <w:rsid w:val="00B010DE"/>
    <w:rsid w:val="00B01FA9"/>
    <w:rsid w:val="00B02531"/>
    <w:rsid w:val="00B034BA"/>
    <w:rsid w:val="00B03635"/>
    <w:rsid w:val="00B038CB"/>
    <w:rsid w:val="00B03DBD"/>
    <w:rsid w:val="00B0538A"/>
    <w:rsid w:val="00B0548F"/>
    <w:rsid w:val="00B05663"/>
    <w:rsid w:val="00B05C65"/>
    <w:rsid w:val="00B05E22"/>
    <w:rsid w:val="00B061A1"/>
    <w:rsid w:val="00B06740"/>
    <w:rsid w:val="00B0748E"/>
    <w:rsid w:val="00B07D35"/>
    <w:rsid w:val="00B10D6A"/>
    <w:rsid w:val="00B10FE4"/>
    <w:rsid w:val="00B11647"/>
    <w:rsid w:val="00B12270"/>
    <w:rsid w:val="00B12536"/>
    <w:rsid w:val="00B12C56"/>
    <w:rsid w:val="00B12CA9"/>
    <w:rsid w:val="00B13118"/>
    <w:rsid w:val="00B13C1B"/>
    <w:rsid w:val="00B13F6C"/>
    <w:rsid w:val="00B146BB"/>
    <w:rsid w:val="00B14CB7"/>
    <w:rsid w:val="00B162B2"/>
    <w:rsid w:val="00B16ED6"/>
    <w:rsid w:val="00B170DE"/>
    <w:rsid w:val="00B17707"/>
    <w:rsid w:val="00B17F48"/>
    <w:rsid w:val="00B17F77"/>
    <w:rsid w:val="00B17FD4"/>
    <w:rsid w:val="00B20D12"/>
    <w:rsid w:val="00B21109"/>
    <w:rsid w:val="00B229DC"/>
    <w:rsid w:val="00B22AF1"/>
    <w:rsid w:val="00B22D40"/>
    <w:rsid w:val="00B230D7"/>
    <w:rsid w:val="00B2310D"/>
    <w:rsid w:val="00B23A9F"/>
    <w:rsid w:val="00B24336"/>
    <w:rsid w:val="00B243D3"/>
    <w:rsid w:val="00B244D6"/>
    <w:rsid w:val="00B24811"/>
    <w:rsid w:val="00B2494E"/>
    <w:rsid w:val="00B24A6A"/>
    <w:rsid w:val="00B24BF3"/>
    <w:rsid w:val="00B251EF"/>
    <w:rsid w:val="00B256B1"/>
    <w:rsid w:val="00B25CC3"/>
    <w:rsid w:val="00B25FC3"/>
    <w:rsid w:val="00B262EF"/>
    <w:rsid w:val="00B269C5"/>
    <w:rsid w:val="00B271D3"/>
    <w:rsid w:val="00B27594"/>
    <w:rsid w:val="00B30066"/>
    <w:rsid w:val="00B307C1"/>
    <w:rsid w:val="00B30D14"/>
    <w:rsid w:val="00B3104A"/>
    <w:rsid w:val="00B319D9"/>
    <w:rsid w:val="00B31C22"/>
    <w:rsid w:val="00B32098"/>
    <w:rsid w:val="00B321B2"/>
    <w:rsid w:val="00B32336"/>
    <w:rsid w:val="00B32F8C"/>
    <w:rsid w:val="00B332BE"/>
    <w:rsid w:val="00B336B1"/>
    <w:rsid w:val="00B336D5"/>
    <w:rsid w:val="00B33AEE"/>
    <w:rsid w:val="00B33B90"/>
    <w:rsid w:val="00B33D49"/>
    <w:rsid w:val="00B3407A"/>
    <w:rsid w:val="00B342B4"/>
    <w:rsid w:val="00B342DF"/>
    <w:rsid w:val="00B34601"/>
    <w:rsid w:val="00B3483D"/>
    <w:rsid w:val="00B34C73"/>
    <w:rsid w:val="00B34FE0"/>
    <w:rsid w:val="00B353DA"/>
    <w:rsid w:val="00B355BF"/>
    <w:rsid w:val="00B3575A"/>
    <w:rsid w:val="00B35953"/>
    <w:rsid w:val="00B3650E"/>
    <w:rsid w:val="00B37600"/>
    <w:rsid w:val="00B37649"/>
    <w:rsid w:val="00B376DF"/>
    <w:rsid w:val="00B40EFC"/>
    <w:rsid w:val="00B41291"/>
    <w:rsid w:val="00B41451"/>
    <w:rsid w:val="00B41B45"/>
    <w:rsid w:val="00B42335"/>
    <w:rsid w:val="00B424EB"/>
    <w:rsid w:val="00B426A9"/>
    <w:rsid w:val="00B42734"/>
    <w:rsid w:val="00B43075"/>
    <w:rsid w:val="00B4352B"/>
    <w:rsid w:val="00B43FCE"/>
    <w:rsid w:val="00B4553D"/>
    <w:rsid w:val="00B45FAA"/>
    <w:rsid w:val="00B45FEF"/>
    <w:rsid w:val="00B46042"/>
    <w:rsid w:val="00B46674"/>
    <w:rsid w:val="00B47189"/>
    <w:rsid w:val="00B47264"/>
    <w:rsid w:val="00B478CB"/>
    <w:rsid w:val="00B500FA"/>
    <w:rsid w:val="00B50D9D"/>
    <w:rsid w:val="00B51200"/>
    <w:rsid w:val="00B52BA2"/>
    <w:rsid w:val="00B532F9"/>
    <w:rsid w:val="00B5337C"/>
    <w:rsid w:val="00B5391D"/>
    <w:rsid w:val="00B53A09"/>
    <w:rsid w:val="00B545F9"/>
    <w:rsid w:val="00B54724"/>
    <w:rsid w:val="00B54AC3"/>
    <w:rsid w:val="00B54C0F"/>
    <w:rsid w:val="00B54CAA"/>
    <w:rsid w:val="00B55E49"/>
    <w:rsid w:val="00B56779"/>
    <w:rsid w:val="00B56B0F"/>
    <w:rsid w:val="00B570D5"/>
    <w:rsid w:val="00B572ED"/>
    <w:rsid w:val="00B5739A"/>
    <w:rsid w:val="00B5788A"/>
    <w:rsid w:val="00B57D40"/>
    <w:rsid w:val="00B60DB8"/>
    <w:rsid w:val="00B62790"/>
    <w:rsid w:val="00B62D40"/>
    <w:rsid w:val="00B6345E"/>
    <w:rsid w:val="00B6351D"/>
    <w:rsid w:val="00B63FA4"/>
    <w:rsid w:val="00B6504A"/>
    <w:rsid w:val="00B65136"/>
    <w:rsid w:val="00B65A09"/>
    <w:rsid w:val="00B660A7"/>
    <w:rsid w:val="00B67657"/>
    <w:rsid w:val="00B67780"/>
    <w:rsid w:val="00B701F2"/>
    <w:rsid w:val="00B704A3"/>
    <w:rsid w:val="00B70537"/>
    <w:rsid w:val="00B70C18"/>
    <w:rsid w:val="00B7129A"/>
    <w:rsid w:val="00B7171D"/>
    <w:rsid w:val="00B717DE"/>
    <w:rsid w:val="00B7187E"/>
    <w:rsid w:val="00B71C65"/>
    <w:rsid w:val="00B71D4A"/>
    <w:rsid w:val="00B7238D"/>
    <w:rsid w:val="00B728F4"/>
    <w:rsid w:val="00B72CF8"/>
    <w:rsid w:val="00B73108"/>
    <w:rsid w:val="00B734DB"/>
    <w:rsid w:val="00B73722"/>
    <w:rsid w:val="00B744CD"/>
    <w:rsid w:val="00B74F90"/>
    <w:rsid w:val="00B75795"/>
    <w:rsid w:val="00B75EDC"/>
    <w:rsid w:val="00B767E4"/>
    <w:rsid w:val="00B76805"/>
    <w:rsid w:val="00B76ABB"/>
    <w:rsid w:val="00B76C67"/>
    <w:rsid w:val="00B76E86"/>
    <w:rsid w:val="00B76F1D"/>
    <w:rsid w:val="00B77378"/>
    <w:rsid w:val="00B773A2"/>
    <w:rsid w:val="00B775B3"/>
    <w:rsid w:val="00B777A6"/>
    <w:rsid w:val="00B779F1"/>
    <w:rsid w:val="00B801C6"/>
    <w:rsid w:val="00B801FE"/>
    <w:rsid w:val="00B809C1"/>
    <w:rsid w:val="00B812CC"/>
    <w:rsid w:val="00B81454"/>
    <w:rsid w:val="00B81B5C"/>
    <w:rsid w:val="00B81DE8"/>
    <w:rsid w:val="00B8215F"/>
    <w:rsid w:val="00B82295"/>
    <w:rsid w:val="00B8291D"/>
    <w:rsid w:val="00B82E90"/>
    <w:rsid w:val="00B83ADD"/>
    <w:rsid w:val="00B83EF3"/>
    <w:rsid w:val="00B84D3F"/>
    <w:rsid w:val="00B851DD"/>
    <w:rsid w:val="00B8525C"/>
    <w:rsid w:val="00B85D52"/>
    <w:rsid w:val="00B85FAD"/>
    <w:rsid w:val="00B86C55"/>
    <w:rsid w:val="00B87B3B"/>
    <w:rsid w:val="00B90064"/>
    <w:rsid w:val="00B902DA"/>
    <w:rsid w:val="00B91218"/>
    <w:rsid w:val="00B91AC3"/>
    <w:rsid w:val="00B91BA3"/>
    <w:rsid w:val="00B91FAC"/>
    <w:rsid w:val="00B925EA"/>
    <w:rsid w:val="00B92A70"/>
    <w:rsid w:val="00B932CD"/>
    <w:rsid w:val="00B93990"/>
    <w:rsid w:val="00B93FEF"/>
    <w:rsid w:val="00B94238"/>
    <w:rsid w:val="00B94431"/>
    <w:rsid w:val="00B949C3"/>
    <w:rsid w:val="00B94E76"/>
    <w:rsid w:val="00B950A0"/>
    <w:rsid w:val="00B9534E"/>
    <w:rsid w:val="00B95484"/>
    <w:rsid w:val="00B95EE2"/>
    <w:rsid w:val="00B9671D"/>
    <w:rsid w:val="00B968FB"/>
    <w:rsid w:val="00B96981"/>
    <w:rsid w:val="00B97231"/>
    <w:rsid w:val="00B972A1"/>
    <w:rsid w:val="00B972BF"/>
    <w:rsid w:val="00B97372"/>
    <w:rsid w:val="00B97546"/>
    <w:rsid w:val="00B97893"/>
    <w:rsid w:val="00B97A22"/>
    <w:rsid w:val="00B97B80"/>
    <w:rsid w:val="00BA052E"/>
    <w:rsid w:val="00BA082A"/>
    <w:rsid w:val="00BA103A"/>
    <w:rsid w:val="00BA1560"/>
    <w:rsid w:val="00BA191B"/>
    <w:rsid w:val="00BA255F"/>
    <w:rsid w:val="00BA29EF"/>
    <w:rsid w:val="00BA329D"/>
    <w:rsid w:val="00BA3917"/>
    <w:rsid w:val="00BA4175"/>
    <w:rsid w:val="00BA439D"/>
    <w:rsid w:val="00BA502D"/>
    <w:rsid w:val="00BA5E35"/>
    <w:rsid w:val="00BA6DCB"/>
    <w:rsid w:val="00BA72C8"/>
    <w:rsid w:val="00BA73A0"/>
    <w:rsid w:val="00BA753D"/>
    <w:rsid w:val="00BA7FDB"/>
    <w:rsid w:val="00BB03FA"/>
    <w:rsid w:val="00BB04EC"/>
    <w:rsid w:val="00BB05C4"/>
    <w:rsid w:val="00BB09E0"/>
    <w:rsid w:val="00BB0A83"/>
    <w:rsid w:val="00BB0B90"/>
    <w:rsid w:val="00BB12A1"/>
    <w:rsid w:val="00BB1457"/>
    <w:rsid w:val="00BB1BE3"/>
    <w:rsid w:val="00BB2454"/>
    <w:rsid w:val="00BB2A70"/>
    <w:rsid w:val="00BB2B86"/>
    <w:rsid w:val="00BB3293"/>
    <w:rsid w:val="00BB3433"/>
    <w:rsid w:val="00BB392B"/>
    <w:rsid w:val="00BB3A26"/>
    <w:rsid w:val="00BB3C47"/>
    <w:rsid w:val="00BB3CCD"/>
    <w:rsid w:val="00BB3D9A"/>
    <w:rsid w:val="00BB4368"/>
    <w:rsid w:val="00BB44C5"/>
    <w:rsid w:val="00BB4C3C"/>
    <w:rsid w:val="00BB4EE7"/>
    <w:rsid w:val="00BB50FF"/>
    <w:rsid w:val="00BB5179"/>
    <w:rsid w:val="00BB5CA6"/>
    <w:rsid w:val="00BB61D3"/>
    <w:rsid w:val="00BB72D4"/>
    <w:rsid w:val="00BB7308"/>
    <w:rsid w:val="00BB7724"/>
    <w:rsid w:val="00BB7B6A"/>
    <w:rsid w:val="00BB7C16"/>
    <w:rsid w:val="00BC0344"/>
    <w:rsid w:val="00BC06F7"/>
    <w:rsid w:val="00BC1D61"/>
    <w:rsid w:val="00BC25AE"/>
    <w:rsid w:val="00BC2872"/>
    <w:rsid w:val="00BC2AFB"/>
    <w:rsid w:val="00BC2DF4"/>
    <w:rsid w:val="00BC2E88"/>
    <w:rsid w:val="00BC35FA"/>
    <w:rsid w:val="00BC371F"/>
    <w:rsid w:val="00BC3A73"/>
    <w:rsid w:val="00BC40AF"/>
    <w:rsid w:val="00BC50E4"/>
    <w:rsid w:val="00BC6199"/>
    <w:rsid w:val="00BC68DE"/>
    <w:rsid w:val="00BC6A64"/>
    <w:rsid w:val="00BC6BCA"/>
    <w:rsid w:val="00BC7588"/>
    <w:rsid w:val="00BD0919"/>
    <w:rsid w:val="00BD0BAD"/>
    <w:rsid w:val="00BD1D74"/>
    <w:rsid w:val="00BD28EC"/>
    <w:rsid w:val="00BD31BF"/>
    <w:rsid w:val="00BD4151"/>
    <w:rsid w:val="00BD46C6"/>
    <w:rsid w:val="00BD4D89"/>
    <w:rsid w:val="00BD57C2"/>
    <w:rsid w:val="00BD5DE3"/>
    <w:rsid w:val="00BD5E10"/>
    <w:rsid w:val="00BD5EB8"/>
    <w:rsid w:val="00BD60AD"/>
    <w:rsid w:val="00BD6314"/>
    <w:rsid w:val="00BD68A4"/>
    <w:rsid w:val="00BD6922"/>
    <w:rsid w:val="00BD6DF3"/>
    <w:rsid w:val="00BD702C"/>
    <w:rsid w:val="00BD7098"/>
    <w:rsid w:val="00BD7243"/>
    <w:rsid w:val="00BD72D8"/>
    <w:rsid w:val="00BD74E1"/>
    <w:rsid w:val="00BD7845"/>
    <w:rsid w:val="00BD78DC"/>
    <w:rsid w:val="00BD7A9F"/>
    <w:rsid w:val="00BD7B23"/>
    <w:rsid w:val="00BD7C7F"/>
    <w:rsid w:val="00BE0193"/>
    <w:rsid w:val="00BE05C1"/>
    <w:rsid w:val="00BE0ED5"/>
    <w:rsid w:val="00BE1444"/>
    <w:rsid w:val="00BE17EE"/>
    <w:rsid w:val="00BE1CC8"/>
    <w:rsid w:val="00BE1EC8"/>
    <w:rsid w:val="00BE2693"/>
    <w:rsid w:val="00BE2E1A"/>
    <w:rsid w:val="00BE2EF9"/>
    <w:rsid w:val="00BE3143"/>
    <w:rsid w:val="00BE31ED"/>
    <w:rsid w:val="00BE33A2"/>
    <w:rsid w:val="00BE3CC1"/>
    <w:rsid w:val="00BE44E9"/>
    <w:rsid w:val="00BE4748"/>
    <w:rsid w:val="00BE48C8"/>
    <w:rsid w:val="00BE4DD4"/>
    <w:rsid w:val="00BE4E94"/>
    <w:rsid w:val="00BE5073"/>
    <w:rsid w:val="00BE605B"/>
    <w:rsid w:val="00BE6921"/>
    <w:rsid w:val="00BE6A4C"/>
    <w:rsid w:val="00BE6EC2"/>
    <w:rsid w:val="00BE712E"/>
    <w:rsid w:val="00BE74D6"/>
    <w:rsid w:val="00BE77A1"/>
    <w:rsid w:val="00BE7C62"/>
    <w:rsid w:val="00BE7D88"/>
    <w:rsid w:val="00BF031F"/>
    <w:rsid w:val="00BF039E"/>
    <w:rsid w:val="00BF139D"/>
    <w:rsid w:val="00BF1994"/>
    <w:rsid w:val="00BF25C3"/>
    <w:rsid w:val="00BF29B4"/>
    <w:rsid w:val="00BF30A9"/>
    <w:rsid w:val="00BF3338"/>
    <w:rsid w:val="00BF37C8"/>
    <w:rsid w:val="00BF3962"/>
    <w:rsid w:val="00BF3F96"/>
    <w:rsid w:val="00BF403E"/>
    <w:rsid w:val="00BF4D18"/>
    <w:rsid w:val="00BF502A"/>
    <w:rsid w:val="00BF58B6"/>
    <w:rsid w:val="00BF5BB4"/>
    <w:rsid w:val="00BF5D0A"/>
    <w:rsid w:val="00BF5D22"/>
    <w:rsid w:val="00BF661D"/>
    <w:rsid w:val="00BF6D08"/>
    <w:rsid w:val="00BF70D0"/>
    <w:rsid w:val="00BF78AB"/>
    <w:rsid w:val="00BF7B84"/>
    <w:rsid w:val="00BF7EB7"/>
    <w:rsid w:val="00C002F3"/>
    <w:rsid w:val="00C01547"/>
    <w:rsid w:val="00C017BF"/>
    <w:rsid w:val="00C024DF"/>
    <w:rsid w:val="00C02B91"/>
    <w:rsid w:val="00C035DC"/>
    <w:rsid w:val="00C03945"/>
    <w:rsid w:val="00C03D4C"/>
    <w:rsid w:val="00C04210"/>
    <w:rsid w:val="00C04BC7"/>
    <w:rsid w:val="00C05592"/>
    <w:rsid w:val="00C06187"/>
    <w:rsid w:val="00C0618B"/>
    <w:rsid w:val="00C06265"/>
    <w:rsid w:val="00C06BE2"/>
    <w:rsid w:val="00C06E28"/>
    <w:rsid w:val="00C07AA1"/>
    <w:rsid w:val="00C07F7D"/>
    <w:rsid w:val="00C07F9C"/>
    <w:rsid w:val="00C1049B"/>
    <w:rsid w:val="00C10DAC"/>
    <w:rsid w:val="00C1100E"/>
    <w:rsid w:val="00C115DC"/>
    <w:rsid w:val="00C12E7C"/>
    <w:rsid w:val="00C13A81"/>
    <w:rsid w:val="00C1415C"/>
    <w:rsid w:val="00C14995"/>
    <w:rsid w:val="00C15CCC"/>
    <w:rsid w:val="00C161B6"/>
    <w:rsid w:val="00C163A8"/>
    <w:rsid w:val="00C16A0D"/>
    <w:rsid w:val="00C1744E"/>
    <w:rsid w:val="00C17454"/>
    <w:rsid w:val="00C1789E"/>
    <w:rsid w:val="00C203EA"/>
    <w:rsid w:val="00C20424"/>
    <w:rsid w:val="00C204B7"/>
    <w:rsid w:val="00C2057F"/>
    <w:rsid w:val="00C20804"/>
    <w:rsid w:val="00C20818"/>
    <w:rsid w:val="00C20A90"/>
    <w:rsid w:val="00C20EF6"/>
    <w:rsid w:val="00C21D70"/>
    <w:rsid w:val="00C21D98"/>
    <w:rsid w:val="00C220DF"/>
    <w:rsid w:val="00C221F6"/>
    <w:rsid w:val="00C2241D"/>
    <w:rsid w:val="00C22DDA"/>
    <w:rsid w:val="00C232A6"/>
    <w:rsid w:val="00C2391C"/>
    <w:rsid w:val="00C2455F"/>
    <w:rsid w:val="00C246FD"/>
    <w:rsid w:val="00C24F21"/>
    <w:rsid w:val="00C251F6"/>
    <w:rsid w:val="00C25B01"/>
    <w:rsid w:val="00C25CC6"/>
    <w:rsid w:val="00C2612C"/>
    <w:rsid w:val="00C2635F"/>
    <w:rsid w:val="00C269FC"/>
    <w:rsid w:val="00C27968"/>
    <w:rsid w:val="00C27A18"/>
    <w:rsid w:val="00C27A28"/>
    <w:rsid w:val="00C27FE3"/>
    <w:rsid w:val="00C30334"/>
    <w:rsid w:val="00C30598"/>
    <w:rsid w:val="00C309DF"/>
    <w:rsid w:val="00C30A70"/>
    <w:rsid w:val="00C30EA5"/>
    <w:rsid w:val="00C30EF5"/>
    <w:rsid w:val="00C31102"/>
    <w:rsid w:val="00C311D8"/>
    <w:rsid w:val="00C31682"/>
    <w:rsid w:val="00C31F97"/>
    <w:rsid w:val="00C3268F"/>
    <w:rsid w:val="00C3272D"/>
    <w:rsid w:val="00C329BC"/>
    <w:rsid w:val="00C3382C"/>
    <w:rsid w:val="00C339B7"/>
    <w:rsid w:val="00C33EBC"/>
    <w:rsid w:val="00C34DC5"/>
    <w:rsid w:val="00C34EF7"/>
    <w:rsid w:val="00C3505C"/>
    <w:rsid w:val="00C3559C"/>
    <w:rsid w:val="00C36464"/>
    <w:rsid w:val="00C368D4"/>
    <w:rsid w:val="00C368FB"/>
    <w:rsid w:val="00C36964"/>
    <w:rsid w:val="00C36C99"/>
    <w:rsid w:val="00C36DE6"/>
    <w:rsid w:val="00C3733D"/>
    <w:rsid w:val="00C3740C"/>
    <w:rsid w:val="00C375F8"/>
    <w:rsid w:val="00C37E46"/>
    <w:rsid w:val="00C4024F"/>
    <w:rsid w:val="00C40ADC"/>
    <w:rsid w:val="00C40BCD"/>
    <w:rsid w:val="00C417FD"/>
    <w:rsid w:val="00C41D35"/>
    <w:rsid w:val="00C4233E"/>
    <w:rsid w:val="00C425F8"/>
    <w:rsid w:val="00C4285E"/>
    <w:rsid w:val="00C42EB9"/>
    <w:rsid w:val="00C4416E"/>
    <w:rsid w:val="00C449C7"/>
    <w:rsid w:val="00C44CAE"/>
    <w:rsid w:val="00C45461"/>
    <w:rsid w:val="00C45A74"/>
    <w:rsid w:val="00C45FE8"/>
    <w:rsid w:val="00C46C0B"/>
    <w:rsid w:val="00C46CAA"/>
    <w:rsid w:val="00C47240"/>
    <w:rsid w:val="00C47559"/>
    <w:rsid w:val="00C47BA4"/>
    <w:rsid w:val="00C47DB9"/>
    <w:rsid w:val="00C50102"/>
    <w:rsid w:val="00C50320"/>
    <w:rsid w:val="00C5039A"/>
    <w:rsid w:val="00C508E2"/>
    <w:rsid w:val="00C50B2E"/>
    <w:rsid w:val="00C50E50"/>
    <w:rsid w:val="00C513CA"/>
    <w:rsid w:val="00C5184B"/>
    <w:rsid w:val="00C52462"/>
    <w:rsid w:val="00C529E2"/>
    <w:rsid w:val="00C53674"/>
    <w:rsid w:val="00C537D1"/>
    <w:rsid w:val="00C53FA4"/>
    <w:rsid w:val="00C53FB6"/>
    <w:rsid w:val="00C54396"/>
    <w:rsid w:val="00C547CE"/>
    <w:rsid w:val="00C54E25"/>
    <w:rsid w:val="00C552C6"/>
    <w:rsid w:val="00C55757"/>
    <w:rsid w:val="00C55785"/>
    <w:rsid w:val="00C55A1D"/>
    <w:rsid w:val="00C55AB5"/>
    <w:rsid w:val="00C55E77"/>
    <w:rsid w:val="00C5662B"/>
    <w:rsid w:val="00C57DF3"/>
    <w:rsid w:val="00C57E36"/>
    <w:rsid w:val="00C57EDB"/>
    <w:rsid w:val="00C60072"/>
    <w:rsid w:val="00C60B7C"/>
    <w:rsid w:val="00C60C71"/>
    <w:rsid w:val="00C62BA7"/>
    <w:rsid w:val="00C631B3"/>
    <w:rsid w:val="00C63575"/>
    <w:rsid w:val="00C63B81"/>
    <w:rsid w:val="00C63C8B"/>
    <w:rsid w:val="00C63D66"/>
    <w:rsid w:val="00C644CD"/>
    <w:rsid w:val="00C64565"/>
    <w:rsid w:val="00C64D63"/>
    <w:rsid w:val="00C652BB"/>
    <w:rsid w:val="00C65610"/>
    <w:rsid w:val="00C671D3"/>
    <w:rsid w:val="00C6794D"/>
    <w:rsid w:val="00C7014E"/>
    <w:rsid w:val="00C708E1"/>
    <w:rsid w:val="00C709BC"/>
    <w:rsid w:val="00C71B88"/>
    <w:rsid w:val="00C71BE3"/>
    <w:rsid w:val="00C71C4A"/>
    <w:rsid w:val="00C71FA6"/>
    <w:rsid w:val="00C724D4"/>
    <w:rsid w:val="00C727C6"/>
    <w:rsid w:val="00C72B04"/>
    <w:rsid w:val="00C72BB7"/>
    <w:rsid w:val="00C7518E"/>
    <w:rsid w:val="00C755F9"/>
    <w:rsid w:val="00C75E9B"/>
    <w:rsid w:val="00C7646C"/>
    <w:rsid w:val="00C76743"/>
    <w:rsid w:val="00C76C12"/>
    <w:rsid w:val="00C76F57"/>
    <w:rsid w:val="00C770C4"/>
    <w:rsid w:val="00C771B5"/>
    <w:rsid w:val="00C7796C"/>
    <w:rsid w:val="00C80C79"/>
    <w:rsid w:val="00C813AB"/>
    <w:rsid w:val="00C818EB"/>
    <w:rsid w:val="00C81AEA"/>
    <w:rsid w:val="00C81B8D"/>
    <w:rsid w:val="00C82181"/>
    <w:rsid w:val="00C82CDE"/>
    <w:rsid w:val="00C83418"/>
    <w:rsid w:val="00C834C4"/>
    <w:rsid w:val="00C83663"/>
    <w:rsid w:val="00C84067"/>
    <w:rsid w:val="00C84090"/>
    <w:rsid w:val="00C8444B"/>
    <w:rsid w:val="00C84551"/>
    <w:rsid w:val="00C84C55"/>
    <w:rsid w:val="00C85AD4"/>
    <w:rsid w:val="00C861BE"/>
    <w:rsid w:val="00C866EB"/>
    <w:rsid w:val="00C86BFD"/>
    <w:rsid w:val="00C871ED"/>
    <w:rsid w:val="00C87B43"/>
    <w:rsid w:val="00C87DB3"/>
    <w:rsid w:val="00C9006A"/>
    <w:rsid w:val="00C90613"/>
    <w:rsid w:val="00C90A39"/>
    <w:rsid w:val="00C90B37"/>
    <w:rsid w:val="00C90DAD"/>
    <w:rsid w:val="00C9111D"/>
    <w:rsid w:val="00C912D5"/>
    <w:rsid w:val="00C915AE"/>
    <w:rsid w:val="00C91956"/>
    <w:rsid w:val="00C91D74"/>
    <w:rsid w:val="00C92049"/>
    <w:rsid w:val="00C92121"/>
    <w:rsid w:val="00C92C8F"/>
    <w:rsid w:val="00C92E02"/>
    <w:rsid w:val="00C92F83"/>
    <w:rsid w:val="00C93A29"/>
    <w:rsid w:val="00C93B92"/>
    <w:rsid w:val="00C94052"/>
    <w:rsid w:val="00C9438D"/>
    <w:rsid w:val="00C9443C"/>
    <w:rsid w:val="00C945FB"/>
    <w:rsid w:val="00C94A5A"/>
    <w:rsid w:val="00C94BC3"/>
    <w:rsid w:val="00C95474"/>
    <w:rsid w:val="00C957E8"/>
    <w:rsid w:val="00C95C7D"/>
    <w:rsid w:val="00C966C7"/>
    <w:rsid w:val="00C96A07"/>
    <w:rsid w:val="00C977A3"/>
    <w:rsid w:val="00CA0380"/>
    <w:rsid w:val="00CA18A1"/>
    <w:rsid w:val="00CA26EA"/>
    <w:rsid w:val="00CA2B9A"/>
    <w:rsid w:val="00CA3DFB"/>
    <w:rsid w:val="00CA4756"/>
    <w:rsid w:val="00CA4968"/>
    <w:rsid w:val="00CA4A18"/>
    <w:rsid w:val="00CA5675"/>
    <w:rsid w:val="00CA5A73"/>
    <w:rsid w:val="00CA5D2E"/>
    <w:rsid w:val="00CA612A"/>
    <w:rsid w:val="00CA7202"/>
    <w:rsid w:val="00CA74B5"/>
    <w:rsid w:val="00CA78EB"/>
    <w:rsid w:val="00CA7FA8"/>
    <w:rsid w:val="00CB0854"/>
    <w:rsid w:val="00CB0EE0"/>
    <w:rsid w:val="00CB1012"/>
    <w:rsid w:val="00CB1156"/>
    <w:rsid w:val="00CB17BE"/>
    <w:rsid w:val="00CB188F"/>
    <w:rsid w:val="00CB1C2F"/>
    <w:rsid w:val="00CB1D98"/>
    <w:rsid w:val="00CB1FB4"/>
    <w:rsid w:val="00CB2042"/>
    <w:rsid w:val="00CB221E"/>
    <w:rsid w:val="00CB25B9"/>
    <w:rsid w:val="00CB29EE"/>
    <w:rsid w:val="00CB2AD0"/>
    <w:rsid w:val="00CB2EB7"/>
    <w:rsid w:val="00CB32B0"/>
    <w:rsid w:val="00CB36B1"/>
    <w:rsid w:val="00CB443D"/>
    <w:rsid w:val="00CB4810"/>
    <w:rsid w:val="00CB4E68"/>
    <w:rsid w:val="00CB521E"/>
    <w:rsid w:val="00CB6347"/>
    <w:rsid w:val="00CB664D"/>
    <w:rsid w:val="00CB66EA"/>
    <w:rsid w:val="00CB6B59"/>
    <w:rsid w:val="00CB6C22"/>
    <w:rsid w:val="00CB6DC9"/>
    <w:rsid w:val="00CB7207"/>
    <w:rsid w:val="00CB75EE"/>
    <w:rsid w:val="00CB7AEA"/>
    <w:rsid w:val="00CB7D53"/>
    <w:rsid w:val="00CC0356"/>
    <w:rsid w:val="00CC05BB"/>
    <w:rsid w:val="00CC05D5"/>
    <w:rsid w:val="00CC1A39"/>
    <w:rsid w:val="00CC1E3A"/>
    <w:rsid w:val="00CC2075"/>
    <w:rsid w:val="00CC228C"/>
    <w:rsid w:val="00CC2412"/>
    <w:rsid w:val="00CC245B"/>
    <w:rsid w:val="00CC2618"/>
    <w:rsid w:val="00CC2DFE"/>
    <w:rsid w:val="00CC37AE"/>
    <w:rsid w:val="00CC595F"/>
    <w:rsid w:val="00CC596C"/>
    <w:rsid w:val="00CC5CBE"/>
    <w:rsid w:val="00CC5CE9"/>
    <w:rsid w:val="00CC610E"/>
    <w:rsid w:val="00CC6B43"/>
    <w:rsid w:val="00CC733D"/>
    <w:rsid w:val="00CC75F2"/>
    <w:rsid w:val="00CC76FF"/>
    <w:rsid w:val="00CC7A05"/>
    <w:rsid w:val="00CC7B2C"/>
    <w:rsid w:val="00CC7EEB"/>
    <w:rsid w:val="00CD0069"/>
    <w:rsid w:val="00CD0247"/>
    <w:rsid w:val="00CD0E9F"/>
    <w:rsid w:val="00CD26C8"/>
    <w:rsid w:val="00CD2714"/>
    <w:rsid w:val="00CD2B9C"/>
    <w:rsid w:val="00CD3156"/>
    <w:rsid w:val="00CD3D1B"/>
    <w:rsid w:val="00CD3E6D"/>
    <w:rsid w:val="00CD444D"/>
    <w:rsid w:val="00CD4452"/>
    <w:rsid w:val="00CD4B42"/>
    <w:rsid w:val="00CD567C"/>
    <w:rsid w:val="00CD575C"/>
    <w:rsid w:val="00CD5FF2"/>
    <w:rsid w:val="00CD6491"/>
    <w:rsid w:val="00CD6502"/>
    <w:rsid w:val="00CD653F"/>
    <w:rsid w:val="00CD6703"/>
    <w:rsid w:val="00CD6790"/>
    <w:rsid w:val="00CD6825"/>
    <w:rsid w:val="00CD69A6"/>
    <w:rsid w:val="00CD718F"/>
    <w:rsid w:val="00CD7279"/>
    <w:rsid w:val="00CD7841"/>
    <w:rsid w:val="00CD7997"/>
    <w:rsid w:val="00CE0AF3"/>
    <w:rsid w:val="00CE0E82"/>
    <w:rsid w:val="00CE1166"/>
    <w:rsid w:val="00CE1331"/>
    <w:rsid w:val="00CE14D5"/>
    <w:rsid w:val="00CE1548"/>
    <w:rsid w:val="00CE206D"/>
    <w:rsid w:val="00CE215D"/>
    <w:rsid w:val="00CE2362"/>
    <w:rsid w:val="00CE25F1"/>
    <w:rsid w:val="00CE2A8B"/>
    <w:rsid w:val="00CE2AB2"/>
    <w:rsid w:val="00CE2AD8"/>
    <w:rsid w:val="00CE3A7C"/>
    <w:rsid w:val="00CE3F6E"/>
    <w:rsid w:val="00CE4420"/>
    <w:rsid w:val="00CE57C5"/>
    <w:rsid w:val="00CE58A6"/>
    <w:rsid w:val="00CE6071"/>
    <w:rsid w:val="00CE616B"/>
    <w:rsid w:val="00CE61BC"/>
    <w:rsid w:val="00CE64C9"/>
    <w:rsid w:val="00CE71C2"/>
    <w:rsid w:val="00CE7984"/>
    <w:rsid w:val="00CF090C"/>
    <w:rsid w:val="00CF0EFF"/>
    <w:rsid w:val="00CF1A28"/>
    <w:rsid w:val="00CF1F84"/>
    <w:rsid w:val="00CF2359"/>
    <w:rsid w:val="00CF280D"/>
    <w:rsid w:val="00CF302A"/>
    <w:rsid w:val="00CF345C"/>
    <w:rsid w:val="00CF3534"/>
    <w:rsid w:val="00CF3631"/>
    <w:rsid w:val="00CF3CEB"/>
    <w:rsid w:val="00CF3D53"/>
    <w:rsid w:val="00CF3D82"/>
    <w:rsid w:val="00CF3EC2"/>
    <w:rsid w:val="00CF442E"/>
    <w:rsid w:val="00CF44EA"/>
    <w:rsid w:val="00CF450B"/>
    <w:rsid w:val="00CF46DA"/>
    <w:rsid w:val="00CF59B7"/>
    <w:rsid w:val="00CF5D93"/>
    <w:rsid w:val="00CF6089"/>
    <w:rsid w:val="00CF6955"/>
    <w:rsid w:val="00CF6A7A"/>
    <w:rsid w:val="00CF6B63"/>
    <w:rsid w:val="00CF6F89"/>
    <w:rsid w:val="00CF76C7"/>
    <w:rsid w:val="00CF7813"/>
    <w:rsid w:val="00D002CF"/>
    <w:rsid w:val="00D00625"/>
    <w:rsid w:val="00D00D31"/>
    <w:rsid w:val="00D00DD0"/>
    <w:rsid w:val="00D010BC"/>
    <w:rsid w:val="00D0227C"/>
    <w:rsid w:val="00D02A8D"/>
    <w:rsid w:val="00D0307E"/>
    <w:rsid w:val="00D030A2"/>
    <w:rsid w:val="00D030E3"/>
    <w:rsid w:val="00D032F0"/>
    <w:rsid w:val="00D03981"/>
    <w:rsid w:val="00D03C06"/>
    <w:rsid w:val="00D03C57"/>
    <w:rsid w:val="00D03CA9"/>
    <w:rsid w:val="00D04067"/>
    <w:rsid w:val="00D04165"/>
    <w:rsid w:val="00D04E3A"/>
    <w:rsid w:val="00D05245"/>
    <w:rsid w:val="00D05A3A"/>
    <w:rsid w:val="00D06995"/>
    <w:rsid w:val="00D06CB4"/>
    <w:rsid w:val="00D06D36"/>
    <w:rsid w:val="00D06F0A"/>
    <w:rsid w:val="00D07811"/>
    <w:rsid w:val="00D07AC8"/>
    <w:rsid w:val="00D10610"/>
    <w:rsid w:val="00D10F4E"/>
    <w:rsid w:val="00D11068"/>
    <w:rsid w:val="00D11513"/>
    <w:rsid w:val="00D115A1"/>
    <w:rsid w:val="00D115B4"/>
    <w:rsid w:val="00D11708"/>
    <w:rsid w:val="00D11801"/>
    <w:rsid w:val="00D11B47"/>
    <w:rsid w:val="00D1224C"/>
    <w:rsid w:val="00D12431"/>
    <w:rsid w:val="00D12C94"/>
    <w:rsid w:val="00D1306A"/>
    <w:rsid w:val="00D13E00"/>
    <w:rsid w:val="00D147E4"/>
    <w:rsid w:val="00D14CE3"/>
    <w:rsid w:val="00D14D15"/>
    <w:rsid w:val="00D14E7B"/>
    <w:rsid w:val="00D15526"/>
    <w:rsid w:val="00D157F1"/>
    <w:rsid w:val="00D15930"/>
    <w:rsid w:val="00D15BB2"/>
    <w:rsid w:val="00D16BB1"/>
    <w:rsid w:val="00D16EFA"/>
    <w:rsid w:val="00D16F1A"/>
    <w:rsid w:val="00D17078"/>
    <w:rsid w:val="00D170F5"/>
    <w:rsid w:val="00D172DB"/>
    <w:rsid w:val="00D176DB"/>
    <w:rsid w:val="00D17AB0"/>
    <w:rsid w:val="00D17CBA"/>
    <w:rsid w:val="00D213C4"/>
    <w:rsid w:val="00D21814"/>
    <w:rsid w:val="00D218B9"/>
    <w:rsid w:val="00D21BCE"/>
    <w:rsid w:val="00D21E48"/>
    <w:rsid w:val="00D21EDC"/>
    <w:rsid w:val="00D22344"/>
    <w:rsid w:val="00D226EB"/>
    <w:rsid w:val="00D22C33"/>
    <w:rsid w:val="00D2314D"/>
    <w:rsid w:val="00D2343E"/>
    <w:rsid w:val="00D23691"/>
    <w:rsid w:val="00D236C4"/>
    <w:rsid w:val="00D237D5"/>
    <w:rsid w:val="00D238C6"/>
    <w:rsid w:val="00D23F56"/>
    <w:rsid w:val="00D251CD"/>
    <w:rsid w:val="00D2597F"/>
    <w:rsid w:val="00D25B58"/>
    <w:rsid w:val="00D25BC6"/>
    <w:rsid w:val="00D25C39"/>
    <w:rsid w:val="00D25E86"/>
    <w:rsid w:val="00D25F48"/>
    <w:rsid w:val="00D265C4"/>
    <w:rsid w:val="00D26989"/>
    <w:rsid w:val="00D26991"/>
    <w:rsid w:val="00D27206"/>
    <w:rsid w:val="00D27921"/>
    <w:rsid w:val="00D27956"/>
    <w:rsid w:val="00D27E3C"/>
    <w:rsid w:val="00D27FD2"/>
    <w:rsid w:val="00D3082C"/>
    <w:rsid w:val="00D308AC"/>
    <w:rsid w:val="00D31DF7"/>
    <w:rsid w:val="00D31F22"/>
    <w:rsid w:val="00D32096"/>
    <w:rsid w:val="00D328D5"/>
    <w:rsid w:val="00D33026"/>
    <w:rsid w:val="00D33645"/>
    <w:rsid w:val="00D339B3"/>
    <w:rsid w:val="00D34317"/>
    <w:rsid w:val="00D34CC8"/>
    <w:rsid w:val="00D34D41"/>
    <w:rsid w:val="00D34EFE"/>
    <w:rsid w:val="00D35057"/>
    <w:rsid w:val="00D351D8"/>
    <w:rsid w:val="00D354BD"/>
    <w:rsid w:val="00D35B6C"/>
    <w:rsid w:val="00D35CF3"/>
    <w:rsid w:val="00D368FA"/>
    <w:rsid w:val="00D36929"/>
    <w:rsid w:val="00D36B01"/>
    <w:rsid w:val="00D3725A"/>
    <w:rsid w:val="00D37DD5"/>
    <w:rsid w:val="00D37E89"/>
    <w:rsid w:val="00D40CD1"/>
    <w:rsid w:val="00D40D1C"/>
    <w:rsid w:val="00D40DD8"/>
    <w:rsid w:val="00D41A14"/>
    <w:rsid w:val="00D42B65"/>
    <w:rsid w:val="00D4321A"/>
    <w:rsid w:val="00D43246"/>
    <w:rsid w:val="00D43F68"/>
    <w:rsid w:val="00D43F72"/>
    <w:rsid w:val="00D440F6"/>
    <w:rsid w:val="00D443EF"/>
    <w:rsid w:val="00D444A4"/>
    <w:rsid w:val="00D44BBC"/>
    <w:rsid w:val="00D44F29"/>
    <w:rsid w:val="00D45061"/>
    <w:rsid w:val="00D451FA"/>
    <w:rsid w:val="00D45680"/>
    <w:rsid w:val="00D45939"/>
    <w:rsid w:val="00D45D4E"/>
    <w:rsid w:val="00D473A7"/>
    <w:rsid w:val="00D474D0"/>
    <w:rsid w:val="00D476E3"/>
    <w:rsid w:val="00D478DF"/>
    <w:rsid w:val="00D47C14"/>
    <w:rsid w:val="00D50CD8"/>
    <w:rsid w:val="00D50D5E"/>
    <w:rsid w:val="00D5140E"/>
    <w:rsid w:val="00D51DB5"/>
    <w:rsid w:val="00D51EE5"/>
    <w:rsid w:val="00D524CC"/>
    <w:rsid w:val="00D530BA"/>
    <w:rsid w:val="00D53477"/>
    <w:rsid w:val="00D53590"/>
    <w:rsid w:val="00D53859"/>
    <w:rsid w:val="00D53B3B"/>
    <w:rsid w:val="00D54204"/>
    <w:rsid w:val="00D54C0D"/>
    <w:rsid w:val="00D54F7B"/>
    <w:rsid w:val="00D55167"/>
    <w:rsid w:val="00D5588D"/>
    <w:rsid w:val="00D558A3"/>
    <w:rsid w:val="00D55954"/>
    <w:rsid w:val="00D55EED"/>
    <w:rsid w:val="00D562C7"/>
    <w:rsid w:val="00D5648B"/>
    <w:rsid w:val="00D56750"/>
    <w:rsid w:val="00D568E7"/>
    <w:rsid w:val="00D56ED4"/>
    <w:rsid w:val="00D57076"/>
    <w:rsid w:val="00D5709A"/>
    <w:rsid w:val="00D57170"/>
    <w:rsid w:val="00D57455"/>
    <w:rsid w:val="00D575D6"/>
    <w:rsid w:val="00D604CD"/>
    <w:rsid w:val="00D60684"/>
    <w:rsid w:val="00D6077D"/>
    <w:rsid w:val="00D6081A"/>
    <w:rsid w:val="00D60C74"/>
    <w:rsid w:val="00D60DB5"/>
    <w:rsid w:val="00D61895"/>
    <w:rsid w:val="00D6246B"/>
    <w:rsid w:val="00D629B6"/>
    <w:rsid w:val="00D6316F"/>
    <w:rsid w:val="00D63A51"/>
    <w:rsid w:val="00D63D43"/>
    <w:rsid w:val="00D6412C"/>
    <w:rsid w:val="00D641E7"/>
    <w:rsid w:val="00D6460A"/>
    <w:rsid w:val="00D648C2"/>
    <w:rsid w:val="00D6493C"/>
    <w:rsid w:val="00D64C18"/>
    <w:rsid w:val="00D65293"/>
    <w:rsid w:val="00D65543"/>
    <w:rsid w:val="00D65572"/>
    <w:rsid w:val="00D658C0"/>
    <w:rsid w:val="00D65F63"/>
    <w:rsid w:val="00D6658A"/>
    <w:rsid w:val="00D66936"/>
    <w:rsid w:val="00D66B1B"/>
    <w:rsid w:val="00D66B81"/>
    <w:rsid w:val="00D66E9F"/>
    <w:rsid w:val="00D66F50"/>
    <w:rsid w:val="00D671C3"/>
    <w:rsid w:val="00D67357"/>
    <w:rsid w:val="00D7008D"/>
    <w:rsid w:val="00D700EB"/>
    <w:rsid w:val="00D70C9D"/>
    <w:rsid w:val="00D70CD6"/>
    <w:rsid w:val="00D70E1F"/>
    <w:rsid w:val="00D71354"/>
    <w:rsid w:val="00D717B2"/>
    <w:rsid w:val="00D718E6"/>
    <w:rsid w:val="00D72403"/>
    <w:rsid w:val="00D725B9"/>
    <w:rsid w:val="00D73586"/>
    <w:rsid w:val="00D73CF4"/>
    <w:rsid w:val="00D73E6D"/>
    <w:rsid w:val="00D74592"/>
    <w:rsid w:val="00D74AC6"/>
    <w:rsid w:val="00D75802"/>
    <w:rsid w:val="00D75AD3"/>
    <w:rsid w:val="00D75B0B"/>
    <w:rsid w:val="00D75F7E"/>
    <w:rsid w:val="00D760AE"/>
    <w:rsid w:val="00D76160"/>
    <w:rsid w:val="00D7618B"/>
    <w:rsid w:val="00D76B73"/>
    <w:rsid w:val="00D76BE0"/>
    <w:rsid w:val="00D7721E"/>
    <w:rsid w:val="00D77A91"/>
    <w:rsid w:val="00D77D0A"/>
    <w:rsid w:val="00D77FD1"/>
    <w:rsid w:val="00D803E3"/>
    <w:rsid w:val="00D804F9"/>
    <w:rsid w:val="00D80BB9"/>
    <w:rsid w:val="00D81147"/>
    <w:rsid w:val="00D813D4"/>
    <w:rsid w:val="00D81463"/>
    <w:rsid w:val="00D81A90"/>
    <w:rsid w:val="00D81B8C"/>
    <w:rsid w:val="00D81CDE"/>
    <w:rsid w:val="00D821BE"/>
    <w:rsid w:val="00D8267B"/>
    <w:rsid w:val="00D82EF6"/>
    <w:rsid w:val="00D832CF"/>
    <w:rsid w:val="00D83967"/>
    <w:rsid w:val="00D83BE6"/>
    <w:rsid w:val="00D83F87"/>
    <w:rsid w:val="00D84182"/>
    <w:rsid w:val="00D8419B"/>
    <w:rsid w:val="00D841D7"/>
    <w:rsid w:val="00D84730"/>
    <w:rsid w:val="00D84D82"/>
    <w:rsid w:val="00D84E7D"/>
    <w:rsid w:val="00D8501B"/>
    <w:rsid w:val="00D8515C"/>
    <w:rsid w:val="00D857B4"/>
    <w:rsid w:val="00D85DC4"/>
    <w:rsid w:val="00D86D85"/>
    <w:rsid w:val="00D8791B"/>
    <w:rsid w:val="00D90019"/>
    <w:rsid w:val="00D9077E"/>
    <w:rsid w:val="00D907AE"/>
    <w:rsid w:val="00D9150B"/>
    <w:rsid w:val="00D916ED"/>
    <w:rsid w:val="00D91BC9"/>
    <w:rsid w:val="00D91BCA"/>
    <w:rsid w:val="00D92726"/>
    <w:rsid w:val="00D9321F"/>
    <w:rsid w:val="00D93E25"/>
    <w:rsid w:val="00D94426"/>
    <w:rsid w:val="00D94A0C"/>
    <w:rsid w:val="00D9533D"/>
    <w:rsid w:val="00D95680"/>
    <w:rsid w:val="00D95798"/>
    <w:rsid w:val="00D95AC5"/>
    <w:rsid w:val="00D95ACD"/>
    <w:rsid w:val="00D95B75"/>
    <w:rsid w:val="00D960D4"/>
    <w:rsid w:val="00D960E1"/>
    <w:rsid w:val="00D960E5"/>
    <w:rsid w:val="00D966F2"/>
    <w:rsid w:val="00D96876"/>
    <w:rsid w:val="00D97303"/>
    <w:rsid w:val="00D97A0B"/>
    <w:rsid w:val="00D97E3F"/>
    <w:rsid w:val="00DA0030"/>
    <w:rsid w:val="00DA1518"/>
    <w:rsid w:val="00DA19EF"/>
    <w:rsid w:val="00DA21D5"/>
    <w:rsid w:val="00DA2229"/>
    <w:rsid w:val="00DA2989"/>
    <w:rsid w:val="00DA2EEB"/>
    <w:rsid w:val="00DA2F77"/>
    <w:rsid w:val="00DA3711"/>
    <w:rsid w:val="00DA39B5"/>
    <w:rsid w:val="00DA3B7B"/>
    <w:rsid w:val="00DA4226"/>
    <w:rsid w:val="00DA440D"/>
    <w:rsid w:val="00DA4E44"/>
    <w:rsid w:val="00DA4FF1"/>
    <w:rsid w:val="00DA570D"/>
    <w:rsid w:val="00DA5A62"/>
    <w:rsid w:val="00DA5B9C"/>
    <w:rsid w:val="00DA6468"/>
    <w:rsid w:val="00DA68C2"/>
    <w:rsid w:val="00DA6BE1"/>
    <w:rsid w:val="00DA6DD3"/>
    <w:rsid w:val="00DA6F51"/>
    <w:rsid w:val="00DA7086"/>
    <w:rsid w:val="00DA7936"/>
    <w:rsid w:val="00DB0257"/>
    <w:rsid w:val="00DB05E7"/>
    <w:rsid w:val="00DB0C32"/>
    <w:rsid w:val="00DB1EA9"/>
    <w:rsid w:val="00DB2167"/>
    <w:rsid w:val="00DB23A2"/>
    <w:rsid w:val="00DB267B"/>
    <w:rsid w:val="00DB26F0"/>
    <w:rsid w:val="00DB35E0"/>
    <w:rsid w:val="00DB399C"/>
    <w:rsid w:val="00DB4229"/>
    <w:rsid w:val="00DB4419"/>
    <w:rsid w:val="00DB4438"/>
    <w:rsid w:val="00DB4750"/>
    <w:rsid w:val="00DB4F0D"/>
    <w:rsid w:val="00DB63E9"/>
    <w:rsid w:val="00DB65BA"/>
    <w:rsid w:val="00DB685E"/>
    <w:rsid w:val="00DB72D8"/>
    <w:rsid w:val="00DB776B"/>
    <w:rsid w:val="00DC0385"/>
    <w:rsid w:val="00DC073B"/>
    <w:rsid w:val="00DC0AEA"/>
    <w:rsid w:val="00DC0B9C"/>
    <w:rsid w:val="00DC0C78"/>
    <w:rsid w:val="00DC180B"/>
    <w:rsid w:val="00DC184D"/>
    <w:rsid w:val="00DC1A78"/>
    <w:rsid w:val="00DC1C28"/>
    <w:rsid w:val="00DC1E5C"/>
    <w:rsid w:val="00DC21F9"/>
    <w:rsid w:val="00DC29DD"/>
    <w:rsid w:val="00DC2AC9"/>
    <w:rsid w:val="00DC2DD8"/>
    <w:rsid w:val="00DC30B3"/>
    <w:rsid w:val="00DC318B"/>
    <w:rsid w:val="00DC34A0"/>
    <w:rsid w:val="00DC46A3"/>
    <w:rsid w:val="00DC5012"/>
    <w:rsid w:val="00DC55D4"/>
    <w:rsid w:val="00DC5EE3"/>
    <w:rsid w:val="00DC624B"/>
    <w:rsid w:val="00DC6C07"/>
    <w:rsid w:val="00DC784C"/>
    <w:rsid w:val="00DD00A5"/>
    <w:rsid w:val="00DD0653"/>
    <w:rsid w:val="00DD07FA"/>
    <w:rsid w:val="00DD0E57"/>
    <w:rsid w:val="00DD10C6"/>
    <w:rsid w:val="00DD14E6"/>
    <w:rsid w:val="00DD1669"/>
    <w:rsid w:val="00DD1958"/>
    <w:rsid w:val="00DD254C"/>
    <w:rsid w:val="00DD25C7"/>
    <w:rsid w:val="00DD2678"/>
    <w:rsid w:val="00DD2A69"/>
    <w:rsid w:val="00DD33CE"/>
    <w:rsid w:val="00DD35C5"/>
    <w:rsid w:val="00DD4042"/>
    <w:rsid w:val="00DD4DB0"/>
    <w:rsid w:val="00DD61E5"/>
    <w:rsid w:val="00DD6574"/>
    <w:rsid w:val="00DD6717"/>
    <w:rsid w:val="00DD6B0F"/>
    <w:rsid w:val="00DD6D58"/>
    <w:rsid w:val="00DD6D93"/>
    <w:rsid w:val="00DD7029"/>
    <w:rsid w:val="00DD7188"/>
    <w:rsid w:val="00DD72F2"/>
    <w:rsid w:val="00DD75FF"/>
    <w:rsid w:val="00DD77A8"/>
    <w:rsid w:val="00DD7B9C"/>
    <w:rsid w:val="00DE09B7"/>
    <w:rsid w:val="00DE0F26"/>
    <w:rsid w:val="00DE103B"/>
    <w:rsid w:val="00DE1518"/>
    <w:rsid w:val="00DE215E"/>
    <w:rsid w:val="00DE23E7"/>
    <w:rsid w:val="00DE28E4"/>
    <w:rsid w:val="00DE2DC5"/>
    <w:rsid w:val="00DE31F7"/>
    <w:rsid w:val="00DE329E"/>
    <w:rsid w:val="00DE3335"/>
    <w:rsid w:val="00DE3881"/>
    <w:rsid w:val="00DE3902"/>
    <w:rsid w:val="00DE3C7D"/>
    <w:rsid w:val="00DE49FC"/>
    <w:rsid w:val="00DE4AA3"/>
    <w:rsid w:val="00DE5B3D"/>
    <w:rsid w:val="00DE5C49"/>
    <w:rsid w:val="00DE5EE6"/>
    <w:rsid w:val="00DE616C"/>
    <w:rsid w:val="00DE617F"/>
    <w:rsid w:val="00DE644E"/>
    <w:rsid w:val="00DE6C04"/>
    <w:rsid w:val="00DE6E49"/>
    <w:rsid w:val="00DE71E3"/>
    <w:rsid w:val="00DE739C"/>
    <w:rsid w:val="00DE7A05"/>
    <w:rsid w:val="00DE7A32"/>
    <w:rsid w:val="00DE7D35"/>
    <w:rsid w:val="00DE7FCA"/>
    <w:rsid w:val="00DF007D"/>
    <w:rsid w:val="00DF0464"/>
    <w:rsid w:val="00DF05B6"/>
    <w:rsid w:val="00DF0C8E"/>
    <w:rsid w:val="00DF13C0"/>
    <w:rsid w:val="00DF15F6"/>
    <w:rsid w:val="00DF2900"/>
    <w:rsid w:val="00DF2F29"/>
    <w:rsid w:val="00DF3128"/>
    <w:rsid w:val="00DF3221"/>
    <w:rsid w:val="00DF4101"/>
    <w:rsid w:val="00DF477D"/>
    <w:rsid w:val="00DF4A29"/>
    <w:rsid w:val="00DF507B"/>
    <w:rsid w:val="00DF507D"/>
    <w:rsid w:val="00DF550A"/>
    <w:rsid w:val="00DF5B00"/>
    <w:rsid w:val="00DF63C4"/>
    <w:rsid w:val="00DF73F2"/>
    <w:rsid w:val="00DF79CA"/>
    <w:rsid w:val="00DF7EFB"/>
    <w:rsid w:val="00E002A1"/>
    <w:rsid w:val="00E00535"/>
    <w:rsid w:val="00E0112A"/>
    <w:rsid w:val="00E01589"/>
    <w:rsid w:val="00E01745"/>
    <w:rsid w:val="00E017C2"/>
    <w:rsid w:val="00E019A8"/>
    <w:rsid w:val="00E01B45"/>
    <w:rsid w:val="00E0232E"/>
    <w:rsid w:val="00E024F4"/>
    <w:rsid w:val="00E02904"/>
    <w:rsid w:val="00E02FE7"/>
    <w:rsid w:val="00E041D9"/>
    <w:rsid w:val="00E04488"/>
    <w:rsid w:val="00E0468C"/>
    <w:rsid w:val="00E047D1"/>
    <w:rsid w:val="00E0481C"/>
    <w:rsid w:val="00E04A8C"/>
    <w:rsid w:val="00E050AB"/>
    <w:rsid w:val="00E05D4D"/>
    <w:rsid w:val="00E05FA5"/>
    <w:rsid w:val="00E06181"/>
    <w:rsid w:val="00E06281"/>
    <w:rsid w:val="00E06369"/>
    <w:rsid w:val="00E066C3"/>
    <w:rsid w:val="00E06961"/>
    <w:rsid w:val="00E06B9F"/>
    <w:rsid w:val="00E06CCA"/>
    <w:rsid w:val="00E072E1"/>
    <w:rsid w:val="00E07838"/>
    <w:rsid w:val="00E10B78"/>
    <w:rsid w:val="00E118A7"/>
    <w:rsid w:val="00E12106"/>
    <w:rsid w:val="00E12166"/>
    <w:rsid w:val="00E121E1"/>
    <w:rsid w:val="00E1229E"/>
    <w:rsid w:val="00E1236C"/>
    <w:rsid w:val="00E126FC"/>
    <w:rsid w:val="00E12E35"/>
    <w:rsid w:val="00E12F82"/>
    <w:rsid w:val="00E131EF"/>
    <w:rsid w:val="00E134BC"/>
    <w:rsid w:val="00E13625"/>
    <w:rsid w:val="00E1383E"/>
    <w:rsid w:val="00E1386E"/>
    <w:rsid w:val="00E13D90"/>
    <w:rsid w:val="00E13F5F"/>
    <w:rsid w:val="00E14206"/>
    <w:rsid w:val="00E14607"/>
    <w:rsid w:val="00E14AA9"/>
    <w:rsid w:val="00E14E8F"/>
    <w:rsid w:val="00E153B3"/>
    <w:rsid w:val="00E15534"/>
    <w:rsid w:val="00E15A19"/>
    <w:rsid w:val="00E162B9"/>
    <w:rsid w:val="00E169A5"/>
    <w:rsid w:val="00E172B3"/>
    <w:rsid w:val="00E1739F"/>
    <w:rsid w:val="00E17A35"/>
    <w:rsid w:val="00E17A40"/>
    <w:rsid w:val="00E17C86"/>
    <w:rsid w:val="00E17D6B"/>
    <w:rsid w:val="00E20565"/>
    <w:rsid w:val="00E206DD"/>
    <w:rsid w:val="00E211F7"/>
    <w:rsid w:val="00E22168"/>
    <w:rsid w:val="00E22A9F"/>
    <w:rsid w:val="00E22B1C"/>
    <w:rsid w:val="00E23261"/>
    <w:rsid w:val="00E23358"/>
    <w:rsid w:val="00E235FF"/>
    <w:rsid w:val="00E23667"/>
    <w:rsid w:val="00E23B10"/>
    <w:rsid w:val="00E2446A"/>
    <w:rsid w:val="00E245D4"/>
    <w:rsid w:val="00E24673"/>
    <w:rsid w:val="00E24ED4"/>
    <w:rsid w:val="00E2538D"/>
    <w:rsid w:val="00E25A7B"/>
    <w:rsid w:val="00E26B9F"/>
    <w:rsid w:val="00E302F0"/>
    <w:rsid w:val="00E30776"/>
    <w:rsid w:val="00E30A8D"/>
    <w:rsid w:val="00E31259"/>
    <w:rsid w:val="00E31A0A"/>
    <w:rsid w:val="00E31F25"/>
    <w:rsid w:val="00E32193"/>
    <w:rsid w:val="00E3297B"/>
    <w:rsid w:val="00E32F03"/>
    <w:rsid w:val="00E330B2"/>
    <w:rsid w:val="00E331F7"/>
    <w:rsid w:val="00E33424"/>
    <w:rsid w:val="00E33E81"/>
    <w:rsid w:val="00E34317"/>
    <w:rsid w:val="00E349E0"/>
    <w:rsid w:val="00E34CBA"/>
    <w:rsid w:val="00E35476"/>
    <w:rsid w:val="00E35DAB"/>
    <w:rsid w:val="00E360BF"/>
    <w:rsid w:val="00E369FF"/>
    <w:rsid w:val="00E371BC"/>
    <w:rsid w:val="00E375E5"/>
    <w:rsid w:val="00E376DA"/>
    <w:rsid w:val="00E37D36"/>
    <w:rsid w:val="00E37FFC"/>
    <w:rsid w:val="00E40497"/>
    <w:rsid w:val="00E40B78"/>
    <w:rsid w:val="00E40B94"/>
    <w:rsid w:val="00E40F6C"/>
    <w:rsid w:val="00E4144D"/>
    <w:rsid w:val="00E41511"/>
    <w:rsid w:val="00E41CAC"/>
    <w:rsid w:val="00E420E2"/>
    <w:rsid w:val="00E4226B"/>
    <w:rsid w:val="00E427A7"/>
    <w:rsid w:val="00E42A9E"/>
    <w:rsid w:val="00E42AEF"/>
    <w:rsid w:val="00E42D9E"/>
    <w:rsid w:val="00E43035"/>
    <w:rsid w:val="00E4372A"/>
    <w:rsid w:val="00E437B4"/>
    <w:rsid w:val="00E437FE"/>
    <w:rsid w:val="00E43C25"/>
    <w:rsid w:val="00E44646"/>
    <w:rsid w:val="00E451DD"/>
    <w:rsid w:val="00E4521C"/>
    <w:rsid w:val="00E45389"/>
    <w:rsid w:val="00E45A2B"/>
    <w:rsid w:val="00E45C49"/>
    <w:rsid w:val="00E45E7C"/>
    <w:rsid w:val="00E45FE1"/>
    <w:rsid w:val="00E46273"/>
    <w:rsid w:val="00E465AA"/>
    <w:rsid w:val="00E466A4"/>
    <w:rsid w:val="00E46ACC"/>
    <w:rsid w:val="00E477C2"/>
    <w:rsid w:val="00E4780B"/>
    <w:rsid w:val="00E47AF8"/>
    <w:rsid w:val="00E47FBE"/>
    <w:rsid w:val="00E505A2"/>
    <w:rsid w:val="00E50BAD"/>
    <w:rsid w:val="00E50FE3"/>
    <w:rsid w:val="00E51B06"/>
    <w:rsid w:val="00E51BA2"/>
    <w:rsid w:val="00E551A4"/>
    <w:rsid w:val="00E5554F"/>
    <w:rsid w:val="00E556A4"/>
    <w:rsid w:val="00E557ED"/>
    <w:rsid w:val="00E5584F"/>
    <w:rsid w:val="00E55855"/>
    <w:rsid w:val="00E55BA5"/>
    <w:rsid w:val="00E55D30"/>
    <w:rsid w:val="00E56097"/>
    <w:rsid w:val="00E56336"/>
    <w:rsid w:val="00E5643F"/>
    <w:rsid w:val="00E564DE"/>
    <w:rsid w:val="00E569D6"/>
    <w:rsid w:val="00E5700E"/>
    <w:rsid w:val="00E576DC"/>
    <w:rsid w:val="00E57A9D"/>
    <w:rsid w:val="00E57F8F"/>
    <w:rsid w:val="00E60466"/>
    <w:rsid w:val="00E604C6"/>
    <w:rsid w:val="00E604D5"/>
    <w:rsid w:val="00E60675"/>
    <w:rsid w:val="00E60D2C"/>
    <w:rsid w:val="00E60F30"/>
    <w:rsid w:val="00E60F57"/>
    <w:rsid w:val="00E62501"/>
    <w:rsid w:val="00E6280D"/>
    <w:rsid w:val="00E62AB1"/>
    <w:rsid w:val="00E62D1C"/>
    <w:rsid w:val="00E62DCB"/>
    <w:rsid w:val="00E638D9"/>
    <w:rsid w:val="00E64390"/>
    <w:rsid w:val="00E647FA"/>
    <w:rsid w:val="00E64B59"/>
    <w:rsid w:val="00E64BB5"/>
    <w:rsid w:val="00E64EE5"/>
    <w:rsid w:val="00E653D9"/>
    <w:rsid w:val="00E6571B"/>
    <w:rsid w:val="00E65876"/>
    <w:rsid w:val="00E66689"/>
    <w:rsid w:val="00E66C2F"/>
    <w:rsid w:val="00E66E69"/>
    <w:rsid w:val="00E66E9F"/>
    <w:rsid w:val="00E671DF"/>
    <w:rsid w:val="00E70291"/>
    <w:rsid w:val="00E706BA"/>
    <w:rsid w:val="00E70B44"/>
    <w:rsid w:val="00E71115"/>
    <w:rsid w:val="00E715BA"/>
    <w:rsid w:val="00E719D3"/>
    <w:rsid w:val="00E71E90"/>
    <w:rsid w:val="00E72ABC"/>
    <w:rsid w:val="00E72BC1"/>
    <w:rsid w:val="00E739A3"/>
    <w:rsid w:val="00E73A57"/>
    <w:rsid w:val="00E73B60"/>
    <w:rsid w:val="00E73B8D"/>
    <w:rsid w:val="00E74478"/>
    <w:rsid w:val="00E748AD"/>
    <w:rsid w:val="00E748D4"/>
    <w:rsid w:val="00E75F3F"/>
    <w:rsid w:val="00E76192"/>
    <w:rsid w:val="00E76380"/>
    <w:rsid w:val="00E7645D"/>
    <w:rsid w:val="00E76A9E"/>
    <w:rsid w:val="00E80560"/>
    <w:rsid w:val="00E809B7"/>
    <w:rsid w:val="00E80A9B"/>
    <w:rsid w:val="00E81F4E"/>
    <w:rsid w:val="00E826D9"/>
    <w:rsid w:val="00E82F82"/>
    <w:rsid w:val="00E82FF7"/>
    <w:rsid w:val="00E83089"/>
    <w:rsid w:val="00E8345A"/>
    <w:rsid w:val="00E83A55"/>
    <w:rsid w:val="00E83C75"/>
    <w:rsid w:val="00E83D4A"/>
    <w:rsid w:val="00E8437B"/>
    <w:rsid w:val="00E856DE"/>
    <w:rsid w:val="00E85CC7"/>
    <w:rsid w:val="00E8608C"/>
    <w:rsid w:val="00E86650"/>
    <w:rsid w:val="00E86ADB"/>
    <w:rsid w:val="00E86CDB"/>
    <w:rsid w:val="00E87122"/>
    <w:rsid w:val="00E8778F"/>
    <w:rsid w:val="00E9026B"/>
    <w:rsid w:val="00E9042B"/>
    <w:rsid w:val="00E9043A"/>
    <w:rsid w:val="00E909F3"/>
    <w:rsid w:val="00E911CD"/>
    <w:rsid w:val="00E91D5A"/>
    <w:rsid w:val="00E91F6D"/>
    <w:rsid w:val="00E93267"/>
    <w:rsid w:val="00E936C4"/>
    <w:rsid w:val="00E93918"/>
    <w:rsid w:val="00E93F24"/>
    <w:rsid w:val="00E93FF5"/>
    <w:rsid w:val="00E94A6B"/>
    <w:rsid w:val="00E9513F"/>
    <w:rsid w:val="00E9517E"/>
    <w:rsid w:val="00E95538"/>
    <w:rsid w:val="00E95576"/>
    <w:rsid w:val="00E959FD"/>
    <w:rsid w:val="00E96109"/>
    <w:rsid w:val="00E96175"/>
    <w:rsid w:val="00E97A7E"/>
    <w:rsid w:val="00E97B9A"/>
    <w:rsid w:val="00EA00F1"/>
    <w:rsid w:val="00EA0E48"/>
    <w:rsid w:val="00EA128D"/>
    <w:rsid w:val="00EA261E"/>
    <w:rsid w:val="00EA2B5F"/>
    <w:rsid w:val="00EA2EA8"/>
    <w:rsid w:val="00EA2FCE"/>
    <w:rsid w:val="00EA38D9"/>
    <w:rsid w:val="00EA45DC"/>
    <w:rsid w:val="00EA490B"/>
    <w:rsid w:val="00EA4B1F"/>
    <w:rsid w:val="00EA5772"/>
    <w:rsid w:val="00EA5888"/>
    <w:rsid w:val="00EA5A0D"/>
    <w:rsid w:val="00EA618B"/>
    <w:rsid w:val="00EA633A"/>
    <w:rsid w:val="00EA689C"/>
    <w:rsid w:val="00EA7070"/>
    <w:rsid w:val="00EA7298"/>
    <w:rsid w:val="00EA787D"/>
    <w:rsid w:val="00EA79C9"/>
    <w:rsid w:val="00EB0263"/>
    <w:rsid w:val="00EB0A64"/>
    <w:rsid w:val="00EB12EC"/>
    <w:rsid w:val="00EB23DB"/>
    <w:rsid w:val="00EB2798"/>
    <w:rsid w:val="00EB2A01"/>
    <w:rsid w:val="00EB325A"/>
    <w:rsid w:val="00EB357A"/>
    <w:rsid w:val="00EB3B00"/>
    <w:rsid w:val="00EB3D48"/>
    <w:rsid w:val="00EB5868"/>
    <w:rsid w:val="00EB5E3D"/>
    <w:rsid w:val="00EB5F7E"/>
    <w:rsid w:val="00EB6114"/>
    <w:rsid w:val="00EB6175"/>
    <w:rsid w:val="00EB61C9"/>
    <w:rsid w:val="00EB63EB"/>
    <w:rsid w:val="00EB64A4"/>
    <w:rsid w:val="00EB678B"/>
    <w:rsid w:val="00EB6BEB"/>
    <w:rsid w:val="00EB6F20"/>
    <w:rsid w:val="00EB7278"/>
    <w:rsid w:val="00EB741D"/>
    <w:rsid w:val="00EB7432"/>
    <w:rsid w:val="00EB7778"/>
    <w:rsid w:val="00EB7924"/>
    <w:rsid w:val="00EC0289"/>
    <w:rsid w:val="00EC076A"/>
    <w:rsid w:val="00EC0937"/>
    <w:rsid w:val="00EC0EF6"/>
    <w:rsid w:val="00EC0F15"/>
    <w:rsid w:val="00EC1203"/>
    <w:rsid w:val="00EC177D"/>
    <w:rsid w:val="00EC1974"/>
    <w:rsid w:val="00EC1CA5"/>
    <w:rsid w:val="00EC23E7"/>
    <w:rsid w:val="00EC2482"/>
    <w:rsid w:val="00EC2519"/>
    <w:rsid w:val="00EC2608"/>
    <w:rsid w:val="00EC37B5"/>
    <w:rsid w:val="00EC37EA"/>
    <w:rsid w:val="00EC3CBD"/>
    <w:rsid w:val="00EC3D71"/>
    <w:rsid w:val="00EC3DE4"/>
    <w:rsid w:val="00EC42BF"/>
    <w:rsid w:val="00EC4AC7"/>
    <w:rsid w:val="00EC4D57"/>
    <w:rsid w:val="00EC52FA"/>
    <w:rsid w:val="00EC59B5"/>
    <w:rsid w:val="00EC59EE"/>
    <w:rsid w:val="00EC606B"/>
    <w:rsid w:val="00EC65D3"/>
    <w:rsid w:val="00EC6C42"/>
    <w:rsid w:val="00EC7041"/>
    <w:rsid w:val="00EC78DC"/>
    <w:rsid w:val="00ED06B7"/>
    <w:rsid w:val="00ED077D"/>
    <w:rsid w:val="00ED0C55"/>
    <w:rsid w:val="00ED0CE3"/>
    <w:rsid w:val="00ED1237"/>
    <w:rsid w:val="00ED1310"/>
    <w:rsid w:val="00ED1451"/>
    <w:rsid w:val="00ED171A"/>
    <w:rsid w:val="00ED1C02"/>
    <w:rsid w:val="00ED22AB"/>
    <w:rsid w:val="00ED2303"/>
    <w:rsid w:val="00ED2436"/>
    <w:rsid w:val="00ED27C4"/>
    <w:rsid w:val="00ED2924"/>
    <w:rsid w:val="00ED294B"/>
    <w:rsid w:val="00ED3102"/>
    <w:rsid w:val="00ED44D8"/>
    <w:rsid w:val="00ED592B"/>
    <w:rsid w:val="00ED766F"/>
    <w:rsid w:val="00EE03D0"/>
    <w:rsid w:val="00EE0541"/>
    <w:rsid w:val="00EE0DFA"/>
    <w:rsid w:val="00EE1A89"/>
    <w:rsid w:val="00EE1C02"/>
    <w:rsid w:val="00EE2042"/>
    <w:rsid w:val="00EE21CF"/>
    <w:rsid w:val="00EE2D4B"/>
    <w:rsid w:val="00EE2EC1"/>
    <w:rsid w:val="00EE3D7E"/>
    <w:rsid w:val="00EE4939"/>
    <w:rsid w:val="00EE499D"/>
    <w:rsid w:val="00EE4D22"/>
    <w:rsid w:val="00EE4E04"/>
    <w:rsid w:val="00EE5489"/>
    <w:rsid w:val="00EE55C5"/>
    <w:rsid w:val="00EE6C9C"/>
    <w:rsid w:val="00EE6D3B"/>
    <w:rsid w:val="00EE6E33"/>
    <w:rsid w:val="00EE7694"/>
    <w:rsid w:val="00EE7847"/>
    <w:rsid w:val="00EE78D1"/>
    <w:rsid w:val="00EF0817"/>
    <w:rsid w:val="00EF0A10"/>
    <w:rsid w:val="00EF0C77"/>
    <w:rsid w:val="00EF1549"/>
    <w:rsid w:val="00EF169C"/>
    <w:rsid w:val="00EF19D2"/>
    <w:rsid w:val="00EF2653"/>
    <w:rsid w:val="00EF2C72"/>
    <w:rsid w:val="00EF2CA7"/>
    <w:rsid w:val="00EF34BF"/>
    <w:rsid w:val="00EF3599"/>
    <w:rsid w:val="00EF385A"/>
    <w:rsid w:val="00EF4100"/>
    <w:rsid w:val="00EF4370"/>
    <w:rsid w:val="00EF43C9"/>
    <w:rsid w:val="00EF4484"/>
    <w:rsid w:val="00EF4E83"/>
    <w:rsid w:val="00EF4EC0"/>
    <w:rsid w:val="00EF50D4"/>
    <w:rsid w:val="00EF54D1"/>
    <w:rsid w:val="00EF5810"/>
    <w:rsid w:val="00EF5D1E"/>
    <w:rsid w:val="00EF62C8"/>
    <w:rsid w:val="00EF6850"/>
    <w:rsid w:val="00EF6896"/>
    <w:rsid w:val="00EF73DF"/>
    <w:rsid w:val="00F0126A"/>
    <w:rsid w:val="00F01666"/>
    <w:rsid w:val="00F0199F"/>
    <w:rsid w:val="00F01F3C"/>
    <w:rsid w:val="00F020FB"/>
    <w:rsid w:val="00F031FE"/>
    <w:rsid w:val="00F0354F"/>
    <w:rsid w:val="00F0364A"/>
    <w:rsid w:val="00F03B6F"/>
    <w:rsid w:val="00F04193"/>
    <w:rsid w:val="00F05186"/>
    <w:rsid w:val="00F0536E"/>
    <w:rsid w:val="00F055A5"/>
    <w:rsid w:val="00F0560A"/>
    <w:rsid w:val="00F05958"/>
    <w:rsid w:val="00F05993"/>
    <w:rsid w:val="00F05D4C"/>
    <w:rsid w:val="00F05D70"/>
    <w:rsid w:val="00F06C38"/>
    <w:rsid w:val="00F06F56"/>
    <w:rsid w:val="00F07484"/>
    <w:rsid w:val="00F07CEA"/>
    <w:rsid w:val="00F102CD"/>
    <w:rsid w:val="00F1037E"/>
    <w:rsid w:val="00F108B5"/>
    <w:rsid w:val="00F10AE7"/>
    <w:rsid w:val="00F11192"/>
    <w:rsid w:val="00F11246"/>
    <w:rsid w:val="00F113F9"/>
    <w:rsid w:val="00F116FF"/>
    <w:rsid w:val="00F11D8A"/>
    <w:rsid w:val="00F12092"/>
    <w:rsid w:val="00F123A1"/>
    <w:rsid w:val="00F124AB"/>
    <w:rsid w:val="00F12EAE"/>
    <w:rsid w:val="00F12F72"/>
    <w:rsid w:val="00F1307A"/>
    <w:rsid w:val="00F1310B"/>
    <w:rsid w:val="00F13327"/>
    <w:rsid w:val="00F13500"/>
    <w:rsid w:val="00F13B8A"/>
    <w:rsid w:val="00F13E29"/>
    <w:rsid w:val="00F14674"/>
    <w:rsid w:val="00F151F6"/>
    <w:rsid w:val="00F15319"/>
    <w:rsid w:val="00F1551F"/>
    <w:rsid w:val="00F158E9"/>
    <w:rsid w:val="00F15C7C"/>
    <w:rsid w:val="00F16DFB"/>
    <w:rsid w:val="00F17855"/>
    <w:rsid w:val="00F178A7"/>
    <w:rsid w:val="00F17B6B"/>
    <w:rsid w:val="00F17D26"/>
    <w:rsid w:val="00F202B0"/>
    <w:rsid w:val="00F20900"/>
    <w:rsid w:val="00F209CC"/>
    <w:rsid w:val="00F21265"/>
    <w:rsid w:val="00F21B08"/>
    <w:rsid w:val="00F225F7"/>
    <w:rsid w:val="00F22619"/>
    <w:rsid w:val="00F227FB"/>
    <w:rsid w:val="00F22DB7"/>
    <w:rsid w:val="00F22ED0"/>
    <w:rsid w:val="00F23329"/>
    <w:rsid w:val="00F23B6C"/>
    <w:rsid w:val="00F23BCF"/>
    <w:rsid w:val="00F2406A"/>
    <w:rsid w:val="00F241C4"/>
    <w:rsid w:val="00F24BE3"/>
    <w:rsid w:val="00F24C0E"/>
    <w:rsid w:val="00F2515B"/>
    <w:rsid w:val="00F258C6"/>
    <w:rsid w:val="00F25B0C"/>
    <w:rsid w:val="00F2681E"/>
    <w:rsid w:val="00F26A0B"/>
    <w:rsid w:val="00F26CCD"/>
    <w:rsid w:val="00F26DFB"/>
    <w:rsid w:val="00F272FB"/>
    <w:rsid w:val="00F2749F"/>
    <w:rsid w:val="00F274A0"/>
    <w:rsid w:val="00F27F60"/>
    <w:rsid w:val="00F30D33"/>
    <w:rsid w:val="00F31022"/>
    <w:rsid w:val="00F318C1"/>
    <w:rsid w:val="00F320A5"/>
    <w:rsid w:val="00F329DC"/>
    <w:rsid w:val="00F32B6B"/>
    <w:rsid w:val="00F33026"/>
    <w:rsid w:val="00F33E8F"/>
    <w:rsid w:val="00F349A1"/>
    <w:rsid w:val="00F34ACD"/>
    <w:rsid w:val="00F35223"/>
    <w:rsid w:val="00F357A8"/>
    <w:rsid w:val="00F357B3"/>
    <w:rsid w:val="00F36864"/>
    <w:rsid w:val="00F36A78"/>
    <w:rsid w:val="00F36B46"/>
    <w:rsid w:val="00F36E5C"/>
    <w:rsid w:val="00F36F61"/>
    <w:rsid w:val="00F37A30"/>
    <w:rsid w:val="00F37A42"/>
    <w:rsid w:val="00F408E8"/>
    <w:rsid w:val="00F40C6E"/>
    <w:rsid w:val="00F40DAB"/>
    <w:rsid w:val="00F4124F"/>
    <w:rsid w:val="00F41989"/>
    <w:rsid w:val="00F42C33"/>
    <w:rsid w:val="00F42E33"/>
    <w:rsid w:val="00F43569"/>
    <w:rsid w:val="00F43642"/>
    <w:rsid w:val="00F43786"/>
    <w:rsid w:val="00F43FFF"/>
    <w:rsid w:val="00F44283"/>
    <w:rsid w:val="00F44E74"/>
    <w:rsid w:val="00F45A73"/>
    <w:rsid w:val="00F4687C"/>
    <w:rsid w:val="00F47488"/>
    <w:rsid w:val="00F50419"/>
    <w:rsid w:val="00F50882"/>
    <w:rsid w:val="00F50891"/>
    <w:rsid w:val="00F519E6"/>
    <w:rsid w:val="00F51BF6"/>
    <w:rsid w:val="00F529A1"/>
    <w:rsid w:val="00F52C15"/>
    <w:rsid w:val="00F53091"/>
    <w:rsid w:val="00F536CD"/>
    <w:rsid w:val="00F537D6"/>
    <w:rsid w:val="00F5380C"/>
    <w:rsid w:val="00F53FEB"/>
    <w:rsid w:val="00F54A74"/>
    <w:rsid w:val="00F5528A"/>
    <w:rsid w:val="00F55548"/>
    <w:rsid w:val="00F55AE6"/>
    <w:rsid w:val="00F56D39"/>
    <w:rsid w:val="00F56DC4"/>
    <w:rsid w:val="00F56F5E"/>
    <w:rsid w:val="00F573C8"/>
    <w:rsid w:val="00F575FB"/>
    <w:rsid w:val="00F57AFE"/>
    <w:rsid w:val="00F57C27"/>
    <w:rsid w:val="00F57EC5"/>
    <w:rsid w:val="00F6002D"/>
    <w:rsid w:val="00F6024E"/>
    <w:rsid w:val="00F60413"/>
    <w:rsid w:val="00F6050B"/>
    <w:rsid w:val="00F60630"/>
    <w:rsid w:val="00F611B6"/>
    <w:rsid w:val="00F6225C"/>
    <w:rsid w:val="00F625DB"/>
    <w:rsid w:val="00F62DC6"/>
    <w:rsid w:val="00F6311C"/>
    <w:rsid w:val="00F63166"/>
    <w:rsid w:val="00F63407"/>
    <w:rsid w:val="00F64043"/>
    <w:rsid w:val="00F6406D"/>
    <w:rsid w:val="00F64B03"/>
    <w:rsid w:val="00F65E1F"/>
    <w:rsid w:val="00F66253"/>
    <w:rsid w:val="00F666B3"/>
    <w:rsid w:val="00F66CAC"/>
    <w:rsid w:val="00F67AC3"/>
    <w:rsid w:val="00F7027C"/>
    <w:rsid w:val="00F702F2"/>
    <w:rsid w:val="00F70789"/>
    <w:rsid w:val="00F70F25"/>
    <w:rsid w:val="00F710CC"/>
    <w:rsid w:val="00F71190"/>
    <w:rsid w:val="00F7123D"/>
    <w:rsid w:val="00F71487"/>
    <w:rsid w:val="00F71747"/>
    <w:rsid w:val="00F72025"/>
    <w:rsid w:val="00F7265E"/>
    <w:rsid w:val="00F72CB4"/>
    <w:rsid w:val="00F7318A"/>
    <w:rsid w:val="00F7399C"/>
    <w:rsid w:val="00F739C7"/>
    <w:rsid w:val="00F73D31"/>
    <w:rsid w:val="00F73DCC"/>
    <w:rsid w:val="00F74770"/>
    <w:rsid w:val="00F7478B"/>
    <w:rsid w:val="00F7532A"/>
    <w:rsid w:val="00F756F0"/>
    <w:rsid w:val="00F757C2"/>
    <w:rsid w:val="00F7593E"/>
    <w:rsid w:val="00F75C4B"/>
    <w:rsid w:val="00F75EBF"/>
    <w:rsid w:val="00F760C6"/>
    <w:rsid w:val="00F76301"/>
    <w:rsid w:val="00F7681C"/>
    <w:rsid w:val="00F777B7"/>
    <w:rsid w:val="00F802B8"/>
    <w:rsid w:val="00F8033F"/>
    <w:rsid w:val="00F80568"/>
    <w:rsid w:val="00F80923"/>
    <w:rsid w:val="00F809A8"/>
    <w:rsid w:val="00F80C62"/>
    <w:rsid w:val="00F80F7C"/>
    <w:rsid w:val="00F81329"/>
    <w:rsid w:val="00F8181C"/>
    <w:rsid w:val="00F81C69"/>
    <w:rsid w:val="00F821AE"/>
    <w:rsid w:val="00F82454"/>
    <w:rsid w:val="00F826F5"/>
    <w:rsid w:val="00F82758"/>
    <w:rsid w:val="00F8283F"/>
    <w:rsid w:val="00F82B3A"/>
    <w:rsid w:val="00F82CDF"/>
    <w:rsid w:val="00F83912"/>
    <w:rsid w:val="00F8404D"/>
    <w:rsid w:val="00F840C0"/>
    <w:rsid w:val="00F845B3"/>
    <w:rsid w:val="00F84804"/>
    <w:rsid w:val="00F850FA"/>
    <w:rsid w:val="00F857C9"/>
    <w:rsid w:val="00F85ED8"/>
    <w:rsid w:val="00F866BA"/>
    <w:rsid w:val="00F870D4"/>
    <w:rsid w:val="00F87236"/>
    <w:rsid w:val="00F9054F"/>
    <w:rsid w:val="00F905C6"/>
    <w:rsid w:val="00F90670"/>
    <w:rsid w:val="00F92211"/>
    <w:rsid w:val="00F927EE"/>
    <w:rsid w:val="00F9308E"/>
    <w:rsid w:val="00F931DD"/>
    <w:rsid w:val="00F9361A"/>
    <w:rsid w:val="00F9383A"/>
    <w:rsid w:val="00F949DC"/>
    <w:rsid w:val="00F94B58"/>
    <w:rsid w:val="00F950F1"/>
    <w:rsid w:val="00F95342"/>
    <w:rsid w:val="00F95BA1"/>
    <w:rsid w:val="00F95E5F"/>
    <w:rsid w:val="00F960B5"/>
    <w:rsid w:val="00F965DF"/>
    <w:rsid w:val="00F970E8"/>
    <w:rsid w:val="00F97154"/>
    <w:rsid w:val="00F9741D"/>
    <w:rsid w:val="00F97428"/>
    <w:rsid w:val="00FA06AF"/>
    <w:rsid w:val="00FA1DB6"/>
    <w:rsid w:val="00FA2649"/>
    <w:rsid w:val="00FA28C6"/>
    <w:rsid w:val="00FA2925"/>
    <w:rsid w:val="00FA2A98"/>
    <w:rsid w:val="00FA2E1C"/>
    <w:rsid w:val="00FA31F4"/>
    <w:rsid w:val="00FA3231"/>
    <w:rsid w:val="00FA34BF"/>
    <w:rsid w:val="00FA36A9"/>
    <w:rsid w:val="00FA5730"/>
    <w:rsid w:val="00FA5A62"/>
    <w:rsid w:val="00FA6025"/>
    <w:rsid w:val="00FA6394"/>
    <w:rsid w:val="00FA64C1"/>
    <w:rsid w:val="00FA6A8F"/>
    <w:rsid w:val="00FA6B13"/>
    <w:rsid w:val="00FA713F"/>
    <w:rsid w:val="00FA73B0"/>
    <w:rsid w:val="00FA78F4"/>
    <w:rsid w:val="00FA78FE"/>
    <w:rsid w:val="00FA7D45"/>
    <w:rsid w:val="00FB0006"/>
    <w:rsid w:val="00FB0E4D"/>
    <w:rsid w:val="00FB14AE"/>
    <w:rsid w:val="00FB2329"/>
    <w:rsid w:val="00FB2340"/>
    <w:rsid w:val="00FB28FB"/>
    <w:rsid w:val="00FB40ED"/>
    <w:rsid w:val="00FB4A3C"/>
    <w:rsid w:val="00FB4A3F"/>
    <w:rsid w:val="00FB51EF"/>
    <w:rsid w:val="00FB5463"/>
    <w:rsid w:val="00FB597C"/>
    <w:rsid w:val="00FB5AB5"/>
    <w:rsid w:val="00FB627F"/>
    <w:rsid w:val="00FB6406"/>
    <w:rsid w:val="00FB6485"/>
    <w:rsid w:val="00FB6885"/>
    <w:rsid w:val="00FB6A6A"/>
    <w:rsid w:val="00FB797E"/>
    <w:rsid w:val="00FB7C02"/>
    <w:rsid w:val="00FB7C74"/>
    <w:rsid w:val="00FC0131"/>
    <w:rsid w:val="00FC0665"/>
    <w:rsid w:val="00FC07BD"/>
    <w:rsid w:val="00FC09DA"/>
    <w:rsid w:val="00FC1323"/>
    <w:rsid w:val="00FC1C52"/>
    <w:rsid w:val="00FC21C7"/>
    <w:rsid w:val="00FC2239"/>
    <w:rsid w:val="00FC32B6"/>
    <w:rsid w:val="00FC36C7"/>
    <w:rsid w:val="00FC4B3E"/>
    <w:rsid w:val="00FC4B90"/>
    <w:rsid w:val="00FC4BA3"/>
    <w:rsid w:val="00FC4C17"/>
    <w:rsid w:val="00FC4FF4"/>
    <w:rsid w:val="00FC51AE"/>
    <w:rsid w:val="00FC54F5"/>
    <w:rsid w:val="00FC5A42"/>
    <w:rsid w:val="00FC5B12"/>
    <w:rsid w:val="00FC60F3"/>
    <w:rsid w:val="00FC6177"/>
    <w:rsid w:val="00FC6780"/>
    <w:rsid w:val="00FC6D55"/>
    <w:rsid w:val="00FC74F9"/>
    <w:rsid w:val="00FC760D"/>
    <w:rsid w:val="00FC7628"/>
    <w:rsid w:val="00FC79CD"/>
    <w:rsid w:val="00FC7B89"/>
    <w:rsid w:val="00FD0481"/>
    <w:rsid w:val="00FD089C"/>
    <w:rsid w:val="00FD117D"/>
    <w:rsid w:val="00FD1D2C"/>
    <w:rsid w:val="00FD1D8B"/>
    <w:rsid w:val="00FD1F90"/>
    <w:rsid w:val="00FD270C"/>
    <w:rsid w:val="00FD2A2C"/>
    <w:rsid w:val="00FD3090"/>
    <w:rsid w:val="00FD333E"/>
    <w:rsid w:val="00FD38CE"/>
    <w:rsid w:val="00FD4163"/>
    <w:rsid w:val="00FD41C3"/>
    <w:rsid w:val="00FD4383"/>
    <w:rsid w:val="00FD456F"/>
    <w:rsid w:val="00FD476D"/>
    <w:rsid w:val="00FD4CCA"/>
    <w:rsid w:val="00FD5513"/>
    <w:rsid w:val="00FD5E25"/>
    <w:rsid w:val="00FD78B0"/>
    <w:rsid w:val="00FE006A"/>
    <w:rsid w:val="00FE0098"/>
    <w:rsid w:val="00FE0161"/>
    <w:rsid w:val="00FE141A"/>
    <w:rsid w:val="00FE18B4"/>
    <w:rsid w:val="00FE18C3"/>
    <w:rsid w:val="00FE2015"/>
    <w:rsid w:val="00FE29A7"/>
    <w:rsid w:val="00FE2E62"/>
    <w:rsid w:val="00FE3374"/>
    <w:rsid w:val="00FE396C"/>
    <w:rsid w:val="00FE3FC3"/>
    <w:rsid w:val="00FE4301"/>
    <w:rsid w:val="00FE5439"/>
    <w:rsid w:val="00FE55E4"/>
    <w:rsid w:val="00FE569A"/>
    <w:rsid w:val="00FE65B0"/>
    <w:rsid w:val="00FE6B3E"/>
    <w:rsid w:val="00FE6E31"/>
    <w:rsid w:val="00FE7627"/>
    <w:rsid w:val="00FE7773"/>
    <w:rsid w:val="00FF00A7"/>
    <w:rsid w:val="00FF0727"/>
    <w:rsid w:val="00FF11A6"/>
    <w:rsid w:val="00FF124B"/>
    <w:rsid w:val="00FF161E"/>
    <w:rsid w:val="00FF1889"/>
    <w:rsid w:val="00FF2962"/>
    <w:rsid w:val="00FF2A34"/>
    <w:rsid w:val="00FF2A47"/>
    <w:rsid w:val="00FF2A8B"/>
    <w:rsid w:val="00FF33CE"/>
    <w:rsid w:val="00FF3F53"/>
    <w:rsid w:val="00FF406F"/>
    <w:rsid w:val="00FF4830"/>
    <w:rsid w:val="00FF51AF"/>
    <w:rsid w:val="00FF5BB4"/>
    <w:rsid w:val="00FF628A"/>
    <w:rsid w:val="00FF6437"/>
    <w:rsid w:val="00FF6AE7"/>
    <w:rsid w:val="00FF742C"/>
    <w:rsid w:val="00FF7F04"/>
    <w:rsid w:val="02A01BE8"/>
    <w:rsid w:val="145E02ED"/>
    <w:rsid w:val="18756535"/>
    <w:rsid w:val="198F7652"/>
    <w:rsid w:val="1B580B58"/>
    <w:rsid w:val="23697A10"/>
    <w:rsid w:val="24491382"/>
    <w:rsid w:val="25DF580A"/>
    <w:rsid w:val="33827835"/>
    <w:rsid w:val="36BB3266"/>
    <w:rsid w:val="37E76698"/>
    <w:rsid w:val="3C864D53"/>
    <w:rsid w:val="45BF5444"/>
    <w:rsid w:val="4B14078A"/>
    <w:rsid w:val="4E5C476D"/>
    <w:rsid w:val="561F44C1"/>
    <w:rsid w:val="56770571"/>
    <w:rsid w:val="5A10157C"/>
    <w:rsid w:val="5ACE55E2"/>
    <w:rsid w:val="5C0F0E61"/>
    <w:rsid w:val="5E71671F"/>
    <w:rsid w:val="60BA0556"/>
    <w:rsid w:val="625E6303"/>
    <w:rsid w:val="63176469"/>
    <w:rsid w:val="659F5291"/>
    <w:rsid w:val="69563FAD"/>
    <w:rsid w:val="6C4F3921"/>
    <w:rsid w:val="6EAA1A8C"/>
    <w:rsid w:val="75681A81"/>
    <w:rsid w:val="762F6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rules v:ext="edit">
        <o:r id="V:Rule1" type="connector" idref="#_x0000_s2133"/>
        <o:r id="V:Rule2" type="connector" idref="#_x0000_s2134"/>
        <o:r id="V:Rule3" type="connector" idref="#_x0000_s2135"/>
        <o:r id="V:Rule4" type="connector" idref="#_x0000_s2136"/>
        <o:r id="V:Rule5" type="connector" idref="#_x0000_s2137"/>
        <o:r id="V:Rule6" type="connector" idref="#_x0000_s2138"/>
        <o:r id="V:Rule7" type="connector" idref="#_x0000_s2139"/>
        <o:r id="V:Rule8" type="connector" idref="#_x0000_s2140"/>
        <o:r id="V:Rule9" type="connector" idref="#_x0000_s2141"/>
        <o:r id="V:Rule10" type="connector" idref="#_x0000_s2142"/>
        <o:r id="V:Rule11" type="connector" idref="#_x0000_s2143"/>
        <o:r id="V:Rule12" type="connector" idref="#_x0000_s2144"/>
        <o:r id="V:Rule13" type="connector" idref="#_x0000_s214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4"/>
    <w:qFormat/>
    <w:uiPriority w:val="9"/>
    <w:pPr>
      <w:keepNext/>
      <w:keepLines/>
      <w:spacing w:before="260" w:after="260" w:line="416" w:lineRule="auto"/>
      <w:outlineLvl w:val="2"/>
    </w:pPr>
    <w:rPr>
      <w:b/>
      <w:bCs/>
      <w:sz w:val="32"/>
      <w:szCs w:val="32"/>
    </w:rPr>
  </w:style>
  <w:style w:type="paragraph" w:styleId="5">
    <w:name w:val="heading 4"/>
    <w:basedOn w:val="1"/>
    <w:next w:val="1"/>
    <w:link w:val="35"/>
    <w:qFormat/>
    <w:uiPriority w:val="9"/>
    <w:pPr>
      <w:keepNext/>
      <w:keepLines/>
      <w:spacing w:before="280" w:after="290" w:line="376" w:lineRule="auto"/>
      <w:outlineLvl w:val="3"/>
    </w:pPr>
    <w:rPr>
      <w:rFonts w:ascii="Cambria" w:hAnsi="Cambria"/>
      <w:b/>
      <w:bCs/>
      <w:sz w:val="28"/>
      <w:szCs w:val="28"/>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Calibri" w:hAnsi="Calibri"/>
    </w:rPr>
  </w:style>
  <w:style w:type="paragraph" w:styleId="7">
    <w:name w:val="Document Map"/>
    <w:basedOn w:val="1"/>
    <w:link w:val="36"/>
    <w:unhideWhenUsed/>
    <w:qFormat/>
    <w:uiPriority w:val="99"/>
    <w:rPr>
      <w:rFonts w:ascii="宋体"/>
      <w:sz w:val="18"/>
      <w:szCs w:val="18"/>
    </w:rPr>
  </w:style>
  <w:style w:type="paragraph" w:styleId="8">
    <w:name w:val="annotation text"/>
    <w:basedOn w:val="1"/>
    <w:link w:val="37"/>
    <w:unhideWhenUsed/>
    <w:qFormat/>
    <w:uiPriority w:val="99"/>
    <w:pPr>
      <w:jc w:val="left"/>
    </w:pPr>
  </w:style>
  <w:style w:type="paragraph" w:styleId="9">
    <w:name w:val="toc 5"/>
    <w:basedOn w:val="1"/>
    <w:next w:val="1"/>
    <w:unhideWhenUsed/>
    <w:qFormat/>
    <w:uiPriority w:val="39"/>
    <w:pPr>
      <w:ind w:left="1680" w:leftChars="800"/>
    </w:pPr>
    <w:rPr>
      <w:rFonts w:ascii="Calibri" w:hAnsi="Calibri"/>
    </w:rPr>
  </w:style>
  <w:style w:type="paragraph" w:styleId="10">
    <w:name w:val="toc 3"/>
    <w:basedOn w:val="1"/>
    <w:next w:val="1"/>
    <w:unhideWhenUsed/>
    <w:qFormat/>
    <w:uiPriority w:val="39"/>
    <w:pPr>
      <w:ind w:left="840" w:leftChars="400"/>
    </w:pPr>
  </w:style>
  <w:style w:type="paragraph" w:styleId="11">
    <w:name w:val="toc 8"/>
    <w:basedOn w:val="1"/>
    <w:next w:val="1"/>
    <w:unhideWhenUsed/>
    <w:qFormat/>
    <w:uiPriority w:val="39"/>
    <w:pPr>
      <w:ind w:left="2940" w:leftChars="1400"/>
    </w:pPr>
    <w:rPr>
      <w:rFonts w:ascii="Calibri" w:hAnsi="Calibri"/>
    </w:rPr>
  </w:style>
  <w:style w:type="paragraph" w:styleId="12">
    <w:name w:val="Date"/>
    <w:basedOn w:val="1"/>
    <w:next w:val="1"/>
    <w:link w:val="38"/>
    <w:unhideWhenUsed/>
    <w:qFormat/>
    <w:uiPriority w:val="99"/>
    <w:pPr>
      <w:ind w:left="100" w:leftChars="2500"/>
    </w:pPr>
  </w:style>
  <w:style w:type="paragraph" w:styleId="13">
    <w:name w:val="endnote text"/>
    <w:basedOn w:val="1"/>
    <w:link w:val="39"/>
    <w:qFormat/>
    <w:uiPriority w:val="0"/>
    <w:pPr>
      <w:snapToGrid w:val="0"/>
      <w:jc w:val="left"/>
    </w:pPr>
    <w:rPr>
      <w:kern w:val="0"/>
      <w:sz w:val="20"/>
      <w:szCs w:val="24"/>
    </w:rPr>
  </w:style>
  <w:style w:type="paragraph" w:styleId="14">
    <w:name w:val="Balloon Text"/>
    <w:basedOn w:val="1"/>
    <w:link w:val="40"/>
    <w:unhideWhenUsed/>
    <w:qFormat/>
    <w:uiPriority w:val="99"/>
    <w:rPr>
      <w:sz w:val="18"/>
      <w:szCs w:val="18"/>
    </w:rPr>
  </w:style>
  <w:style w:type="paragraph" w:styleId="15">
    <w:name w:val="footer"/>
    <w:basedOn w:val="1"/>
    <w:link w:val="41"/>
    <w:unhideWhenUsed/>
    <w:qFormat/>
    <w:uiPriority w:val="99"/>
    <w:pPr>
      <w:tabs>
        <w:tab w:val="center" w:pos="4153"/>
        <w:tab w:val="right" w:pos="8306"/>
      </w:tabs>
      <w:snapToGrid w:val="0"/>
      <w:jc w:val="left"/>
    </w:pPr>
    <w:rPr>
      <w:sz w:val="18"/>
      <w:szCs w:val="18"/>
    </w:rPr>
  </w:style>
  <w:style w:type="paragraph" w:styleId="16">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4"/>
    <w:basedOn w:val="1"/>
    <w:next w:val="1"/>
    <w:unhideWhenUsed/>
    <w:qFormat/>
    <w:uiPriority w:val="39"/>
    <w:pPr>
      <w:ind w:left="1260" w:leftChars="600"/>
    </w:pPr>
    <w:rPr>
      <w:rFonts w:ascii="Calibri" w:hAnsi="Calibri"/>
    </w:rPr>
  </w:style>
  <w:style w:type="paragraph" w:styleId="19">
    <w:name w:val="toc 6"/>
    <w:basedOn w:val="1"/>
    <w:next w:val="1"/>
    <w:unhideWhenUsed/>
    <w:qFormat/>
    <w:uiPriority w:val="39"/>
    <w:pPr>
      <w:ind w:left="2100" w:leftChars="1000"/>
    </w:pPr>
    <w:rPr>
      <w:rFonts w:ascii="Calibri" w:hAnsi="Calibri"/>
    </w:rPr>
  </w:style>
  <w:style w:type="paragraph" w:styleId="20">
    <w:name w:val="toc 2"/>
    <w:basedOn w:val="1"/>
    <w:next w:val="1"/>
    <w:unhideWhenUsed/>
    <w:qFormat/>
    <w:uiPriority w:val="39"/>
    <w:pPr>
      <w:ind w:left="420" w:leftChars="200"/>
    </w:pPr>
  </w:style>
  <w:style w:type="paragraph" w:styleId="21">
    <w:name w:val="toc 9"/>
    <w:basedOn w:val="1"/>
    <w:next w:val="1"/>
    <w:unhideWhenUsed/>
    <w:qFormat/>
    <w:uiPriority w:val="39"/>
    <w:pPr>
      <w:ind w:left="3360" w:leftChars="1600"/>
    </w:pPr>
    <w:rPr>
      <w:rFonts w:ascii="Calibri" w:hAnsi="Calibri"/>
    </w:rPr>
  </w:style>
  <w:style w:type="paragraph" w:styleId="2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3">
    <w:name w:val="annotation subject"/>
    <w:basedOn w:val="8"/>
    <w:next w:val="8"/>
    <w:link w:val="43"/>
    <w:unhideWhenUsed/>
    <w:qFormat/>
    <w:uiPriority w:val="99"/>
    <w:rPr>
      <w:b/>
      <w:bCs/>
    </w:rPr>
  </w:style>
  <w:style w:type="table" w:styleId="25">
    <w:name w:val="Table Grid"/>
    <w:basedOn w:val="2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99"/>
    <w:rPr>
      <w:b/>
      <w:bCs/>
    </w:rPr>
  </w:style>
  <w:style w:type="character" w:styleId="28">
    <w:name w:val="FollowedHyperlink"/>
    <w:unhideWhenUsed/>
    <w:qFormat/>
    <w:uiPriority w:val="99"/>
    <w:rPr>
      <w:color w:val="800080"/>
      <w:u w:val="single"/>
    </w:rPr>
  </w:style>
  <w:style w:type="character" w:styleId="29">
    <w:name w:val="Emphasis"/>
    <w:qFormat/>
    <w:uiPriority w:val="0"/>
    <w:rPr>
      <w:i/>
    </w:rPr>
  </w:style>
  <w:style w:type="character" w:styleId="30">
    <w:name w:val="Hyperlink"/>
    <w:unhideWhenUsed/>
    <w:qFormat/>
    <w:uiPriority w:val="99"/>
    <w:rPr>
      <w:color w:val="0000FF"/>
      <w:u w:val="single"/>
    </w:rPr>
  </w:style>
  <w:style w:type="character" w:styleId="31">
    <w:name w:val="annotation reference"/>
    <w:unhideWhenUsed/>
    <w:qFormat/>
    <w:uiPriority w:val="0"/>
    <w:rPr>
      <w:sz w:val="21"/>
      <w:szCs w:val="21"/>
    </w:rPr>
  </w:style>
  <w:style w:type="character" w:customStyle="1" w:styleId="32">
    <w:name w:val="标题 1 Char"/>
    <w:link w:val="2"/>
    <w:qFormat/>
    <w:uiPriority w:val="9"/>
    <w:rPr>
      <w:b/>
      <w:bCs/>
      <w:kern w:val="44"/>
      <w:sz w:val="44"/>
      <w:szCs w:val="44"/>
    </w:rPr>
  </w:style>
  <w:style w:type="character" w:customStyle="1" w:styleId="33">
    <w:name w:val="标题 2 Char"/>
    <w:link w:val="3"/>
    <w:qFormat/>
    <w:uiPriority w:val="9"/>
    <w:rPr>
      <w:rFonts w:ascii="Cambria" w:hAnsi="Cambria" w:eastAsia="宋体" w:cs="Times New Roman"/>
      <w:b/>
      <w:bCs/>
      <w:kern w:val="2"/>
      <w:sz w:val="32"/>
      <w:szCs w:val="32"/>
    </w:rPr>
  </w:style>
  <w:style w:type="character" w:customStyle="1" w:styleId="34">
    <w:name w:val="标题 3 Char"/>
    <w:link w:val="4"/>
    <w:qFormat/>
    <w:uiPriority w:val="9"/>
    <w:rPr>
      <w:b/>
      <w:bCs/>
      <w:kern w:val="2"/>
      <w:sz w:val="32"/>
      <w:szCs w:val="32"/>
    </w:rPr>
  </w:style>
  <w:style w:type="character" w:customStyle="1" w:styleId="35">
    <w:name w:val="标题 4 Char"/>
    <w:link w:val="5"/>
    <w:qFormat/>
    <w:uiPriority w:val="9"/>
    <w:rPr>
      <w:rFonts w:ascii="Cambria" w:hAnsi="Cambria"/>
      <w:b/>
      <w:bCs/>
      <w:kern w:val="2"/>
      <w:sz w:val="28"/>
      <w:szCs w:val="28"/>
    </w:rPr>
  </w:style>
  <w:style w:type="character" w:customStyle="1" w:styleId="36">
    <w:name w:val="文档结构图 Char"/>
    <w:link w:val="7"/>
    <w:semiHidden/>
    <w:qFormat/>
    <w:uiPriority w:val="99"/>
    <w:rPr>
      <w:rFonts w:ascii="宋体"/>
      <w:kern w:val="2"/>
      <w:sz w:val="18"/>
      <w:szCs w:val="18"/>
    </w:rPr>
  </w:style>
  <w:style w:type="character" w:customStyle="1" w:styleId="37">
    <w:name w:val="批注文字 Char"/>
    <w:link w:val="8"/>
    <w:semiHidden/>
    <w:qFormat/>
    <w:uiPriority w:val="99"/>
    <w:rPr>
      <w:kern w:val="2"/>
      <w:sz w:val="21"/>
      <w:szCs w:val="22"/>
    </w:rPr>
  </w:style>
  <w:style w:type="character" w:customStyle="1" w:styleId="38">
    <w:name w:val="日期 Char"/>
    <w:link w:val="12"/>
    <w:semiHidden/>
    <w:qFormat/>
    <w:uiPriority w:val="99"/>
    <w:rPr>
      <w:kern w:val="2"/>
      <w:sz w:val="21"/>
      <w:szCs w:val="22"/>
    </w:rPr>
  </w:style>
  <w:style w:type="character" w:customStyle="1" w:styleId="39">
    <w:name w:val="尾注文本 Char"/>
    <w:basedOn w:val="26"/>
    <w:link w:val="13"/>
    <w:semiHidden/>
    <w:qFormat/>
    <w:uiPriority w:val="99"/>
    <w:rPr>
      <w:kern w:val="2"/>
      <w:sz w:val="21"/>
      <w:szCs w:val="22"/>
    </w:rPr>
  </w:style>
  <w:style w:type="character" w:customStyle="1" w:styleId="40">
    <w:name w:val="批注框文本 Char"/>
    <w:link w:val="14"/>
    <w:semiHidden/>
    <w:qFormat/>
    <w:uiPriority w:val="99"/>
    <w:rPr>
      <w:kern w:val="2"/>
      <w:sz w:val="18"/>
      <w:szCs w:val="18"/>
    </w:rPr>
  </w:style>
  <w:style w:type="character" w:customStyle="1" w:styleId="41">
    <w:name w:val="页脚 Char"/>
    <w:link w:val="15"/>
    <w:qFormat/>
    <w:uiPriority w:val="99"/>
    <w:rPr>
      <w:kern w:val="2"/>
      <w:sz w:val="18"/>
      <w:szCs w:val="18"/>
    </w:rPr>
  </w:style>
  <w:style w:type="character" w:customStyle="1" w:styleId="42">
    <w:name w:val="页眉 Char"/>
    <w:link w:val="16"/>
    <w:qFormat/>
    <w:uiPriority w:val="99"/>
    <w:rPr>
      <w:kern w:val="2"/>
      <w:sz w:val="18"/>
      <w:szCs w:val="18"/>
    </w:rPr>
  </w:style>
  <w:style w:type="character" w:customStyle="1" w:styleId="43">
    <w:name w:val="批注主题 Char"/>
    <w:link w:val="23"/>
    <w:semiHidden/>
    <w:qFormat/>
    <w:uiPriority w:val="99"/>
    <w:rPr>
      <w:b/>
      <w:bCs/>
      <w:kern w:val="2"/>
      <w:sz w:val="21"/>
      <w:szCs w:val="22"/>
    </w:rPr>
  </w:style>
  <w:style w:type="character" w:customStyle="1" w:styleId="44">
    <w:name w:val="尾注文本 字符"/>
    <w:qFormat/>
    <w:uiPriority w:val="0"/>
    <w:rPr>
      <w:rFonts w:ascii="Times New Roman" w:hAnsi="Times New Roman"/>
      <w:szCs w:val="24"/>
    </w:rPr>
  </w:style>
  <w:style w:type="paragraph" w:customStyle="1" w:styleId="45">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szCs w:val="24"/>
    </w:rPr>
  </w:style>
  <w:style w:type="paragraph" w:customStyle="1" w:styleId="4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i/>
      <w:iCs/>
      <w:color w:val="333333"/>
      <w:kern w:val="0"/>
      <w:sz w:val="24"/>
      <w:szCs w:val="24"/>
    </w:rPr>
  </w:style>
  <w:style w:type="paragraph" w:customStyle="1" w:styleId="47">
    <w:name w:val="font12"/>
    <w:basedOn w:val="1"/>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4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9">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kern w:val="0"/>
      <w:sz w:val="24"/>
      <w:szCs w:val="24"/>
    </w:rPr>
  </w:style>
  <w:style w:type="paragraph" w:customStyle="1" w:styleId="5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333333"/>
      <w:kern w:val="0"/>
      <w:sz w:val="16"/>
      <w:szCs w:val="16"/>
    </w:rPr>
  </w:style>
  <w:style w:type="paragraph" w:customStyle="1" w:styleId="5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szCs w:val="24"/>
    </w:rPr>
  </w:style>
  <w:style w:type="paragraph" w:customStyle="1" w:styleId="5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5">
    <w:name w:val="font6"/>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56">
    <w:name w:val="font1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7">
    <w:name w:val="font11"/>
    <w:basedOn w:val="1"/>
    <w:qFormat/>
    <w:uiPriority w:val="0"/>
    <w:pPr>
      <w:widowControl/>
      <w:spacing w:before="100" w:beforeAutospacing="1" w:after="100" w:afterAutospacing="1"/>
      <w:jc w:val="left"/>
    </w:pPr>
    <w:rPr>
      <w:rFonts w:ascii="Arial" w:hAnsi="Arial" w:cs="Arial"/>
      <w:color w:val="333333"/>
      <w:kern w:val="0"/>
      <w:sz w:val="22"/>
    </w:rPr>
  </w:style>
  <w:style w:type="paragraph" w:customStyle="1" w:styleId="58">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szCs w:val="24"/>
    </w:rPr>
  </w:style>
  <w:style w:type="paragraph" w:customStyle="1" w:styleId="59">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0">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kern w:val="0"/>
      <w:sz w:val="24"/>
      <w:szCs w:val="24"/>
    </w:rPr>
  </w:style>
  <w:style w:type="paragraph" w:customStyle="1" w:styleId="6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333333"/>
      <w:kern w:val="0"/>
      <w:szCs w:val="21"/>
    </w:rPr>
  </w:style>
  <w:style w:type="paragraph" w:customStyle="1" w:styleId="62">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3">
    <w:name w:val="font7"/>
    <w:basedOn w:val="1"/>
    <w:qFormat/>
    <w:uiPriority w:val="0"/>
    <w:pPr>
      <w:widowControl/>
      <w:spacing w:before="100" w:beforeAutospacing="1" w:after="100" w:afterAutospacing="1"/>
      <w:jc w:val="left"/>
    </w:pPr>
    <w:rPr>
      <w:rFonts w:ascii="Arial" w:hAnsi="Arial" w:cs="Arial"/>
      <w:color w:val="333333"/>
      <w:kern w:val="0"/>
      <w:szCs w:val="21"/>
    </w:rPr>
  </w:style>
  <w:style w:type="paragraph" w:customStyle="1" w:styleId="6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5">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szCs w:val="24"/>
    </w:rPr>
  </w:style>
  <w:style w:type="paragraph" w:customStyle="1" w:styleId="6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4"/>
      <w:szCs w:val="24"/>
    </w:rPr>
  </w:style>
  <w:style w:type="paragraph" w:customStyle="1" w:styleId="67">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4"/>
      <w:szCs w:val="24"/>
    </w:rPr>
  </w:style>
  <w:style w:type="paragraph" w:customStyle="1" w:styleId="69">
    <w:name w:val="font15"/>
    <w:basedOn w:val="1"/>
    <w:qFormat/>
    <w:uiPriority w:val="0"/>
    <w:pPr>
      <w:widowControl/>
      <w:spacing w:before="100" w:beforeAutospacing="1" w:after="100" w:afterAutospacing="1"/>
      <w:jc w:val="left"/>
    </w:pPr>
    <w:rPr>
      <w:rFonts w:ascii="Arial" w:hAnsi="Arial" w:cs="Arial"/>
      <w:i/>
      <w:iCs/>
      <w:color w:val="333333"/>
      <w:kern w:val="0"/>
      <w:szCs w:val="21"/>
    </w:rPr>
  </w:style>
  <w:style w:type="paragraph" w:customStyle="1" w:styleId="7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74">
    <w:name w:val="xl83"/>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cs="宋体"/>
      <w:kern w:val="0"/>
      <w:sz w:val="24"/>
      <w:szCs w:val="24"/>
    </w:rPr>
  </w:style>
  <w:style w:type="paragraph" w:customStyle="1" w:styleId="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6">
    <w:name w:val="font10"/>
    <w:basedOn w:val="1"/>
    <w:qFormat/>
    <w:uiPriority w:val="0"/>
    <w:pPr>
      <w:widowControl/>
      <w:spacing w:before="100" w:beforeAutospacing="1" w:after="100" w:afterAutospacing="1"/>
      <w:jc w:val="left"/>
    </w:pPr>
    <w:rPr>
      <w:rFonts w:ascii="Arial" w:hAnsi="Arial" w:cs="Arial"/>
      <w:color w:val="333333"/>
      <w:kern w:val="0"/>
      <w:sz w:val="14"/>
      <w:szCs w:val="14"/>
    </w:rPr>
  </w:style>
  <w:style w:type="paragraph" w:customStyle="1" w:styleId="77">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8">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9">
    <w:name w:val="xl8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szCs w:val="24"/>
    </w:rPr>
  </w:style>
  <w:style w:type="paragraph" w:customStyle="1" w:styleId="8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8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82">
    <w:name w:val="font13"/>
    <w:basedOn w:val="1"/>
    <w:qFormat/>
    <w:uiPriority w:val="0"/>
    <w:pPr>
      <w:widowControl/>
      <w:spacing w:before="100" w:beforeAutospacing="1" w:after="100" w:afterAutospacing="1"/>
      <w:jc w:val="left"/>
    </w:pPr>
    <w:rPr>
      <w:rFonts w:ascii="宋体" w:hAnsi="宋体" w:cs="宋体"/>
      <w:color w:val="333333"/>
      <w:kern w:val="0"/>
      <w:szCs w:val="21"/>
    </w:rPr>
  </w:style>
  <w:style w:type="paragraph" w:customStyle="1" w:styleId="83">
    <w:name w:val="font8"/>
    <w:basedOn w:val="1"/>
    <w:qFormat/>
    <w:uiPriority w:val="0"/>
    <w:pPr>
      <w:widowControl/>
      <w:spacing w:before="100" w:beforeAutospacing="1" w:after="100" w:afterAutospacing="1"/>
      <w:jc w:val="left"/>
    </w:pPr>
    <w:rPr>
      <w:rFonts w:ascii="Arial" w:hAnsi="Arial" w:cs="Arial"/>
      <w:color w:val="333333"/>
      <w:kern w:val="0"/>
      <w:sz w:val="16"/>
      <w:szCs w:val="16"/>
    </w:rPr>
  </w:style>
  <w:style w:type="paragraph" w:customStyle="1" w:styleId="84">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szCs w:val="24"/>
    </w:rPr>
  </w:style>
  <w:style w:type="paragraph" w:customStyle="1" w:styleId="85">
    <w:name w:val="font14"/>
    <w:basedOn w:val="1"/>
    <w:qFormat/>
    <w:uiPriority w:val="0"/>
    <w:pPr>
      <w:widowControl/>
      <w:spacing w:before="100" w:beforeAutospacing="1" w:after="100" w:afterAutospacing="1"/>
      <w:jc w:val="left"/>
    </w:pPr>
    <w:rPr>
      <w:rFonts w:ascii="Verdana" w:hAnsi="Verdana" w:cs="宋体"/>
      <w:color w:val="333333"/>
      <w:kern w:val="0"/>
      <w:szCs w:val="21"/>
    </w:rPr>
  </w:style>
  <w:style w:type="paragraph" w:customStyle="1" w:styleId="86">
    <w:name w:val="font9"/>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87">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szCs w:val="24"/>
    </w:rPr>
  </w:style>
  <w:style w:type="paragraph" w:customStyle="1" w:styleId="88">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89">
    <w:name w:val="xl8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szCs w:val="24"/>
    </w:rPr>
  </w:style>
  <w:style w:type="paragraph" w:customStyle="1" w:styleId="9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szCs w:val="24"/>
    </w:rPr>
  </w:style>
  <w:style w:type="paragraph" w:customStyle="1" w:styleId="9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3">
    <w:name w:val="xl9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4">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95">
    <w:name w:val="p0"/>
    <w:basedOn w:val="1"/>
    <w:qFormat/>
    <w:uiPriority w:val="0"/>
    <w:pPr>
      <w:widowControl/>
    </w:pPr>
    <w:rPr>
      <w:rFonts w:cs="Calibri"/>
      <w:kern w:val="0"/>
      <w:szCs w:val="21"/>
    </w:rPr>
  </w:style>
  <w:style w:type="character" w:customStyle="1" w:styleId="96">
    <w:name w:val="页眉 字符"/>
    <w:qFormat/>
    <w:uiPriority w:val="99"/>
    <w:rPr>
      <w:rFonts w:ascii="Calibri" w:hAnsi="Calibri"/>
      <w:kern w:val="2"/>
      <w:sz w:val="18"/>
      <w:szCs w:val="18"/>
    </w:rPr>
  </w:style>
  <w:style w:type="paragraph" w:customStyle="1" w:styleId="97">
    <w:name w:val="a"/>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98">
    <w:name w:val="列表段落1"/>
    <w:basedOn w:val="1"/>
    <w:unhideWhenUsed/>
    <w:qFormat/>
    <w:uiPriority w:val="99"/>
    <w:pPr>
      <w:ind w:firstLine="420" w:firstLineChars="200"/>
    </w:pPr>
    <w:rPr>
      <w:szCs w:val="24"/>
    </w:rPr>
  </w:style>
  <w:style w:type="character" w:customStyle="1" w:styleId="99">
    <w:name w:val="fontstyle01"/>
    <w:qFormat/>
    <w:uiPriority w:val="0"/>
    <w:rPr>
      <w:rFonts w:hint="eastAsia" w:ascii="黑体" w:hAnsi="黑体" w:eastAsia="黑体"/>
      <w:color w:val="000000"/>
      <w:sz w:val="20"/>
      <w:szCs w:val="20"/>
    </w:rPr>
  </w:style>
  <w:style w:type="character" w:customStyle="1" w:styleId="100">
    <w:name w:val="不明显强调1"/>
    <w:qFormat/>
    <w:uiPriority w:val="19"/>
    <w:rPr>
      <w:i/>
      <w:iCs/>
      <w:color w:val="808080"/>
    </w:rPr>
  </w:style>
  <w:style w:type="paragraph" w:customStyle="1" w:styleId="101">
    <w:name w:val="列出段落1"/>
    <w:basedOn w:val="1"/>
    <w:unhideWhenUsed/>
    <w:qFormat/>
    <w:uiPriority w:val="99"/>
    <w:pPr>
      <w:ind w:firstLine="420" w:firstLineChars="200"/>
    </w:pPr>
    <w:rPr>
      <w:szCs w:val="24"/>
    </w:rPr>
  </w:style>
  <w:style w:type="character" w:customStyle="1" w:styleId="102">
    <w:name w:val="不明显强调11"/>
    <w:qFormat/>
    <w:uiPriority w:val="19"/>
    <w:rPr>
      <w:i/>
      <w:iCs/>
      <w:color w:val="808080"/>
    </w:rPr>
  </w:style>
  <w:style w:type="paragraph" w:customStyle="1" w:styleId="103">
    <w:name w:val="1大标题"/>
    <w:basedOn w:val="104"/>
    <w:qFormat/>
    <w:uiPriority w:val="99"/>
    <w:pPr>
      <w:spacing w:before="260" w:after="260"/>
      <w:jc w:val="center"/>
    </w:pPr>
    <w:rPr>
      <w:sz w:val="32"/>
    </w:rPr>
  </w:style>
  <w:style w:type="paragraph" w:customStyle="1" w:styleId="104">
    <w:name w:val="数字编号"/>
    <w:basedOn w:val="105"/>
    <w:qFormat/>
    <w:uiPriority w:val="99"/>
    <w:pPr>
      <w:ind w:firstLine="0" w:firstLineChars="0"/>
    </w:pPr>
    <w:rPr>
      <w:b/>
    </w:rPr>
  </w:style>
  <w:style w:type="paragraph" w:customStyle="1" w:styleId="105">
    <w:name w:val="条文缩进"/>
    <w:basedOn w:val="1"/>
    <w:qFormat/>
    <w:uiPriority w:val="99"/>
    <w:pPr>
      <w:spacing w:line="360" w:lineRule="auto"/>
      <w:ind w:firstLine="420" w:firstLineChars="200"/>
    </w:pPr>
    <w:rPr>
      <w:szCs w:val="24"/>
    </w:rPr>
  </w:style>
  <w:style w:type="character" w:customStyle="1" w:styleId="106">
    <w:name w:val="批注文字 字符"/>
    <w:qFormat/>
    <w:uiPriority w:val="0"/>
    <w:rPr>
      <w:rFonts w:ascii="Calibri" w:hAnsi="Calibri" w:eastAsia="宋体" w:cs="Times New Roman"/>
      <w:kern w:val="2"/>
      <w:sz w:val="21"/>
      <w:szCs w:val="24"/>
    </w:rPr>
  </w:style>
  <w:style w:type="character" w:customStyle="1" w:styleId="107">
    <w:name w:val="批注主题 字符"/>
    <w:qFormat/>
    <w:uiPriority w:val="0"/>
    <w:rPr>
      <w:rFonts w:ascii="Calibri" w:hAnsi="Calibri" w:eastAsia="宋体" w:cs="Times New Roman"/>
      <w:b/>
      <w:bCs/>
      <w:kern w:val="2"/>
      <w:sz w:val="21"/>
      <w:szCs w:val="24"/>
    </w:rPr>
  </w:style>
  <w:style w:type="character" w:customStyle="1" w:styleId="108">
    <w:name w:val="批注框文本 字符"/>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133"/>
    <customShpInfo spid="_x0000_s2132"/>
    <customShpInfo spid="_x0000_s2130"/>
    <customShpInfo spid="_x0000_s2131"/>
    <customShpInfo spid="_x0000_s2129"/>
    <customShpInfo spid="_x0000_s2128"/>
    <customShpInfo spid="_x0000_s2127"/>
    <customShpInfo spid="_x0000_s2126"/>
    <customShpInfo spid="_x0000_s2125"/>
    <customShpInfo spid="_x0000_s2124"/>
    <customShpInfo spid="_x0000_s2136"/>
    <customShpInfo spid="_x0000_s2135"/>
    <customShpInfo spid="_x0000_s2134"/>
    <customShpInfo spid="_x0000_s2137"/>
    <customShpInfo spid="_x0000_s2145"/>
    <customShpInfo spid="_x0000_s2141"/>
    <customShpInfo spid="_x0000_s2140"/>
    <customShpInfo spid="_x0000_s2138"/>
    <customShpInfo spid="_x0000_s2139"/>
    <customShpInfo spid="_x0000_s2144"/>
    <customShpInfo spid="_x0000_s2143"/>
    <customShpInfo spid="_x0000_s21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3684</Words>
  <Characters>21005</Characters>
  <Lines>175</Lines>
  <Paragraphs>49</Paragraphs>
  <TotalTime>89</TotalTime>
  <ScaleCrop>false</ScaleCrop>
  <LinksUpToDate>false</LinksUpToDate>
  <CharactersWithSpaces>24640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2021-12-23T06:24:00Z</dcterms:created>
  <dc:creator>微软用户</dc:creator>
  <cp:lastModifiedBy>周焕</cp:lastModifiedBy>
  <cp:lastPrinted>2021-12-06T10:16:00Z</cp:lastPrinted>
  <dcterms:modified xsi:type="dcterms:W3CDTF">2021-12-28T04:51:36Z</dcterms:modified>
  <dc:title>《浙江省海绵城市规划研究》z框架思考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631B433292E94F13875F1B4A9EAA3B38</vt:lpwstr>
  </property>
</Properties>
</file>