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72" w:rsidRDefault="00032BBD" w:rsidP="008D4672">
      <w:pPr>
        <w:spacing w:line="560" w:lineRule="exact"/>
        <w:jc w:val="lef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8D4672" w:rsidRPr="00395B07">
        <w:rPr>
          <w:rFonts w:ascii="黑体" w:eastAsia="黑体" w:hAnsi="黑体" w:hint="eastAsia"/>
          <w:sz w:val="32"/>
          <w:szCs w:val="32"/>
        </w:rPr>
        <w:t>件</w:t>
      </w:r>
      <w:r w:rsidR="008D4672">
        <w:rPr>
          <w:rFonts w:ascii="黑体" w:eastAsia="黑体" w:hAnsi="黑体" w:hint="eastAsia"/>
          <w:sz w:val="32"/>
          <w:szCs w:val="32"/>
        </w:rPr>
        <w:t>3</w:t>
      </w:r>
    </w:p>
    <w:p w:rsidR="008D4672" w:rsidRPr="002356E1" w:rsidRDefault="008D4672" w:rsidP="008D4672">
      <w:pPr>
        <w:spacing w:line="400" w:lineRule="exact"/>
        <w:jc w:val="center"/>
        <w:rPr>
          <w:rFonts w:ascii="方正小标宋简体" w:eastAsia="方正小标宋简体" w:hAnsi="宋体"/>
          <w:b/>
          <w:kern w:val="10"/>
          <w:sz w:val="36"/>
          <w:szCs w:val="36"/>
        </w:rPr>
      </w:pPr>
      <w:r>
        <w:rPr>
          <w:rFonts w:ascii="方正小标宋简体" w:eastAsia="方正小标宋简体" w:hAnsi="宋体" w:hint="eastAsia"/>
          <w:b/>
          <w:kern w:val="10"/>
          <w:sz w:val="36"/>
          <w:szCs w:val="36"/>
        </w:rPr>
        <w:t>遴选</w:t>
      </w:r>
      <w:r w:rsidRPr="002356E1">
        <w:rPr>
          <w:rFonts w:ascii="方正小标宋简体" w:eastAsia="方正小标宋简体" w:hAnsi="宋体" w:hint="eastAsia"/>
          <w:b/>
          <w:kern w:val="10"/>
          <w:sz w:val="36"/>
          <w:szCs w:val="36"/>
        </w:rPr>
        <w:t>评分表</w:t>
      </w:r>
    </w:p>
    <w:tbl>
      <w:tblPr>
        <w:tblW w:w="8774" w:type="dxa"/>
        <w:tblInd w:w="93" w:type="dxa"/>
        <w:tblLook w:val="04A0"/>
      </w:tblPr>
      <w:tblGrid>
        <w:gridCol w:w="1291"/>
        <w:gridCol w:w="1134"/>
        <w:gridCol w:w="1559"/>
        <w:gridCol w:w="3261"/>
        <w:gridCol w:w="708"/>
        <w:gridCol w:w="821"/>
      </w:tblGrid>
      <w:tr w:rsidR="008D4672" w:rsidRPr="007F2B56" w:rsidTr="000054C1">
        <w:trPr>
          <w:trHeight w:val="49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住建大脑顶层设计编制</w:t>
            </w:r>
          </w:p>
        </w:tc>
      </w:tr>
      <w:tr w:rsidR="008D4672" w:rsidRPr="007F2B56" w:rsidTr="000054C1">
        <w:trPr>
          <w:trHeight w:val="47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参选单位</w:t>
            </w:r>
          </w:p>
        </w:tc>
        <w:tc>
          <w:tcPr>
            <w:tcW w:w="7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D4672" w:rsidRPr="007F2B56" w:rsidTr="000054C1">
        <w:trPr>
          <w:trHeight w:val="56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评分因素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具体标准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分值</w:t>
            </w: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编制方案（60分）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编制思路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方案思路清晰，契合需求。优秀得20分，较好得10分，一般得5分。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0-60</w:t>
            </w: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编制方法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方案编制方法科学得当，具备较强的可行性。优秀得20分，较好得10分，一般得5分。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主要创新点及预期效果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sz w:val="21"/>
                <w:szCs w:val="21"/>
              </w:rPr>
              <w:t>创新点能结合业务实际，</w:t>
            </w:r>
            <w:r w:rsidRPr="008D4672">
              <w:rPr>
                <w:rFonts w:ascii="仿宋_GB2312" w:eastAsia="仿宋_GB2312" w:hAnsi="宋体" w:cs="宋体" w:hint="eastAsia"/>
                <w:bCs/>
                <w:color w:val="000000"/>
                <w:sz w:val="21"/>
                <w:szCs w:val="21"/>
              </w:rPr>
              <w:t>具备较强的前瞻性和实践价值。优秀得20分，较好得10分，一般得5分。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商务（30分）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公司实力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672" w:rsidRPr="008D4672" w:rsidRDefault="008D4672" w:rsidP="006B48FA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公司具备</w:t>
            </w:r>
            <w:r w:rsidR="006B48F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高新技术、系统</w:t>
            </w: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集成、云计算、</w:t>
            </w:r>
            <w:r w:rsidR="006B48F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管理体系认证</w:t>
            </w: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等证书，每提供1个得1分，最高得5分；项目组成员具备高级（或相当于高级）专业技术职称，每1人得1分，最高得5分。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0-10</w:t>
            </w: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color w:val="000000"/>
                <w:sz w:val="21"/>
                <w:szCs w:val="21"/>
              </w:rPr>
              <w:t>同类业务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547FA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提供2016年1月1日以来（以合同签订时间为准）</w:t>
            </w:r>
            <w:r w:rsidR="006B48FA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关于大数据、云计算、人工智能、物联网应用等相关的信息化规划、顶层设计、建设</w:t>
            </w: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项目合同，每提供1个得4分，最高得20分。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0-20</w:t>
            </w:r>
          </w:p>
        </w:tc>
      </w:tr>
      <w:tr w:rsidR="008D4672" w:rsidRPr="007F2B56" w:rsidTr="000054C1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价格（10分）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Theme="minorEastAsia" w:cs="宋体"/>
                <w:sz w:val="21"/>
                <w:szCs w:val="21"/>
              </w:rPr>
            </w:pPr>
            <w:r w:rsidRPr="008D4672">
              <w:rPr>
                <w:rFonts w:ascii="仿宋_GB2312" w:eastAsia="仿宋_GB2312" w:hAnsiTheme="minorEastAsia" w:cs="宋体" w:hint="eastAsia"/>
                <w:sz w:val="21"/>
                <w:szCs w:val="21"/>
              </w:rPr>
              <w:t>基准价=满足遴选公告要求且最低的价格</w:t>
            </w:r>
          </w:p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Theme="minorEastAsia" w:cs="宋体" w:hint="eastAsia"/>
                <w:sz w:val="21"/>
                <w:szCs w:val="21"/>
              </w:rPr>
              <w:t>有效价格得分=（基准价/参选价格)×10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0-10</w:t>
            </w:r>
          </w:p>
        </w:tc>
      </w:tr>
      <w:tr w:rsidR="008D4672" w:rsidRPr="007F2B56" w:rsidTr="000054C1">
        <w:trPr>
          <w:trHeight w:val="482"/>
        </w:trPr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>0-100</w:t>
            </w:r>
          </w:p>
        </w:tc>
      </w:tr>
      <w:tr w:rsidR="008D4672" w:rsidRPr="007F2B56" w:rsidTr="000054C1">
        <w:trPr>
          <w:trHeight w:val="495"/>
        </w:trPr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 xml:space="preserve">                                                 评分人：</w:t>
            </w:r>
          </w:p>
        </w:tc>
      </w:tr>
      <w:tr w:rsidR="008D4672" w:rsidRPr="007F2B56" w:rsidTr="000054C1">
        <w:trPr>
          <w:trHeight w:val="80"/>
        </w:trPr>
        <w:tc>
          <w:tcPr>
            <w:tcW w:w="87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4672" w:rsidRPr="008D4672" w:rsidRDefault="008D4672" w:rsidP="000054C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sz w:val="21"/>
                <w:szCs w:val="21"/>
              </w:rPr>
            </w:pPr>
            <w:r w:rsidRPr="008D4672">
              <w:rPr>
                <w:rFonts w:ascii="仿宋_GB2312" w:eastAsia="仿宋_GB2312" w:hAnsi="宋体" w:cs="宋体" w:hint="eastAsia"/>
                <w:b/>
                <w:bCs/>
                <w:color w:val="000000"/>
                <w:sz w:val="21"/>
                <w:szCs w:val="21"/>
              </w:rPr>
              <w:t xml:space="preserve">                                                 日  期：    年  月  日</w:t>
            </w:r>
          </w:p>
        </w:tc>
      </w:tr>
    </w:tbl>
    <w:p w:rsidR="00395B07" w:rsidRPr="00395B07" w:rsidRDefault="00395B07" w:rsidP="008D4672">
      <w:pPr>
        <w:spacing w:line="560" w:lineRule="exact"/>
        <w:ind w:firstLineChars="1100" w:firstLine="3850"/>
        <w:jc w:val="left"/>
        <w:rPr>
          <w:rFonts w:ascii="仿宋_GB2312" w:eastAsia="仿宋_GB2312" w:hAnsi="PingFangSC-Light" w:hint="eastAsia"/>
          <w:color w:val="494949"/>
          <w:spacing w:val="15"/>
          <w:sz w:val="32"/>
          <w:szCs w:val="32"/>
          <w:shd w:val="clear" w:color="auto" w:fill="FFFFFF"/>
        </w:rPr>
      </w:pPr>
    </w:p>
    <w:sectPr w:rsidR="00395B07" w:rsidRPr="00395B07" w:rsidSect="0008478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B95" w:rsidRDefault="00281B95" w:rsidP="002B5EA3">
      <w:r>
        <w:separator/>
      </w:r>
    </w:p>
  </w:endnote>
  <w:endnote w:type="continuationSeparator" w:id="1">
    <w:p w:rsidR="00281B95" w:rsidRDefault="00281B95" w:rsidP="002B5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PingFangS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18D" w:rsidRDefault="00281B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B95" w:rsidRDefault="00281B95" w:rsidP="002B5EA3">
      <w:r>
        <w:separator/>
      </w:r>
    </w:p>
  </w:footnote>
  <w:footnote w:type="continuationSeparator" w:id="1">
    <w:p w:rsidR="00281B95" w:rsidRDefault="00281B95" w:rsidP="002B5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4CD8"/>
    <w:multiLevelType w:val="hybridMultilevel"/>
    <w:tmpl w:val="F4FAD458"/>
    <w:lvl w:ilvl="0" w:tplc="4CFE3F2C">
      <w:start w:val="1"/>
      <w:numFmt w:val="japaneseCounting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CB7"/>
    <w:rsid w:val="00026072"/>
    <w:rsid w:val="00031011"/>
    <w:rsid w:val="00032BBD"/>
    <w:rsid w:val="000556CA"/>
    <w:rsid w:val="00084781"/>
    <w:rsid w:val="00093B85"/>
    <w:rsid w:val="000D1DDD"/>
    <w:rsid w:val="000E30D9"/>
    <w:rsid w:val="00127411"/>
    <w:rsid w:val="001367C7"/>
    <w:rsid w:val="0014566F"/>
    <w:rsid w:val="001629FB"/>
    <w:rsid w:val="00193740"/>
    <w:rsid w:val="001D314A"/>
    <w:rsid w:val="001E2787"/>
    <w:rsid w:val="00230691"/>
    <w:rsid w:val="0023326A"/>
    <w:rsid w:val="002357C6"/>
    <w:rsid w:val="0026693A"/>
    <w:rsid w:val="00271B95"/>
    <w:rsid w:val="002743C4"/>
    <w:rsid w:val="00281B95"/>
    <w:rsid w:val="002976A4"/>
    <w:rsid w:val="002B3C50"/>
    <w:rsid w:val="002B5EA3"/>
    <w:rsid w:val="002C1CE2"/>
    <w:rsid w:val="002E1FB9"/>
    <w:rsid w:val="00302B53"/>
    <w:rsid w:val="0032169C"/>
    <w:rsid w:val="00327981"/>
    <w:rsid w:val="00381BA5"/>
    <w:rsid w:val="0039444C"/>
    <w:rsid w:val="00395B07"/>
    <w:rsid w:val="00410423"/>
    <w:rsid w:val="004425AA"/>
    <w:rsid w:val="00465070"/>
    <w:rsid w:val="004E1EE6"/>
    <w:rsid w:val="004F49A2"/>
    <w:rsid w:val="00524A26"/>
    <w:rsid w:val="00547FA2"/>
    <w:rsid w:val="0056281B"/>
    <w:rsid w:val="005940DA"/>
    <w:rsid w:val="005B27B0"/>
    <w:rsid w:val="005C5717"/>
    <w:rsid w:val="00636A44"/>
    <w:rsid w:val="00663D29"/>
    <w:rsid w:val="006B48FA"/>
    <w:rsid w:val="006F275E"/>
    <w:rsid w:val="00776C1C"/>
    <w:rsid w:val="00781E50"/>
    <w:rsid w:val="00796485"/>
    <w:rsid w:val="007C25E8"/>
    <w:rsid w:val="007E2B30"/>
    <w:rsid w:val="00810ECC"/>
    <w:rsid w:val="00822C6A"/>
    <w:rsid w:val="00837A10"/>
    <w:rsid w:val="008764BF"/>
    <w:rsid w:val="008A73AA"/>
    <w:rsid w:val="008D4672"/>
    <w:rsid w:val="008E2755"/>
    <w:rsid w:val="00903837"/>
    <w:rsid w:val="009416B2"/>
    <w:rsid w:val="00990ABC"/>
    <w:rsid w:val="009C5D2D"/>
    <w:rsid w:val="00A92639"/>
    <w:rsid w:val="00AD136B"/>
    <w:rsid w:val="00AD50F5"/>
    <w:rsid w:val="00B24FE5"/>
    <w:rsid w:val="00B4245F"/>
    <w:rsid w:val="00B66E5C"/>
    <w:rsid w:val="00B81D73"/>
    <w:rsid w:val="00C0193F"/>
    <w:rsid w:val="00C36138"/>
    <w:rsid w:val="00C4072C"/>
    <w:rsid w:val="00C538F0"/>
    <w:rsid w:val="00C81814"/>
    <w:rsid w:val="00CB659B"/>
    <w:rsid w:val="00CC2286"/>
    <w:rsid w:val="00CE72E1"/>
    <w:rsid w:val="00D44A28"/>
    <w:rsid w:val="00D50C00"/>
    <w:rsid w:val="00D92476"/>
    <w:rsid w:val="00DC311C"/>
    <w:rsid w:val="00DC55C9"/>
    <w:rsid w:val="00E129EE"/>
    <w:rsid w:val="00E31A11"/>
    <w:rsid w:val="00EA1739"/>
    <w:rsid w:val="00EA59AC"/>
    <w:rsid w:val="00EB2074"/>
    <w:rsid w:val="00EB483E"/>
    <w:rsid w:val="00EC66A5"/>
    <w:rsid w:val="00ED6F57"/>
    <w:rsid w:val="00F14FF7"/>
    <w:rsid w:val="00F15431"/>
    <w:rsid w:val="00F17CB7"/>
    <w:rsid w:val="00F40D15"/>
    <w:rsid w:val="00F820FC"/>
    <w:rsid w:val="00FB0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81"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C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38F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538F0"/>
    <w:rPr>
      <w:b/>
      <w:bCs/>
    </w:rPr>
  </w:style>
  <w:style w:type="paragraph" w:styleId="a6">
    <w:name w:val="header"/>
    <w:basedOn w:val="a"/>
    <w:link w:val="Char"/>
    <w:uiPriority w:val="99"/>
    <w:unhideWhenUsed/>
    <w:rsid w:val="002B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7">
    <w:name w:val="footer"/>
    <w:basedOn w:val="a"/>
    <w:link w:val="Char0"/>
    <w:unhideWhenUsed/>
    <w:rsid w:val="002B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B5EA3"/>
    <w:rPr>
      <w:rFonts w:ascii="Calibri" w:eastAsia="宋体" w:hAnsi="Calibri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976A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976A4"/>
    <w:rPr>
      <w:rFonts w:ascii="Calibri" w:eastAsia="宋体" w:hAnsi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526</Characters>
  <Application>Microsoft Office Word</Application>
  <DocSecurity>0</DocSecurity>
  <Lines>4</Lines>
  <Paragraphs>1</Paragraphs>
  <ScaleCrop>false</ScaleCrop>
  <Company>P R 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刘振兴</dc:creator>
  <cp:lastModifiedBy>王彦玲</cp:lastModifiedBy>
  <cp:revision>7</cp:revision>
  <cp:lastPrinted>2021-03-23T00:37:00Z</cp:lastPrinted>
  <dcterms:created xsi:type="dcterms:W3CDTF">2021-03-25T02:40:00Z</dcterms:created>
  <dcterms:modified xsi:type="dcterms:W3CDTF">2021-03-26T07:46:00Z</dcterms:modified>
</cp:coreProperties>
</file>