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69" w:tblpY="31"/>
        <w:tblOverlap w:val="never"/>
        <w:tblW w:w="5558" w:type="pct"/>
        <w:tblLayout w:type="fixed"/>
        <w:tblLook w:val="04A0" w:firstRow="1" w:lastRow="0" w:firstColumn="1" w:lastColumn="0" w:noHBand="0" w:noVBand="1"/>
      </w:tblPr>
      <w:tblGrid>
        <w:gridCol w:w="475"/>
        <w:gridCol w:w="986"/>
        <w:gridCol w:w="4552"/>
        <w:gridCol w:w="1559"/>
        <w:gridCol w:w="1838"/>
        <w:gridCol w:w="55"/>
        <w:gridCol w:w="669"/>
      </w:tblGrid>
      <w:tr w:rsidR="004748B3">
        <w:trPr>
          <w:gridAfter w:val="1"/>
          <w:wAfter w:w="330" w:type="pct"/>
          <w:trHeight w:val="645"/>
        </w:trPr>
        <w:tc>
          <w:tcPr>
            <w:tcW w:w="466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48B3" w:rsidRPr="000C7CC3" w:rsidRDefault="000C7CC3">
            <w:pPr>
              <w:widowControl/>
              <w:spacing w:line="62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bookmarkStart w:id="0" w:name="_GoBack"/>
            <w:r w:rsidRPr="000C7CC3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</w:p>
          <w:bookmarkEnd w:id="0"/>
          <w:p w:rsidR="004748B3" w:rsidRDefault="009C2B15">
            <w:pPr>
              <w:widowControl/>
              <w:spacing w:line="620" w:lineRule="exact"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安徽省建设工程消防技术专家库第二批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入库</w:t>
            </w:r>
          </w:p>
          <w:p w:rsidR="004748B3" w:rsidRDefault="009C2B15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专家名单（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232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人）</w:t>
            </w:r>
          </w:p>
        </w:tc>
      </w:tr>
      <w:tr w:rsidR="004748B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</w:p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从事专业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安东兵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安徽省建筑科学研究设计院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潘少辰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安徽省城乡规划设计研究院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张东蕾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安徽省城乡规划设计研究院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魏明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安徽建筑大学设计研究总院有限公司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方高生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煤炭工业合肥设计研究院有限责任公司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高璐璐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胡华国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崔晓疆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苏继会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安徽多维施工图审查有限责任公司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教授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源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安徽省大地建设工程施工图审查有限公司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岳洪军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安徽文天勘测设计有限公司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张家伦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徽匠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全过程工程咨询有限公司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胡玉珍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黄山市建筑设计研究院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张留芳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宿州市建筑工程勘察设计施工图审查中心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徐钟毓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胡礼庆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郭艳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汪秀峰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安徽省城建设计研究总院股份有限公司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方曙华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安徽省城建设计研究总院股份有限公司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梁伟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安徽省城建设计研究总院股份有限公司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刘超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安徽省建筑科学研究设计院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唐泉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合肥工业大学设计院（集团）有限公司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光明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合肥工业大学设计院（集团）有限公司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合肥工业大学设计院（集团）有限公司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曹宏伟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安徽建筑大学设计研究总院有限公司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方必根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安徽建筑大学设计研究总院有限公司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胡国波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陈修权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殷骏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朱红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彭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</w:rPr>
              <w:t>鹏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中铁四局集团有限公司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中国建材国际工程集团有限公司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花成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中建材蚌埠玻璃工业设计研究院有限公司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范黎坚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李明良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铜陵有色设计研究院有限责任公司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姜珊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安徽水安建设集团股份有限公司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吴立华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安徽多维施工图审查有限责任公司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凌峰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安徽多维施工图审查有限责任公司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ind w:right="32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陈自开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安徽建科施工图审查有限公司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罗晓光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安徽建科施工图审查有限公司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徐思光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安徽建科施工图审查有限公司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李云飞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安徽省皖江施工图审查有限责任公司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张庆宇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合肥科建建筑工程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郑新风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李洪亮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张永红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谢敏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俞任备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安徽华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盛国际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建筑设计工程咨询有限公司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李琴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安徽南巽建筑规划设计院有限公司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何新生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华汇工程设计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集团股份有限公司合肥分公司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程虎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合肥市市政设计研究总院有限公司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张国军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中外建工程设计与顾问有限公司安徽分公司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张会奇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中外建工程设计与顾问有限公司安徽分公司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 w:hint="eastAsia"/>
                <w:color w:val="000000"/>
                <w:sz w:val="22"/>
              </w:rPr>
              <w:t>萍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巢湖市建筑设计院有限责任公司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葛庆峰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上海水石建筑规划设计股份有限公司安徽分公司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苏正习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安徽万达建设工程有限公司淮南分公司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茆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乐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芜湖星光建筑工程施工图审查有限公司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余再明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安庆市第一建筑设计研究院有限公司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杨国平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匠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明大国际工程设计有限公司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平爱军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安徽文天勘测设计有限公司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沈新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马鞍山金石工程设计审查咨询有限公司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陈雷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阜阳市建筑工程施工图审查有限责任公司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一级注册建筑师、一级注册结构工程师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尹靖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常春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蚌埠市建筑工程勘察设计施工图审查中心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姚杨东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宿州市建筑工程勘察设计施工图审查中心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宿州市建筑勘察设计院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一级注册建筑师、一级注册结构工程师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陆笑旻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黄山市城市建筑勘察设计院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江育梅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黄山市城市建筑勘察设计院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安徽文天勘测设计有限公司亳州分公司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</w:t>
            </w:r>
          </w:p>
        </w:tc>
      </w:tr>
      <w:tr w:rsidR="004748B3">
        <w:trPr>
          <w:trHeight w:val="108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江深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108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汪洋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丁晓红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安徽省城乡规划设计研究院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万翔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合肥工业大学设计院（集团）有限公司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周昌农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安徽省机械工业设计院有限公司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刘洋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安徽省皖江施工图审查有限责任公司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梁霞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安徽省皖江施工图审查有限责任公司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张化全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煤炭工业合肥设计研究院有限责任公司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仝迅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研究员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朱华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马恩品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阜阳市建筑设计研究院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阜阳市建筑设计研究院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秦梅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安徽建筑大学设计研究总院有限公司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钱建勋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安徽省医药设计院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石檀林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109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范海燕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张新勇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中外建工程设计与顾问有限公司安徽分公司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余安胜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张锦松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82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徐如华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郝玮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长沙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远大住工安徽分公司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82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胡品华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安庆市建筑工程施工图审查有限责任公司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韩书贵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阜阳市建筑工程施工图审查有限责任公司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刘忠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阜阳市建筑工程施工图审查有限责任公司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凌建祥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洪善政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王锋杰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安徽丹华规划建筑设计有限公司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李亚洲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宿州市建筑工程勘察设计施工图审查中心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路志锋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研究员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王致颖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鲍安胜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范碧玉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安徽省建筑科学研究设计院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齐柏枝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任健勇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</w:t>
            </w:r>
            <w:r>
              <w:rPr>
                <w:rFonts w:ascii="宋体" w:hAnsi="宋体" w:hint="eastAsia"/>
                <w:color w:val="000000"/>
                <w:sz w:val="22"/>
              </w:rPr>
              <w:t>+</w:t>
            </w:r>
            <w:r>
              <w:rPr>
                <w:rFonts w:ascii="宋体" w:hAnsi="宋体" w:hint="eastAsia"/>
                <w:color w:val="000000"/>
                <w:sz w:val="22"/>
              </w:rPr>
              <w:t>四局集团有限公司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</w:t>
            </w:r>
            <w:r>
              <w:rPr>
                <w:rFonts w:ascii="宋体" w:hAnsi="宋体" w:hint="eastAsia"/>
                <w:color w:val="000000"/>
                <w:sz w:val="22"/>
              </w:rPr>
              <w:t>(</w:t>
            </w:r>
            <w:r>
              <w:rPr>
                <w:rFonts w:ascii="宋体" w:hAnsi="宋体" w:hint="eastAsia"/>
                <w:color w:val="000000"/>
                <w:sz w:val="22"/>
              </w:rPr>
              <w:t>给水排</w:t>
            </w: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水）、一级注册消防工程师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贾维仁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中建材蚌埠玻璃工业设计研究院有限公司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陈俊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陈炜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邓琦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中国烟草总公司合肥设计院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胡松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安徽南巽建筑规划设计院有限公司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宁玲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安徽实华工程技术股份有限公司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程小青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安庆市建筑工程施工图审查有限责任公司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曾晶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马钢集团设计研究院有限责任公司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张善福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阜阳市建筑设计研究院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何伟国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张玉迪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宿州市建筑勘察设计院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一级注册消防工程师、注册公用设备工程师（给水排水）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施永轩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亳州经开区规划建设局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程鹏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黄山市建筑设计研究院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李灏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安徽多维施工图审查有限责任公司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李清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研究员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注册公用设备工程师（暖通空调）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谢亦伟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注册公用设备工程师（暖通空调）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沈念俊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安徽省建筑科学研究设计院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马伏战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胡传吉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注册公用设备工程师（暖通空调）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姚翰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安徽寰宇建筑设计院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注册公用设备工程师（暖通空调）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注册公用设备工程师（暖通空调）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安徽汇华工程科技股份有限公司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程亮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六安市建筑设计研究院有限公司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暖通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郭志强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安徽科建工程管理有限公司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注册电气工程师（供配电）、一级注册建造师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孙农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安徽建筑大学设计研究总院有限公司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操龙先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中铁合肥建筑市政工程设计研究院有限公司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王纪松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中建材蚌埠玻璃工业设计研究院有限公司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郎文庆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安徽多维施工图审查有限责任公司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马玉生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安徽水安建设集团股份有限公司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周芳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合肥科建建筑工程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张晓峰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合肥科建建筑工程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吴有生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安徽山水城市设计有限公司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一级注册消防工程师、注册电气工程师（供配电）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沈勇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马鞍山金石工程设计审查咨询有限公司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苏芊芊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蚌埠市建筑设计研究院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李建新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亳州市规划建筑设计有限公司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注册电气工程师（供配电）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刘冬菊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宿州市建筑勘察设计院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许朝阳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注册化工工程师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胡海燕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中冶华天工程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注册公用设备工程师（动力）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姚涛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注册化工工程师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陈凤奇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唐飞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注册化工工程师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方士珍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注册化工工程师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计庆节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薛明亮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王磊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王琨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吴逊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神华工程技术有限公司安徽分公司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常平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注册公用设备工程师（给水排水）、一级注册消防工程师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何健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张剑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东华工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程科技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黄克根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中国石化安庆石化公司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朱洪雷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中国石化安庆石化公司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罗义华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国网安徽省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电力有限公司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李先纯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国网安徽省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电力有限公司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计策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国网安徽省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电力有限公司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注册电气工程师（发输变电）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韩光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臻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国网安徽省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电力有限公司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魏松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国网安徽省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电力有限公司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施由宁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张大鹏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注册公用设备工程师（暖通空调）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潘海波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邵松涛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</w:t>
            </w:r>
            <w:r>
              <w:rPr>
                <w:rFonts w:ascii="宋体" w:hAnsi="宋体" w:hint="eastAsia"/>
                <w:color w:val="000000"/>
                <w:sz w:val="22"/>
              </w:rPr>
              <w:t>(</w:t>
            </w:r>
            <w:r>
              <w:rPr>
                <w:rFonts w:ascii="宋体" w:hAnsi="宋体" w:hint="eastAsia"/>
                <w:color w:val="000000"/>
                <w:sz w:val="22"/>
              </w:rPr>
              <w:t>发输变电）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张龙骧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蒋克勇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徐德锋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欧阳荣金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朱驰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赵欣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邬登林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穆峰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张瑾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中国能源建设集团安徽省电力设计院有限公司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谈超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中国能源建设集团安徽华电工程咨询设计有限公司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注册电气工程师</w:t>
            </w:r>
            <w:r>
              <w:rPr>
                <w:rFonts w:ascii="宋体" w:hAnsi="宋体" w:hint="eastAsia"/>
                <w:color w:val="000000"/>
                <w:sz w:val="22"/>
              </w:rPr>
              <w:t>(</w:t>
            </w:r>
            <w:r>
              <w:rPr>
                <w:rFonts w:ascii="宋体" w:hAnsi="宋体" w:hint="eastAsia"/>
                <w:color w:val="000000"/>
                <w:sz w:val="22"/>
              </w:rPr>
              <w:t>发输变电、供配电</w:t>
            </w:r>
            <w:r>
              <w:rPr>
                <w:rFonts w:ascii="宋体" w:hAnsi="宋体" w:hint="eastAsia"/>
                <w:color w:val="000000"/>
                <w:sz w:val="22"/>
              </w:rPr>
              <w:t>)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刘嵩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中建国际投资（安徽）有限公司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电力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吴军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安徽省建筑设计研究总院股份有限公司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一级注册建筑师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方成森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研究员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注册公用设备工程师（动力）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王宏东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研究员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王永光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亳州市重点工程建设管理局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王鹏远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利辛县建筑工程质量监督站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何勇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合肥市庐阳区住房和城乡建设局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王艳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合肥市消防救援支队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李奉艾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安徽易中安全科技有限公司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潘治洲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安徽易中安全科技有限公司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刘红利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安徽纵环消防工程有限公司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一级注册消防工程师、一级注册建造师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庭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安徽江淮汽车集团股份有限公司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俞道善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安徽湘江消防工程有限公司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袁越锋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安徽盛泰消防工程技术有限公司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章涛林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安徽华铁科技有限公司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周多跃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合肥博瑞经济技术发展有限责任公司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郁都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合肥清大消防职业培训学校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王开富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滁州市长鸣消防检测有限公司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汪俊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芜湖创赢消防科技有限公司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郑伟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芜湖星光建筑工程施工图审查有限公司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魏怀杰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芜湖市镜湖区重点工程建设管理处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徐正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芜湖市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三山区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住房城乡建设交通运输局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史易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芜湖创赢消防科技有限公司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张庆宏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安庆市建筑工程施工图审查有限责任公司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杨映朗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安庆市达安消防安装工程有限公司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史启霞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安徽大海消防公司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刘明春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池州清大东方消防职业培训学校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刘光春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安徽天宇消防技术有限公司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吕进周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安徽天宇消防技术有限公司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陆继伟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安徽天宇消防技术有限公司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高级消防设施操作员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胡华兵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安徽天成建设有限公司安装分公司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蔡东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六安市建筑工程施工图设计文件审查中心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赵家文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安徽青年建设工程有限公司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颜景斌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新宇药业股份有限公司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一级注册建造师、一级注册消防工程师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张树新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黄山新晨消防技术服务有限公司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一级注册消防工程师、一级注册建造师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夏正文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黄山市消防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协会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詹霭峰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黄山市瑞盛新材料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李兵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亳州市建筑工程质量管理服务中心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崔贤贵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安徽山水城市设计有限公司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童有良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安徽龙安消防工程有限责任公司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胡叶旺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铜陵华厦建筑安装公司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张晟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铜化集团安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纳达钛业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一级注册消防工程师、一级注册建造师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费维余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安徽中安消防设备安装有限公司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8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董瑞斌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亳州市重点工程建设管理局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4748B3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一级注册消防工程师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消防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常正坤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安徽省建设监理有限公司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巫林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安徽省建设监理有限公司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杨金来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安徽省建设监理有限公司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马兵辉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安徽同济建设集团有限责任公司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一级注册结构工程师、一级注册建造师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金志刚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中机第一设计研究院有限公司（华兴监理公司）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研究员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朱祥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安徽省煤田地质局物探测量队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刘辉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中铁四局集团有限公司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李铁栓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中铁四局集团管理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研究院城轨分院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康志强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芜湖汇康工程科技有限公司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  <w:tr w:rsidR="004748B3">
        <w:trPr>
          <w:trHeight w:val="5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4748B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丁维顺</w:t>
            </w:r>
            <w:proofErr w:type="gram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上海合瑞建设发展有限公司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高级工程师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一级注册建造师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B3" w:rsidRDefault="009C2B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</w:t>
            </w:r>
          </w:p>
        </w:tc>
      </w:tr>
    </w:tbl>
    <w:p w:rsidR="004748B3" w:rsidRDefault="004748B3">
      <w:pPr>
        <w:widowControl/>
        <w:spacing w:line="620" w:lineRule="exact"/>
        <w:jc w:val="left"/>
        <w:rPr>
          <w:rFonts w:ascii="仿宋" w:eastAsia="仿宋" w:hAnsi="仿宋"/>
          <w:sz w:val="32"/>
          <w:szCs w:val="32"/>
        </w:rPr>
      </w:pPr>
    </w:p>
    <w:p w:rsidR="004748B3" w:rsidRDefault="004748B3">
      <w:pPr>
        <w:spacing w:line="400" w:lineRule="exact"/>
        <w:rPr>
          <w:rFonts w:ascii="Times New Roman" w:hAnsi="Times New Roman"/>
        </w:rPr>
      </w:pPr>
    </w:p>
    <w:p w:rsidR="004748B3" w:rsidRDefault="004748B3">
      <w:pPr>
        <w:spacing w:line="400" w:lineRule="exact"/>
        <w:rPr>
          <w:rFonts w:ascii="Times New Roman" w:hAnsi="Times New Roman"/>
        </w:rPr>
      </w:pPr>
    </w:p>
    <w:p w:rsidR="004748B3" w:rsidRDefault="004748B3">
      <w:pPr>
        <w:rPr>
          <w:rFonts w:ascii="Times New Roman" w:hAnsi="Times New Roman"/>
          <w:szCs w:val="32"/>
        </w:rPr>
      </w:pPr>
    </w:p>
    <w:p w:rsidR="004748B3" w:rsidRDefault="004748B3">
      <w:pPr>
        <w:rPr>
          <w:szCs w:val="32"/>
        </w:rPr>
      </w:pPr>
    </w:p>
    <w:sectPr w:rsidR="004748B3" w:rsidSect="000C7CC3">
      <w:footerReference w:type="even" r:id="rId9"/>
      <w:footerReference w:type="default" r:id="rId10"/>
      <w:pgSz w:w="11906" w:h="16838" w:code="9"/>
      <w:pgMar w:top="1701" w:right="1474" w:bottom="1474" w:left="1531" w:header="851" w:footer="992" w:gutter="0"/>
      <w:cols w:space="425"/>
      <w:docGrid w:type="linesAndChars" w:linePitch="621" w:charSpace="-6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2B15">
      <w:r>
        <w:separator/>
      </w:r>
    </w:p>
  </w:endnote>
  <w:endnote w:type="continuationSeparator" w:id="0">
    <w:p w:rsidR="00000000" w:rsidRDefault="009C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B3" w:rsidRDefault="009C2B15">
    <w:pPr>
      <w:pStyle w:val="a6"/>
      <w:rPr>
        <w:sz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14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7574"/>
      <w:docPartObj>
        <w:docPartGallery w:val="Page Numbers (Bottom of Page)"/>
        <w:docPartUnique/>
      </w:docPartObj>
    </w:sdtPr>
    <w:sdtContent>
      <w:p w:rsidR="000C7CC3" w:rsidRDefault="000C7CC3">
        <w:pPr>
          <w:pStyle w:val="a6"/>
          <w:jc w:val="center"/>
        </w:pPr>
        <w:r w:rsidRPr="000C7CC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C7CC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C7CC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C7CC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0C7CC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C7CC3" w:rsidRDefault="000C7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2B15">
      <w:r>
        <w:separator/>
      </w:r>
    </w:p>
  </w:footnote>
  <w:footnote w:type="continuationSeparator" w:id="0">
    <w:p w:rsidR="00000000" w:rsidRDefault="009C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63AA"/>
    <w:multiLevelType w:val="singleLevel"/>
    <w:tmpl w:val="52BF63AA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26"/>
    <w:rsid w:val="00063ED6"/>
    <w:rsid w:val="000A3E53"/>
    <w:rsid w:val="000C7CC3"/>
    <w:rsid w:val="000D1019"/>
    <w:rsid w:val="00116FAF"/>
    <w:rsid w:val="0012194D"/>
    <w:rsid w:val="001B65BF"/>
    <w:rsid w:val="003D4526"/>
    <w:rsid w:val="003E6CBE"/>
    <w:rsid w:val="004748B3"/>
    <w:rsid w:val="004D39CB"/>
    <w:rsid w:val="00564590"/>
    <w:rsid w:val="005712FC"/>
    <w:rsid w:val="00641031"/>
    <w:rsid w:val="00685751"/>
    <w:rsid w:val="006A2F15"/>
    <w:rsid w:val="007A6DA1"/>
    <w:rsid w:val="00804275"/>
    <w:rsid w:val="009B3216"/>
    <w:rsid w:val="009C2B15"/>
    <w:rsid w:val="00A848E7"/>
    <w:rsid w:val="00A852EB"/>
    <w:rsid w:val="00AF7E58"/>
    <w:rsid w:val="00B31D1F"/>
    <w:rsid w:val="00B77C46"/>
    <w:rsid w:val="00DA3143"/>
    <w:rsid w:val="00DB5CB1"/>
    <w:rsid w:val="00DE4023"/>
    <w:rsid w:val="5150096E"/>
    <w:rsid w:val="64611DEB"/>
    <w:rsid w:val="70B2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leftChars="171" w:left="359"/>
    </w:pPr>
    <w:rPr>
      <w:sz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rFonts w:ascii="Times New Roman" w:hAnsi="Times New Roman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Calibri" w:eastAsia="宋体" w:hAnsi="Calibri" w:cs="Times New Roman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Char0">
    <w:name w:val="日期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leftChars="171" w:left="359"/>
    </w:pPr>
    <w:rPr>
      <w:sz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rFonts w:ascii="Times New Roman" w:hAnsi="Times New Roman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Calibri" w:eastAsia="宋体" w:hAnsi="Calibri" w:cs="Times New Roman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Char0">
    <w:name w:val="日期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高菊</cp:lastModifiedBy>
  <cp:revision>2</cp:revision>
  <dcterms:created xsi:type="dcterms:W3CDTF">2020-12-28T00:53:00Z</dcterms:created>
  <dcterms:modified xsi:type="dcterms:W3CDTF">2020-12-28T00:53:00Z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