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22" w:rsidRDefault="004C7A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F5822" w:rsidRPr="00EA3502" w:rsidRDefault="004C7AF6" w:rsidP="00197993">
      <w:pPr>
        <w:spacing w:beforeLines="50" w:before="159"/>
        <w:jc w:val="center"/>
        <w:outlineLvl w:val="1"/>
        <w:rPr>
          <w:rFonts w:ascii="方正小标宋简体" w:eastAsia="方正小标宋简体" w:hAnsi="黑体" w:cs="黑体"/>
          <w:bCs/>
          <w:spacing w:val="-11"/>
          <w:sz w:val="32"/>
          <w:szCs w:val="32"/>
        </w:rPr>
      </w:pPr>
      <w:bookmarkStart w:id="0" w:name="_Toc1907"/>
      <w:r w:rsidRPr="00EA3502">
        <w:rPr>
          <w:rFonts w:ascii="方正小标宋简体" w:eastAsia="方正小标宋简体" w:hAnsi="黑体" w:cs="黑体" w:hint="eastAsia"/>
          <w:bCs/>
          <w:spacing w:val="-11"/>
          <w:sz w:val="32"/>
          <w:szCs w:val="32"/>
        </w:rPr>
        <w:t>2021年</w:t>
      </w:r>
      <w:r w:rsidRPr="00EA3502">
        <w:rPr>
          <w:rFonts w:ascii="方正小标宋简体" w:eastAsia="方正小标宋简体" w:hAnsi="黑体" w:cs="黑体" w:hint="eastAsia"/>
          <w:sz w:val="32"/>
          <w:szCs w:val="32"/>
        </w:rPr>
        <w:t>混凝土立方体抗压强度检测能力验证</w:t>
      </w:r>
      <w:bookmarkEnd w:id="0"/>
    </w:p>
    <w:p w:rsidR="00FF5822" w:rsidRPr="00EA3502" w:rsidRDefault="004C7AF6" w:rsidP="00197993">
      <w:pPr>
        <w:spacing w:afterLines="50" w:after="159"/>
        <w:jc w:val="center"/>
        <w:outlineLvl w:val="1"/>
        <w:rPr>
          <w:rFonts w:ascii="方正小标宋简体" w:eastAsia="方正小标宋简体" w:hAnsi="黑体" w:cs="黑体"/>
          <w:bCs/>
          <w:sz w:val="32"/>
          <w:szCs w:val="32"/>
        </w:rPr>
      </w:pPr>
      <w:bookmarkStart w:id="1" w:name="_Toc25225"/>
      <w:r w:rsidRPr="00EA3502">
        <w:rPr>
          <w:rFonts w:ascii="方正小标宋简体" w:eastAsia="方正小标宋简体" w:hAnsi="黑体" w:cs="黑体" w:hint="eastAsia"/>
          <w:bCs/>
          <w:sz w:val="32"/>
          <w:szCs w:val="32"/>
        </w:rPr>
        <w:t>结果不满意的检测机构名单</w:t>
      </w:r>
      <w:bookmarkEnd w:id="1"/>
    </w:p>
    <w:tbl>
      <w:tblPr>
        <w:tblStyle w:val="a9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3"/>
        <w:gridCol w:w="1312"/>
        <w:gridCol w:w="4773"/>
        <w:gridCol w:w="1918"/>
      </w:tblGrid>
      <w:tr w:rsidR="00FF5822">
        <w:trPr>
          <w:trHeight w:hRule="exact" w:val="744"/>
          <w:tblHeader/>
        </w:trPr>
        <w:tc>
          <w:tcPr>
            <w:tcW w:w="581" w:type="pct"/>
            <w:vAlign w:val="center"/>
          </w:tcPr>
          <w:p w:rsidR="00FF5822" w:rsidRDefault="004C7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设区市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检测机构名称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检测机构代码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鲁工程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检测鉴定有限公司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021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山东东方龙的质量检测有限公司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023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山东万林检测鉴定有限公司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056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山东应成检测有限公司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058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青岛东泰工程检测有限公司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080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青岛峰城工程检测有限公司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082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4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青岛</w:t>
            </w:r>
          </w:p>
        </w:tc>
        <w:tc>
          <w:tcPr>
            <w:tcW w:w="4489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青岛建衡市政公用工程质量检测检验有限公司</w:t>
            </w:r>
            <w:r>
              <w:rPr>
                <w:rFonts w:hint="eastAsia"/>
                <w:color w:val="000000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806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094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青岛润阳检验检测有限公司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青岛市黄岛区建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协工程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质量检测站有限公司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中科海智（青岛）轨道交通研究院有限公司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枣庄市台儿庄区建筑工程质量检测站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枣庄市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城区建筑工程质量检测中心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东营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东营区城市建设工程质量检测有限公司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山东广通工程检测有限公司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223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寿光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正信工程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质量检测有限公司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234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富工程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238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潍坊宏正建筑工程质量检测有限公司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开建设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工程质量检测有限公司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245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济宁市金泰建设工程质量检测有限公司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267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梁山县诚信建设工程质量检测站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275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山东德宇建设工程质量检测有限公司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279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4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4489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山东信洁建筑工程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检测有限公司</w:t>
            </w:r>
            <w:r>
              <w:rPr>
                <w:rFonts w:hint="eastAsia"/>
                <w:color w:val="000000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806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泰安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山东中瑞检测技术有限公司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滨州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滨州市滨城区建设工程材料检测站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434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德州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山东睿泰工程检测有限公司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369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平邑县建设工程质量检测有限公司</w:t>
            </w:r>
            <w:r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406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菏泽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东明县建设工程质量检测站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419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菏泽</w:t>
            </w:r>
          </w:p>
        </w:tc>
        <w:tc>
          <w:tcPr>
            <w:tcW w:w="2634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鄄城县建筑工程质量检测站</w:t>
            </w:r>
            <w:r w:rsidRPr="00197993">
              <w:rPr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425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12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4773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青岛新城建筑工程质量检测有限公司</w:t>
            </w:r>
            <w:r w:rsidR="00197993" w:rsidRPr="00197993">
              <w:rPr>
                <w:rFonts w:hint="eastAsia"/>
                <w:color w:val="000000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未参加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12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4773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山东诚河检测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技术服务有限公司</w:t>
            </w:r>
            <w:r w:rsidR="00197993" w:rsidRPr="00197993">
              <w:rPr>
                <w:rFonts w:hint="eastAsia"/>
                <w:color w:val="000000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未参加</w:t>
            </w:r>
          </w:p>
        </w:tc>
      </w:tr>
      <w:tr w:rsidR="00FF5822">
        <w:trPr>
          <w:trHeight w:hRule="exact" w:val="709"/>
        </w:trPr>
        <w:tc>
          <w:tcPr>
            <w:tcW w:w="990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12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4773" w:type="dxa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济宁市中兴建设工程检测有限公司</w:t>
            </w:r>
            <w:r w:rsidR="00197993" w:rsidRPr="00197993">
              <w:rPr>
                <w:rFonts w:hint="eastAsia"/>
                <w:color w:val="000000"/>
                <w:kern w:val="0"/>
                <w:sz w:val="24"/>
                <w:vertAlign w:val="superscript"/>
              </w:rPr>
              <w:t>c</w:t>
            </w:r>
          </w:p>
        </w:tc>
        <w:tc>
          <w:tcPr>
            <w:tcW w:w="1059" w:type="pct"/>
            <w:vAlign w:val="center"/>
          </w:tcPr>
          <w:p w:rsidR="00FF5822" w:rsidRDefault="004C7A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未参加</w:t>
            </w:r>
          </w:p>
        </w:tc>
      </w:tr>
    </w:tbl>
    <w:p w:rsidR="00FF5822" w:rsidRDefault="004C7AF6">
      <w:pPr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注：</w:t>
      </w:r>
      <w:r>
        <w:rPr>
          <w:rFonts w:hint="eastAsia"/>
          <w:color w:val="000000"/>
          <w:kern w:val="0"/>
          <w:szCs w:val="21"/>
        </w:rPr>
        <w:t>①</w:t>
      </w:r>
      <w:r>
        <w:rPr>
          <w:color w:val="000000"/>
          <w:kern w:val="0"/>
          <w:szCs w:val="21"/>
        </w:rPr>
        <w:t>标</w:t>
      </w:r>
      <w:r>
        <w:rPr>
          <w:rFonts w:hint="eastAsia"/>
          <w:color w:val="000000"/>
          <w:kern w:val="0"/>
          <w:szCs w:val="21"/>
        </w:rPr>
        <w:t>注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a</w:t>
      </w:r>
      <w:r>
        <w:rPr>
          <w:color w:val="000000"/>
          <w:kern w:val="0"/>
          <w:szCs w:val="21"/>
        </w:rPr>
        <w:t>”</w:t>
      </w:r>
      <w:r w:rsidR="00197993"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机构</w:t>
      </w:r>
      <w:r>
        <w:rPr>
          <w:color w:val="000000"/>
          <w:kern w:val="0"/>
          <w:szCs w:val="21"/>
        </w:rPr>
        <w:t>为</w:t>
      </w:r>
      <w:r>
        <w:rPr>
          <w:rFonts w:hint="eastAsia"/>
          <w:color w:val="000000"/>
          <w:kern w:val="0"/>
          <w:szCs w:val="21"/>
        </w:rPr>
        <w:t>报送数据不符合要求或计算错误的检测机构，结果视为不满意；</w:t>
      </w:r>
    </w:p>
    <w:p w:rsidR="00FF5822" w:rsidRDefault="004C7AF6" w:rsidP="00197993">
      <w:pPr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②</w:t>
      </w:r>
      <w:r>
        <w:rPr>
          <w:color w:val="000000"/>
          <w:kern w:val="0"/>
          <w:szCs w:val="21"/>
        </w:rPr>
        <w:t>标</w:t>
      </w:r>
      <w:r>
        <w:rPr>
          <w:rFonts w:hint="eastAsia"/>
          <w:color w:val="000000"/>
          <w:kern w:val="0"/>
          <w:szCs w:val="21"/>
        </w:rPr>
        <w:t>注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b</w:t>
      </w:r>
      <w:r>
        <w:rPr>
          <w:color w:val="000000"/>
          <w:kern w:val="0"/>
          <w:szCs w:val="21"/>
        </w:rPr>
        <w:t>”</w:t>
      </w:r>
      <w:r w:rsidR="00197993"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机构</w:t>
      </w:r>
      <w:r>
        <w:rPr>
          <w:color w:val="000000"/>
          <w:kern w:val="0"/>
          <w:szCs w:val="21"/>
        </w:rPr>
        <w:t>为</w:t>
      </w:r>
      <w:r>
        <w:rPr>
          <w:rFonts w:hint="eastAsia"/>
          <w:color w:val="000000"/>
          <w:kern w:val="0"/>
          <w:szCs w:val="21"/>
        </w:rPr>
        <w:t>未报送试验曲线截图的检测机构，结果视为不满意</w:t>
      </w:r>
      <w:r w:rsidR="00345CD9">
        <w:rPr>
          <w:rFonts w:hint="eastAsia"/>
          <w:color w:val="000000"/>
          <w:kern w:val="0"/>
          <w:szCs w:val="21"/>
        </w:rPr>
        <w:t>；</w:t>
      </w:r>
    </w:p>
    <w:p w:rsidR="00197993" w:rsidRDefault="00197993" w:rsidP="00197993">
      <w:pPr>
        <w:ind w:firstLine="435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③</w:t>
      </w:r>
      <w:r>
        <w:rPr>
          <w:color w:val="000000"/>
          <w:kern w:val="0"/>
          <w:szCs w:val="21"/>
        </w:rPr>
        <w:t>标</w:t>
      </w:r>
      <w:r>
        <w:rPr>
          <w:rFonts w:hint="eastAsia"/>
          <w:color w:val="000000"/>
          <w:kern w:val="0"/>
          <w:szCs w:val="21"/>
        </w:rPr>
        <w:t>注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c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机构</w:t>
      </w:r>
      <w:r>
        <w:rPr>
          <w:color w:val="000000"/>
          <w:kern w:val="0"/>
          <w:szCs w:val="21"/>
        </w:rPr>
        <w:t>为</w:t>
      </w:r>
      <w:r>
        <w:rPr>
          <w:rFonts w:hint="eastAsia"/>
          <w:color w:val="000000"/>
          <w:kern w:val="0"/>
          <w:szCs w:val="21"/>
        </w:rPr>
        <w:t>未参加能力验证的检测机构，结果视为不满意。</w:t>
      </w:r>
      <w:bookmarkStart w:id="2" w:name="_GoBack"/>
      <w:bookmarkEnd w:id="2"/>
    </w:p>
    <w:p w:rsidR="00197993" w:rsidRPr="00345CD9" w:rsidRDefault="00197993" w:rsidP="00197993">
      <w:pPr>
        <w:ind w:firstLine="435"/>
        <w:rPr>
          <w:rFonts w:ascii="宋体" w:hAnsi="宋体"/>
          <w:sz w:val="18"/>
          <w:szCs w:val="18"/>
        </w:rPr>
      </w:pPr>
    </w:p>
    <w:sectPr w:rsidR="00197993" w:rsidRPr="00345CD9" w:rsidSect="00FF5822">
      <w:footerReference w:type="default" r:id="rId9"/>
      <w:pgSz w:w="11906" w:h="16838"/>
      <w:pgMar w:top="1701" w:right="1531" w:bottom="1417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CF" w:rsidRDefault="00346BCF" w:rsidP="00FF5822">
      <w:r>
        <w:separator/>
      </w:r>
    </w:p>
  </w:endnote>
  <w:endnote w:type="continuationSeparator" w:id="0">
    <w:p w:rsidR="00346BCF" w:rsidRDefault="00346BCF" w:rsidP="00FF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22" w:rsidRDefault="00346BC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next-textbox:#_x0000_s2050;mso-fit-shape-to-text:t" inset="0,0,0,0">
            <w:txbxContent>
              <w:p w:rsidR="00FF5822" w:rsidRPr="007E2F16" w:rsidRDefault="007E2F16">
                <w:pPr>
                  <w:pStyle w:val="a6"/>
                  <w:rPr>
                    <w:rFonts w:ascii="宋体" w:eastAsia="宋体" w:hAnsi="宋体"/>
                    <w:sz w:val="21"/>
                    <w:szCs w:val="21"/>
                  </w:rPr>
                </w:pPr>
                <w:r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t>-</w:t>
                </w:r>
                <w:r w:rsidR="00FF5822"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fldChar w:fldCharType="begin"/>
                </w:r>
                <w:r w:rsidR="004C7AF6"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instrText xml:space="preserve"> PAGE  \* MERGEFORMAT </w:instrText>
                </w:r>
                <w:r w:rsidR="00FF5822"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fldChar w:fldCharType="separate"/>
                </w:r>
                <w:r w:rsidR="00345CD9">
                  <w:rPr>
                    <w:rFonts w:ascii="宋体" w:eastAsia="宋体" w:hAnsi="宋体"/>
                    <w:noProof/>
                    <w:sz w:val="21"/>
                    <w:szCs w:val="21"/>
                  </w:rPr>
                  <w:t>1</w:t>
                </w:r>
                <w:r w:rsidR="00FF5822"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fldChar w:fldCharType="end"/>
                </w:r>
                <w:r w:rsidRPr="007E2F16">
                  <w:rPr>
                    <w:rFonts w:ascii="宋体" w:eastAsia="宋体" w:hAnsi="宋体" w:hint="eastAsia"/>
                    <w:sz w:val="21"/>
                    <w:szCs w:val="21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CF" w:rsidRDefault="00346BCF" w:rsidP="00FF5822">
      <w:r>
        <w:separator/>
      </w:r>
    </w:p>
  </w:footnote>
  <w:footnote w:type="continuationSeparator" w:id="0">
    <w:p w:rsidR="00346BCF" w:rsidRDefault="00346BCF" w:rsidP="00FF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33C7"/>
    <w:rsid w:val="00010E89"/>
    <w:rsid w:val="000151F4"/>
    <w:rsid w:val="00023FB5"/>
    <w:rsid w:val="0004055E"/>
    <w:rsid w:val="000417C4"/>
    <w:rsid w:val="00060E26"/>
    <w:rsid w:val="00060FA6"/>
    <w:rsid w:val="000830C1"/>
    <w:rsid w:val="0009569B"/>
    <w:rsid w:val="000C384E"/>
    <w:rsid w:val="00121E45"/>
    <w:rsid w:val="00124E4C"/>
    <w:rsid w:val="00126BD5"/>
    <w:rsid w:val="00142C36"/>
    <w:rsid w:val="00150FEA"/>
    <w:rsid w:val="00152CB5"/>
    <w:rsid w:val="00155A7F"/>
    <w:rsid w:val="001876D8"/>
    <w:rsid w:val="00193A3D"/>
    <w:rsid w:val="00197993"/>
    <w:rsid w:val="001B6C6B"/>
    <w:rsid w:val="001E6890"/>
    <w:rsid w:val="001F029C"/>
    <w:rsid w:val="001F313E"/>
    <w:rsid w:val="00205245"/>
    <w:rsid w:val="00216704"/>
    <w:rsid w:val="002212CA"/>
    <w:rsid w:val="00242403"/>
    <w:rsid w:val="00251F32"/>
    <w:rsid w:val="00272F74"/>
    <w:rsid w:val="002756B8"/>
    <w:rsid w:val="00290643"/>
    <w:rsid w:val="002927FA"/>
    <w:rsid w:val="002D5440"/>
    <w:rsid w:val="00345CD9"/>
    <w:rsid w:val="00346BCF"/>
    <w:rsid w:val="003533AF"/>
    <w:rsid w:val="00354DC7"/>
    <w:rsid w:val="0037797A"/>
    <w:rsid w:val="00377FD1"/>
    <w:rsid w:val="003B4B18"/>
    <w:rsid w:val="003C2DB3"/>
    <w:rsid w:val="003C38C0"/>
    <w:rsid w:val="003E4575"/>
    <w:rsid w:val="003E4764"/>
    <w:rsid w:val="003F3A92"/>
    <w:rsid w:val="00403AF9"/>
    <w:rsid w:val="00407248"/>
    <w:rsid w:val="0041230D"/>
    <w:rsid w:val="00422CC6"/>
    <w:rsid w:val="00450DB9"/>
    <w:rsid w:val="004631E1"/>
    <w:rsid w:val="004840E3"/>
    <w:rsid w:val="0048543C"/>
    <w:rsid w:val="00492C5E"/>
    <w:rsid w:val="004A39FC"/>
    <w:rsid w:val="004B2956"/>
    <w:rsid w:val="004C3FAE"/>
    <w:rsid w:val="004C7AF6"/>
    <w:rsid w:val="004D3E67"/>
    <w:rsid w:val="0054767B"/>
    <w:rsid w:val="00551E0B"/>
    <w:rsid w:val="0056038A"/>
    <w:rsid w:val="00580C71"/>
    <w:rsid w:val="005877D0"/>
    <w:rsid w:val="0059384F"/>
    <w:rsid w:val="005D0AC3"/>
    <w:rsid w:val="005D2CD3"/>
    <w:rsid w:val="00631F7E"/>
    <w:rsid w:val="006371CD"/>
    <w:rsid w:val="00661C81"/>
    <w:rsid w:val="006932DC"/>
    <w:rsid w:val="00695793"/>
    <w:rsid w:val="00696A51"/>
    <w:rsid w:val="006D158D"/>
    <w:rsid w:val="006E43D4"/>
    <w:rsid w:val="00703316"/>
    <w:rsid w:val="00722161"/>
    <w:rsid w:val="007335C8"/>
    <w:rsid w:val="00753D19"/>
    <w:rsid w:val="00782312"/>
    <w:rsid w:val="007923BF"/>
    <w:rsid w:val="007925FF"/>
    <w:rsid w:val="0079622F"/>
    <w:rsid w:val="007A1A88"/>
    <w:rsid w:val="007C0CCA"/>
    <w:rsid w:val="007E2F16"/>
    <w:rsid w:val="008043B2"/>
    <w:rsid w:val="008060B2"/>
    <w:rsid w:val="00884766"/>
    <w:rsid w:val="0088558D"/>
    <w:rsid w:val="008B19FE"/>
    <w:rsid w:val="008C1842"/>
    <w:rsid w:val="008C28DC"/>
    <w:rsid w:val="008D10D3"/>
    <w:rsid w:val="008D5F11"/>
    <w:rsid w:val="009166BA"/>
    <w:rsid w:val="009256B6"/>
    <w:rsid w:val="0094377E"/>
    <w:rsid w:val="009772AA"/>
    <w:rsid w:val="00980F2A"/>
    <w:rsid w:val="0099651D"/>
    <w:rsid w:val="009A2058"/>
    <w:rsid w:val="009A3D42"/>
    <w:rsid w:val="009C7245"/>
    <w:rsid w:val="009D1E69"/>
    <w:rsid w:val="009D30E6"/>
    <w:rsid w:val="00A00758"/>
    <w:rsid w:val="00A33697"/>
    <w:rsid w:val="00A3753A"/>
    <w:rsid w:val="00A43789"/>
    <w:rsid w:val="00A61A32"/>
    <w:rsid w:val="00A95B5B"/>
    <w:rsid w:val="00AA13F0"/>
    <w:rsid w:val="00AB2D1F"/>
    <w:rsid w:val="00AB7558"/>
    <w:rsid w:val="00AE2BBA"/>
    <w:rsid w:val="00B05E65"/>
    <w:rsid w:val="00B061E3"/>
    <w:rsid w:val="00B07308"/>
    <w:rsid w:val="00B115A6"/>
    <w:rsid w:val="00B26382"/>
    <w:rsid w:val="00B32779"/>
    <w:rsid w:val="00B33625"/>
    <w:rsid w:val="00B4131E"/>
    <w:rsid w:val="00B46D0A"/>
    <w:rsid w:val="00B470F9"/>
    <w:rsid w:val="00B478E2"/>
    <w:rsid w:val="00B56826"/>
    <w:rsid w:val="00BB33E9"/>
    <w:rsid w:val="00BC795C"/>
    <w:rsid w:val="00BD5D98"/>
    <w:rsid w:val="00C03CFD"/>
    <w:rsid w:val="00C30B48"/>
    <w:rsid w:val="00C30FCB"/>
    <w:rsid w:val="00C51306"/>
    <w:rsid w:val="00C6003D"/>
    <w:rsid w:val="00C75255"/>
    <w:rsid w:val="00C82AC3"/>
    <w:rsid w:val="00C847C4"/>
    <w:rsid w:val="00C87454"/>
    <w:rsid w:val="00C9608D"/>
    <w:rsid w:val="00CA41F9"/>
    <w:rsid w:val="00CA422C"/>
    <w:rsid w:val="00CC4E83"/>
    <w:rsid w:val="00CC6134"/>
    <w:rsid w:val="00CE74F7"/>
    <w:rsid w:val="00CF3092"/>
    <w:rsid w:val="00CF7796"/>
    <w:rsid w:val="00D0502D"/>
    <w:rsid w:val="00D55957"/>
    <w:rsid w:val="00D5797A"/>
    <w:rsid w:val="00D64A76"/>
    <w:rsid w:val="00D75E42"/>
    <w:rsid w:val="00D769AE"/>
    <w:rsid w:val="00DA33C7"/>
    <w:rsid w:val="00DB45A7"/>
    <w:rsid w:val="00DC3985"/>
    <w:rsid w:val="00DD5779"/>
    <w:rsid w:val="00DF1589"/>
    <w:rsid w:val="00DF2AE5"/>
    <w:rsid w:val="00E035CE"/>
    <w:rsid w:val="00E13D4E"/>
    <w:rsid w:val="00E32D53"/>
    <w:rsid w:val="00E3496B"/>
    <w:rsid w:val="00E34B50"/>
    <w:rsid w:val="00E36865"/>
    <w:rsid w:val="00E86519"/>
    <w:rsid w:val="00EA3502"/>
    <w:rsid w:val="00EA3ACB"/>
    <w:rsid w:val="00EC0861"/>
    <w:rsid w:val="00EC7193"/>
    <w:rsid w:val="00EC7BCA"/>
    <w:rsid w:val="00EF3982"/>
    <w:rsid w:val="00F02128"/>
    <w:rsid w:val="00F42DC7"/>
    <w:rsid w:val="00F43120"/>
    <w:rsid w:val="00F511F6"/>
    <w:rsid w:val="00F82AFE"/>
    <w:rsid w:val="00F96108"/>
    <w:rsid w:val="00FB533E"/>
    <w:rsid w:val="00FB6519"/>
    <w:rsid w:val="00FC222E"/>
    <w:rsid w:val="00FC59EA"/>
    <w:rsid w:val="00FF5822"/>
    <w:rsid w:val="01980BA4"/>
    <w:rsid w:val="076C587E"/>
    <w:rsid w:val="07C14459"/>
    <w:rsid w:val="07D3182D"/>
    <w:rsid w:val="0803219B"/>
    <w:rsid w:val="0A336B56"/>
    <w:rsid w:val="0BF63AAD"/>
    <w:rsid w:val="0CC15FB7"/>
    <w:rsid w:val="0F6B4006"/>
    <w:rsid w:val="126A783C"/>
    <w:rsid w:val="14452760"/>
    <w:rsid w:val="16452E62"/>
    <w:rsid w:val="17523A36"/>
    <w:rsid w:val="176A74A9"/>
    <w:rsid w:val="183B3500"/>
    <w:rsid w:val="185559BB"/>
    <w:rsid w:val="191B05EF"/>
    <w:rsid w:val="1DA54B46"/>
    <w:rsid w:val="1E6D6C68"/>
    <w:rsid w:val="1EAF23DD"/>
    <w:rsid w:val="20646B34"/>
    <w:rsid w:val="21132F0F"/>
    <w:rsid w:val="21D8750E"/>
    <w:rsid w:val="21EF7B9D"/>
    <w:rsid w:val="223842E6"/>
    <w:rsid w:val="24B77086"/>
    <w:rsid w:val="25884D82"/>
    <w:rsid w:val="2D4F5BCF"/>
    <w:rsid w:val="31143C54"/>
    <w:rsid w:val="336722AF"/>
    <w:rsid w:val="343F14F0"/>
    <w:rsid w:val="34526B43"/>
    <w:rsid w:val="352B348A"/>
    <w:rsid w:val="3708293C"/>
    <w:rsid w:val="392A2A36"/>
    <w:rsid w:val="399D579A"/>
    <w:rsid w:val="3B2C0CEE"/>
    <w:rsid w:val="3C075400"/>
    <w:rsid w:val="3E4863FD"/>
    <w:rsid w:val="40967B9B"/>
    <w:rsid w:val="419805D2"/>
    <w:rsid w:val="427A6452"/>
    <w:rsid w:val="4318544E"/>
    <w:rsid w:val="47EC5486"/>
    <w:rsid w:val="49180B05"/>
    <w:rsid w:val="499074AF"/>
    <w:rsid w:val="4BAA5559"/>
    <w:rsid w:val="4DFE2D17"/>
    <w:rsid w:val="4E9B59DB"/>
    <w:rsid w:val="4F62227A"/>
    <w:rsid w:val="504E421C"/>
    <w:rsid w:val="515B3A49"/>
    <w:rsid w:val="52604A22"/>
    <w:rsid w:val="530C6F25"/>
    <w:rsid w:val="55182B7A"/>
    <w:rsid w:val="55E3636C"/>
    <w:rsid w:val="56341E03"/>
    <w:rsid w:val="566420D7"/>
    <w:rsid w:val="57F75663"/>
    <w:rsid w:val="58F32803"/>
    <w:rsid w:val="5984371C"/>
    <w:rsid w:val="5B673B71"/>
    <w:rsid w:val="5BD11284"/>
    <w:rsid w:val="5C9E171B"/>
    <w:rsid w:val="5DBE7A80"/>
    <w:rsid w:val="5E3E1738"/>
    <w:rsid w:val="5F0A5661"/>
    <w:rsid w:val="627D7390"/>
    <w:rsid w:val="638A1383"/>
    <w:rsid w:val="63BA139C"/>
    <w:rsid w:val="65775D1E"/>
    <w:rsid w:val="65AD324A"/>
    <w:rsid w:val="65DD669D"/>
    <w:rsid w:val="67157297"/>
    <w:rsid w:val="67DA655A"/>
    <w:rsid w:val="69C17EEE"/>
    <w:rsid w:val="69D628B8"/>
    <w:rsid w:val="6B207DF5"/>
    <w:rsid w:val="6B786302"/>
    <w:rsid w:val="6CDE4614"/>
    <w:rsid w:val="6DE62FEE"/>
    <w:rsid w:val="6F990EA7"/>
    <w:rsid w:val="6FB940F5"/>
    <w:rsid w:val="6FEA4420"/>
    <w:rsid w:val="718B64F4"/>
    <w:rsid w:val="71FD4C47"/>
    <w:rsid w:val="722630C1"/>
    <w:rsid w:val="797E5438"/>
    <w:rsid w:val="7C006D7B"/>
    <w:rsid w:val="7C0D0DF4"/>
    <w:rsid w:val="7DE97BD2"/>
    <w:rsid w:val="7FE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F582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F5822"/>
    <w:pPr>
      <w:spacing w:before="20" w:after="50" w:line="4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uiPriority w:val="99"/>
    <w:unhideWhenUsed/>
    <w:qFormat/>
    <w:rsid w:val="00FF5822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FF5822"/>
    <w:rPr>
      <w:sz w:val="18"/>
      <w:szCs w:val="18"/>
    </w:rPr>
  </w:style>
  <w:style w:type="paragraph" w:styleId="a6">
    <w:name w:val="footer"/>
    <w:basedOn w:val="a"/>
    <w:link w:val="Char1"/>
    <w:qFormat/>
    <w:rsid w:val="00FF5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0"/>
    <w:uiPriority w:val="99"/>
    <w:qFormat/>
    <w:rsid w:val="00FF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semiHidden/>
    <w:unhideWhenUsed/>
    <w:qFormat/>
    <w:rsid w:val="00FF5822"/>
  </w:style>
  <w:style w:type="paragraph" w:styleId="2">
    <w:name w:val="toc 2"/>
    <w:basedOn w:val="a"/>
    <w:next w:val="a"/>
    <w:uiPriority w:val="39"/>
    <w:semiHidden/>
    <w:unhideWhenUsed/>
    <w:qFormat/>
    <w:rsid w:val="00FF5822"/>
    <w:pPr>
      <w:ind w:leftChars="200" w:left="420"/>
    </w:pPr>
  </w:style>
  <w:style w:type="paragraph" w:styleId="a8">
    <w:name w:val="Normal (Web)"/>
    <w:basedOn w:val="a"/>
    <w:qFormat/>
    <w:rsid w:val="00FF58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FF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sid w:val="00FF5822"/>
  </w:style>
  <w:style w:type="character" w:styleId="ab">
    <w:name w:val="Hyperlink"/>
    <w:qFormat/>
    <w:rsid w:val="00FF5822"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rsid w:val="00FF5822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FF5822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uiPriority w:val="99"/>
    <w:qFormat/>
    <w:rsid w:val="00FF582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7"/>
    <w:qFormat/>
    <w:rsid w:val="00FF5822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link w:val="a6"/>
    <w:qFormat/>
    <w:rsid w:val="00FF5822"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FF5822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qFormat/>
    <w:rsid w:val="00FF5822"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FF5822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rsid w:val="00FF5822"/>
    <w:pPr>
      <w:ind w:firstLineChars="200" w:firstLine="420"/>
    </w:pPr>
  </w:style>
  <w:style w:type="paragraph" w:customStyle="1" w:styleId="pa-0">
    <w:name w:val="pa-0"/>
    <w:basedOn w:val="a"/>
    <w:qFormat/>
    <w:rsid w:val="00FF5822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FF582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rsid w:val="00FF58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55424-18E1-4C5B-862D-BC2D266B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1330264762@qq.com</cp:lastModifiedBy>
  <cp:revision>8</cp:revision>
  <cp:lastPrinted>2020-11-17T01:21:00Z</cp:lastPrinted>
  <dcterms:created xsi:type="dcterms:W3CDTF">2019-12-26T09:26:00Z</dcterms:created>
  <dcterms:modified xsi:type="dcterms:W3CDTF">2021-10-27T02:21:00Z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74AFB475C7314C3695B178D35D220C98</vt:lpwstr>
  </property>
</Properties>
</file>