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Cs/>
          <w:sz w:val="28"/>
          <w:szCs w:val="28"/>
        </w:rPr>
      </w:pPr>
      <w:r>
        <w:rPr>
          <w:rFonts w:hint="eastAsia" w:ascii="宋体" w:eastAsia="宋体"/>
          <w:bCs/>
          <w:sz w:val="28"/>
          <w:szCs w:val="28"/>
        </w:rPr>
        <w:t>附件</w:t>
      </w:r>
      <w:r>
        <w:rPr>
          <w:rFonts w:hint="eastAsia" w:ascii="宋体" w:eastAsia="宋体"/>
          <w:bCs/>
          <w:sz w:val="28"/>
          <w:szCs w:val="28"/>
          <w:lang w:val="en-US" w:eastAsia="zh-CN"/>
        </w:rPr>
        <w:t>1</w:t>
      </w:r>
      <w:r>
        <w:rPr>
          <w:rFonts w:hint="eastAsia"/>
          <w:bCs/>
          <w:sz w:val="28"/>
          <w:szCs w:val="28"/>
        </w:rPr>
        <w:t>：</w:t>
      </w:r>
      <w:r>
        <w:rPr>
          <w:bCs/>
          <w:sz w:val="28"/>
          <w:szCs w:val="28"/>
        </w:rPr>
        <w:t xml:space="preserve">                     </w:t>
      </w:r>
      <w:bookmarkStart w:id="0" w:name="_GoBack"/>
      <w:r>
        <w:rPr>
          <w:rFonts w:hint="eastAsia" w:ascii="Calibri" w:hAnsi="Calibri" w:eastAsia="宋体" w:cs="Arial"/>
          <w:b/>
          <w:bCs/>
          <w:kern w:val="2"/>
          <w:sz w:val="36"/>
          <w:szCs w:val="36"/>
          <w:lang w:val="en-US" w:eastAsia="zh-CN" w:bidi="ar-SA"/>
        </w:rPr>
        <w:t>施工图审查机构基本情况表</w:t>
      </w:r>
      <w:bookmarkEnd w:id="0"/>
      <w:r>
        <w:rPr>
          <w:rFonts w:ascii="Calibri" w:hAnsi="Calibri" w:eastAsia="宋体" w:cs="Arial"/>
          <w:b/>
          <w:bCs/>
          <w:kern w:val="2"/>
          <w:sz w:val="36"/>
          <w:szCs w:val="36"/>
          <w:lang w:val="en-US" w:eastAsia="zh-CN" w:bidi="ar-SA"/>
        </w:rPr>
        <w:t xml:space="preserve">                       </w:t>
      </w:r>
      <w:r>
        <w:rPr>
          <w:rFonts w:hint="eastAsia" w:ascii="仿宋" w:eastAsia="仿宋" w:cs="Arial"/>
          <w:b/>
          <w:bCs/>
          <w:kern w:val="2"/>
          <w:sz w:val="24"/>
          <w:lang w:val="en-US" w:eastAsia="zh-CN" w:bidi="ar-SA"/>
        </w:rPr>
        <w:t>（单位盖章）</w:t>
      </w: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45"/>
        <w:gridCol w:w="1841"/>
        <w:gridCol w:w="1444"/>
        <w:gridCol w:w="1548"/>
        <w:gridCol w:w="74"/>
        <w:gridCol w:w="1813"/>
        <w:gridCol w:w="502"/>
        <w:gridCol w:w="1328"/>
        <w:gridCol w:w="76"/>
        <w:gridCol w:w="224"/>
        <w:gridCol w:w="145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3" w:type="dxa"/>
            <w:gridSpan w:val="1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（一）基本情况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473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4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88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91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73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4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常用联系人</w:t>
            </w:r>
          </w:p>
        </w:tc>
        <w:tc>
          <w:tcPr>
            <w:tcW w:w="188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91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3" w:type="dxa"/>
            <w:gridSpan w:val="1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二）</w:t>
            </w:r>
            <w:r>
              <w:rPr>
                <w:rFonts w:hint="eastAsia" w:ascii="仿宋" w:eastAsia="仿宋"/>
                <w:b/>
                <w:bCs/>
                <w:sz w:val="24"/>
              </w:rPr>
              <w:t>资格类型（□一类机构  □二类机构）</w:t>
            </w:r>
            <w:r>
              <w:rPr>
                <w:rFonts w:ascii="仿宋" w:eastAsia="仿宋"/>
                <w:sz w:val="24"/>
              </w:rPr>
              <w:t>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44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90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</w:rPr>
              <w:t>从事专业（房屋建筑、市政、勘察，可填多项）</w:t>
            </w:r>
          </w:p>
        </w:tc>
        <w:tc>
          <w:tcPr>
            <w:tcW w:w="3643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审图人员数量</w:t>
            </w: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3" w:type="dxa"/>
            <w:gridSpan w:val="13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（三）审图人员</w:t>
            </w:r>
            <w:r>
              <w:rPr>
                <w:rFonts w:hint="eastAsia"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统计</w:t>
            </w:r>
            <w:r>
              <w:rPr>
                <w:rFonts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表（</w:t>
            </w:r>
            <w:r>
              <w:rPr>
                <w:rFonts w:hint="eastAsia"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可加页</w:t>
            </w:r>
            <w:r>
              <w:rPr>
                <w:rFonts w:ascii="仿宋" w:eastAsia="仿宋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从业年限</w:t>
            </w: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主持的</w:t>
            </w: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大（中）型</w:t>
            </w: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代表工程</w:t>
            </w: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注册证书</w:t>
            </w: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937" w:type="dxa"/>
            <w:gridSpan w:val="4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gridSpan w:val="2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asci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4EBA"/>
    <w:rsid w:val="165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左 行距: 最小值 28 磅"/>
    <w:basedOn w:val="1"/>
    <w:qFormat/>
    <w:uiPriority w:val="0"/>
    <w:pPr>
      <w:keepNext w:val="0"/>
      <w:keepLines w:val="0"/>
      <w:widowControl w:val="0"/>
      <w:suppressLineNumbers w:val="0"/>
      <w:shd w:val="clear" w:fill="FFFFFF"/>
      <w:spacing w:before="0" w:beforeAutospacing="0" w:after="0" w:afterAutospacing="0" w:line="360" w:lineRule="atLeast"/>
      <w:ind w:left="0" w:right="0"/>
      <w:jc w:val="left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2021-07-02T05:21:00Z</dcterms:created>
  <dc:creator>gyb1</dc:creator>
  <cp:lastModifiedBy>gyb1</cp:lastModifiedBy>
  <dcterms:modified xsi:type="dcterms:W3CDTF">2021-07-02T05:23:36Z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