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ind w:firstLine="83" w:firstLineChars="30"/>
        <w:rPr>
          <w:rFonts w:ascii="宋体" w:hAnsi="宋体" w:cs="宋体"/>
          <w:sz w:val="18"/>
          <w:szCs w:val="18"/>
        </w:rPr>
      </w:pPr>
      <w:bookmarkStart w:id="345" w:name="_GoBack"/>
      <w:bookmarkEnd w:id="345"/>
      <w:r>
        <w:rPr>
          <w:rFonts w:ascii="Times New Roman" w:hAnsi="Times New Roman" w:eastAsia="黑体" w:cs="Times New Roman"/>
          <w:sz w:val="28"/>
          <w:szCs w:val="28"/>
        </w:rPr>
        <w:t>ICS 91.</w:t>
      </w:r>
      <w:r>
        <w:rPr>
          <w:rFonts w:hint="eastAsia" w:ascii="Times New Roman" w:hAnsi="Times New Roman" w:eastAsia="黑体" w:cs="Times New Roman"/>
          <w:sz w:val="28"/>
          <w:szCs w:val="28"/>
        </w:rPr>
        <w:t>xxx</w:t>
      </w:r>
    </w:p>
    <w:p>
      <w:pPr>
        <w:widowControl/>
        <w:spacing w:line="600" w:lineRule="exact"/>
        <w:jc w:val="right"/>
        <w:rPr>
          <w:bCs/>
          <w:sz w:val="84"/>
          <w:szCs w:val="84"/>
        </w:rPr>
      </w:pPr>
      <w:r>
        <w:rPr>
          <w:rFonts w:ascii="Vineta BT" w:hAnsi="Vineta BT" w:cs="Vineta BT"/>
          <w:bCs/>
          <w:sz w:val="72"/>
          <w:szCs w:val="72"/>
        </w:rPr>
        <w:t>DB</w:t>
      </w:r>
    </w:p>
    <w:p>
      <w:pPr>
        <w:tabs>
          <w:tab w:val="center" w:pos="2948"/>
          <w:tab w:val="left" w:pos="5025"/>
        </w:tabs>
        <w:spacing w:before="360" w:beforeLines="150" w:beforeAutospacing="1" w:after="120" w:afterLines="50" w:afterAutospacing="1" w:line="380" w:lineRule="atLeast"/>
        <w:jc w:val="center"/>
        <w:rPr>
          <w:rFonts w:ascii="黑体" w:hAnsi="Times New Roman" w:eastAsia="黑体" w:cs="Times New Roman"/>
          <w:sz w:val="32"/>
          <w:szCs w:val="32"/>
        </w:rPr>
      </w:pPr>
      <w:r>
        <w:rPr>
          <w:rFonts w:hint="eastAsia" w:ascii="黑体" w:hAnsi="Times New Roman" w:eastAsia="黑体" w:cs="Times New Roman"/>
          <w:sz w:val="32"/>
          <w:szCs w:val="32"/>
        </w:rPr>
        <w:t>河北省工程建设地方标准</w:t>
      </w:r>
    </w:p>
    <w:p>
      <w:pPr>
        <w:spacing w:line="360" w:lineRule="exact"/>
        <w:jc w:val="right"/>
        <w:rPr>
          <w:rFonts w:ascii="黑体" w:eastAsia="黑体"/>
          <w:sz w:val="28"/>
          <w:szCs w:val="28"/>
        </w:rPr>
      </w:pPr>
      <w:r>
        <w:rPr>
          <w:rFonts w:ascii="Times New Roman" w:hAnsi="Times New Roman" w:eastAsia="黑体" w:cs="Times New Roman"/>
          <w:sz w:val="28"/>
          <w:szCs w:val="28"/>
        </w:rPr>
        <w:t>P</w:t>
      </w:r>
      <w:r>
        <w:rPr>
          <w:rFonts w:hint="eastAsia" w:ascii="Times New Roman" w:hAnsi="Times New Roman" w:eastAsia="黑体" w:cs="Times New Roman"/>
          <w:sz w:val="28"/>
          <w:szCs w:val="28"/>
        </w:rPr>
        <w:t xml:space="preserve"> </w:t>
      </w:r>
      <w:r>
        <w:rPr>
          <w:rFonts w:hint="eastAsia" w:ascii="黑体" w:hAnsi="黑体" w:eastAsia="黑体" w:cs="黑体"/>
          <w:sz w:val="28"/>
          <w:szCs w:val="28"/>
        </w:rPr>
        <w:t xml:space="preserve">                        DB13(J)</w:t>
      </w:r>
      <w:r>
        <w:rPr>
          <w:rFonts w:hint="eastAsia" w:ascii="黑体" w:hAnsi="黑体" w:eastAsia="黑体" w:cs="黑体"/>
          <w:sz w:val="18"/>
          <w:szCs w:val="18"/>
        </w:rPr>
        <w:t xml:space="preserve"> </w:t>
      </w:r>
      <w:r>
        <w:rPr>
          <w:rFonts w:hint="eastAsia" w:ascii="黑体" w:hAnsi="黑体" w:eastAsia="黑体" w:cs="黑体"/>
          <w:sz w:val="28"/>
          <w:szCs w:val="28"/>
        </w:rPr>
        <w:t>xxx</w:t>
      </w:r>
      <w:r>
        <w:rPr>
          <w:rFonts w:hint="eastAsia" w:ascii="宋体" w:hAnsi="宋体" w:eastAsia="宋体" w:cs="宋体"/>
          <w:sz w:val="28"/>
          <w:szCs w:val="28"/>
          <w:lang w:eastAsia="zh-CN"/>
        </w:rPr>
        <w:t>-</w:t>
      </w:r>
      <w:r>
        <w:rPr>
          <w:rFonts w:hint="eastAsia" w:ascii="黑体" w:hAnsi="黑体" w:eastAsia="黑体" w:cs="黑体"/>
          <w:sz w:val="28"/>
          <w:szCs w:val="28"/>
        </w:rPr>
        <w:t>2022</w:t>
      </w:r>
    </w:p>
    <w:p>
      <w:pPr>
        <w:spacing w:before="120" w:beforeLines="50" w:line="360" w:lineRule="exact"/>
        <w:jc w:val="right"/>
        <w:rPr>
          <w:rFonts w:ascii="黑体" w:eastAsia="黑体"/>
          <w:b/>
          <w:sz w:val="24"/>
        </w:rPr>
      </w:pPr>
      <w:r>
        <w:rPr>
          <w:rFonts w:ascii="黑体" w:eastAsia="黑体"/>
          <w:b/>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79375</wp:posOffset>
                </wp:positionV>
                <wp:extent cx="3959860" cy="635"/>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395986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6.25pt;height:0.05pt;width:311.8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8d9NYAAAAGAQAADwAAAAAAAAABACAAAAAiAAAAZHJzL2Rvd25yZXYueG1sUEsBAhQAFAAAAAgA&#10;h07iQBbUvT/uAQAA2wMAAA4AAAAAAAAAAQAgAAAAJQEAAGRycy9lMm9Eb2MueG1sUEsFBgAAAAAG&#10;AAYAWQEAAIUFAAAAAA==&#10;">
                <v:fill on="f" focussize="0,0"/>
                <v:stroke weight="1.25pt" color="#000000" joinstyle="round"/>
                <v:imagedata o:title=""/>
                <o:lock v:ext="edit" aspectratio="f"/>
                <w10:wrap type="square"/>
              </v:line>
            </w:pict>
          </mc:Fallback>
        </mc:AlternateContent>
      </w:r>
      <w:r>
        <w:rPr>
          <w:rFonts w:hint="eastAsia" w:ascii="黑体" w:eastAsia="黑体"/>
          <w:b/>
          <w:sz w:val="28"/>
          <w:szCs w:val="28"/>
        </w:rPr>
        <w:t xml:space="preserve">  </w:t>
      </w:r>
      <w:r>
        <w:rPr>
          <w:rFonts w:hint="eastAsia" w:ascii="黑体" w:eastAsia="黑体"/>
          <w:b/>
          <w:sz w:val="32"/>
          <w:szCs w:val="32"/>
        </w:rPr>
        <w:t xml:space="preserve">        </w:t>
      </w:r>
      <w:r>
        <w:rPr>
          <w:rFonts w:hint="eastAsia" w:ascii="黑体" w:eastAsia="黑体"/>
          <w:sz w:val="24"/>
        </w:rPr>
        <w:t>备案号：Jxxxxx</w:t>
      </w:r>
      <w:r>
        <w:rPr>
          <w:rFonts w:hint="eastAsia" w:ascii="宋体" w:hAnsi="宋体" w:eastAsia="宋体"/>
          <w:sz w:val="24"/>
          <w:lang w:eastAsia="zh-CN"/>
        </w:rPr>
        <w:t>-</w:t>
      </w:r>
      <w:r>
        <w:rPr>
          <w:rFonts w:hint="eastAsia" w:ascii="黑体" w:eastAsia="黑体"/>
          <w:sz w:val="24"/>
        </w:rPr>
        <w:t>2022</w:t>
      </w:r>
    </w:p>
    <w:p>
      <w:pPr>
        <w:spacing w:after="156"/>
        <w:ind w:firstLine="420"/>
      </w:pPr>
    </w:p>
    <w:p>
      <w:pPr>
        <w:spacing w:before="120" w:beforeLines="50" w:line="520" w:lineRule="exact"/>
        <w:jc w:val="center"/>
        <w:rPr>
          <w:rFonts w:ascii="方正小标宋简体" w:hAnsi="Times New Roman" w:eastAsia="方正小标宋简体" w:cs="Times New Roman"/>
          <w:sz w:val="36"/>
          <w:szCs w:val="36"/>
        </w:rPr>
      </w:pPr>
      <w:bookmarkStart w:id="0" w:name="_Hlk50800513"/>
      <w:r>
        <w:rPr>
          <w:rFonts w:ascii="方正小标宋简体" w:hAnsi="Times New Roman" w:eastAsia="方正小标宋简体" w:cs="Times New Roman"/>
          <w:sz w:val="36"/>
          <w:szCs w:val="36"/>
        </w:rPr>
        <w:t>地下智能立体停车</w:t>
      </w:r>
      <w:r>
        <w:rPr>
          <w:rFonts w:hint="eastAsia" w:ascii="方正小标宋简体" w:hAnsi="Times New Roman" w:eastAsia="方正小标宋简体" w:cs="Times New Roman"/>
          <w:sz w:val="36"/>
          <w:szCs w:val="36"/>
        </w:rPr>
        <w:t>设施技术标准</w:t>
      </w:r>
    </w:p>
    <w:bookmarkEnd w:id="0"/>
    <w:p>
      <w:pPr>
        <w:wordWrap w:val="0"/>
        <w:autoSpaceDE w:val="0"/>
        <w:autoSpaceDN w:val="0"/>
        <w:spacing w:line="360" w:lineRule="exact"/>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Technical standard for underground intelligent three-dimensional parking facilities</w:t>
      </w:r>
    </w:p>
    <w:p>
      <w:pPr>
        <w:pStyle w:val="2"/>
        <w:ind w:firstLine="0" w:firstLineChars="0"/>
        <w:jc w:val="center"/>
        <w:rPr>
          <w:szCs w:val="21"/>
          <w:lang w:eastAsia="zh-CN"/>
        </w:rPr>
      </w:pPr>
      <w:r>
        <w:rPr>
          <w:rFonts w:hint="eastAsia"/>
          <w:sz w:val="21"/>
          <w:szCs w:val="21"/>
          <w:lang w:eastAsia="zh-CN"/>
        </w:rPr>
        <w:t>（征求意见稿）</w:t>
      </w:r>
    </w:p>
    <w:p>
      <w:pPr>
        <w:spacing w:line="380" w:lineRule="exact"/>
        <w:ind w:firstLine="600"/>
        <w:jc w:val="center"/>
        <w:rPr>
          <w:szCs w:val="21"/>
        </w:rPr>
      </w:pPr>
    </w:p>
    <w:p>
      <w:pPr>
        <w:spacing w:line="380" w:lineRule="exact"/>
        <w:rPr>
          <w:szCs w:val="21"/>
        </w:rPr>
      </w:pPr>
    </w:p>
    <w:p>
      <w:pPr>
        <w:spacing w:line="380" w:lineRule="exact"/>
        <w:rPr>
          <w:szCs w:val="21"/>
        </w:rPr>
      </w:pPr>
    </w:p>
    <w:p>
      <w:pPr>
        <w:pStyle w:val="2"/>
        <w:ind w:firstLine="230"/>
        <w:rPr>
          <w:szCs w:val="21"/>
          <w:lang w:eastAsia="zh-CN"/>
        </w:rPr>
      </w:pPr>
    </w:p>
    <w:p>
      <w:pPr>
        <w:spacing w:line="400" w:lineRule="exact"/>
      </w:pPr>
      <w:r>
        <w:rPr>
          <w:rFonts w:hint="eastAsia" w:ascii="黑体" w:hAnsi="黑体" w:eastAsia="黑体" w:cs="黑体"/>
          <w:sz w:val="28"/>
          <w:szCs w:val="28"/>
        </w:rPr>
        <w:t>2022</w:t>
      </w:r>
      <w:r>
        <w:rPr>
          <w:rFonts w:hint="eastAsia" w:ascii="宋体" w:hAnsi="宋体" w:eastAsia="宋体" w:cs="黑体"/>
          <w:sz w:val="28"/>
          <w:szCs w:val="28"/>
          <w:lang w:eastAsia="zh-CN"/>
        </w:rPr>
        <w:t>-</w:t>
      </w:r>
      <w:r>
        <w:rPr>
          <w:rFonts w:hint="eastAsia" w:ascii="黑体" w:hAnsi="黑体" w:eastAsia="黑体" w:cs="黑体"/>
          <w:sz w:val="28"/>
          <w:szCs w:val="28"/>
        </w:rPr>
        <w:t>xx</w:t>
      </w:r>
      <w:r>
        <w:rPr>
          <w:rFonts w:hint="eastAsia" w:ascii="宋体" w:hAnsi="宋体" w:eastAsia="宋体" w:cs="黑体"/>
          <w:sz w:val="28"/>
          <w:szCs w:val="28"/>
          <w:lang w:eastAsia="zh-CN"/>
        </w:rPr>
        <w:t>-</w:t>
      </w:r>
      <w:r>
        <w:rPr>
          <w:rFonts w:hint="eastAsia" w:ascii="黑体" w:hAnsi="黑体" w:eastAsia="黑体" w:cs="黑体"/>
          <w:sz w:val="28"/>
          <w:szCs w:val="28"/>
        </w:rPr>
        <w:t>xx  发布        2022</w:t>
      </w:r>
      <w:r>
        <w:rPr>
          <w:rFonts w:hint="eastAsia" w:ascii="宋体" w:hAnsi="宋体" w:eastAsia="宋体" w:cs="黑体"/>
          <w:sz w:val="28"/>
          <w:szCs w:val="28"/>
          <w:lang w:eastAsia="zh-CN"/>
        </w:rPr>
        <w:t>-</w:t>
      </w:r>
      <w:r>
        <w:rPr>
          <w:rFonts w:hint="eastAsia" w:ascii="黑体" w:hAnsi="黑体" w:eastAsia="黑体" w:cs="黑体"/>
          <w:sz w:val="28"/>
          <w:szCs w:val="28"/>
        </w:rPr>
        <w:t>xx</w:t>
      </w:r>
      <w:r>
        <w:rPr>
          <w:rFonts w:hint="eastAsia" w:ascii="宋体" w:hAnsi="宋体" w:eastAsia="宋体" w:cs="黑体"/>
          <w:sz w:val="28"/>
          <w:szCs w:val="28"/>
          <w:lang w:eastAsia="zh-CN"/>
        </w:rPr>
        <w:t>-</w:t>
      </w:r>
      <w:r>
        <w:rPr>
          <w:rFonts w:hint="eastAsia" w:ascii="黑体" w:hAnsi="黑体" w:eastAsia="黑体" w:cs="黑体"/>
          <w:sz w:val="28"/>
          <w:szCs w:val="28"/>
        </w:rPr>
        <w:t>xx  实施</w:t>
      </w:r>
    </w:p>
    <w:p>
      <w:pPr>
        <w:spacing w:before="360" w:beforeLines="150" w:line="500" w:lineRule="exact"/>
        <w:jc w:val="center"/>
        <w:rPr>
          <w:rFonts w:ascii="黑体" w:eastAsia="黑体"/>
          <w:sz w:val="32"/>
          <w:szCs w:val="32"/>
        </w:rPr>
      </w:pPr>
      <w:r>
        <w:rPr>
          <w:rFonts w:hint="eastAsia" w:ascii="黑体" w:hAnsi="Times New Roman" w:eastAsia="黑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50165</wp:posOffset>
                </wp:positionV>
                <wp:extent cx="3959860" cy="635"/>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395986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3.95pt;height:0.05pt;width:311.8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0x&#10;+a3VAAAABAEAAA8AAAAAAAAAAQAgAAAAIgAAAGRycy9kb3ducmV2LnhtbFBLAQIUABQAAAAIAIdO&#10;4kB7fKKM7QEAANsDAAAOAAAAAAAAAAEAIAAAACQBAABkcnMvZTJvRG9jLnhtbFBLBQYAAAAABgAG&#10;AFkBAACDBQAAAAA=&#10;">
                <v:fill on="f" focussize="0,0"/>
                <v:stroke weight="1.25pt" color="#000000" joinstyle="round"/>
                <v:imagedata o:title=""/>
                <o:lock v:ext="edit" aspectratio="f"/>
                <w10:wrap type="square"/>
              </v:line>
            </w:pict>
          </mc:Fallback>
        </mc:AlternateContent>
      </w:r>
      <w:r>
        <w:rPr>
          <w:rFonts w:hint="eastAsia" w:ascii="黑体" w:hAnsi="Times New Roman" w:eastAsia="黑体" w:cs="Times New Roman"/>
          <w:sz w:val="32"/>
          <w:szCs w:val="32"/>
        </w:rPr>
        <w:t>河北省住房和城乡建设厅</w:t>
      </w:r>
      <w:r>
        <w:rPr>
          <w:rFonts w:hint="eastAsia" w:ascii="黑体" w:eastAsia="黑体"/>
          <w:sz w:val="32"/>
          <w:szCs w:val="32"/>
        </w:rPr>
        <w:t xml:space="preserve">  发  布</w:t>
      </w:r>
    </w:p>
    <w:p>
      <w:pPr>
        <w:pageBreakBefore/>
        <w:spacing w:before="240" w:beforeLines="100" w:after="100" w:afterAutospacing="1"/>
        <w:jc w:val="center"/>
        <w:rPr>
          <w:rFonts w:ascii="黑体" w:eastAsia="黑体"/>
          <w:sz w:val="32"/>
          <w:szCs w:val="32"/>
        </w:rPr>
      </w:pPr>
      <w:r>
        <w:rPr>
          <w:rFonts w:hint="eastAsia" w:ascii="黑体" w:eastAsia="黑体"/>
          <w:sz w:val="32"/>
          <w:szCs w:val="32"/>
        </w:rPr>
        <w:t>河北省工程建设</w:t>
      </w:r>
      <w:r>
        <w:rPr>
          <w:rFonts w:eastAsia="黑体"/>
          <w:sz w:val="32"/>
        </w:rPr>
        <w:t>地方</w:t>
      </w:r>
      <w:r>
        <w:rPr>
          <w:rFonts w:hint="eastAsia" w:ascii="黑体" w:eastAsia="黑体"/>
          <w:sz w:val="32"/>
          <w:szCs w:val="32"/>
        </w:rPr>
        <w:t>标准</w:t>
      </w:r>
    </w:p>
    <w:p>
      <w:pPr>
        <w:spacing w:before="120" w:beforeLines="50" w:line="520" w:lineRule="exact"/>
        <w:jc w:val="center"/>
        <w:rPr>
          <w:rFonts w:ascii="方正小标宋简体" w:hAnsi="Times New Roman" w:eastAsia="方正小标宋简体" w:cs="Times New Roman"/>
          <w:sz w:val="36"/>
          <w:szCs w:val="36"/>
        </w:rPr>
      </w:pPr>
      <w:r>
        <w:rPr>
          <w:rFonts w:ascii="方正小标宋简体" w:hAnsi="Times New Roman" w:eastAsia="方正小标宋简体" w:cs="Times New Roman"/>
          <w:sz w:val="36"/>
          <w:szCs w:val="36"/>
        </w:rPr>
        <w:t>地下智能立体停车</w:t>
      </w:r>
      <w:r>
        <w:rPr>
          <w:rFonts w:hint="eastAsia" w:ascii="方正小标宋简体" w:hAnsi="Times New Roman" w:eastAsia="方正小标宋简体" w:cs="Times New Roman"/>
          <w:sz w:val="36"/>
          <w:szCs w:val="36"/>
        </w:rPr>
        <w:t>设施技术标准</w:t>
      </w:r>
    </w:p>
    <w:p>
      <w:pPr>
        <w:wordWrap w:val="0"/>
        <w:autoSpaceDE w:val="0"/>
        <w:autoSpaceDN w:val="0"/>
        <w:spacing w:line="360" w:lineRule="exact"/>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Technical standard for underground intelligent three-dimensional parking facilities</w:t>
      </w:r>
    </w:p>
    <w:p>
      <w:pPr>
        <w:spacing w:before="100" w:beforeAutospacing="1" w:line="380" w:lineRule="exact"/>
        <w:jc w:val="center"/>
        <w:rPr>
          <w:rFonts w:ascii="黑体" w:eastAsia="黑体"/>
          <w:sz w:val="28"/>
          <w:szCs w:val="28"/>
        </w:rPr>
      </w:pPr>
      <w:r>
        <w:rPr>
          <w:rFonts w:hint="eastAsia" w:ascii="黑体" w:eastAsia="黑体"/>
          <w:sz w:val="28"/>
          <w:szCs w:val="28"/>
        </w:rPr>
        <w:t>DBXX(J)xxx</w:t>
      </w:r>
      <w:r>
        <w:rPr>
          <w:rFonts w:hint="eastAsia" w:ascii="宋体" w:hAnsi="宋体" w:eastAsia="宋体"/>
          <w:sz w:val="28"/>
          <w:szCs w:val="28"/>
          <w:lang w:eastAsia="zh-CN"/>
        </w:rPr>
        <w:t>-</w:t>
      </w:r>
      <w:r>
        <w:rPr>
          <w:rFonts w:hint="eastAsia" w:ascii="黑体" w:eastAsia="黑体"/>
          <w:sz w:val="28"/>
          <w:szCs w:val="28"/>
        </w:rPr>
        <w:t>2022</w:t>
      </w:r>
    </w:p>
    <w:p>
      <w:pPr>
        <w:spacing w:line="380" w:lineRule="exact"/>
        <w:jc w:val="center"/>
        <w:rPr>
          <w:szCs w:val="21"/>
        </w:rPr>
      </w:pPr>
    </w:p>
    <w:p>
      <w:pPr>
        <w:pStyle w:val="2"/>
        <w:ind w:firstLine="230"/>
        <w:rPr>
          <w:szCs w:val="21"/>
          <w:lang w:eastAsia="zh-CN"/>
        </w:rPr>
      </w:pPr>
    </w:p>
    <w:p>
      <w:pPr>
        <w:pStyle w:val="2"/>
        <w:ind w:firstLine="230"/>
        <w:rPr>
          <w:szCs w:val="21"/>
          <w:lang w:eastAsia="zh-CN"/>
        </w:rPr>
      </w:pPr>
    </w:p>
    <w:tbl>
      <w:tblPr>
        <w:tblStyle w:val="13"/>
        <w:tblpPr w:leftFromText="180" w:rightFromText="180" w:vertAnchor="text" w:horzAnchor="page" w:tblpXSpec="center" w:tblpY="60"/>
        <w:tblOverlap w:val="never"/>
        <w:tblW w:w="0" w:type="auto"/>
        <w:jc w:val="center"/>
        <w:tblLayout w:type="fixed"/>
        <w:tblCellMar>
          <w:top w:w="0" w:type="dxa"/>
          <w:left w:w="108" w:type="dxa"/>
          <w:bottom w:w="0" w:type="dxa"/>
          <w:right w:w="108" w:type="dxa"/>
        </w:tblCellMar>
      </w:tblPr>
      <w:tblGrid>
        <w:gridCol w:w="1305"/>
        <w:gridCol w:w="3642"/>
      </w:tblGrid>
      <w:tr>
        <w:tblPrEx>
          <w:tblCellMar>
            <w:top w:w="0" w:type="dxa"/>
            <w:left w:w="108" w:type="dxa"/>
            <w:bottom w:w="0" w:type="dxa"/>
            <w:right w:w="108" w:type="dxa"/>
          </w:tblCellMar>
        </w:tblPrEx>
        <w:trPr>
          <w:jc w:val="center"/>
        </w:trPr>
        <w:tc>
          <w:tcPr>
            <w:tcW w:w="1305" w:type="dxa"/>
            <w:vAlign w:val="top"/>
          </w:tcPr>
          <w:p>
            <w:pPr>
              <w:adjustRightInd w:val="0"/>
              <w:snapToGrid w:val="0"/>
              <w:spacing w:line="360" w:lineRule="exact"/>
              <w:jc w:val="center"/>
              <w:rPr>
                <w:rFonts w:ascii="Times New Roman" w:hAnsi="宋体" w:eastAsia="宋体" w:cs="Times New Roman"/>
                <w:szCs w:val="21"/>
              </w:rPr>
            </w:pPr>
            <w:r>
              <w:rPr>
                <w:rFonts w:hint="eastAsia" w:ascii="Times New Roman" w:hAnsi="宋体" w:eastAsia="宋体" w:cs="Times New Roman"/>
                <w:szCs w:val="21"/>
              </w:rPr>
              <w:t>主编单位：</w:t>
            </w:r>
          </w:p>
        </w:tc>
        <w:tc>
          <w:tcPr>
            <w:tcW w:w="3642" w:type="dxa"/>
            <w:vAlign w:val="center"/>
          </w:tcPr>
          <w:p>
            <w:pPr>
              <w:pStyle w:val="2"/>
              <w:spacing w:line="380" w:lineRule="exact"/>
              <w:ind w:firstLine="0" w:firstLineChars="0"/>
              <w:jc w:val="distribute"/>
              <w:rPr>
                <w:rFonts w:ascii="Times New Roman" w:cs="Times New Roman"/>
                <w:sz w:val="21"/>
                <w:szCs w:val="21"/>
                <w:lang w:eastAsia="zh-CN"/>
              </w:rPr>
            </w:pPr>
            <w:r>
              <w:rPr>
                <w:rFonts w:ascii="Times New Roman" w:cs="Times New Roman"/>
                <w:sz w:val="21"/>
                <w:szCs w:val="21"/>
                <w:lang w:eastAsia="zh-CN"/>
              </w:rPr>
              <w:t>中冀建勘</w:t>
            </w:r>
            <w:r>
              <w:rPr>
                <w:rFonts w:hint="eastAsia" w:ascii="Times New Roman" w:cs="Times New Roman"/>
                <w:sz w:val="21"/>
                <w:szCs w:val="21"/>
                <w:lang w:eastAsia="zh-CN"/>
              </w:rPr>
              <w:t>集团</w:t>
            </w:r>
            <w:r>
              <w:rPr>
                <w:rFonts w:ascii="Times New Roman" w:cs="Times New Roman"/>
                <w:sz w:val="21"/>
                <w:szCs w:val="21"/>
                <w:lang w:eastAsia="zh-CN"/>
              </w:rPr>
              <w:t>有限公司</w:t>
            </w:r>
          </w:p>
          <w:p>
            <w:pPr>
              <w:pStyle w:val="2"/>
              <w:spacing w:line="380" w:lineRule="exact"/>
              <w:ind w:firstLine="0" w:firstLineChars="0"/>
              <w:jc w:val="distribute"/>
              <w:rPr>
                <w:rFonts w:ascii="Times New Roman" w:hAnsi="Times New Roman" w:cs="Times New Roman"/>
                <w:sz w:val="21"/>
                <w:szCs w:val="21"/>
                <w:lang w:eastAsia="zh-CN" w:bidi="en-US"/>
              </w:rPr>
            </w:pPr>
            <w:r>
              <w:rPr>
                <w:rFonts w:ascii="Times New Roman" w:cs="Times New Roman"/>
                <w:sz w:val="21"/>
                <w:szCs w:val="21"/>
                <w:lang w:eastAsia="zh-CN"/>
              </w:rPr>
              <w:t>河北大成建筑设计咨询有限公司</w:t>
            </w:r>
          </w:p>
          <w:p>
            <w:pPr>
              <w:pStyle w:val="2"/>
              <w:spacing w:line="380" w:lineRule="exact"/>
              <w:ind w:firstLine="0" w:firstLineChars="0"/>
              <w:jc w:val="distribute"/>
              <w:rPr>
                <w:rFonts w:ascii="Times New Roman" w:hAnsi="Times New Roman" w:cs="Times New Roman"/>
                <w:sz w:val="21"/>
                <w:szCs w:val="21"/>
                <w:lang w:eastAsia="zh-CN" w:bidi="en-US"/>
              </w:rPr>
            </w:pPr>
            <w:r>
              <w:rPr>
                <w:rFonts w:ascii="Times New Roman" w:hAnsi="Times New Roman" w:cs="Times New Roman"/>
                <w:sz w:val="21"/>
                <w:szCs w:val="21"/>
                <w:lang w:bidi="en-US"/>
              </w:rPr>
              <w:t>石家庄铁道大学</w:t>
            </w:r>
          </w:p>
        </w:tc>
      </w:tr>
      <w:tr>
        <w:tblPrEx>
          <w:tblCellMar>
            <w:top w:w="0" w:type="dxa"/>
            <w:left w:w="108" w:type="dxa"/>
            <w:bottom w:w="0" w:type="dxa"/>
            <w:right w:w="108" w:type="dxa"/>
          </w:tblCellMar>
        </w:tblPrEx>
        <w:trPr>
          <w:jc w:val="center"/>
        </w:trPr>
        <w:tc>
          <w:tcPr>
            <w:tcW w:w="1305" w:type="dxa"/>
            <w:vAlign w:val="center"/>
          </w:tcPr>
          <w:p>
            <w:pPr>
              <w:adjustRightInd w:val="0"/>
              <w:snapToGrid w:val="0"/>
              <w:spacing w:line="360" w:lineRule="exact"/>
              <w:rPr>
                <w:rFonts w:ascii="Times New Roman" w:hAnsi="宋体" w:eastAsia="宋体" w:cs="Times New Roman"/>
                <w:szCs w:val="21"/>
              </w:rPr>
            </w:pPr>
            <w:r>
              <w:rPr>
                <w:rFonts w:hint="eastAsia" w:ascii="Times New Roman" w:hAnsi="宋体" w:eastAsia="宋体" w:cs="Times New Roman"/>
                <w:szCs w:val="21"/>
              </w:rPr>
              <w:t>批准部门：</w:t>
            </w:r>
          </w:p>
        </w:tc>
        <w:tc>
          <w:tcPr>
            <w:tcW w:w="3642" w:type="dxa"/>
            <w:vAlign w:val="center"/>
          </w:tcPr>
          <w:p>
            <w:pPr>
              <w:adjustRightInd w:val="0"/>
              <w:snapToGrid w:val="0"/>
              <w:spacing w:line="360" w:lineRule="exact"/>
              <w:jc w:val="distribute"/>
              <w:rPr>
                <w:rFonts w:ascii="Times New Roman" w:hAnsi="宋体" w:eastAsia="宋体" w:cs="Times New Roman"/>
                <w:szCs w:val="21"/>
              </w:rPr>
            </w:pPr>
            <w:r>
              <w:rPr>
                <w:rFonts w:hint="eastAsia" w:ascii="Times New Roman" w:hAnsi="宋体" w:eastAsia="宋体" w:cs="Times New Roman"/>
                <w:szCs w:val="21"/>
              </w:rPr>
              <w:t>河北省住房和城乡建设厅</w:t>
            </w:r>
          </w:p>
        </w:tc>
      </w:tr>
      <w:tr>
        <w:tblPrEx>
          <w:tblCellMar>
            <w:top w:w="0" w:type="dxa"/>
            <w:left w:w="108" w:type="dxa"/>
            <w:bottom w:w="0" w:type="dxa"/>
            <w:right w:w="108" w:type="dxa"/>
          </w:tblCellMar>
        </w:tblPrEx>
        <w:trPr>
          <w:jc w:val="center"/>
        </w:trPr>
        <w:tc>
          <w:tcPr>
            <w:tcW w:w="1305" w:type="dxa"/>
            <w:vAlign w:val="center"/>
          </w:tcPr>
          <w:p>
            <w:pPr>
              <w:rPr>
                <w:szCs w:val="21"/>
              </w:rPr>
            </w:pPr>
            <w:r>
              <w:rPr>
                <w:rFonts w:hAnsi="宋体"/>
                <w:szCs w:val="21"/>
              </w:rPr>
              <w:t>施行日期：</w:t>
            </w:r>
          </w:p>
        </w:tc>
        <w:tc>
          <w:tcPr>
            <w:tcW w:w="3642" w:type="dxa"/>
            <w:vAlign w:val="center"/>
          </w:tcPr>
          <w:p>
            <w:pPr>
              <w:spacing w:line="360" w:lineRule="exact"/>
              <w:jc w:val="distribute"/>
              <w:rPr>
                <w:szCs w:val="21"/>
              </w:rPr>
            </w:pPr>
            <w:r>
              <w:rPr>
                <w:rFonts w:hint="eastAsia"/>
                <w:szCs w:val="21"/>
              </w:rPr>
              <w:t>2022年x月x日</w:t>
            </w:r>
          </w:p>
        </w:tc>
      </w:tr>
    </w:tbl>
    <w:p>
      <w:pPr>
        <w:pStyle w:val="2"/>
        <w:ind w:firstLine="230"/>
      </w:pPr>
    </w:p>
    <w:p>
      <w:pPr>
        <w:pStyle w:val="2"/>
        <w:ind w:firstLine="0" w:firstLineChars="0"/>
        <w:rPr>
          <w:szCs w:val="21"/>
        </w:rPr>
      </w:pPr>
    </w:p>
    <w:p>
      <w:pPr>
        <w:spacing w:line="240" w:lineRule="exact"/>
        <w:rPr>
          <w:b/>
        </w:rPr>
      </w:pPr>
    </w:p>
    <w:p>
      <w:pPr>
        <w:pStyle w:val="2"/>
        <w:ind w:firstLine="231"/>
        <w:jc w:val="center"/>
      </w:pPr>
      <w:r>
        <w:rPr>
          <w:rFonts w:ascii="Times New Roman" w:hAnsi="Times New Roman" w:cs="Times New Roman"/>
          <w:b/>
          <w:szCs w:val="24"/>
          <w:lang w:eastAsia="zh-CN"/>
        </w:rPr>
        <w:object>
          <v:shape id="_x0000_i1025" o:spt="75" type="#_x0000_t75" style="height:15.25pt;width:109.1pt;" o:ole="t" filled="f" o:preferrelative="t" stroked="f" coordsize="21600,21600">
            <v:path/>
            <v:fill on="f" focussize="0,0"/>
            <v:stroke on="f" joinstyle="miter"/>
            <v:imagedata r:id="rId11" grayscale="t" bilevel="t" o:title=""/>
            <o:lock v:ext="edit" aspectratio="t"/>
            <w10:wrap type="none"/>
            <w10:anchorlock/>
          </v:shape>
          <o:OLEObject Type="Embed" ProgID="Equation.3" ShapeID="_x0000_i1025" DrawAspect="Content" ObjectID="_1468075725" r:id="rId10">
            <o:LockedField>false</o:LockedField>
          </o:OLEObject>
        </w:object>
      </w:r>
    </w:p>
    <w:p>
      <w:pPr>
        <w:spacing w:line="240" w:lineRule="exact"/>
        <w:jc w:val="center"/>
        <w:rPr>
          <w:rFonts w:ascii="Times New Roman" w:hAnsi="Times New Roman" w:eastAsia="宋体" w:cs="Times New Roman"/>
          <w:b/>
          <w:szCs w:val="24"/>
        </w:rPr>
      </w:pPr>
    </w:p>
    <w:p>
      <w:pPr>
        <w:spacing w:line="240" w:lineRule="exact"/>
        <w:jc w:val="center"/>
        <w:rPr>
          <w:rFonts w:ascii="Times New Roman" w:hAnsi="Times New Roman" w:eastAsia="Times New Roman" w:cs="Times New Roman"/>
          <w:sz w:val="32"/>
        </w:rPr>
        <w:sectPr>
          <w:pgSz w:w="7937" w:h="11509"/>
          <w:pgMar w:top="1247" w:right="1020" w:bottom="907" w:left="1020" w:header="680" w:footer="680" w:gutter="0"/>
          <w:pgNumType w:fmt="decimal" w:start="1"/>
          <w:cols w:space="0" w:num="1"/>
          <w:rtlGutter w:val="0"/>
          <w:docGrid w:type="linesAndChars" w:linePitch="319" w:charSpace="-1363"/>
        </w:sectPr>
      </w:pPr>
      <w:r>
        <w:rPr>
          <w:rFonts w:hint="eastAsia" w:ascii="Times New Roman" w:hAnsi="Times New Roman" w:eastAsia="宋体" w:cs="Times New Roman"/>
          <w:b/>
          <w:szCs w:val="24"/>
        </w:rPr>
        <w:t>2022  北  京</w:t>
      </w:r>
    </w:p>
    <w:p>
      <w:pPr>
        <w:spacing w:line="360" w:lineRule="exact"/>
        <w:jc w:val="center"/>
        <w:rPr>
          <w:rFonts w:ascii="Times New Roman" w:hAnsi="Times New Roman" w:eastAsia="黑体" w:cs="Times New Roman"/>
          <w:sz w:val="18"/>
          <w:szCs w:val="18"/>
        </w:rPr>
      </w:pPr>
    </w:p>
    <w:p>
      <w:pPr>
        <w:spacing w:line="360" w:lineRule="exact"/>
        <w:jc w:val="center"/>
        <w:rPr>
          <w:rFonts w:ascii="Times New Roman" w:hAnsi="Times New Roman" w:eastAsia="黑体" w:cs="Times New Roman"/>
          <w:sz w:val="18"/>
          <w:szCs w:val="18"/>
        </w:rPr>
      </w:pPr>
    </w:p>
    <w:p>
      <w:pPr>
        <w:spacing w:line="360" w:lineRule="exact"/>
        <w:jc w:val="center"/>
        <w:rPr>
          <w:rFonts w:ascii="Times New Roman" w:hAnsi="Times New Roman" w:eastAsia="黑体" w:cs="Times New Roman"/>
          <w:sz w:val="18"/>
          <w:szCs w:val="18"/>
        </w:rPr>
      </w:pPr>
    </w:p>
    <w:p>
      <w:pPr>
        <w:spacing w:line="360" w:lineRule="exact"/>
        <w:jc w:val="center"/>
        <w:rPr>
          <w:rFonts w:ascii="Times New Roman" w:hAnsi="Times New Roman" w:eastAsia="黑体" w:cs="Times New Roman"/>
          <w:sz w:val="18"/>
          <w:szCs w:val="18"/>
        </w:rPr>
      </w:pPr>
    </w:p>
    <w:p>
      <w:pPr>
        <w:spacing w:line="360" w:lineRule="exact"/>
        <w:jc w:val="center"/>
        <w:rPr>
          <w:rFonts w:ascii="Times New Roman" w:hAnsi="Times New Roman" w:eastAsia="黑体" w:cs="Times New Roman"/>
          <w:sz w:val="18"/>
          <w:szCs w:val="18"/>
        </w:rPr>
      </w:pPr>
    </w:p>
    <w:p>
      <w:pPr>
        <w:spacing w:line="360" w:lineRule="exact"/>
        <w:jc w:val="center"/>
        <w:rPr>
          <w:rFonts w:ascii="Times New Roman" w:hAnsi="Times New Roman" w:eastAsia="黑体" w:cs="Times New Roman"/>
          <w:sz w:val="18"/>
          <w:szCs w:val="18"/>
        </w:rPr>
      </w:pPr>
    </w:p>
    <w:p>
      <w:pPr>
        <w:spacing w:line="360" w:lineRule="exact"/>
        <w:jc w:val="center"/>
        <w:rPr>
          <w:rFonts w:ascii="Times New Roman" w:hAnsi="Times New Roman" w:eastAsia="黑体" w:cs="Times New Roman"/>
          <w:sz w:val="18"/>
          <w:szCs w:val="18"/>
        </w:rPr>
      </w:pPr>
    </w:p>
    <w:p>
      <w:pPr>
        <w:spacing w:line="36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河北省工程建设标准</w:t>
      </w:r>
    </w:p>
    <w:p>
      <w:pPr>
        <w:spacing w:line="380" w:lineRule="exact"/>
        <w:jc w:val="center"/>
        <w:rPr>
          <w:rFonts w:ascii="Times New Roman" w:hAnsi="Times New Roman" w:eastAsia="黑体" w:cs="Times New Roman"/>
          <w:szCs w:val="21"/>
        </w:rPr>
      </w:pPr>
      <w:r>
        <w:rPr>
          <w:rFonts w:ascii="Times New Roman" w:hAnsi="Times New Roman" w:eastAsia="黑体" w:cs="Times New Roman"/>
          <w:szCs w:val="21"/>
        </w:rPr>
        <w:t>地下智能立体停车设施技术标准</w:t>
      </w:r>
    </w:p>
    <w:p>
      <w:pPr>
        <w:spacing w:line="340" w:lineRule="auto"/>
        <w:jc w:val="center"/>
        <w:rPr>
          <w:rFonts w:ascii="Times New Roman" w:hAnsi="Times New Roman" w:eastAsia="Times New Roman" w:cs="Times New Roman"/>
          <w:color w:val="auto"/>
          <w:sz w:val="18"/>
        </w:rPr>
      </w:pPr>
      <w:r>
        <w:rPr>
          <w:rFonts w:hint="eastAsia" w:ascii="Times New Roman" w:hAnsi="Times New Roman" w:eastAsia="Times New Roman" w:cs="Times New Roman"/>
          <w:color w:val="auto"/>
          <w:sz w:val="18"/>
        </w:rPr>
        <w:t>Technical standard for underground intelligent three-dimensional parking facilities</w:t>
      </w:r>
    </w:p>
    <w:p>
      <w:pPr>
        <w:spacing w:line="340" w:lineRule="auto"/>
        <w:jc w:val="center"/>
        <w:rPr>
          <w:rFonts w:ascii="Times New Roman" w:hAnsi="Times New Roman" w:eastAsia="Times New Roman" w:cs="Times New Roman"/>
          <w:sz w:val="18"/>
        </w:rPr>
      </w:pPr>
      <w:r>
        <w:rPr>
          <w:rFonts w:ascii="Times New Roman" w:hAnsi="Times New Roman" w:eastAsia="Times New Roman" w:cs="Times New Roman"/>
          <w:sz w:val="18"/>
        </w:rPr>
        <w:t>DB XX(J)/TXXX</w:t>
      </w:r>
      <w:r>
        <w:rPr>
          <w:rFonts w:ascii="宋体" w:hAnsi="宋体" w:eastAsia="宋体" w:cs="宋体"/>
          <w:sz w:val="18"/>
        </w:rPr>
        <w:t>—</w:t>
      </w:r>
      <w:r>
        <w:rPr>
          <w:rFonts w:ascii="Times New Roman" w:hAnsi="Times New Roman" w:eastAsia="Times New Roman" w:cs="Times New Roman"/>
          <w:sz w:val="18"/>
        </w:rPr>
        <w:t>20XX</w:t>
      </w:r>
    </w:p>
    <w:p>
      <w:pPr>
        <w:spacing w:line="340" w:lineRule="auto"/>
        <w:ind w:firstLine="360"/>
        <w:jc w:val="center"/>
        <w:rPr>
          <w:rFonts w:ascii="Times New Roman" w:hAnsi="Times New Roman" w:eastAsia="Times New Roman" w:cs="Times New Roman"/>
          <w:sz w:val="18"/>
        </w:rPr>
      </w:pPr>
      <w:r>
        <w:rPr>
          <w:rFonts w:ascii="宋体" w:hAnsi="宋体" w:eastAsia="宋体" w:cs="宋体"/>
          <w:sz w:val="18"/>
        </w:rPr>
        <w:t>﹡</w:t>
      </w:r>
    </w:p>
    <w:p>
      <w:pPr>
        <w:spacing w:line="340" w:lineRule="auto"/>
        <w:ind w:firstLine="360"/>
        <w:jc w:val="center"/>
        <w:rPr>
          <w:rFonts w:ascii="Times New Roman" w:hAnsi="Times New Roman" w:eastAsia="Times New Roman" w:cs="Times New Roman"/>
          <w:sz w:val="18"/>
        </w:rPr>
      </w:pPr>
      <w:r>
        <w:rPr>
          <w:rFonts w:ascii="宋体" w:hAnsi="宋体" w:eastAsia="宋体" w:cs="宋体"/>
          <w:sz w:val="18"/>
        </w:rPr>
        <w:t>中国建材工业出版社出版（北京市海淀区三里河路1号）</w:t>
      </w:r>
    </w:p>
    <w:p>
      <w:pPr>
        <w:spacing w:line="340" w:lineRule="auto"/>
        <w:ind w:firstLine="360"/>
        <w:jc w:val="center"/>
        <w:rPr>
          <w:rFonts w:ascii="Times New Roman" w:hAnsi="Times New Roman" w:eastAsia="Times New Roman" w:cs="Times New Roman"/>
          <w:sz w:val="18"/>
        </w:rPr>
      </w:pPr>
      <w:r>
        <w:rPr>
          <w:rFonts w:ascii="宋体" w:hAnsi="宋体" w:eastAsia="宋体" w:cs="宋体"/>
          <w:sz w:val="18"/>
        </w:rPr>
        <w:t>石家庄市红旗印刷厂印刷</w:t>
      </w:r>
    </w:p>
    <w:p>
      <w:pPr>
        <w:spacing w:line="340" w:lineRule="auto"/>
        <w:ind w:firstLine="360"/>
        <w:jc w:val="center"/>
        <w:rPr>
          <w:rFonts w:ascii="Times New Roman" w:hAnsi="Times New Roman" w:eastAsia="Times New Roman" w:cs="Times New Roman"/>
          <w:sz w:val="18"/>
        </w:rPr>
      </w:pPr>
      <w:r>
        <w:rPr>
          <w:rFonts w:ascii="宋体" w:hAnsi="宋体" w:eastAsia="宋体" w:cs="宋体"/>
          <w:sz w:val="18"/>
        </w:rPr>
        <w:t>﹡</w:t>
      </w:r>
    </w:p>
    <w:p>
      <w:pPr>
        <w:spacing w:line="340" w:lineRule="auto"/>
        <w:ind w:firstLine="360"/>
        <w:jc w:val="center"/>
        <w:rPr>
          <w:rFonts w:ascii="Times New Roman" w:hAnsi="Times New Roman" w:eastAsia="Times New Roman" w:cs="Times New Roman"/>
          <w:sz w:val="18"/>
        </w:rPr>
      </w:pPr>
      <w:r>
        <w:rPr>
          <w:rFonts w:ascii="宋体" w:hAnsi="宋体" w:eastAsia="宋体" w:cs="宋体"/>
          <w:sz w:val="18"/>
        </w:rPr>
        <w:t>开本：</w:t>
      </w:r>
      <w:r>
        <w:rPr>
          <w:rFonts w:ascii="Times New Roman" w:hAnsi="Times New Roman" w:eastAsia="Times New Roman" w:cs="Times New Roman"/>
          <w:sz w:val="18"/>
        </w:rPr>
        <w:t>850mm</w:t>
      </w:r>
      <w:r>
        <w:rPr>
          <w:rFonts w:ascii="宋体" w:hAnsi="宋体" w:eastAsia="宋体" w:cs="宋体"/>
          <w:sz w:val="18"/>
        </w:rPr>
        <w:t>×</w:t>
      </w:r>
      <w:r>
        <w:rPr>
          <w:rFonts w:ascii="Times New Roman" w:hAnsi="Times New Roman" w:eastAsia="Times New Roman" w:cs="Times New Roman"/>
          <w:sz w:val="18"/>
        </w:rPr>
        <w:t xml:space="preserve">1168mm  1/32  </w:t>
      </w:r>
      <w:r>
        <w:rPr>
          <w:rFonts w:ascii="宋体" w:hAnsi="宋体" w:eastAsia="宋体" w:cs="宋体"/>
          <w:sz w:val="18"/>
        </w:rPr>
        <w:t>印张：</w:t>
      </w:r>
      <w:r>
        <w:rPr>
          <w:rFonts w:ascii="Times New Roman" w:hAnsi="Times New Roman" w:eastAsia="Times New Roman" w:cs="Times New Roman"/>
          <w:sz w:val="18"/>
        </w:rPr>
        <w:t xml:space="preserve">xxxxx  </w:t>
      </w:r>
      <w:r>
        <w:rPr>
          <w:rFonts w:ascii="宋体" w:hAnsi="宋体" w:eastAsia="宋体" w:cs="宋体"/>
          <w:sz w:val="18"/>
        </w:rPr>
        <w:t>字数：</w:t>
      </w:r>
      <w:r>
        <w:rPr>
          <w:rFonts w:ascii="Times New Roman" w:hAnsi="Times New Roman" w:eastAsia="Times New Roman" w:cs="Times New Roman"/>
          <w:sz w:val="18"/>
        </w:rPr>
        <w:t>xx</w:t>
      </w:r>
      <w:r>
        <w:rPr>
          <w:rFonts w:ascii="宋体" w:hAnsi="宋体" w:eastAsia="宋体" w:cs="宋体"/>
          <w:sz w:val="18"/>
        </w:rPr>
        <w:t>千字</w:t>
      </w:r>
    </w:p>
    <w:p>
      <w:pPr>
        <w:spacing w:line="340" w:lineRule="auto"/>
        <w:ind w:firstLine="360"/>
        <w:jc w:val="center"/>
        <w:outlineLvl w:val="9"/>
        <w:rPr>
          <w:rFonts w:ascii="Times New Roman" w:hAnsi="Times New Roman" w:eastAsia="Times New Roman" w:cs="Times New Roman"/>
          <w:sz w:val="18"/>
        </w:rPr>
      </w:pPr>
      <w:bookmarkStart w:id="1" w:name="_Toc17129"/>
      <w:bookmarkStart w:id="2" w:name="_Toc22418"/>
      <w:bookmarkStart w:id="3" w:name="_Toc13865"/>
      <w:r>
        <w:rPr>
          <w:rFonts w:ascii="Times New Roman" w:hAnsi="Times New Roman" w:eastAsia="Times New Roman" w:cs="Times New Roman"/>
          <w:sz w:val="18"/>
        </w:rPr>
        <w:t>20XX</w:t>
      </w:r>
      <w:r>
        <w:rPr>
          <w:rFonts w:ascii="宋体" w:hAnsi="宋体" w:eastAsia="宋体" w:cs="宋体"/>
          <w:sz w:val="18"/>
        </w:rPr>
        <w:t>年X月第一版</w:t>
      </w:r>
      <w:r>
        <w:rPr>
          <w:rFonts w:ascii="Times New Roman" w:hAnsi="Times New Roman" w:eastAsia="Times New Roman" w:cs="Times New Roman"/>
          <w:sz w:val="18"/>
        </w:rPr>
        <w:t xml:space="preserve">   20XX</w:t>
      </w:r>
      <w:r>
        <w:rPr>
          <w:rFonts w:ascii="宋体" w:hAnsi="宋体" w:eastAsia="宋体" w:cs="宋体"/>
          <w:sz w:val="18"/>
        </w:rPr>
        <w:t>年X月第一次印刷</w:t>
      </w:r>
      <w:bookmarkEnd w:id="1"/>
      <w:bookmarkEnd w:id="2"/>
      <w:bookmarkEnd w:id="3"/>
    </w:p>
    <w:p>
      <w:pPr>
        <w:spacing w:line="340" w:lineRule="auto"/>
        <w:ind w:firstLine="360"/>
        <w:jc w:val="center"/>
        <w:rPr>
          <w:rFonts w:ascii="Times New Roman" w:hAnsi="Times New Roman" w:eastAsia="Times New Roman" w:cs="Times New Roman"/>
          <w:sz w:val="18"/>
        </w:rPr>
      </w:pPr>
      <w:r>
        <w:rPr>
          <w:rFonts w:ascii="宋体" w:hAnsi="宋体" w:eastAsia="宋体" w:cs="宋体"/>
          <w:sz w:val="18"/>
        </w:rPr>
        <w:t>印数：</w:t>
      </w:r>
      <w:r>
        <w:rPr>
          <w:rFonts w:ascii="Times New Roman" w:hAnsi="Times New Roman" w:eastAsia="Times New Roman" w:cs="Times New Roman"/>
          <w:b/>
          <w:sz w:val="18"/>
        </w:rPr>
        <w:t>XXXX</w:t>
      </w:r>
      <w:r>
        <w:rPr>
          <w:rFonts w:ascii="宋体" w:hAnsi="宋体" w:eastAsia="宋体" w:cs="宋体"/>
          <w:sz w:val="18"/>
        </w:rPr>
        <w:t>册</w:t>
      </w:r>
      <w:r>
        <w:rPr>
          <w:rFonts w:ascii="Times New Roman" w:hAnsi="Times New Roman" w:eastAsia="Times New Roman" w:cs="Times New Roman"/>
          <w:sz w:val="18"/>
        </w:rPr>
        <w:t xml:space="preserve">   </w:t>
      </w:r>
      <w:r>
        <w:rPr>
          <w:rFonts w:ascii="宋体" w:hAnsi="宋体" w:eastAsia="宋体" w:cs="宋体"/>
          <w:sz w:val="18"/>
        </w:rPr>
        <w:t>定价：</w:t>
      </w:r>
      <w:r>
        <w:rPr>
          <w:rFonts w:ascii="宋体" w:hAnsi="宋体" w:eastAsia="宋体" w:cs="宋体"/>
          <w:b/>
          <w:sz w:val="18"/>
        </w:rPr>
        <w:t>XX</w:t>
      </w:r>
      <w:r>
        <w:rPr>
          <w:rFonts w:ascii="Times New Roman" w:hAnsi="Times New Roman" w:eastAsia="Times New Roman" w:cs="Times New Roman"/>
          <w:b/>
          <w:sz w:val="18"/>
        </w:rPr>
        <w:t>.00</w:t>
      </w:r>
      <w:r>
        <w:rPr>
          <w:rFonts w:ascii="Times New Roman" w:hAnsi="Times New Roman" w:eastAsia="Times New Roman" w:cs="Times New Roman"/>
          <w:sz w:val="18"/>
        </w:rPr>
        <w:t xml:space="preserve"> </w:t>
      </w:r>
      <w:r>
        <w:rPr>
          <w:rFonts w:ascii="宋体" w:hAnsi="宋体" w:eastAsia="宋体" w:cs="宋体"/>
          <w:sz w:val="18"/>
        </w:rPr>
        <w:t>元</w:t>
      </w:r>
    </w:p>
    <w:p>
      <w:pPr>
        <w:spacing w:line="340" w:lineRule="auto"/>
        <w:ind w:firstLine="360"/>
        <w:jc w:val="center"/>
        <w:rPr>
          <w:rFonts w:ascii="Times New Roman" w:hAnsi="Times New Roman" w:eastAsia="Times New Roman" w:cs="Times New Roman"/>
          <w:sz w:val="18"/>
        </w:rPr>
      </w:pPr>
      <w:r>
        <w:rPr>
          <w:rFonts w:ascii="宋体" w:hAnsi="宋体" w:eastAsia="宋体" w:cs="宋体"/>
          <w:sz w:val="18"/>
        </w:rPr>
        <w:t>统一书号：</w:t>
      </w:r>
      <w:r>
        <w:rPr>
          <w:rFonts w:ascii="Times New Roman" w:hAnsi="Times New Roman" w:eastAsia="Times New Roman" w:cs="Times New Roman"/>
          <w:sz w:val="18"/>
        </w:rPr>
        <w:t>xxxxxx</w:t>
      </w:r>
      <w:r>
        <w:rPr>
          <w:rFonts w:ascii="宋体" w:hAnsi="宋体" w:eastAsia="宋体" w:cs="宋体"/>
          <w:sz w:val="18"/>
        </w:rPr>
        <w:t>·</w:t>
      </w:r>
      <w:r>
        <w:rPr>
          <w:rFonts w:ascii="Times New Roman" w:hAnsi="Times New Roman" w:eastAsia="Times New Roman" w:cs="Times New Roman"/>
          <w:sz w:val="18"/>
        </w:rPr>
        <w:t>xxx</w:t>
      </w:r>
    </w:p>
    <w:p>
      <w:pPr>
        <w:spacing w:line="340" w:lineRule="auto"/>
        <w:ind w:firstLine="360"/>
        <w:jc w:val="center"/>
        <w:rPr>
          <w:rFonts w:ascii="Times New Roman" w:hAnsi="Times New Roman" w:eastAsia="黑体" w:cs="Times New Roman"/>
          <w:kern w:val="21"/>
          <w:sz w:val="18"/>
        </w:rPr>
      </w:pPr>
      <w:r>
        <w:rPr>
          <w:rFonts w:ascii="Times New Roman" w:hAnsi="Times New Roman" w:eastAsia="黑体" w:cs="Times New Roman"/>
          <w:kern w:val="21"/>
          <w:sz w:val="18"/>
        </w:rPr>
        <w:t>版权所有  翻印必究</w:t>
      </w:r>
      <w:bookmarkStart w:id="4" w:name="_Toc8390"/>
    </w:p>
    <w:p>
      <w:pP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br w:type="page"/>
      </w:r>
    </w:p>
    <w:bookmarkEnd w:id="4"/>
    <w:p>
      <w:pPr>
        <w:tabs>
          <w:tab w:val="left" w:pos="720"/>
        </w:tabs>
        <w:ind w:firstLine="301"/>
        <w:jc w:val="center"/>
        <w:rPr>
          <w:rFonts w:hint="eastAsia" w:ascii="宋体" w:hAnsi="宋体" w:eastAsia="宋体" w:cs="宋体"/>
          <w:b/>
          <w:bCs w:val="0"/>
          <w:sz w:val="28"/>
          <w:szCs w:val="20"/>
        </w:rPr>
      </w:pPr>
      <w:bookmarkStart w:id="5" w:name="_Toc29164"/>
      <w:r>
        <w:rPr>
          <w:rFonts w:hint="eastAsia" w:ascii="宋体" w:hAnsi="宋体" w:eastAsia="宋体" w:cs="宋体"/>
          <w:b/>
          <w:bCs w:val="0"/>
          <w:sz w:val="28"/>
          <w:szCs w:val="20"/>
        </w:rPr>
        <w:t>前</w:t>
      </w:r>
      <w:r>
        <w:rPr>
          <w:rFonts w:hint="eastAsia" w:ascii="宋体" w:hAnsi="宋体" w:eastAsia="宋体" w:cs="宋体"/>
          <w:b/>
          <w:bCs w:val="0"/>
          <w:sz w:val="28"/>
          <w:szCs w:val="20"/>
          <w:lang w:val="en-US" w:eastAsia="zh-CN"/>
        </w:rPr>
        <w:t xml:space="preserve">  </w:t>
      </w:r>
      <w:r>
        <w:rPr>
          <w:rFonts w:hint="eastAsia" w:ascii="宋体" w:hAnsi="宋体" w:eastAsia="宋体" w:cs="宋体"/>
          <w:b/>
          <w:bCs w:val="0"/>
          <w:sz w:val="28"/>
          <w:szCs w:val="20"/>
        </w:rPr>
        <w:t>言</w:t>
      </w:r>
      <w:bookmarkEnd w:id="5"/>
    </w:p>
    <w:p>
      <w:pPr>
        <w:keepNext w:val="0"/>
        <w:keepLines w:val="0"/>
        <w:pageBreakBefore w:val="0"/>
        <w:widowControl w:val="0"/>
        <w:kinsoku/>
        <w:wordWrap/>
        <w:overflowPunct/>
        <w:topLinePunct w:val="0"/>
        <w:bidi w:val="0"/>
        <w:adjustRightInd/>
        <w:snapToGrid/>
        <w:spacing w:line="360" w:lineRule="exact"/>
        <w:ind w:firstLine="408" w:firstLineChars="200"/>
        <w:textAlignment w:val="auto"/>
        <w:rPr>
          <w:rFonts w:ascii="Times New Roman" w:hAnsi="Times New Roman" w:eastAsia="宋体" w:cs="Times New Roman"/>
          <w:szCs w:val="24"/>
        </w:rPr>
      </w:pPr>
      <w:r>
        <w:rPr>
          <w:rFonts w:hint="eastAsia" w:ascii="Times New Roman" w:hAnsi="Times New Roman" w:eastAsia="宋体" w:cs="Times New Roman"/>
          <w:szCs w:val="24"/>
        </w:rPr>
        <w:t>根据河北省住房和城乡建设厅《202</w:t>
      </w: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年度省工程建设标准和标准设计第一批制（修）订计划》</w:t>
      </w:r>
      <w:r>
        <w:rPr>
          <w:rFonts w:hint="eastAsia" w:ascii="Times New Roman" w:hAnsi="Times New Roman" w:eastAsia="宋体" w:cs="Times New Roman"/>
          <w:color w:val="auto"/>
          <w:szCs w:val="24"/>
        </w:rPr>
        <w:t>（冀建节科函〔202</w:t>
      </w:r>
      <w:r>
        <w:rPr>
          <w:rFonts w:hint="eastAsia" w:ascii="Times New Roman" w:hAnsi="Times New Roman" w:eastAsia="宋体" w:cs="Times New Roman"/>
          <w:color w:val="auto"/>
          <w:szCs w:val="24"/>
          <w:lang w:val="en-US" w:eastAsia="zh-CN"/>
        </w:rPr>
        <w:t>2</w:t>
      </w:r>
      <w:r>
        <w:rPr>
          <w:rFonts w:hint="eastAsia" w:ascii="Times New Roman" w:hAnsi="Times New Roman" w:eastAsia="宋体" w:cs="Times New Roman"/>
          <w:color w:val="auto"/>
          <w:szCs w:val="24"/>
        </w:rPr>
        <w:t>〕</w:t>
      </w:r>
      <w:r>
        <w:rPr>
          <w:rFonts w:hint="eastAsia" w:ascii="Times New Roman" w:hAnsi="Times New Roman" w:eastAsia="宋体" w:cs="Times New Roman"/>
          <w:color w:val="auto"/>
          <w:szCs w:val="24"/>
          <w:lang w:val="en-US" w:eastAsia="zh-CN"/>
        </w:rPr>
        <w:t>92</w:t>
      </w:r>
      <w:r>
        <w:rPr>
          <w:rFonts w:hint="eastAsia" w:ascii="Times New Roman" w:hAnsi="Times New Roman" w:eastAsia="宋体" w:cs="Times New Roman"/>
          <w:color w:val="auto"/>
          <w:szCs w:val="24"/>
        </w:rPr>
        <w:t>号）</w:t>
      </w:r>
      <w:r>
        <w:rPr>
          <w:rFonts w:hint="eastAsia" w:ascii="Times New Roman" w:hAnsi="Times New Roman" w:eastAsia="宋体" w:cs="Times New Roman"/>
          <w:szCs w:val="24"/>
        </w:rPr>
        <w:t>要求，由中冀建勘集团有限公司、河北大成建筑设计咨询有限公司、石家庄铁道大学经广泛调查研究，认真总结现有科研成果和实践经验，参考国家相关标准，结合河北省实际，在广泛征求意见的基础上，编制本标准。</w:t>
      </w:r>
    </w:p>
    <w:p>
      <w:pPr>
        <w:keepNext w:val="0"/>
        <w:keepLines w:val="0"/>
        <w:pageBreakBefore w:val="0"/>
        <w:widowControl w:val="0"/>
        <w:kinsoku/>
        <w:wordWrap/>
        <w:overflowPunct/>
        <w:topLinePunct w:val="0"/>
        <w:bidi w:val="0"/>
        <w:adjustRightInd/>
        <w:snapToGrid/>
        <w:spacing w:line="360" w:lineRule="exact"/>
        <w:ind w:firstLine="408" w:firstLineChars="200"/>
        <w:textAlignment w:val="auto"/>
        <w:rPr>
          <w:rFonts w:ascii="Times New Roman" w:hAnsi="Times New Roman" w:eastAsia="宋体" w:cs="Times New Roman"/>
          <w:szCs w:val="24"/>
        </w:rPr>
      </w:pPr>
      <w:r>
        <w:rPr>
          <w:rFonts w:hint="default" w:ascii="Times New Roman" w:hAnsi="Times New Roman" w:eastAsia="宋体" w:cs="Times New Roman"/>
          <w:szCs w:val="24"/>
        </w:rPr>
        <w:t>本标准</w:t>
      </w:r>
      <w:r>
        <w:rPr>
          <w:rFonts w:hint="default" w:ascii="Times New Roman" w:hAnsi="Times New Roman" w:eastAsia="宋体" w:cs="Times New Roman"/>
          <w:szCs w:val="24"/>
          <w:lang w:val="en-US" w:eastAsia="zh-CN"/>
        </w:rPr>
        <w:t>共分为14章和</w:t>
      </w:r>
      <w:r>
        <w:rPr>
          <w:rFonts w:hint="default" w:ascii="Times New Roman" w:hAnsi="Times New Roman" w:eastAsia="宋体" w:cs="Times New Roman"/>
          <w:color w:val="FF0000"/>
          <w:szCs w:val="24"/>
          <w:lang w:val="en-US" w:eastAsia="zh-CN"/>
        </w:rPr>
        <w:t>X个附录</w:t>
      </w:r>
      <w:r>
        <w:rPr>
          <w:rFonts w:hint="default" w:ascii="Times New Roman" w:hAnsi="Times New Roman" w:eastAsia="宋体" w:cs="Times New Roman"/>
          <w:szCs w:val="24"/>
        </w:rPr>
        <w:t>：1. 总则；2. 术语；3. 基本规定；4. 勘察要求；</w:t>
      </w:r>
      <w:r>
        <w:rPr>
          <w:rFonts w:hint="default" w:ascii="Times New Roman" w:hAnsi="Times New Roman" w:eastAsia="宋体" w:cs="Times New Roman"/>
          <w:color w:val="auto"/>
          <w:szCs w:val="24"/>
        </w:rPr>
        <w:t xml:space="preserve">5. </w:t>
      </w:r>
      <w:r>
        <w:rPr>
          <w:rFonts w:hint="default" w:ascii="Times New Roman" w:hAnsi="Times New Roman" w:cs="Times New Roman"/>
          <w:lang w:val="en-US" w:eastAsia="zh-CN"/>
        </w:rPr>
        <w:t>建筑基地和总平面</w:t>
      </w:r>
      <w:r>
        <w:rPr>
          <w:rFonts w:hint="default" w:ascii="Times New Roman" w:hAnsi="Times New Roman" w:eastAsia="宋体" w:cs="Times New Roman"/>
          <w:color w:val="auto"/>
          <w:szCs w:val="24"/>
        </w:rPr>
        <w:t>；6.</w:t>
      </w:r>
      <w:r>
        <w:rPr>
          <w:rFonts w:hint="default" w:ascii="Times New Roman" w:hAnsi="Times New Roman" w:eastAsia="宋体" w:cs="Times New Roman"/>
          <w:szCs w:val="24"/>
        </w:rPr>
        <w:t xml:space="preserve"> 建筑；7. 结构；8. 给水排水；9. 供暖通风与空气调节；10. 电气；11.</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rPr>
        <w:t>智能化；12. 施工安装及验收；13. 检验和监测；14. 使用</w:t>
      </w:r>
      <w:r>
        <w:rPr>
          <w:rFonts w:hint="default" w:ascii="Times New Roman" w:hAnsi="Times New Roman" w:eastAsia="宋体" w:cs="Times New Roman"/>
          <w:color w:val="auto"/>
          <w:szCs w:val="24"/>
        </w:rPr>
        <w:t>与维护</w:t>
      </w:r>
      <w:r>
        <w:rPr>
          <w:rFonts w:hint="default" w:ascii="Times New Roman" w:hAnsi="Times New Roman" w:eastAsia="宋体" w:cs="Times New Roman"/>
          <w:color w:val="auto"/>
          <w:szCs w:val="24"/>
          <w:lang w:val="en-US" w:eastAsia="zh-CN"/>
        </w:rPr>
        <w:t>等</w:t>
      </w:r>
      <w:r>
        <w:rPr>
          <w:rFonts w:hint="default" w:ascii="Times New Roman" w:hAnsi="Times New Roman" w:eastAsia="宋体" w:cs="Times New Roman"/>
          <w:color w:val="auto"/>
          <w:szCs w:val="24"/>
        </w:rPr>
        <w:t>。</w:t>
      </w:r>
    </w:p>
    <w:p>
      <w:pPr>
        <w:keepNext w:val="0"/>
        <w:keepLines w:val="0"/>
        <w:pageBreakBefore w:val="0"/>
        <w:widowControl w:val="0"/>
        <w:kinsoku/>
        <w:wordWrap/>
        <w:overflowPunct/>
        <w:topLinePunct w:val="0"/>
        <w:bidi w:val="0"/>
        <w:adjustRightInd/>
        <w:snapToGrid/>
        <w:spacing w:line="360" w:lineRule="exact"/>
        <w:ind w:firstLine="408"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本标准由</w:t>
      </w:r>
      <w:r>
        <w:rPr>
          <w:rFonts w:hint="eastAsia" w:ascii="Times New Roman" w:hAnsi="Times New Roman" w:eastAsia="宋体" w:cs="Times New Roman"/>
          <w:sz w:val="21"/>
          <w:szCs w:val="21"/>
          <w:lang w:val="en-US" w:eastAsia="zh-CN"/>
        </w:rPr>
        <w:t>中冀建勘集团有限公司</w:t>
      </w:r>
      <w:r>
        <w:rPr>
          <w:rFonts w:hint="eastAsia" w:ascii="Times New Roman" w:hAnsi="Times New Roman" w:eastAsia="宋体" w:cs="Times New Roman"/>
          <w:sz w:val="21"/>
          <w:szCs w:val="21"/>
        </w:rPr>
        <w:t>负责具体技术内容的解释，由</w:t>
      </w:r>
      <w:r>
        <w:rPr>
          <w:rFonts w:hint="eastAsia" w:ascii="Times New Roman" w:hAnsi="Times New Roman" w:cs="Times New Roman"/>
          <w:sz w:val="21"/>
          <w:szCs w:val="21"/>
          <w:lang w:bidi="en-US"/>
        </w:rPr>
        <w:t>河北省绿色建筑推广与建设工程标准编制中心</w:t>
      </w:r>
      <w:r>
        <w:rPr>
          <w:rFonts w:hint="eastAsia" w:ascii="Times New Roman" w:hAnsi="Times New Roman" w:eastAsia="宋体" w:cs="Times New Roman"/>
          <w:sz w:val="21"/>
          <w:szCs w:val="21"/>
        </w:rPr>
        <w:t>负责管理。</w:t>
      </w:r>
    </w:p>
    <w:p>
      <w:pPr>
        <w:keepNext w:val="0"/>
        <w:keepLines w:val="0"/>
        <w:pageBreakBefore w:val="0"/>
        <w:widowControl w:val="0"/>
        <w:kinsoku/>
        <w:wordWrap/>
        <w:overflowPunct/>
        <w:topLinePunct w:val="0"/>
        <w:bidi w:val="0"/>
        <w:adjustRightInd/>
        <w:snapToGrid/>
        <w:spacing w:line="360" w:lineRule="exact"/>
        <w:ind w:firstLine="408"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执行本标准过程中如有意见或建议，请寄送</w:t>
      </w:r>
      <w:r>
        <w:rPr>
          <w:rFonts w:hint="eastAsia" w:ascii="Times New Roman" w:hAnsi="Times New Roman" w:eastAsia="宋体" w:cs="Times New Roman"/>
          <w:sz w:val="21"/>
          <w:szCs w:val="21"/>
          <w:lang w:val="en-US" w:eastAsia="zh-CN"/>
        </w:rPr>
        <w:t>中冀建勘集团有限公司</w:t>
      </w:r>
      <w:r>
        <w:rPr>
          <w:rFonts w:hint="eastAsia" w:ascii="Times New Roman" w:hAnsi="Times New Roman" w:eastAsia="宋体" w:cs="Times New Roman"/>
          <w:sz w:val="21"/>
          <w:szCs w:val="21"/>
        </w:rPr>
        <w:t>（地址：石家庄市</w:t>
      </w:r>
      <w:r>
        <w:rPr>
          <w:rFonts w:hint="eastAsia" w:ascii="Times New Roman" w:hAnsi="Times New Roman" w:eastAsia="宋体" w:cs="Times New Roman"/>
          <w:sz w:val="21"/>
          <w:szCs w:val="21"/>
          <w:lang w:val="en-US" w:eastAsia="zh-CN"/>
        </w:rPr>
        <w:t>槐安西路555号</w:t>
      </w:r>
      <w:r>
        <w:rPr>
          <w:rFonts w:hint="eastAsia" w:ascii="Times New Roman" w:hAnsi="Times New Roman" w:eastAsia="宋体" w:cs="Times New Roman"/>
          <w:sz w:val="21"/>
          <w:szCs w:val="21"/>
        </w:rPr>
        <w:t>，邮政编码：0500</w:t>
      </w:r>
      <w:r>
        <w:rPr>
          <w:rFonts w:hint="eastAsia" w:ascii="Times New Roman" w:hAnsi="Times New Roman" w:eastAsia="宋体" w:cs="Times New Roman"/>
          <w:sz w:val="21"/>
          <w:szCs w:val="21"/>
          <w:lang w:val="en-US" w:eastAsia="zh-CN"/>
        </w:rPr>
        <w:t>27</w:t>
      </w:r>
      <w:r>
        <w:rPr>
          <w:rFonts w:hint="eastAsia" w:ascii="Times New Roman" w:hAnsi="Times New Roman" w:eastAsia="宋体" w:cs="Times New Roman"/>
          <w:sz w:val="21"/>
          <w:szCs w:val="21"/>
        </w:rPr>
        <w:t>，电话：</w:t>
      </w:r>
      <w:r>
        <w:rPr>
          <w:rFonts w:hint="eastAsia" w:ascii="Times New Roman" w:hAnsi="Times New Roman" w:eastAsia="宋体" w:cs="Times New Roman"/>
          <w:sz w:val="21"/>
          <w:szCs w:val="21"/>
          <w:lang w:val="en-US" w:eastAsia="zh-CN"/>
        </w:rPr>
        <w:t>0311</w:t>
      </w:r>
      <w:r>
        <w:rPr>
          <w:rFonts w:hint="eastAsia" w:ascii="宋体" w:hAnsi="宋体" w:eastAsia="宋体" w:cs="Times New Roman"/>
          <w:sz w:val="21"/>
          <w:szCs w:val="21"/>
          <w:lang w:val="en-US" w:eastAsia="zh-CN"/>
        </w:rPr>
        <w:t>-</w:t>
      </w:r>
      <w:r>
        <w:rPr>
          <w:rFonts w:hint="eastAsia" w:ascii="Times New Roman" w:hAnsi="Times New Roman" w:eastAsia="宋体" w:cs="Times New Roman"/>
          <w:sz w:val="21"/>
          <w:szCs w:val="21"/>
          <w:lang w:val="en-US" w:eastAsia="zh-CN"/>
        </w:rPr>
        <w:t>66723269</w:t>
      </w:r>
      <w:r>
        <w:rPr>
          <w:rFonts w:hint="eastAsia" w:ascii="Times New Roman" w:hAnsi="Times New Roman" w:eastAsia="宋体" w:cs="Times New Roman"/>
          <w:sz w:val="21"/>
          <w:szCs w:val="21"/>
        </w:rPr>
        <w:t>，邮箱：</w:t>
      </w:r>
      <w:r>
        <w:rPr>
          <w:rFonts w:hint="eastAsia" w:ascii="Times New Roman" w:hAnsi="Times New Roman" w:eastAsia="宋体" w:cs="Times New Roman"/>
          <w:sz w:val="21"/>
          <w:szCs w:val="21"/>
          <w:lang w:val="en-US" w:eastAsia="zh-CN"/>
        </w:rPr>
        <w:t>hbjk_jsb@163.com</w:t>
      </w:r>
      <w:r>
        <w:rPr>
          <w:rFonts w:hint="eastAsia" w:ascii="Times New Roman" w:hAnsi="Times New Roman" w:eastAsia="宋体" w:cs="Times New Roman"/>
          <w:sz w:val="21"/>
          <w:szCs w:val="21"/>
        </w:rPr>
        <w:t>），以供今后修订时参考。</w:t>
      </w:r>
    </w:p>
    <w:p>
      <w:pPr>
        <w:keepNext w:val="0"/>
        <w:keepLines w:val="0"/>
        <w:pageBreakBefore w:val="0"/>
        <w:widowControl w:val="0"/>
        <w:kinsoku/>
        <w:wordWrap/>
        <w:overflowPunct/>
        <w:topLinePunct w:val="0"/>
        <w:bidi w:val="0"/>
        <w:adjustRightInd/>
        <w:snapToGrid/>
        <w:spacing w:line="360" w:lineRule="exact"/>
        <w:ind w:firstLine="315"/>
        <w:textAlignment w:val="auto"/>
        <w:rPr>
          <w:rFonts w:ascii="Times New Roman" w:hAnsi="Times New Roman" w:eastAsia="Times New Roman" w:cs="Times New Roman"/>
          <w:sz w:val="21"/>
          <w:szCs w:val="21"/>
        </w:rPr>
      </w:pPr>
      <w:r>
        <w:rPr>
          <w:rFonts w:hint="eastAsia" w:ascii="Times New Roman" w:hAnsi="Times New Roman" w:eastAsia="宋体" w:cs="Times New Roman"/>
          <w:sz w:val="21"/>
          <w:szCs w:val="21"/>
        </w:rPr>
        <w:t>本标准主编单位</w:t>
      </w:r>
      <w:r>
        <w:rPr>
          <w:rFonts w:ascii="宋体" w:hAnsi="宋体" w:eastAsia="宋体" w:cs="宋体"/>
          <w:sz w:val="21"/>
          <w:szCs w:val="21"/>
        </w:rPr>
        <w:t>、参编单位、主要起草人和审查人员名单：</w:t>
      </w:r>
    </w:p>
    <w:tbl>
      <w:tblPr>
        <w:tblStyle w:val="13"/>
        <w:tblW w:w="0" w:type="auto"/>
        <w:tblInd w:w="420" w:type="dxa"/>
        <w:tblLayout w:type="fixed"/>
        <w:tblCellMar>
          <w:top w:w="0" w:type="dxa"/>
          <w:left w:w="28" w:type="dxa"/>
          <w:bottom w:w="0" w:type="dxa"/>
          <w:right w:w="28" w:type="dxa"/>
        </w:tblCellMar>
      </w:tblPr>
      <w:tblGrid>
        <w:gridCol w:w="1289"/>
        <w:gridCol w:w="4243"/>
      </w:tblGrid>
      <w:tr>
        <w:tblPrEx>
          <w:tblCellMar>
            <w:top w:w="0" w:type="dxa"/>
            <w:left w:w="28" w:type="dxa"/>
            <w:bottom w:w="0" w:type="dxa"/>
            <w:right w:w="28" w:type="dxa"/>
          </w:tblCellMar>
        </w:tblPrEx>
        <w:trPr>
          <w:trHeight w:val="90" w:hRule="atLeast"/>
        </w:trPr>
        <w:tc>
          <w:tcPr>
            <w:tcW w:w="1289" w:type="dxa"/>
          </w:tcPr>
          <w:p>
            <w:pPr>
              <w:keepNext w:val="0"/>
              <w:keepLines w:val="0"/>
              <w:pageBreakBefore w:val="0"/>
              <w:widowControl w:val="0"/>
              <w:kinsoku/>
              <w:wordWrap/>
              <w:overflowPunct/>
              <w:topLinePunct w:val="0"/>
              <w:autoSpaceDE w:val="0"/>
              <w:autoSpaceDN w:val="0"/>
              <w:bidi w:val="0"/>
              <w:adjustRightInd/>
              <w:snapToGrid/>
              <w:spacing w:line="360" w:lineRule="exact"/>
              <w:jc w:val="distribute"/>
              <w:textAlignment w:val="auto"/>
              <w:rPr>
                <w:rFonts w:ascii="Times New Roman" w:hAnsi="Times New Roman" w:cs="Times New Roman"/>
                <w:sz w:val="21"/>
                <w:szCs w:val="21"/>
              </w:rPr>
            </w:pPr>
            <w:r>
              <w:rPr>
                <w:rFonts w:ascii="宋体" w:hAnsi="宋体" w:eastAsia="宋体" w:cs="宋体"/>
                <w:sz w:val="21"/>
                <w:szCs w:val="21"/>
              </w:rPr>
              <w:t>主编单位</w:t>
            </w:r>
            <w:r>
              <w:rPr>
                <w:rFonts w:ascii="Times New Roman" w:hAnsi="Times New Roman" w:cs="Times New Roman"/>
                <w:sz w:val="21"/>
                <w:szCs w:val="21"/>
              </w:rPr>
              <w:t>：</w:t>
            </w:r>
          </w:p>
        </w:tc>
        <w:tc>
          <w:tcPr>
            <w:tcW w:w="4243" w:type="dxa"/>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Times New Roman" w:hAnsi="Times New Roman" w:cs="Times New Roman"/>
                <w:sz w:val="21"/>
                <w:szCs w:val="21"/>
              </w:rPr>
            </w:pPr>
            <w:r>
              <w:rPr>
                <w:rFonts w:ascii="宋体" w:hAnsi="宋体" w:eastAsia="宋体" w:cs="宋体"/>
                <w:sz w:val="21"/>
                <w:szCs w:val="21"/>
              </w:rPr>
              <w:t>中冀建勘</w:t>
            </w:r>
            <w:r>
              <w:rPr>
                <w:rFonts w:hint="eastAsia" w:ascii="宋体" w:hAnsi="宋体" w:eastAsia="宋体" w:cs="宋体"/>
                <w:sz w:val="21"/>
                <w:szCs w:val="21"/>
              </w:rPr>
              <w:t>集团</w:t>
            </w:r>
            <w:r>
              <w:rPr>
                <w:rFonts w:ascii="宋体" w:hAnsi="宋体" w:eastAsia="宋体" w:cs="宋体"/>
                <w:sz w:val="21"/>
                <w:szCs w:val="21"/>
              </w:rPr>
              <w:t>有限公司</w:t>
            </w:r>
          </w:p>
        </w:tc>
      </w:tr>
      <w:tr>
        <w:tblPrEx>
          <w:tblCellMar>
            <w:top w:w="0" w:type="dxa"/>
            <w:left w:w="28" w:type="dxa"/>
            <w:bottom w:w="0" w:type="dxa"/>
            <w:right w:w="28" w:type="dxa"/>
          </w:tblCellMar>
        </w:tblPrEx>
        <w:trPr>
          <w:trHeight w:val="312" w:hRule="atLeast"/>
        </w:trPr>
        <w:tc>
          <w:tcPr>
            <w:tcW w:w="1289" w:type="dxa"/>
          </w:tcPr>
          <w:p>
            <w:pPr>
              <w:keepNext w:val="0"/>
              <w:keepLines w:val="0"/>
              <w:pageBreakBefore w:val="0"/>
              <w:widowControl w:val="0"/>
              <w:kinsoku/>
              <w:wordWrap/>
              <w:overflowPunct/>
              <w:topLinePunct w:val="0"/>
              <w:autoSpaceDE w:val="0"/>
              <w:autoSpaceDN w:val="0"/>
              <w:bidi w:val="0"/>
              <w:adjustRightInd/>
              <w:snapToGrid/>
              <w:spacing w:line="360" w:lineRule="exact"/>
              <w:jc w:val="distribute"/>
              <w:textAlignment w:val="auto"/>
              <w:rPr>
                <w:rFonts w:ascii="Times New Roman" w:hAnsi="Times New Roman" w:cs="Times New Roman"/>
                <w:sz w:val="21"/>
                <w:szCs w:val="21"/>
              </w:rPr>
            </w:pPr>
          </w:p>
        </w:tc>
        <w:tc>
          <w:tcPr>
            <w:tcW w:w="4243" w:type="dxa"/>
          </w:tcPr>
          <w:p>
            <w:pPr>
              <w:keepNext w:val="0"/>
              <w:keepLines w:val="0"/>
              <w:pageBreakBefore w:val="0"/>
              <w:widowControl w:val="0"/>
              <w:kinsoku/>
              <w:wordWrap/>
              <w:overflowPunct/>
              <w:topLinePunct w:val="0"/>
              <w:bidi w:val="0"/>
              <w:adjustRightInd/>
              <w:snapToGrid/>
              <w:spacing w:line="360" w:lineRule="exact"/>
              <w:textAlignment w:val="auto"/>
              <w:rPr>
                <w:rFonts w:ascii="Times New Roman" w:hAnsi="Times New Roman" w:eastAsia="Times New Roman" w:cs="Times New Roman"/>
                <w:sz w:val="21"/>
                <w:szCs w:val="21"/>
              </w:rPr>
            </w:pPr>
            <w:r>
              <w:rPr>
                <w:rFonts w:ascii="宋体" w:hAnsi="宋体" w:eastAsia="宋体" w:cs="宋体"/>
                <w:sz w:val="21"/>
                <w:szCs w:val="21"/>
              </w:rPr>
              <w:t>河北大成建筑设计咨询有限公司</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Times New Roman" w:hAnsi="Times New Roman" w:cs="Times New Roman"/>
                <w:sz w:val="21"/>
                <w:szCs w:val="21"/>
              </w:rPr>
            </w:pPr>
            <w:r>
              <w:rPr>
                <w:rFonts w:ascii="宋体" w:hAnsi="宋体" w:eastAsia="宋体" w:cs="宋体"/>
                <w:sz w:val="21"/>
                <w:szCs w:val="21"/>
              </w:rPr>
              <w:t>石家庄铁道大学</w:t>
            </w:r>
          </w:p>
        </w:tc>
      </w:tr>
      <w:tr>
        <w:tblPrEx>
          <w:tblCellMar>
            <w:top w:w="0" w:type="dxa"/>
            <w:left w:w="28" w:type="dxa"/>
            <w:bottom w:w="0" w:type="dxa"/>
            <w:right w:w="28" w:type="dxa"/>
          </w:tblCellMar>
        </w:tblPrEx>
        <w:trPr>
          <w:trHeight w:val="312" w:hRule="atLeast"/>
        </w:trPr>
        <w:tc>
          <w:tcPr>
            <w:tcW w:w="1289" w:type="dxa"/>
          </w:tcPr>
          <w:p>
            <w:pPr>
              <w:keepNext w:val="0"/>
              <w:keepLines w:val="0"/>
              <w:pageBreakBefore w:val="0"/>
              <w:widowControl w:val="0"/>
              <w:kinsoku/>
              <w:wordWrap/>
              <w:overflowPunct/>
              <w:topLinePunct w:val="0"/>
              <w:autoSpaceDE w:val="0"/>
              <w:autoSpaceDN w:val="0"/>
              <w:bidi w:val="0"/>
              <w:adjustRightInd/>
              <w:snapToGrid/>
              <w:spacing w:line="360" w:lineRule="exact"/>
              <w:jc w:val="distribute"/>
              <w:textAlignment w:val="auto"/>
              <w:rPr>
                <w:rFonts w:ascii="Times New Roman" w:hAnsi="Times New Roman" w:cs="Times New Roman"/>
                <w:sz w:val="21"/>
                <w:szCs w:val="21"/>
              </w:rPr>
            </w:pPr>
            <w:r>
              <w:rPr>
                <w:rFonts w:ascii="宋体" w:hAnsi="宋体" w:eastAsia="宋体" w:cs="宋体"/>
                <w:sz w:val="21"/>
                <w:szCs w:val="21"/>
              </w:rPr>
              <w:t>参编单位</w:t>
            </w:r>
            <w:r>
              <w:rPr>
                <w:rFonts w:ascii="Times New Roman" w:hAnsi="Times New Roman" w:cs="Times New Roman"/>
                <w:sz w:val="21"/>
                <w:szCs w:val="21"/>
              </w:rPr>
              <w:t>：</w:t>
            </w:r>
          </w:p>
        </w:tc>
        <w:tc>
          <w:tcPr>
            <w:tcW w:w="4243" w:type="dxa"/>
          </w:tcPr>
          <w:p>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唐山通宝停车设备有限公司</w:t>
            </w:r>
          </w:p>
          <w:p>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河北双诚建筑工程检测有限公司</w:t>
            </w: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Times New Roman" w:hAnsi="Times New Roman" w:cs="Times New Roman"/>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Times New Roman" w:hAnsi="Times New Roman" w:cs="Times New Roman"/>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Times New Roman" w:hAnsi="Times New Roman" w:cs="Times New Roman"/>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Times New Roman" w:hAnsi="Times New Roman" w:cs="Times New Roman"/>
                <w:sz w:val="21"/>
                <w:szCs w:val="21"/>
              </w:rPr>
            </w:pPr>
          </w:p>
        </w:tc>
      </w:tr>
    </w:tbl>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宋体" w:hAnsi="宋体" w:eastAsia="宋体" w:cs="宋体"/>
          <w:sz w:val="21"/>
          <w:szCs w:val="21"/>
          <w:lang w:eastAsia="en-US"/>
        </w:rPr>
      </w:pPr>
    </w:p>
    <w:p>
      <w:pPr>
        <w:keepNext w:val="0"/>
        <w:keepLines w:val="0"/>
        <w:pageBreakBefore w:val="0"/>
        <w:widowControl w:val="0"/>
        <w:kinsoku/>
        <w:wordWrap/>
        <w:overflowPunct/>
        <w:topLinePunct w:val="0"/>
        <w:autoSpaceDE w:val="0"/>
        <w:autoSpaceDN w:val="0"/>
        <w:bidi w:val="0"/>
        <w:adjustRightInd/>
        <w:snapToGrid/>
        <w:spacing w:line="360" w:lineRule="exact"/>
        <w:ind w:firstLine="408" w:firstLineChars="200"/>
        <w:textAlignment w:val="auto"/>
        <w:rPr>
          <w:rFonts w:hint="eastAsia" w:ascii="宋体" w:hAnsi="宋体" w:eastAsia="宋体" w:cs="宋体"/>
          <w:sz w:val="21"/>
          <w:szCs w:val="21"/>
          <w:lang w:val="en-US" w:eastAsia="zh-CN"/>
        </w:rPr>
      </w:pPr>
      <w:r>
        <w:rPr>
          <w:rFonts w:ascii="宋体" w:hAnsi="宋体" w:eastAsia="宋体" w:cs="宋体"/>
          <w:sz w:val="21"/>
          <w:szCs w:val="21"/>
          <w:lang w:eastAsia="en-US"/>
        </w:rPr>
        <w:t>主要起草人：</w:t>
      </w:r>
      <w:r>
        <w:rPr>
          <w:rFonts w:hint="eastAsia" w:ascii="宋体" w:hAnsi="宋体" w:eastAsia="宋体" w:cs="宋体"/>
          <w:sz w:val="21"/>
          <w:szCs w:val="21"/>
          <w:lang w:val="en-US" w:eastAsia="zh-CN"/>
        </w:rPr>
        <w:t xml:space="preserve">商卫东  王振宗  冯怀平  苏  营  周文生  </w:t>
      </w:r>
    </w:p>
    <w:p>
      <w:pPr>
        <w:keepNext w:val="0"/>
        <w:keepLines w:val="0"/>
        <w:pageBreakBefore w:val="0"/>
        <w:widowControl w:val="0"/>
        <w:kinsoku/>
        <w:wordWrap/>
        <w:overflowPunct/>
        <w:topLinePunct w:val="0"/>
        <w:autoSpaceDE w:val="0"/>
        <w:autoSpaceDN w:val="0"/>
        <w:bidi w:val="0"/>
        <w:adjustRightInd/>
        <w:snapToGrid/>
        <w:spacing w:line="360" w:lineRule="exact"/>
        <w:ind w:firstLine="1632" w:firstLineChars="8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张西坤  雷志民  张卫全  申雪梅  张振波  </w:t>
      </w:r>
    </w:p>
    <w:p>
      <w:pPr>
        <w:keepNext w:val="0"/>
        <w:keepLines w:val="0"/>
        <w:pageBreakBefore w:val="0"/>
        <w:widowControl w:val="0"/>
        <w:kinsoku/>
        <w:wordWrap/>
        <w:overflowPunct/>
        <w:topLinePunct w:val="0"/>
        <w:autoSpaceDE w:val="0"/>
        <w:autoSpaceDN w:val="0"/>
        <w:bidi w:val="0"/>
        <w:adjustRightInd/>
        <w:snapToGrid/>
        <w:spacing w:line="360" w:lineRule="exact"/>
        <w:ind w:firstLine="1632" w:firstLineChars="8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李宏星</w:t>
      </w:r>
    </w:p>
    <w:p>
      <w:pPr>
        <w:spacing w:line="400" w:lineRule="auto"/>
        <w:ind w:firstLine="315"/>
        <w:rPr>
          <w:rFonts w:ascii="Times New Roman" w:hAnsi="Times New Roman" w:cs="Times New Roman"/>
          <w:spacing w:val="-20"/>
          <w:szCs w:val="21"/>
          <w:lang w:eastAsia="en-US" w:bidi="en-US"/>
        </w:rPr>
      </w:pPr>
    </w:p>
    <w:p>
      <w:pPr>
        <w:pStyle w:val="2"/>
        <w:ind w:firstLine="190"/>
        <w:rPr>
          <w:rFonts w:ascii="Times New Roman" w:hAnsi="Times New Roman" w:cs="Times New Roman"/>
          <w:spacing w:val="-20"/>
          <w:szCs w:val="21"/>
          <w:lang w:bidi="en-US"/>
        </w:rPr>
      </w:pPr>
    </w:p>
    <w:p>
      <w:pPr>
        <w:pStyle w:val="2"/>
        <w:ind w:firstLine="190"/>
        <w:rPr>
          <w:rFonts w:ascii="Times New Roman" w:hAnsi="Times New Roman" w:cs="Times New Roman"/>
          <w:spacing w:val="-20"/>
          <w:szCs w:val="21"/>
          <w:lang w:bidi="en-US"/>
        </w:rPr>
      </w:pPr>
    </w:p>
    <w:p>
      <w:pPr>
        <w:spacing w:line="400" w:lineRule="auto"/>
        <w:ind w:firstLine="315"/>
        <w:rPr>
          <w:rFonts w:ascii="Times New Roman" w:hAnsi="Times New Roman" w:cs="Times New Roman"/>
          <w:spacing w:val="-20"/>
          <w:szCs w:val="21"/>
          <w:lang w:eastAsia="en-US" w:bidi="en-US"/>
        </w:rPr>
      </w:pPr>
    </w:p>
    <w:p>
      <w:pPr>
        <w:keepNext w:val="0"/>
        <w:keepLines w:val="0"/>
        <w:pageBreakBefore w:val="0"/>
        <w:widowControl w:val="0"/>
        <w:kinsoku/>
        <w:wordWrap/>
        <w:overflowPunct/>
        <w:topLinePunct w:val="0"/>
        <w:autoSpaceDE w:val="0"/>
        <w:autoSpaceDN w:val="0"/>
        <w:bidi w:val="0"/>
        <w:adjustRightInd/>
        <w:snapToGrid/>
        <w:spacing w:line="360" w:lineRule="exact"/>
        <w:ind w:firstLine="408" w:firstLineChars="200"/>
        <w:textAlignment w:val="auto"/>
        <w:rPr>
          <w:rFonts w:ascii="宋体" w:hAnsi="宋体" w:eastAsia="宋体" w:cs="宋体"/>
          <w:sz w:val="21"/>
          <w:szCs w:val="21"/>
          <w:lang w:eastAsia="en-US"/>
        </w:rPr>
      </w:pPr>
      <w:r>
        <w:rPr>
          <w:rFonts w:ascii="宋体" w:hAnsi="宋体" w:eastAsia="宋体" w:cs="宋体"/>
          <w:sz w:val="21"/>
          <w:szCs w:val="21"/>
          <w:lang w:eastAsia="en-US"/>
        </w:rPr>
        <w:t>审查人员：</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宋体" w:hAnsi="宋体" w:eastAsia="宋体" w:cs="宋体"/>
          <w:sz w:val="21"/>
          <w:szCs w:val="21"/>
        </w:rPr>
      </w:pPr>
    </w:p>
    <w:p>
      <w:pPr>
        <w:spacing w:before="100" w:after="100" w:line="380" w:lineRule="auto"/>
        <w:rPr>
          <w:rFonts w:ascii="宋体" w:hAnsi="宋体" w:eastAsia="宋体" w:cs="宋体"/>
          <w:sz w:val="30"/>
        </w:rPr>
      </w:pPr>
    </w:p>
    <w:p>
      <w:pPr>
        <w:pageBreakBefore/>
        <w:autoSpaceDE w:val="0"/>
        <w:autoSpaceDN w:val="0"/>
        <w:spacing w:before="240" w:beforeLines="100" w:after="100" w:afterAutospacing="1" w:line="380" w:lineRule="exact"/>
        <w:jc w:val="center"/>
        <w:rPr>
          <w:rFonts w:ascii="Times New Roman" w:hAnsi="Times New Roman" w:eastAsia="方正小标宋简体" w:cs="Times New Roman"/>
          <w:kern w:val="2"/>
          <w:sz w:val="28"/>
          <w:szCs w:val="28"/>
        </w:rPr>
        <w:sectPr>
          <w:footerReference r:id="rId3" w:type="default"/>
          <w:footerReference r:id="rId4" w:type="even"/>
          <w:pgSz w:w="7937" w:h="11509"/>
          <w:pgMar w:top="1247" w:right="1020" w:bottom="907" w:left="1020" w:header="680" w:footer="680" w:gutter="0"/>
          <w:pgNumType w:fmt="decimal" w:start="1"/>
          <w:cols w:space="0" w:num="1"/>
          <w:rtlGutter w:val="0"/>
          <w:docGrid w:type="linesAndChars" w:linePitch="319" w:charSpace="-1363"/>
        </w:sectPr>
      </w:pPr>
    </w:p>
    <w:sdt>
      <w:sdtPr>
        <w:rPr>
          <w:rFonts w:hint="eastAsia" w:ascii="宋体" w:hAnsi="宋体" w:eastAsia="宋体" w:cs="宋体"/>
          <w:b/>
          <w:bCs/>
          <w:kern w:val="2"/>
          <w:sz w:val="28"/>
          <w:szCs w:val="28"/>
        </w:rPr>
        <w:id w:val="147478838"/>
        <w15:color w:val="DBDBDB"/>
        <w:docPartObj>
          <w:docPartGallery w:val="Table of Contents"/>
          <w:docPartUnique/>
        </w:docPartObj>
      </w:sdtPr>
      <w:sdtEndPr>
        <w:rPr>
          <w:rFonts w:hint="eastAsia" w:ascii="Times New Roman" w:hAnsi="Times New Roman" w:eastAsia="Times New Roman" w:cs="Times New Roman"/>
          <w:b/>
          <w:bCs/>
          <w:kern w:val="2"/>
          <w:sz w:val="21"/>
          <w:szCs w:val="22"/>
        </w:rPr>
      </w:sdtEndPr>
      <w:sdtContent>
        <w:p>
          <w:pPr>
            <w:keepNext w:val="0"/>
            <w:keepLines w:val="0"/>
            <w:pageBreakBefore/>
            <w:widowControl w:val="0"/>
            <w:kinsoku/>
            <w:wordWrap/>
            <w:overflowPunct/>
            <w:topLinePunct w:val="0"/>
            <w:autoSpaceDE w:val="0"/>
            <w:autoSpaceDN w:val="0"/>
            <w:bidi w:val="0"/>
            <w:adjustRightInd/>
            <w:snapToGrid/>
            <w:spacing w:before="240" w:beforeLines="100" w:after="100" w:afterAutospacing="1" w:line="380" w:lineRule="exact"/>
            <w:jc w:val="center"/>
            <w:textAlignment w:val="auto"/>
            <w:rPr>
              <w:rFonts w:hint="eastAsia" w:ascii="宋体" w:hAnsi="宋体" w:eastAsia="宋体" w:cs="宋体"/>
              <w:b/>
              <w:bCs/>
              <w:kern w:val="2"/>
              <w:sz w:val="28"/>
              <w:szCs w:val="28"/>
            </w:rPr>
          </w:pPr>
          <w:r>
            <w:rPr>
              <w:rFonts w:hint="eastAsia" w:ascii="宋体" w:hAnsi="宋体" w:eastAsia="宋体" w:cs="宋体"/>
              <w:b/>
              <w:bCs/>
              <w:kern w:val="2"/>
              <w:sz w:val="28"/>
              <w:szCs w:val="28"/>
            </w:rPr>
            <w:t>目</w:t>
          </w:r>
          <w:r>
            <w:rPr>
              <w:rFonts w:hint="eastAsia" w:ascii="宋体" w:hAnsi="宋体" w:eastAsia="宋体" w:cs="宋体"/>
              <w:b/>
              <w:bCs/>
              <w:kern w:val="2"/>
              <w:sz w:val="28"/>
              <w:szCs w:val="28"/>
              <w:lang w:val="en-US" w:eastAsia="zh-CN"/>
            </w:rPr>
            <w:t xml:space="preserve">  </w:t>
          </w:r>
          <w:r>
            <w:rPr>
              <w:rFonts w:hint="eastAsia" w:ascii="宋体" w:hAnsi="宋体" w:eastAsia="宋体" w:cs="宋体"/>
              <w:b/>
              <w:bCs/>
              <w:kern w:val="2"/>
              <w:sz w:val="28"/>
              <w:szCs w:val="28"/>
            </w:rPr>
            <w:t>次</w:t>
          </w:r>
        </w:p>
        <w:p>
          <w:pPr>
            <w:pStyle w:val="10"/>
            <w:tabs>
              <w:tab w:val="right" w:leader="dot" w:pos="5897"/>
            </w:tabs>
          </w:pPr>
          <w:r>
            <w:fldChar w:fldCharType="begin"/>
          </w:r>
          <w:r>
            <w:instrText xml:space="preserve">TOC \o "1-2" \h \u </w:instrText>
          </w:r>
          <w:r>
            <w:fldChar w:fldCharType="separate"/>
          </w:r>
          <w:r>
            <w:fldChar w:fldCharType="begin"/>
          </w:r>
          <w:r>
            <w:instrText xml:space="preserve"> HYPERLINK \l _Toc18382 </w:instrText>
          </w:r>
          <w:r>
            <w:fldChar w:fldCharType="separate"/>
          </w:r>
          <w:r>
            <w:rPr>
              <w:rFonts w:hint="default" w:ascii="Times New Roman" w:hAnsi="Times New Roman"/>
              <w:bCs w:val="0"/>
            </w:rPr>
            <w:t xml:space="preserve">1  </w:t>
          </w:r>
          <w:r>
            <w:rPr>
              <w:rFonts w:hint="default" w:ascii="Times New Roman" w:hAnsi="Times New Roman"/>
              <w:bCs/>
            </w:rPr>
            <w:t>总则</w:t>
          </w:r>
          <w:r>
            <w:tab/>
          </w:r>
          <w:r>
            <w:fldChar w:fldCharType="begin"/>
          </w:r>
          <w:r>
            <w:instrText xml:space="preserve"> PAGEREF _Toc18382 \h </w:instrText>
          </w:r>
          <w:r>
            <w:fldChar w:fldCharType="separate"/>
          </w:r>
          <w:r>
            <w:t>1</w:t>
          </w:r>
          <w:r>
            <w:fldChar w:fldCharType="end"/>
          </w:r>
          <w:r>
            <w:fldChar w:fldCharType="end"/>
          </w:r>
        </w:p>
        <w:p>
          <w:pPr>
            <w:pStyle w:val="10"/>
            <w:tabs>
              <w:tab w:val="right" w:leader="dot" w:pos="5897"/>
            </w:tabs>
          </w:pPr>
          <w:r>
            <w:fldChar w:fldCharType="begin"/>
          </w:r>
          <w:r>
            <w:instrText xml:space="preserve"> HYPERLINK \l _Toc12879 </w:instrText>
          </w:r>
          <w:r>
            <w:fldChar w:fldCharType="separate"/>
          </w:r>
          <w:r>
            <w:rPr>
              <w:rFonts w:hint="eastAsia" w:ascii="Times New Roman" w:hAnsi="Times New Roman"/>
              <w:bCs w:val="0"/>
            </w:rPr>
            <w:t>2</w:t>
          </w:r>
          <w:r>
            <w:rPr>
              <w:rFonts w:hint="eastAsia" w:ascii="Times New Roman" w:hAnsi="Times New Roman"/>
            </w:rPr>
            <w:t xml:space="preserve">  术语</w:t>
          </w:r>
          <w:r>
            <w:tab/>
          </w:r>
          <w:r>
            <w:fldChar w:fldCharType="begin"/>
          </w:r>
          <w:r>
            <w:instrText xml:space="preserve"> PAGEREF _Toc12879 \h </w:instrText>
          </w:r>
          <w:r>
            <w:fldChar w:fldCharType="separate"/>
          </w:r>
          <w:r>
            <w:t>3</w:t>
          </w:r>
          <w:r>
            <w:fldChar w:fldCharType="end"/>
          </w:r>
          <w:r>
            <w:fldChar w:fldCharType="end"/>
          </w:r>
        </w:p>
        <w:p>
          <w:pPr>
            <w:pStyle w:val="10"/>
            <w:tabs>
              <w:tab w:val="right" w:leader="dot" w:pos="5897"/>
            </w:tabs>
          </w:pPr>
          <w:r>
            <w:fldChar w:fldCharType="begin"/>
          </w:r>
          <w:r>
            <w:instrText xml:space="preserve"> HYPERLINK \l _Toc10400 </w:instrText>
          </w:r>
          <w:r>
            <w:fldChar w:fldCharType="separate"/>
          </w:r>
          <w:r>
            <w:rPr>
              <w:rFonts w:hint="default" w:ascii="Times New Roman" w:hAnsi="Times New Roman"/>
              <w:bCs w:val="0"/>
            </w:rPr>
            <w:t>3</w:t>
          </w:r>
          <w:r>
            <w:rPr>
              <w:rFonts w:hint="default" w:ascii="Times New Roman" w:hAnsi="Times New Roman"/>
            </w:rPr>
            <w:t xml:space="preserve">  </w:t>
          </w:r>
          <w:r>
            <w:rPr>
              <w:rFonts w:hint="eastAsia" w:ascii="Times New Roman" w:hAnsi="Times New Roman"/>
            </w:rPr>
            <w:t>基本规定</w:t>
          </w:r>
          <w:r>
            <w:tab/>
          </w:r>
          <w:r>
            <w:fldChar w:fldCharType="begin"/>
          </w:r>
          <w:r>
            <w:instrText xml:space="preserve"> PAGEREF _Toc10400 \h </w:instrText>
          </w:r>
          <w:r>
            <w:fldChar w:fldCharType="separate"/>
          </w:r>
          <w:r>
            <w:t>5</w:t>
          </w:r>
          <w:r>
            <w:fldChar w:fldCharType="end"/>
          </w:r>
          <w:r>
            <w:fldChar w:fldCharType="end"/>
          </w:r>
        </w:p>
        <w:p>
          <w:pPr>
            <w:pStyle w:val="10"/>
            <w:tabs>
              <w:tab w:val="right" w:leader="dot" w:pos="5897"/>
            </w:tabs>
          </w:pPr>
          <w:r>
            <w:fldChar w:fldCharType="begin"/>
          </w:r>
          <w:r>
            <w:instrText xml:space="preserve"> HYPERLINK \l _Toc22428 </w:instrText>
          </w:r>
          <w:r>
            <w:fldChar w:fldCharType="separate"/>
          </w:r>
          <w:r>
            <w:rPr>
              <w:rFonts w:hint="default" w:ascii="Times New Roman" w:hAnsi="Times New Roman"/>
              <w:bCs w:val="0"/>
            </w:rPr>
            <w:t>4</w:t>
          </w:r>
          <w:r>
            <w:rPr>
              <w:rFonts w:hint="default" w:ascii="Times New Roman" w:hAnsi="Times New Roman"/>
            </w:rPr>
            <w:t xml:space="preserve">  勘察要求</w:t>
          </w:r>
          <w:r>
            <w:tab/>
          </w:r>
          <w:r>
            <w:fldChar w:fldCharType="begin"/>
          </w:r>
          <w:r>
            <w:instrText xml:space="preserve"> PAGEREF _Toc22428 \h </w:instrText>
          </w:r>
          <w:r>
            <w:fldChar w:fldCharType="separate"/>
          </w:r>
          <w:r>
            <w:t>8</w:t>
          </w:r>
          <w:r>
            <w:fldChar w:fldCharType="end"/>
          </w:r>
          <w:r>
            <w:fldChar w:fldCharType="end"/>
          </w:r>
        </w:p>
        <w:p>
          <w:pPr>
            <w:pStyle w:val="11"/>
            <w:tabs>
              <w:tab w:val="right" w:leader="dot" w:pos="5897"/>
            </w:tabs>
          </w:pPr>
          <w:r>
            <w:fldChar w:fldCharType="begin"/>
          </w:r>
          <w:r>
            <w:instrText xml:space="preserve"> HYPERLINK \l _Toc14990 </w:instrText>
          </w:r>
          <w:r>
            <w:fldChar w:fldCharType="separate"/>
          </w:r>
          <w:r>
            <w:rPr>
              <w:rFonts w:hint="default"/>
              <w:bCs w:val="0"/>
            </w:rPr>
            <w:t>4.1</w:t>
          </w:r>
          <w:r>
            <w:rPr>
              <w:rFonts w:hint="default"/>
            </w:rPr>
            <w:t xml:space="preserve">  </w:t>
          </w:r>
          <w:r>
            <w:rPr>
              <w:rFonts w:hint="default" w:ascii="Times New Roman" w:hAnsi="Times New Roman"/>
              <w:bCs/>
            </w:rPr>
            <w:t>一般规定</w:t>
          </w:r>
          <w:r>
            <w:tab/>
          </w:r>
          <w:r>
            <w:fldChar w:fldCharType="begin"/>
          </w:r>
          <w:r>
            <w:instrText xml:space="preserve"> PAGEREF _Toc14990 \h </w:instrText>
          </w:r>
          <w:r>
            <w:fldChar w:fldCharType="separate"/>
          </w:r>
          <w:r>
            <w:t>8</w:t>
          </w:r>
          <w:r>
            <w:fldChar w:fldCharType="end"/>
          </w:r>
          <w:r>
            <w:fldChar w:fldCharType="end"/>
          </w:r>
        </w:p>
        <w:p>
          <w:pPr>
            <w:pStyle w:val="11"/>
            <w:tabs>
              <w:tab w:val="right" w:leader="dot" w:pos="5897"/>
            </w:tabs>
          </w:pPr>
          <w:r>
            <w:fldChar w:fldCharType="begin"/>
          </w:r>
          <w:r>
            <w:instrText xml:space="preserve"> HYPERLINK \l _Toc4340 </w:instrText>
          </w:r>
          <w:r>
            <w:fldChar w:fldCharType="separate"/>
          </w:r>
          <w:r>
            <w:rPr>
              <w:rFonts w:hint="default" w:ascii="Times New Roman" w:hAnsi="Times New Roman"/>
              <w:bCs w:val="0"/>
            </w:rPr>
            <w:t>4.</w:t>
          </w:r>
          <w:r>
            <w:rPr>
              <w:rFonts w:hint="eastAsia" w:ascii="Times New Roman" w:hAnsi="Times New Roman"/>
              <w:bCs w:val="0"/>
            </w:rPr>
            <w:t>2</w:t>
          </w:r>
          <w:r>
            <w:rPr>
              <w:rFonts w:hint="default" w:ascii="Times New Roman" w:hAnsi="Times New Roman"/>
              <w:bCs w:val="0"/>
            </w:rPr>
            <w:t xml:space="preserve">  </w:t>
          </w:r>
          <w:r>
            <w:rPr>
              <w:rFonts w:hint="eastAsia" w:ascii="Times New Roman" w:hAnsi="Times New Roman"/>
              <w:bCs/>
            </w:rPr>
            <w:t>勘察要求</w:t>
          </w:r>
          <w:r>
            <w:tab/>
          </w:r>
          <w:r>
            <w:fldChar w:fldCharType="begin"/>
          </w:r>
          <w:r>
            <w:instrText xml:space="preserve"> PAGEREF _Toc4340 \h </w:instrText>
          </w:r>
          <w:r>
            <w:fldChar w:fldCharType="separate"/>
          </w:r>
          <w:r>
            <w:t>8</w:t>
          </w:r>
          <w:r>
            <w:fldChar w:fldCharType="end"/>
          </w:r>
          <w:r>
            <w:fldChar w:fldCharType="end"/>
          </w:r>
        </w:p>
        <w:p>
          <w:pPr>
            <w:pStyle w:val="10"/>
            <w:tabs>
              <w:tab w:val="right" w:leader="dot" w:pos="5897"/>
            </w:tabs>
          </w:pPr>
          <w:r>
            <w:fldChar w:fldCharType="begin"/>
          </w:r>
          <w:r>
            <w:instrText xml:space="preserve"> HYPERLINK \l _Toc25408 </w:instrText>
          </w:r>
          <w:r>
            <w:fldChar w:fldCharType="separate"/>
          </w:r>
          <w:r>
            <w:rPr>
              <w:rFonts w:hint="eastAsia" w:ascii="Times New Roman" w:hAnsi="Times New Roman"/>
              <w:bCs w:val="0"/>
            </w:rPr>
            <w:t>5</w:t>
          </w:r>
          <w:r>
            <w:rPr>
              <w:rFonts w:hint="eastAsia" w:ascii="Times New Roman" w:hAnsi="Times New Roman"/>
            </w:rPr>
            <w:t xml:space="preserve">  </w:t>
          </w:r>
          <w:r>
            <w:rPr>
              <w:rFonts w:hint="eastAsia" w:ascii="Times New Roman" w:hAnsi="Times New Roman"/>
              <w:lang w:val="en-US" w:eastAsia="zh-CN"/>
            </w:rPr>
            <w:t>建筑基地和总平面</w:t>
          </w:r>
          <w:r>
            <w:tab/>
          </w:r>
          <w:r>
            <w:fldChar w:fldCharType="begin"/>
          </w:r>
          <w:r>
            <w:instrText xml:space="preserve"> PAGEREF _Toc25408 \h </w:instrText>
          </w:r>
          <w:r>
            <w:fldChar w:fldCharType="separate"/>
          </w:r>
          <w:r>
            <w:t>13</w:t>
          </w:r>
          <w:r>
            <w:fldChar w:fldCharType="end"/>
          </w:r>
          <w:r>
            <w:fldChar w:fldCharType="end"/>
          </w:r>
        </w:p>
        <w:p>
          <w:pPr>
            <w:pStyle w:val="11"/>
            <w:tabs>
              <w:tab w:val="right" w:leader="dot" w:pos="5897"/>
            </w:tabs>
          </w:pPr>
          <w:r>
            <w:fldChar w:fldCharType="begin"/>
          </w:r>
          <w:r>
            <w:instrText xml:space="preserve"> HYPERLINK \l _Toc24568 </w:instrText>
          </w:r>
          <w:r>
            <w:fldChar w:fldCharType="separate"/>
          </w:r>
          <w:r>
            <w:rPr>
              <w:rFonts w:hint="default" w:ascii="Times New Roman" w:hAnsi="Times New Roman"/>
              <w:bCs w:val="0"/>
            </w:rPr>
            <w:t xml:space="preserve">5.1  </w:t>
          </w:r>
          <w:r>
            <w:rPr>
              <w:rFonts w:hint="default" w:ascii="Times New Roman" w:hAnsi="Times New Roman"/>
              <w:bCs/>
            </w:rPr>
            <w:t>一般规定</w:t>
          </w:r>
          <w:r>
            <w:tab/>
          </w:r>
          <w:r>
            <w:fldChar w:fldCharType="begin"/>
          </w:r>
          <w:r>
            <w:instrText xml:space="preserve"> PAGEREF _Toc24568 \h </w:instrText>
          </w:r>
          <w:r>
            <w:fldChar w:fldCharType="separate"/>
          </w:r>
          <w:r>
            <w:t>13</w:t>
          </w:r>
          <w:r>
            <w:fldChar w:fldCharType="end"/>
          </w:r>
          <w:r>
            <w:fldChar w:fldCharType="end"/>
          </w:r>
        </w:p>
        <w:p>
          <w:pPr>
            <w:pStyle w:val="11"/>
            <w:tabs>
              <w:tab w:val="right" w:leader="dot" w:pos="5897"/>
            </w:tabs>
          </w:pPr>
          <w:r>
            <w:fldChar w:fldCharType="begin"/>
          </w:r>
          <w:r>
            <w:instrText xml:space="preserve"> HYPERLINK \l _Toc108 </w:instrText>
          </w:r>
          <w:r>
            <w:fldChar w:fldCharType="separate"/>
          </w:r>
          <w:r>
            <w:rPr>
              <w:rFonts w:hint="default" w:ascii="Times New Roman" w:hAnsi="Times New Roman"/>
              <w:bCs w:val="0"/>
            </w:rPr>
            <w:t xml:space="preserve">5.2  </w:t>
          </w:r>
          <w:r>
            <w:rPr>
              <w:rFonts w:hint="default" w:ascii="Times New Roman" w:hAnsi="Times New Roman"/>
              <w:bCs/>
            </w:rPr>
            <w:t>选址</w:t>
          </w:r>
          <w:r>
            <w:tab/>
          </w:r>
          <w:r>
            <w:fldChar w:fldCharType="begin"/>
          </w:r>
          <w:r>
            <w:instrText xml:space="preserve"> PAGEREF _Toc108 \h </w:instrText>
          </w:r>
          <w:r>
            <w:fldChar w:fldCharType="separate"/>
          </w:r>
          <w:r>
            <w:t>13</w:t>
          </w:r>
          <w:r>
            <w:fldChar w:fldCharType="end"/>
          </w:r>
          <w:r>
            <w:fldChar w:fldCharType="end"/>
          </w:r>
        </w:p>
        <w:p>
          <w:pPr>
            <w:pStyle w:val="11"/>
            <w:tabs>
              <w:tab w:val="right" w:leader="dot" w:pos="5897"/>
            </w:tabs>
          </w:pPr>
          <w:r>
            <w:fldChar w:fldCharType="begin"/>
          </w:r>
          <w:r>
            <w:instrText xml:space="preserve"> HYPERLINK \l _Toc29941 </w:instrText>
          </w:r>
          <w:r>
            <w:fldChar w:fldCharType="separate"/>
          </w:r>
          <w:r>
            <w:rPr>
              <w:rFonts w:hint="default" w:ascii="Times New Roman" w:hAnsi="Times New Roman"/>
              <w:bCs w:val="0"/>
            </w:rPr>
            <w:t xml:space="preserve">5.3  </w:t>
          </w:r>
          <w:r>
            <w:rPr>
              <w:rFonts w:hint="default" w:ascii="Times New Roman" w:hAnsi="Times New Roman"/>
              <w:bCs/>
            </w:rPr>
            <w:t>总平面布置</w:t>
          </w:r>
          <w:r>
            <w:tab/>
          </w:r>
          <w:r>
            <w:fldChar w:fldCharType="begin"/>
          </w:r>
          <w:r>
            <w:instrText xml:space="preserve"> PAGEREF _Toc29941 \h </w:instrText>
          </w:r>
          <w:r>
            <w:fldChar w:fldCharType="separate"/>
          </w:r>
          <w:r>
            <w:t>13</w:t>
          </w:r>
          <w:r>
            <w:fldChar w:fldCharType="end"/>
          </w:r>
          <w:r>
            <w:fldChar w:fldCharType="end"/>
          </w:r>
        </w:p>
        <w:p>
          <w:pPr>
            <w:pStyle w:val="11"/>
            <w:tabs>
              <w:tab w:val="right" w:leader="dot" w:pos="5897"/>
            </w:tabs>
          </w:pPr>
          <w:r>
            <w:fldChar w:fldCharType="begin"/>
          </w:r>
          <w:r>
            <w:instrText xml:space="preserve"> HYPERLINK \l _Toc24351 </w:instrText>
          </w:r>
          <w:r>
            <w:fldChar w:fldCharType="separate"/>
          </w:r>
          <w:r>
            <w:rPr>
              <w:rFonts w:hint="default" w:ascii="Times New Roman" w:hAnsi="Times New Roman"/>
              <w:bCs w:val="0"/>
            </w:rPr>
            <w:t xml:space="preserve">5.4  </w:t>
          </w:r>
          <w:r>
            <w:rPr>
              <w:rFonts w:hint="default" w:ascii="Times New Roman" w:hAnsi="Times New Roman"/>
              <w:bCs/>
            </w:rPr>
            <w:t>竖向设计</w:t>
          </w:r>
          <w:r>
            <w:tab/>
          </w:r>
          <w:r>
            <w:fldChar w:fldCharType="begin"/>
          </w:r>
          <w:r>
            <w:instrText xml:space="preserve"> PAGEREF _Toc24351 \h </w:instrText>
          </w:r>
          <w:r>
            <w:fldChar w:fldCharType="separate"/>
          </w:r>
          <w:r>
            <w:t>14</w:t>
          </w:r>
          <w:r>
            <w:fldChar w:fldCharType="end"/>
          </w:r>
          <w:r>
            <w:fldChar w:fldCharType="end"/>
          </w:r>
        </w:p>
        <w:p>
          <w:pPr>
            <w:pStyle w:val="10"/>
            <w:tabs>
              <w:tab w:val="right" w:leader="dot" w:pos="5897"/>
            </w:tabs>
          </w:pPr>
          <w:r>
            <w:fldChar w:fldCharType="begin"/>
          </w:r>
          <w:r>
            <w:instrText xml:space="preserve"> HYPERLINK \l _Toc11521 </w:instrText>
          </w:r>
          <w:r>
            <w:fldChar w:fldCharType="separate"/>
          </w:r>
          <w:r>
            <w:rPr>
              <w:rFonts w:hint="eastAsia" w:ascii="Times New Roman" w:hAnsi="Times New Roman"/>
              <w:bCs w:val="0"/>
            </w:rPr>
            <w:t>6</w:t>
          </w:r>
          <w:r>
            <w:rPr>
              <w:rFonts w:hint="eastAsia" w:ascii="Times New Roman" w:hAnsi="Times New Roman"/>
            </w:rPr>
            <w:t xml:space="preserve">  建筑</w:t>
          </w:r>
          <w:r>
            <w:tab/>
          </w:r>
          <w:r>
            <w:fldChar w:fldCharType="begin"/>
          </w:r>
          <w:r>
            <w:instrText xml:space="preserve"> PAGEREF _Toc11521 \h </w:instrText>
          </w:r>
          <w:r>
            <w:fldChar w:fldCharType="separate"/>
          </w:r>
          <w:r>
            <w:t>16</w:t>
          </w:r>
          <w:r>
            <w:fldChar w:fldCharType="end"/>
          </w:r>
          <w:r>
            <w:fldChar w:fldCharType="end"/>
          </w:r>
        </w:p>
        <w:p>
          <w:pPr>
            <w:pStyle w:val="11"/>
            <w:tabs>
              <w:tab w:val="right" w:leader="dot" w:pos="5897"/>
            </w:tabs>
          </w:pPr>
          <w:r>
            <w:fldChar w:fldCharType="begin"/>
          </w:r>
          <w:r>
            <w:instrText xml:space="preserve"> HYPERLINK \l _Toc13098 </w:instrText>
          </w:r>
          <w:r>
            <w:fldChar w:fldCharType="separate"/>
          </w:r>
          <w:r>
            <w:rPr>
              <w:rFonts w:hint="default" w:ascii="Times New Roman" w:hAnsi="Times New Roman"/>
              <w:bCs w:val="0"/>
            </w:rPr>
            <w:t>6.1</w:t>
          </w:r>
          <w:r>
            <w:rPr>
              <w:rFonts w:hint="eastAsia" w:ascii="Times New Roman" w:hAnsi="Times New Roman"/>
              <w:bCs w:val="0"/>
            </w:rPr>
            <w:t xml:space="preserve">  </w:t>
          </w:r>
          <w:r>
            <w:rPr>
              <w:rFonts w:hint="default" w:ascii="Times New Roman" w:hAnsi="Times New Roman"/>
              <w:bCs/>
            </w:rPr>
            <w:t>一般规定</w:t>
          </w:r>
          <w:r>
            <w:tab/>
          </w:r>
          <w:r>
            <w:fldChar w:fldCharType="begin"/>
          </w:r>
          <w:r>
            <w:instrText xml:space="preserve"> PAGEREF _Toc13098 \h </w:instrText>
          </w:r>
          <w:r>
            <w:fldChar w:fldCharType="separate"/>
          </w:r>
          <w:r>
            <w:t>16</w:t>
          </w:r>
          <w:r>
            <w:fldChar w:fldCharType="end"/>
          </w:r>
          <w:r>
            <w:fldChar w:fldCharType="end"/>
          </w:r>
        </w:p>
        <w:p>
          <w:pPr>
            <w:pStyle w:val="11"/>
            <w:tabs>
              <w:tab w:val="right" w:leader="dot" w:pos="5897"/>
            </w:tabs>
          </w:pPr>
          <w:r>
            <w:fldChar w:fldCharType="begin"/>
          </w:r>
          <w:r>
            <w:instrText xml:space="preserve"> HYPERLINK \l _Toc21106 </w:instrText>
          </w:r>
          <w:r>
            <w:fldChar w:fldCharType="separate"/>
          </w:r>
          <w:r>
            <w:rPr>
              <w:rFonts w:hint="default" w:ascii="Times New Roman" w:hAnsi="Times New Roman"/>
              <w:bCs w:val="0"/>
            </w:rPr>
            <w:t xml:space="preserve">6.2 </w:t>
          </w:r>
          <w:r>
            <w:rPr>
              <w:rFonts w:hint="eastAsia" w:ascii="Times New Roman" w:hAnsi="Times New Roman"/>
              <w:bCs w:val="0"/>
            </w:rPr>
            <w:t xml:space="preserve"> </w:t>
          </w:r>
          <w:r>
            <w:rPr>
              <w:rFonts w:hint="default" w:ascii="Times New Roman" w:hAnsi="Times New Roman"/>
              <w:bCs/>
            </w:rPr>
            <w:t>口部设计</w:t>
          </w:r>
          <w:r>
            <w:tab/>
          </w:r>
          <w:r>
            <w:fldChar w:fldCharType="begin"/>
          </w:r>
          <w:r>
            <w:instrText xml:space="preserve"> PAGEREF _Toc21106 \h </w:instrText>
          </w:r>
          <w:r>
            <w:fldChar w:fldCharType="separate"/>
          </w:r>
          <w:r>
            <w:t>16</w:t>
          </w:r>
          <w:r>
            <w:fldChar w:fldCharType="end"/>
          </w:r>
          <w:r>
            <w:fldChar w:fldCharType="end"/>
          </w:r>
        </w:p>
        <w:p>
          <w:pPr>
            <w:pStyle w:val="11"/>
            <w:tabs>
              <w:tab w:val="right" w:leader="dot" w:pos="5897"/>
            </w:tabs>
          </w:pPr>
          <w:r>
            <w:fldChar w:fldCharType="begin"/>
          </w:r>
          <w:r>
            <w:instrText xml:space="preserve"> HYPERLINK \l _Toc7102 </w:instrText>
          </w:r>
          <w:r>
            <w:fldChar w:fldCharType="separate"/>
          </w:r>
          <w:r>
            <w:rPr>
              <w:rFonts w:hint="default" w:ascii="Times New Roman" w:hAnsi="Times New Roman"/>
              <w:bCs w:val="0"/>
            </w:rPr>
            <w:t xml:space="preserve">6.3 </w:t>
          </w:r>
          <w:r>
            <w:rPr>
              <w:rFonts w:hint="eastAsia" w:ascii="Times New Roman" w:hAnsi="Times New Roman"/>
              <w:bCs w:val="0"/>
            </w:rPr>
            <w:t xml:space="preserve"> </w:t>
          </w:r>
          <w:r>
            <w:rPr>
              <w:rFonts w:hint="default" w:ascii="Times New Roman" w:hAnsi="Times New Roman"/>
              <w:bCs/>
            </w:rPr>
            <w:t>平面布置</w:t>
          </w:r>
          <w:r>
            <w:tab/>
          </w:r>
          <w:r>
            <w:fldChar w:fldCharType="begin"/>
          </w:r>
          <w:r>
            <w:instrText xml:space="preserve"> PAGEREF _Toc7102 \h </w:instrText>
          </w:r>
          <w:r>
            <w:fldChar w:fldCharType="separate"/>
          </w:r>
          <w:r>
            <w:t>17</w:t>
          </w:r>
          <w:r>
            <w:fldChar w:fldCharType="end"/>
          </w:r>
          <w:r>
            <w:fldChar w:fldCharType="end"/>
          </w:r>
        </w:p>
        <w:p>
          <w:pPr>
            <w:pStyle w:val="11"/>
            <w:tabs>
              <w:tab w:val="right" w:leader="dot" w:pos="5897"/>
            </w:tabs>
          </w:pPr>
          <w:r>
            <w:fldChar w:fldCharType="begin"/>
          </w:r>
          <w:r>
            <w:instrText xml:space="preserve"> HYPERLINK \l _Toc21794 </w:instrText>
          </w:r>
          <w:r>
            <w:fldChar w:fldCharType="separate"/>
          </w:r>
          <w:r>
            <w:rPr>
              <w:rFonts w:hint="default" w:ascii="Times New Roman" w:hAnsi="Times New Roman"/>
              <w:bCs w:val="0"/>
            </w:rPr>
            <w:t>6.4</w:t>
          </w:r>
          <w:r>
            <w:rPr>
              <w:rFonts w:hint="eastAsia" w:ascii="Times New Roman" w:hAnsi="Times New Roman"/>
              <w:bCs w:val="0"/>
            </w:rPr>
            <w:t xml:space="preserve">  </w:t>
          </w:r>
          <w:r>
            <w:rPr>
              <w:rFonts w:hint="default" w:ascii="Times New Roman" w:hAnsi="Times New Roman"/>
              <w:bCs/>
            </w:rPr>
            <w:t>防水设计</w:t>
          </w:r>
          <w:r>
            <w:tab/>
          </w:r>
          <w:r>
            <w:fldChar w:fldCharType="begin"/>
          </w:r>
          <w:r>
            <w:instrText xml:space="preserve"> PAGEREF _Toc21794 \h </w:instrText>
          </w:r>
          <w:r>
            <w:fldChar w:fldCharType="separate"/>
          </w:r>
          <w:r>
            <w:t>18</w:t>
          </w:r>
          <w:r>
            <w:fldChar w:fldCharType="end"/>
          </w:r>
          <w:r>
            <w:fldChar w:fldCharType="end"/>
          </w:r>
        </w:p>
        <w:p>
          <w:pPr>
            <w:pStyle w:val="11"/>
            <w:tabs>
              <w:tab w:val="right" w:leader="dot" w:pos="5897"/>
            </w:tabs>
          </w:pPr>
          <w:r>
            <w:fldChar w:fldCharType="begin"/>
          </w:r>
          <w:r>
            <w:instrText xml:space="preserve"> HYPERLINK \l _Toc2321 </w:instrText>
          </w:r>
          <w:r>
            <w:fldChar w:fldCharType="separate"/>
          </w:r>
          <w:r>
            <w:rPr>
              <w:rFonts w:hint="default" w:ascii="Times New Roman" w:hAnsi="Times New Roman"/>
              <w:bCs w:val="0"/>
            </w:rPr>
            <w:t>6.5</w:t>
          </w:r>
          <w:r>
            <w:rPr>
              <w:rFonts w:hint="eastAsia" w:ascii="Times New Roman" w:hAnsi="Times New Roman"/>
              <w:bCs w:val="0"/>
            </w:rPr>
            <w:t xml:space="preserve">  </w:t>
          </w:r>
          <w:r>
            <w:rPr>
              <w:rFonts w:hint="default" w:ascii="Times New Roman" w:hAnsi="Times New Roman"/>
              <w:bCs/>
            </w:rPr>
            <w:t>防火设计</w:t>
          </w:r>
          <w:r>
            <w:tab/>
          </w:r>
          <w:r>
            <w:fldChar w:fldCharType="begin"/>
          </w:r>
          <w:r>
            <w:instrText xml:space="preserve"> PAGEREF _Toc2321 \h </w:instrText>
          </w:r>
          <w:r>
            <w:fldChar w:fldCharType="separate"/>
          </w:r>
          <w:r>
            <w:t>19</w:t>
          </w:r>
          <w:r>
            <w:fldChar w:fldCharType="end"/>
          </w:r>
          <w:r>
            <w:fldChar w:fldCharType="end"/>
          </w:r>
        </w:p>
        <w:p>
          <w:pPr>
            <w:pStyle w:val="11"/>
            <w:tabs>
              <w:tab w:val="right" w:leader="dot" w:pos="5897"/>
            </w:tabs>
          </w:pPr>
          <w:r>
            <w:fldChar w:fldCharType="begin"/>
          </w:r>
          <w:r>
            <w:instrText xml:space="preserve"> HYPERLINK \l _Toc11557 </w:instrText>
          </w:r>
          <w:r>
            <w:fldChar w:fldCharType="separate"/>
          </w:r>
          <w:r>
            <w:rPr>
              <w:rFonts w:hint="default" w:ascii="Times New Roman" w:hAnsi="Times New Roman"/>
              <w:bCs w:val="0"/>
            </w:rPr>
            <w:t>6.6</w:t>
          </w:r>
          <w:r>
            <w:rPr>
              <w:rFonts w:hint="eastAsia" w:ascii="Times New Roman" w:hAnsi="Times New Roman"/>
              <w:bCs w:val="0"/>
            </w:rPr>
            <w:t xml:space="preserve">  </w:t>
          </w:r>
          <w:r>
            <w:rPr>
              <w:rFonts w:hint="default" w:ascii="Times New Roman" w:hAnsi="Times New Roman"/>
              <w:bCs/>
            </w:rPr>
            <w:t>停车设备与选型</w:t>
          </w:r>
          <w:r>
            <w:tab/>
          </w:r>
          <w:r>
            <w:fldChar w:fldCharType="begin"/>
          </w:r>
          <w:r>
            <w:instrText xml:space="preserve"> PAGEREF _Toc11557 \h </w:instrText>
          </w:r>
          <w:r>
            <w:fldChar w:fldCharType="separate"/>
          </w:r>
          <w:r>
            <w:t>20</w:t>
          </w:r>
          <w:r>
            <w:fldChar w:fldCharType="end"/>
          </w:r>
          <w:r>
            <w:fldChar w:fldCharType="end"/>
          </w:r>
        </w:p>
        <w:p>
          <w:pPr>
            <w:pStyle w:val="10"/>
            <w:tabs>
              <w:tab w:val="right" w:leader="dot" w:pos="5897"/>
            </w:tabs>
          </w:pPr>
          <w:r>
            <w:fldChar w:fldCharType="begin"/>
          </w:r>
          <w:r>
            <w:instrText xml:space="preserve"> HYPERLINK \l _Toc8373 </w:instrText>
          </w:r>
          <w:r>
            <w:fldChar w:fldCharType="separate"/>
          </w:r>
          <w:r>
            <w:rPr>
              <w:rFonts w:hint="eastAsia" w:ascii="Times New Roman" w:hAnsi="Times New Roman"/>
              <w:bCs w:val="0"/>
            </w:rPr>
            <w:t>7</w:t>
          </w:r>
          <w:r>
            <w:rPr>
              <w:rFonts w:hint="eastAsia" w:ascii="Times New Roman" w:hAnsi="Times New Roman"/>
            </w:rPr>
            <w:t xml:space="preserve">  结构</w:t>
          </w:r>
          <w:r>
            <w:tab/>
          </w:r>
          <w:r>
            <w:fldChar w:fldCharType="begin"/>
          </w:r>
          <w:r>
            <w:instrText xml:space="preserve"> PAGEREF _Toc8373 \h </w:instrText>
          </w:r>
          <w:r>
            <w:fldChar w:fldCharType="separate"/>
          </w:r>
          <w:r>
            <w:t>22</w:t>
          </w:r>
          <w:r>
            <w:fldChar w:fldCharType="end"/>
          </w:r>
          <w:r>
            <w:fldChar w:fldCharType="end"/>
          </w:r>
        </w:p>
        <w:p>
          <w:pPr>
            <w:pStyle w:val="11"/>
            <w:tabs>
              <w:tab w:val="right" w:leader="dot" w:pos="5897"/>
            </w:tabs>
          </w:pPr>
          <w:r>
            <w:fldChar w:fldCharType="begin"/>
          </w:r>
          <w:r>
            <w:instrText xml:space="preserve"> HYPERLINK \l _Toc2127 </w:instrText>
          </w:r>
          <w:r>
            <w:fldChar w:fldCharType="separate"/>
          </w:r>
          <w:r>
            <w:rPr>
              <w:rFonts w:hint="eastAsia" w:ascii="Times New Roman" w:hAnsi="Times New Roman"/>
              <w:bCs w:val="0"/>
            </w:rPr>
            <w:t xml:space="preserve">7.1  </w:t>
          </w:r>
          <w:r>
            <w:rPr>
              <w:rFonts w:hint="eastAsia" w:ascii="Times New Roman" w:hAnsi="Times New Roman"/>
              <w:bCs/>
            </w:rPr>
            <w:t>一般规定</w:t>
          </w:r>
          <w:r>
            <w:tab/>
          </w:r>
          <w:r>
            <w:fldChar w:fldCharType="begin"/>
          </w:r>
          <w:r>
            <w:instrText xml:space="preserve"> PAGEREF _Toc2127 \h </w:instrText>
          </w:r>
          <w:r>
            <w:fldChar w:fldCharType="separate"/>
          </w:r>
          <w:r>
            <w:t>22</w:t>
          </w:r>
          <w:r>
            <w:fldChar w:fldCharType="end"/>
          </w:r>
          <w:r>
            <w:fldChar w:fldCharType="end"/>
          </w:r>
        </w:p>
        <w:p>
          <w:pPr>
            <w:pStyle w:val="11"/>
            <w:tabs>
              <w:tab w:val="right" w:leader="dot" w:pos="5897"/>
            </w:tabs>
          </w:pPr>
          <w:r>
            <w:fldChar w:fldCharType="begin"/>
          </w:r>
          <w:r>
            <w:instrText xml:space="preserve"> HYPERLINK \l _Toc9617 </w:instrText>
          </w:r>
          <w:r>
            <w:fldChar w:fldCharType="separate"/>
          </w:r>
          <w:r>
            <w:rPr>
              <w:rFonts w:hint="eastAsia" w:ascii="Times New Roman" w:hAnsi="Times New Roman"/>
              <w:bCs w:val="0"/>
            </w:rPr>
            <w:t xml:space="preserve">7.2  </w:t>
          </w:r>
          <w:r>
            <w:rPr>
              <w:rFonts w:hint="eastAsia" w:ascii="Times New Roman" w:hAnsi="Times New Roman"/>
              <w:bCs/>
            </w:rPr>
            <w:t>材料</w:t>
          </w:r>
          <w:r>
            <w:tab/>
          </w:r>
          <w:r>
            <w:fldChar w:fldCharType="begin"/>
          </w:r>
          <w:r>
            <w:instrText xml:space="preserve"> PAGEREF _Toc9617 \h </w:instrText>
          </w:r>
          <w:r>
            <w:fldChar w:fldCharType="separate"/>
          </w:r>
          <w:r>
            <w:t>22</w:t>
          </w:r>
          <w:r>
            <w:fldChar w:fldCharType="end"/>
          </w:r>
          <w:r>
            <w:fldChar w:fldCharType="end"/>
          </w:r>
        </w:p>
        <w:p>
          <w:pPr>
            <w:pStyle w:val="11"/>
            <w:tabs>
              <w:tab w:val="right" w:leader="dot" w:pos="5897"/>
            </w:tabs>
          </w:pPr>
          <w:r>
            <w:fldChar w:fldCharType="begin"/>
          </w:r>
          <w:r>
            <w:instrText xml:space="preserve"> HYPERLINK \l _Toc16583 </w:instrText>
          </w:r>
          <w:r>
            <w:fldChar w:fldCharType="separate"/>
          </w:r>
          <w:r>
            <w:rPr>
              <w:rFonts w:hint="eastAsia" w:ascii="Times New Roman" w:hAnsi="Times New Roman"/>
              <w:bCs w:val="0"/>
            </w:rPr>
            <w:t xml:space="preserve">7.3  </w:t>
          </w:r>
          <w:r>
            <w:rPr>
              <w:rFonts w:hint="eastAsia" w:ascii="Times New Roman" w:hAnsi="Times New Roman"/>
              <w:bCs/>
            </w:rPr>
            <w:t>地基与基础</w:t>
          </w:r>
          <w:r>
            <w:tab/>
          </w:r>
          <w:r>
            <w:fldChar w:fldCharType="begin"/>
          </w:r>
          <w:r>
            <w:instrText xml:space="preserve"> PAGEREF _Toc16583 \h </w:instrText>
          </w:r>
          <w:r>
            <w:fldChar w:fldCharType="separate"/>
          </w:r>
          <w:r>
            <w:t>23</w:t>
          </w:r>
          <w:r>
            <w:fldChar w:fldCharType="end"/>
          </w:r>
          <w:r>
            <w:fldChar w:fldCharType="end"/>
          </w:r>
        </w:p>
        <w:p>
          <w:pPr>
            <w:pStyle w:val="11"/>
            <w:tabs>
              <w:tab w:val="right" w:leader="dot" w:pos="5897"/>
            </w:tabs>
          </w:pPr>
          <w:r>
            <w:fldChar w:fldCharType="begin"/>
          </w:r>
          <w:r>
            <w:instrText xml:space="preserve"> HYPERLINK \l _Toc2216 </w:instrText>
          </w:r>
          <w:r>
            <w:fldChar w:fldCharType="separate"/>
          </w:r>
          <w:r>
            <w:rPr>
              <w:rFonts w:hint="eastAsia" w:ascii="Times New Roman" w:hAnsi="Times New Roman"/>
              <w:bCs w:val="0"/>
            </w:rPr>
            <w:t xml:space="preserve">7.4  </w:t>
          </w:r>
          <w:r>
            <w:rPr>
              <w:rFonts w:hint="eastAsia" w:ascii="Times New Roman" w:hAnsi="Times New Roman"/>
              <w:bCs/>
            </w:rPr>
            <w:t>结构计算分析</w:t>
          </w:r>
          <w:r>
            <w:tab/>
          </w:r>
          <w:r>
            <w:fldChar w:fldCharType="begin"/>
          </w:r>
          <w:r>
            <w:instrText xml:space="preserve"> PAGEREF _Toc2216 \h </w:instrText>
          </w:r>
          <w:r>
            <w:fldChar w:fldCharType="separate"/>
          </w:r>
          <w:r>
            <w:t>24</w:t>
          </w:r>
          <w:r>
            <w:fldChar w:fldCharType="end"/>
          </w:r>
          <w:r>
            <w:fldChar w:fldCharType="end"/>
          </w:r>
        </w:p>
        <w:p>
          <w:pPr>
            <w:pStyle w:val="11"/>
            <w:tabs>
              <w:tab w:val="right" w:leader="dot" w:pos="5897"/>
            </w:tabs>
          </w:pPr>
          <w:r>
            <w:fldChar w:fldCharType="begin"/>
          </w:r>
          <w:r>
            <w:instrText xml:space="preserve"> HYPERLINK \l _Toc19757 </w:instrText>
          </w:r>
          <w:r>
            <w:fldChar w:fldCharType="separate"/>
          </w:r>
          <w:r>
            <w:rPr>
              <w:rFonts w:hint="eastAsia" w:ascii="Times New Roman" w:hAnsi="Times New Roman"/>
              <w:bCs w:val="0"/>
            </w:rPr>
            <w:t xml:space="preserve">7.5  </w:t>
          </w:r>
          <w:r>
            <w:rPr>
              <w:rFonts w:hint="eastAsia" w:ascii="Times New Roman" w:hAnsi="Times New Roman"/>
              <w:bCs/>
            </w:rPr>
            <w:t>结构设计与构造</w:t>
          </w:r>
          <w:r>
            <w:tab/>
          </w:r>
          <w:r>
            <w:fldChar w:fldCharType="begin"/>
          </w:r>
          <w:r>
            <w:instrText xml:space="preserve"> PAGEREF _Toc19757 \h </w:instrText>
          </w:r>
          <w:r>
            <w:fldChar w:fldCharType="separate"/>
          </w:r>
          <w:r>
            <w:t>25</w:t>
          </w:r>
          <w:r>
            <w:fldChar w:fldCharType="end"/>
          </w:r>
          <w:r>
            <w:fldChar w:fldCharType="end"/>
          </w:r>
        </w:p>
        <w:p>
          <w:pPr>
            <w:pStyle w:val="10"/>
            <w:tabs>
              <w:tab w:val="right" w:leader="dot" w:pos="5897"/>
            </w:tabs>
          </w:pPr>
          <w:r>
            <w:fldChar w:fldCharType="begin"/>
          </w:r>
          <w:r>
            <w:instrText xml:space="preserve"> HYPERLINK \l _Toc12563 </w:instrText>
          </w:r>
          <w:r>
            <w:fldChar w:fldCharType="separate"/>
          </w:r>
          <w:r>
            <w:rPr>
              <w:rFonts w:hint="eastAsia" w:ascii="Times New Roman" w:hAnsi="Times New Roman"/>
              <w:bCs w:val="0"/>
            </w:rPr>
            <w:t>8</w:t>
          </w:r>
          <w:r>
            <w:rPr>
              <w:rFonts w:hint="eastAsia" w:ascii="Times New Roman" w:hAnsi="Times New Roman"/>
            </w:rPr>
            <w:t xml:space="preserve">  给水排水</w:t>
          </w:r>
          <w:r>
            <w:tab/>
          </w:r>
          <w:r>
            <w:fldChar w:fldCharType="begin"/>
          </w:r>
          <w:r>
            <w:instrText xml:space="preserve"> PAGEREF _Toc12563 \h </w:instrText>
          </w:r>
          <w:r>
            <w:fldChar w:fldCharType="separate"/>
          </w:r>
          <w:r>
            <w:t>27</w:t>
          </w:r>
          <w:r>
            <w:fldChar w:fldCharType="end"/>
          </w:r>
          <w:r>
            <w:fldChar w:fldCharType="end"/>
          </w:r>
        </w:p>
        <w:p>
          <w:pPr>
            <w:pStyle w:val="11"/>
            <w:tabs>
              <w:tab w:val="right" w:leader="dot" w:pos="5897"/>
            </w:tabs>
          </w:pPr>
          <w:r>
            <w:fldChar w:fldCharType="begin"/>
          </w:r>
          <w:r>
            <w:instrText xml:space="preserve"> HYPERLINK \l _Toc7985 </w:instrText>
          </w:r>
          <w:r>
            <w:fldChar w:fldCharType="separate"/>
          </w:r>
          <w:r>
            <w:rPr>
              <w:rFonts w:hint="eastAsia" w:ascii="Times New Roman" w:hAnsi="Times New Roman"/>
              <w:bCs w:val="0"/>
            </w:rPr>
            <w:t xml:space="preserve">8.1  </w:t>
          </w:r>
          <w:r>
            <w:rPr>
              <w:rFonts w:hint="eastAsia" w:ascii="Times New Roman" w:hAnsi="Times New Roman"/>
              <w:bCs/>
            </w:rPr>
            <w:t>给水</w:t>
          </w:r>
          <w:r>
            <w:tab/>
          </w:r>
          <w:r>
            <w:fldChar w:fldCharType="begin"/>
          </w:r>
          <w:r>
            <w:instrText xml:space="preserve"> PAGEREF _Toc7985 \h </w:instrText>
          </w:r>
          <w:r>
            <w:fldChar w:fldCharType="separate"/>
          </w:r>
          <w:r>
            <w:t>27</w:t>
          </w:r>
          <w:r>
            <w:fldChar w:fldCharType="end"/>
          </w:r>
          <w:r>
            <w:fldChar w:fldCharType="end"/>
          </w:r>
        </w:p>
        <w:p>
          <w:pPr>
            <w:pStyle w:val="11"/>
            <w:tabs>
              <w:tab w:val="right" w:leader="dot" w:pos="5897"/>
            </w:tabs>
          </w:pPr>
          <w:r>
            <w:fldChar w:fldCharType="begin"/>
          </w:r>
          <w:r>
            <w:instrText xml:space="preserve"> HYPERLINK \l _Toc15579 </w:instrText>
          </w:r>
          <w:r>
            <w:fldChar w:fldCharType="separate"/>
          </w:r>
          <w:r>
            <w:rPr>
              <w:rFonts w:hint="eastAsia" w:ascii="Times New Roman" w:hAnsi="Times New Roman"/>
              <w:bCs w:val="0"/>
            </w:rPr>
            <w:t xml:space="preserve">8.2  </w:t>
          </w:r>
          <w:r>
            <w:rPr>
              <w:rFonts w:hint="eastAsia" w:ascii="Times New Roman" w:hAnsi="Times New Roman"/>
              <w:bCs/>
            </w:rPr>
            <w:t>排水</w:t>
          </w:r>
          <w:r>
            <w:tab/>
          </w:r>
          <w:r>
            <w:fldChar w:fldCharType="begin"/>
          </w:r>
          <w:r>
            <w:instrText xml:space="preserve"> PAGEREF _Toc15579 \h </w:instrText>
          </w:r>
          <w:r>
            <w:fldChar w:fldCharType="separate"/>
          </w:r>
          <w:r>
            <w:t>28</w:t>
          </w:r>
          <w:r>
            <w:fldChar w:fldCharType="end"/>
          </w:r>
          <w:r>
            <w:fldChar w:fldCharType="end"/>
          </w:r>
        </w:p>
        <w:p>
          <w:pPr>
            <w:pStyle w:val="10"/>
            <w:tabs>
              <w:tab w:val="right" w:leader="dot" w:pos="5897"/>
            </w:tabs>
          </w:pPr>
          <w:r>
            <w:fldChar w:fldCharType="begin"/>
          </w:r>
          <w:r>
            <w:instrText xml:space="preserve"> HYPERLINK \l _Toc19328 </w:instrText>
          </w:r>
          <w:r>
            <w:fldChar w:fldCharType="separate"/>
          </w:r>
          <w:r>
            <w:rPr>
              <w:rFonts w:hint="eastAsia" w:ascii="Times New Roman" w:hAnsi="Times New Roman"/>
              <w:bCs w:val="0"/>
            </w:rPr>
            <w:t>9</w:t>
          </w:r>
          <w:r>
            <w:rPr>
              <w:rFonts w:hint="eastAsia" w:ascii="Times New Roman" w:hAnsi="Times New Roman"/>
            </w:rPr>
            <w:t xml:space="preserve"> </w:t>
          </w:r>
          <w:r>
            <w:rPr>
              <w:rFonts w:hint="default" w:ascii="Times New Roman" w:hAnsi="Times New Roman"/>
            </w:rPr>
            <w:t xml:space="preserve"> </w:t>
          </w:r>
          <w:r>
            <w:rPr>
              <w:rFonts w:hint="eastAsia" w:ascii="Times New Roman" w:hAnsi="Times New Roman"/>
            </w:rPr>
            <w:t>供暖通风与空气调节</w:t>
          </w:r>
          <w:r>
            <w:tab/>
          </w:r>
          <w:r>
            <w:fldChar w:fldCharType="begin"/>
          </w:r>
          <w:r>
            <w:instrText xml:space="preserve"> PAGEREF _Toc19328 \h </w:instrText>
          </w:r>
          <w:r>
            <w:fldChar w:fldCharType="separate"/>
          </w:r>
          <w:r>
            <w:t>30</w:t>
          </w:r>
          <w:r>
            <w:fldChar w:fldCharType="end"/>
          </w:r>
          <w:r>
            <w:fldChar w:fldCharType="end"/>
          </w:r>
        </w:p>
        <w:p>
          <w:pPr>
            <w:pStyle w:val="11"/>
            <w:tabs>
              <w:tab w:val="right" w:leader="dot" w:pos="5897"/>
            </w:tabs>
          </w:pPr>
          <w:r>
            <w:fldChar w:fldCharType="begin"/>
          </w:r>
          <w:r>
            <w:instrText xml:space="preserve"> HYPERLINK \l _Toc18839 </w:instrText>
          </w:r>
          <w:r>
            <w:fldChar w:fldCharType="separate"/>
          </w:r>
          <w:r>
            <w:rPr>
              <w:rFonts w:hint="default" w:ascii="Times New Roman" w:hAnsi="Times New Roman"/>
              <w:bCs w:val="0"/>
            </w:rPr>
            <w:t xml:space="preserve">9.1  </w:t>
          </w:r>
          <w:r>
            <w:rPr>
              <w:rFonts w:hint="default" w:ascii="Times New Roman" w:hAnsi="Times New Roman"/>
              <w:bCs/>
            </w:rPr>
            <w:t>一般规定</w:t>
          </w:r>
          <w:r>
            <w:tab/>
          </w:r>
          <w:r>
            <w:fldChar w:fldCharType="begin"/>
          </w:r>
          <w:r>
            <w:instrText xml:space="preserve"> PAGEREF _Toc18839 \h </w:instrText>
          </w:r>
          <w:r>
            <w:fldChar w:fldCharType="separate"/>
          </w:r>
          <w:r>
            <w:t>30</w:t>
          </w:r>
          <w:r>
            <w:fldChar w:fldCharType="end"/>
          </w:r>
          <w:r>
            <w:fldChar w:fldCharType="end"/>
          </w:r>
        </w:p>
        <w:p>
          <w:pPr>
            <w:pStyle w:val="11"/>
            <w:tabs>
              <w:tab w:val="right" w:leader="dot" w:pos="5897"/>
            </w:tabs>
          </w:pPr>
          <w:r>
            <w:fldChar w:fldCharType="begin"/>
          </w:r>
          <w:r>
            <w:instrText xml:space="preserve"> HYPERLINK \l _Toc28273 </w:instrText>
          </w:r>
          <w:r>
            <w:fldChar w:fldCharType="separate"/>
          </w:r>
          <w:r>
            <w:rPr>
              <w:rFonts w:hint="default" w:ascii="Times New Roman" w:hAnsi="Times New Roman"/>
              <w:bCs w:val="0"/>
            </w:rPr>
            <w:t xml:space="preserve">9.2 </w:t>
          </w:r>
          <w:r>
            <w:rPr>
              <w:rFonts w:hint="eastAsia" w:ascii="Times New Roman" w:hAnsi="Times New Roman"/>
              <w:bCs w:val="0"/>
            </w:rPr>
            <w:t xml:space="preserve"> </w:t>
          </w:r>
          <w:r>
            <w:rPr>
              <w:rFonts w:hint="default" w:ascii="Times New Roman" w:hAnsi="Times New Roman"/>
              <w:bCs/>
            </w:rPr>
            <w:t>供暖通风与空气调节</w:t>
          </w:r>
          <w:r>
            <w:tab/>
          </w:r>
          <w:r>
            <w:fldChar w:fldCharType="begin"/>
          </w:r>
          <w:r>
            <w:instrText xml:space="preserve"> PAGEREF _Toc28273 \h </w:instrText>
          </w:r>
          <w:r>
            <w:fldChar w:fldCharType="separate"/>
          </w:r>
          <w:r>
            <w:t>31</w:t>
          </w:r>
          <w:r>
            <w:fldChar w:fldCharType="end"/>
          </w:r>
          <w:r>
            <w:fldChar w:fldCharType="end"/>
          </w:r>
        </w:p>
        <w:p>
          <w:pPr>
            <w:pStyle w:val="11"/>
            <w:tabs>
              <w:tab w:val="right" w:leader="dot" w:pos="5897"/>
            </w:tabs>
          </w:pPr>
          <w:r>
            <w:fldChar w:fldCharType="begin"/>
          </w:r>
          <w:r>
            <w:instrText xml:space="preserve"> HYPERLINK \l _Toc2805 </w:instrText>
          </w:r>
          <w:r>
            <w:fldChar w:fldCharType="separate"/>
          </w:r>
          <w:r>
            <w:rPr>
              <w:rFonts w:hint="default" w:ascii="Times New Roman" w:hAnsi="Times New Roman"/>
              <w:bCs w:val="0"/>
            </w:rPr>
            <w:t>9.3</w:t>
          </w:r>
          <w:r>
            <w:rPr>
              <w:rFonts w:hint="eastAsia" w:ascii="Times New Roman" w:hAnsi="Times New Roman"/>
              <w:bCs w:val="0"/>
            </w:rPr>
            <w:t xml:space="preserve">  </w:t>
          </w:r>
          <w:r>
            <w:rPr>
              <w:rFonts w:hint="default" w:ascii="Times New Roman" w:hAnsi="Times New Roman"/>
              <w:bCs/>
            </w:rPr>
            <w:t>防烟排烟</w:t>
          </w:r>
          <w:r>
            <w:tab/>
          </w:r>
          <w:r>
            <w:fldChar w:fldCharType="begin"/>
          </w:r>
          <w:r>
            <w:instrText xml:space="preserve"> PAGEREF _Toc2805 \h </w:instrText>
          </w:r>
          <w:r>
            <w:fldChar w:fldCharType="separate"/>
          </w:r>
          <w:r>
            <w:t>32</w:t>
          </w:r>
          <w:r>
            <w:fldChar w:fldCharType="end"/>
          </w:r>
          <w:r>
            <w:fldChar w:fldCharType="end"/>
          </w:r>
        </w:p>
        <w:p>
          <w:pPr>
            <w:pStyle w:val="10"/>
            <w:tabs>
              <w:tab w:val="right" w:leader="dot" w:pos="5897"/>
            </w:tabs>
          </w:pPr>
          <w:r>
            <w:fldChar w:fldCharType="begin"/>
          </w:r>
          <w:r>
            <w:instrText xml:space="preserve"> HYPERLINK \l _Toc6882 </w:instrText>
          </w:r>
          <w:r>
            <w:fldChar w:fldCharType="separate"/>
          </w:r>
          <w:r>
            <w:rPr>
              <w:rFonts w:hint="eastAsia" w:ascii="Times New Roman" w:hAnsi="Times New Roman"/>
              <w:bCs w:val="0"/>
            </w:rPr>
            <w:t>10</w:t>
          </w:r>
          <w:r>
            <w:rPr>
              <w:rFonts w:hint="default" w:ascii="Times New Roman" w:hAnsi="Times New Roman"/>
              <w:bCs w:val="0"/>
            </w:rPr>
            <w:t xml:space="preserve"> </w:t>
          </w:r>
          <w:r>
            <w:rPr>
              <w:rFonts w:hint="eastAsia" w:ascii="Times New Roman" w:hAnsi="Times New Roman"/>
            </w:rPr>
            <w:t xml:space="preserve"> 电气</w:t>
          </w:r>
          <w:r>
            <w:tab/>
          </w:r>
          <w:r>
            <w:fldChar w:fldCharType="begin"/>
          </w:r>
          <w:r>
            <w:instrText xml:space="preserve"> PAGEREF _Toc6882 \h </w:instrText>
          </w:r>
          <w:r>
            <w:fldChar w:fldCharType="separate"/>
          </w:r>
          <w:r>
            <w:t>33</w:t>
          </w:r>
          <w:r>
            <w:fldChar w:fldCharType="end"/>
          </w:r>
          <w:r>
            <w:fldChar w:fldCharType="end"/>
          </w:r>
        </w:p>
        <w:p>
          <w:pPr>
            <w:pStyle w:val="10"/>
            <w:tabs>
              <w:tab w:val="right" w:leader="dot" w:pos="5897"/>
            </w:tabs>
          </w:pPr>
          <w:r>
            <w:fldChar w:fldCharType="begin"/>
          </w:r>
          <w:r>
            <w:instrText xml:space="preserve"> HYPERLINK \l _Toc26267 </w:instrText>
          </w:r>
          <w:r>
            <w:fldChar w:fldCharType="separate"/>
          </w:r>
          <w:r>
            <w:rPr>
              <w:rFonts w:hint="default" w:ascii="Times New Roman" w:hAnsi="Times New Roman"/>
              <w:bCs w:val="0"/>
            </w:rPr>
            <w:t xml:space="preserve">11 </w:t>
          </w:r>
          <w:r>
            <w:rPr>
              <w:rFonts w:hint="default" w:ascii="Times New Roman" w:hAnsi="Times New Roman"/>
            </w:rPr>
            <w:t xml:space="preserve"> 智能化</w:t>
          </w:r>
          <w:r>
            <w:tab/>
          </w:r>
          <w:r>
            <w:fldChar w:fldCharType="begin"/>
          </w:r>
          <w:r>
            <w:instrText xml:space="preserve"> PAGEREF _Toc26267 \h </w:instrText>
          </w:r>
          <w:r>
            <w:fldChar w:fldCharType="separate"/>
          </w:r>
          <w:r>
            <w:t>37</w:t>
          </w:r>
          <w:r>
            <w:fldChar w:fldCharType="end"/>
          </w:r>
          <w:r>
            <w:fldChar w:fldCharType="end"/>
          </w:r>
        </w:p>
        <w:p>
          <w:pPr>
            <w:pStyle w:val="10"/>
            <w:tabs>
              <w:tab w:val="right" w:leader="dot" w:pos="5897"/>
            </w:tabs>
          </w:pPr>
          <w:r>
            <w:fldChar w:fldCharType="begin"/>
          </w:r>
          <w:r>
            <w:instrText xml:space="preserve"> HYPERLINK \l _Toc19741 </w:instrText>
          </w:r>
          <w:r>
            <w:fldChar w:fldCharType="separate"/>
          </w:r>
          <w:r>
            <w:rPr>
              <w:rFonts w:hint="eastAsia" w:ascii="Times New Roman" w:hAnsi="Times New Roman"/>
              <w:bCs w:val="0"/>
            </w:rPr>
            <w:t xml:space="preserve">12 </w:t>
          </w:r>
          <w:r>
            <w:rPr>
              <w:rFonts w:hint="eastAsia" w:ascii="Times New Roman" w:hAnsi="Times New Roman"/>
            </w:rPr>
            <w:t xml:space="preserve"> 施工安装及验收</w:t>
          </w:r>
          <w:r>
            <w:tab/>
          </w:r>
          <w:r>
            <w:fldChar w:fldCharType="begin"/>
          </w:r>
          <w:r>
            <w:instrText xml:space="preserve"> PAGEREF _Toc19741 \h </w:instrText>
          </w:r>
          <w:r>
            <w:fldChar w:fldCharType="separate"/>
          </w:r>
          <w:r>
            <w:t>40</w:t>
          </w:r>
          <w:r>
            <w:fldChar w:fldCharType="end"/>
          </w:r>
          <w:r>
            <w:fldChar w:fldCharType="end"/>
          </w:r>
        </w:p>
        <w:p>
          <w:pPr>
            <w:pStyle w:val="11"/>
            <w:tabs>
              <w:tab w:val="right" w:leader="dot" w:pos="5897"/>
            </w:tabs>
          </w:pPr>
          <w:r>
            <w:fldChar w:fldCharType="begin"/>
          </w:r>
          <w:r>
            <w:instrText xml:space="preserve"> HYPERLINK \l _Toc18436 </w:instrText>
          </w:r>
          <w:r>
            <w:fldChar w:fldCharType="separate"/>
          </w:r>
          <w:r>
            <w:rPr>
              <w:rFonts w:hint="default" w:ascii="Times New Roman" w:hAnsi="Times New Roman"/>
              <w:bCs w:val="0"/>
            </w:rPr>
            <w:t xml:space="preserve">12.1  </w:t>
          </w:r>
          <w:r>
            <w:rPr>
              <w:rFonts w:hint="default" w:ascii="Times New Roman" w:hAnsi="Times New Roman"/>
              <w:bCs/>
            </w:rPr>
            <w:t>一般规定</w:t>
          </w:r>
          <w:r>
            <w:tab/>
          </w:r>
          <w:r>
            <w:fldChar w:fldCharType="begin"/>
          </w:r>
          <w:r>
            <w:instrText xml:space="preserve"> PAGEREF _Toc18436 \h </w:instrText>
          </w:r>
          <w:r>
            <w:fldChar w:fldCharType="separate"/>
          </w:r>
          <w:r>
            <w:t>40</w:t>
          </w:r>
          <w:r>
            <w:fldChar w:fldCharType="end"/>
          </w:r>
          <w:r>
            <w:fldChar w:fldCharType="end"/>
          </w:r>
        </w:p>
        <w:p>
          <w:pPr>
            <w:pStyle w:val="11"/>
            <w:tabs>
              <w:tab w:val="right" w:leader="dot" w:pos="5897"/>
            </w:tabs>
          </w:pPr>
          <w:r>
            <w:fldChar w:fldCharType="begin"/>
          </w:r>
          <w:r>
            <w:instrText xml:space="preserve"> HYPERLINK \l _Toc27067 </w:instrText>
          </w:r>
          <w:r>
            <w:fldChar w:fldCharType="separate"/>
          </w:r>
          <w:r>
            <w:rPr>
              <w:rFonts w:hint="default" w:ascii="Times New Roman" w:hAnsi="Times New Roman"/>
              <w:bCs w:val="0"/>
            </w:rPr>
            <w:t xml:space="preserve">12.2  </w:t>
          </w:r>
          <w:r>
            <w:rPr>
              <w:rFonts w:hint="default" w:ascii="Times New Roman" w:hAnsi="Times New Roman"/>
              <w:bCs/>
            </w:rPr>
            <w:t>基坑工程</w:t>
          </w:r>
          <w:r>
            <w:tab/>
          </w:r>
          <w:r>
            <w:fldChar w:fldCharType="begin"/>
          </w:r>
          <w:r>
            <w:instrText xml:space="preserve"> PAGEREF _Toc27067 \h </w:instrText>
          </w:r>
          <w:r>
            <w:fldChar w:fldCharType="separate"/>
          </w:r>
          <w:r>
            <w:t>41</w:t>
          </w:r>
          <w:r>
            <w:fldChar w:fldCharType="end"/>
          </w:r>
          <w:r>
            <w:fldChar w:fldCharType="end"/>
          </w:r>
        </w:p>
        <w:p>
          <w:pPr>
            <w:pStyle w:val="11"/>
            <w:tabs>
              <w:tab w:val="right" w:leader="dot" w:pos="5897"/>
            </w:tabs>
          </w:pPr>
          <w:r>
            <w:fldChar w:fldCharType="begin"/>
          </w:r>
          <w:r>
            <w:instrText xml:space="preserve"> HYPERLINK \l _Toc13375 </w:instrText>
          </w:r>
          <w:r>
            <w:fldChar w:fldCharType="separate"/>
          </w:r>
          <w:r>
            <w:rPr>
              <w:rFonts w:hint="default" w:ascii="Times New Roman" w:hAnsi="Times New Roman"/>
              <w:bCs w:val="0"/>
            </w:rPr>
            <w:t xml:space="preserve">12.3  </w:t>
          </w:r>
          <w:r>
            <w:rPr>
              <w:rFonts w:hint="default" w:ascii="Times New Roman" w:hAnsi="Times New Roman"/>
              <w:bCs/>
            </w:rPr>
            <w:t>结构工程</w:t>
          </w:r>
          <w:r>
            <w:tab/>
          </w:r>
          <w:r>
            <w:fldChar w:fldCharType="begin"/>
          </w:r>
          <w:r>
            <w:instrText xml:space="preserve"> PAGEREF _Toc13375 \h </w:instrText>
          </w:r>
          <w:r>
            <w:fldChar w:fldCharType="separate"/>
          </w:r>
          <w:r>
            <w:t>42</w:t>
          </w:r>
          <w:r>
            <w:fldChar w:fldCharType="end"/>
          </w:r>
          <w:r>
            <w:fldChar w:fldCharType="end"/>
          </w:r>
        </w:p>
        <w:p>
          <w:pPr>
            <w:pStyle w:val="11"/>
            <w:tabs>
              <w:tab w:val="right" w:leader="dot" w:pos="5897"/>
            </w:tabs>
          </w:pPr>
          <w:r>
            <w:fldChar w:fldCharType="begin"/>
          </w:r>
          <w:r>
            <w:instrText xml:space="preserve"> HYPERLINK \l _Toc20711 </w:instrText>
          </w:r>
          <w:r>
            <w:fldChar w:fldCharType="separate"/>
          </w:r>
          <w:r>
            <w:rPr>
              <w:rFonts w:hint="default" w:ascii="Times New Roman" w:hAnsi="Times New Roman"/>
              <w:bCs w:val="0"/>
            </w:rPr>
            <w:t xml:space="preserve">12.4  </w:t>
          </w:r>
          <w:r>
            <w:rPr>
              <w:rFonts w:hint="default" w:ascii="Times New Roman" w:hAnsi="Times New Roman"/>
              <w:bCs/>
            </w:rPr>
            <w:t>装饰工程</w:t>
          </w:r>
          <w:r>
            <w:tab/>
          </w:r>
          <w:r>
            <w:fldChar w:fldCharType="begin"/>
          </w:r>
          <w:r>
            <w:instrText xml:space="preserve"> PAGEREF _Toc20711 \h </w:instrText>
          </w:r>
          <w:r>
            <w:fldChar w:fldCharType="separate"/>
          </w:r>
          <w:r>
            <w:t>43</w:t>
          </w:r>
          <w:r>
            <w:fldChar w:fldCharType="end"/>
          </w:r>
          <w:r>
            <w:fldChar w:fldCharType="end"/>
          </w:r>
        </w:p>
        <w:p>
          <w:pPr>
            <w:pStyle w:val="11"/>
            <w:tabs>
              <w:tab w:val="right" w:leader="dot" w:pos="5897"/>
            </w:tabs>
          </w:pPr>
          <w:r>
            <w:fldChar w:fldCharType="begin"/>
          </w:r>
          <w:r>
            <w:instrText xml:space="preserve"> HYPERLINK \l _Toc9410 </w:instrText>
          </w:r>
          <w:r>
            <w:fldChar w:fldCharType="separate"/>
          </w:r>
          <w:r>
            <w:rPr>
              <w:rFonts w:hint="default" w:ascii="Times New Roman" w:hAnsi="Times New Roman"/>
              <w:bCs w:val="0"/>
            </w:rPr>
            <w:t xml:space="preserve">12.5  </w:t>
          </w:r>
          <w:r>
            <w:rPr>
              <w:rFonts w:hint="default" w:ascii="Times New Roman" w:hAnsi="Times New Roman"/>
              <w:bCs/>
            </w:rPr>
            <w:t>设备设施安装工程</w:t>
          </w:r>
          <w:r>
            <w:tab/>
          </w:r>
          <w:r>
            <w:fldChar w:fldCharType="begin"/>
          </w:r>
          <w:r>
            <w:instrText xml:space="preserve"> PAGEREF _Toc9410 \h </w:instrText>
          </w:r>
          <w:r>
            <w:fldChar w:fldCharType="separate"/>
          </w:r>
          <w:r>
            <w:t>43</w:t>
          </w:r>
          <w:r>
            <w:fldChar w:fldCharType="end"/>
          </w:r>
          <w:r>
            <w:fldChar w:fldCharType="end"/>
          </w:r>
        </w:p>
        <w:p>
          <w:pPr>
            <w:pStyle w:val="11"/>
            <w:tabs>
              <w:tab w:val="right" w:leader="dot" w:pos="5897"/>
            </w:tabs>
          </w:pPr>
          <w:r>
            <w:fldChar w:fldCharType="begin"/>
          </w:r>
          <w:r>
            <w:instrText xml:space="preserve"> HYPERLINK \l _Toc4205 </w:instrText>
          </w:r>
          <w:r>
            <w:fldChar w:fldCharType="separate"/>
          </w:r>
          <w:r>
            <w:rPr>
              <w:rFonts w:hint="default" w:ascii="Times New Roman" w:hAnsi="Times New Roman"/>
              <w:bCs w:val="0"/>
            </w:rPr>
            <w:t xml:space="preserve">12.6  </w:t>
          </w:r>
          <w:r>
            <w:rPr>
              <w:rFonts w:hint="default" w:ascii="Times New Roman" w:hAnsi="Times New Roman"/>
              <w:bCs/>
            </w:rPr>
            <w:t>工程验收</w:t>
          </w:r>
          <w:r>
            <w:tab/>
          </w:r>
          <w:r>
            <w:fldChar w:fldCharType="begin"/>
          </w:r>
          <w:r>
            <w:instrText xml:space="preserve"> PAGEREF _Toc4205 \h </w:instrText>
          </w:r>
          <w:r>
            <w:fldChar w:fldCharType="separate"/>
          </w:r>
          <w:r>
            <w:t>45</w:t>
          </w:r>
          <w:r>
            <w:fldChar w:fldCharType="end"/>
          </w:r>
          <w:r>
            <w:fldChar w:fldCharType="end"/>
          </w:r>
        </w:p>
        <w:p>
          <w:pPr>
            <w:pStyle w:val="10"/>
            <w:tabs>
              <w:tab w:val="right" w:leader="dot" w:pos="5897"/>
            </w:tabs>
          </w:pPr>
          <w:r>
            <w:fldChar w:fldCharType="begin"/>
          </w:r>
          <w:r>
            <w:instrText xml:space="preserve"> HYPERLINK \l _Toc10664 </w:instrText>
          </w:r>
          <w:r>
            <w:fldChar w:fldCharType="separate"/>
          </w:r>
          <w:r>
            <w:rPr>
              <w:rFonts w:hint="default" w:ascii="Times New Roman" w:hAnsi="Times New Roman"/>
              <w:bCs w:val="0"/>
            </w:rPr>
            <w:t xml:space="preserve">13 </w:t>
          </w:r>
          <w:r>
            <w:rPr>
              <w:rFonts w:hint="default" w:ascii="Times New Roman" w:hAnsi="Times New Roman"/>
            </w:rPr>
            <w:t xml:space="preserve"> 检验和监测</w:t>
          </w:r>
          <w:r>
            <w:tab/>
          </w:r>
          <w:r>
            <w:fldChar w:fldCharType="begin"/>
          </w:r>
          <w:r>
            <w:instrText xml:space="preserve"> PAGEREF _Toc10664 \h </w:instrText>
          </w:r>
          <w:r>
            <w:fldChar w:fldCharType="separate"/>
          </w:r>
          <w:r>
            <w:t>48</w:t>
          </w:r>
          <w:r>
            <w:fldChar w:fldCharType="end"/>
          </w:r>
          <w:r>
            <w:fldChar w:fldCharType="end"/>
          </w:r>
        </w:p>
        <w:p>
          <w:pPr>
            <w:pStyle w:val="11"/>
            <w:tabs>
              <w:tab w:val="right" w:leader="dot" w:pos="5897"/>
            </w:tabs>
          </w:pPr>
          <w:r>
            <w:fldChar w:fldCharType="begin"/>
          </w:r>
          <w:r>
            <w:instrText xml:space="preserve"> HYPERLINK \l _Toc21362 </w:instrText>
          </w:r>
          <w:r>
            <w:fldChar w:fldCharType="separate"/>
          </w:r>
          <w:r>
            <w:rPr>
              <w:rFonts w:hint="default" w:ascii="Times New Roman" w:hAnsi="Times New Roman"/>
              <w:bCs w:val="0"/>
            </w:rPr>
            <w:t xml:space="preserve">13.1  </w:t>
          </w:r>
          <w:r>
            <w:rPr>
              <w:rFonts w:hint="default" w:ascii="Times New Roman" w:hAnsi="Times New Roman"/>
              <w:bCs/>
            </w:rPr>
            <w:t>检验</w:t>
          </w:r>
          <w:r>
            <w:tab/>
          </w:r>
          <w:r>
            <w:fldChar w:fldCharType="begin"/>
          </w:r>
          <w:r>
            <w:instrText xml:space="preserve"> PAGEREF _Toc21362 \h </w:instrText>
          </w:r>
          <w:r>
            <w:fldChar w:fldCharType="separate"/>
          </w:r>
          <w:r>
            <w:t>48</w:t>
          </w:r>
          <w:r>
            <w:fldChar w:fldCharType="end"/>
          </w:r>
          <w:r>
            <w:fldChar w:fldCharType="end"/>
          </w:r>
        </w:p>
        <w:p>
          <w:pPr>
            <w:pStyle w:val="11"/>
            <w:tabs>
              <w:tab w:val="right" w:leader="dot" w:pos="5897"/>
            </w:tabs>
          </w:pPr>
          <w:r>
            <w:fldChar w:fldCharType="begin"/>
          </w:r>
          <w:r>
            <w:instrText xml:space="preserve"> HYPERLINK \l _Toc5911 </w:instrText>
          </w:r>
          <w:r>
            <w:fldChar w:fldCharType="separate"/>
          </w:r>
          <w:r>
            <w:rPr>
              <w:rFonts w:hint="default" w:ascii="Times New Roman" w:hAnsi="Times New Roman"/>
              <w:bCs w:val="0"/>
            </w:rPr>
            <w:t xml:space="preserve">13.2  </w:t>
          </w:r>
          <w:r>
            <w:rPr>
              <w:rFonts w:hint="default" w:ascii="Times New Roman" w:hAnsi="Times New Roman"/>
              <w:bCs/>
            </w:rPr>
            <w:t>监测</w:t>
          </w:r>
          <w:r>
            <w:tab/>
          </w:r>
          <w:r>
            <w:fldChar w:fldCharType="begin"/>
          </w:r>
          <w:r>
            <w:instrText xml:space="preserve"> PAGEREF _Toc5911 \h </w:instrText>
          </w:r>
          <w:r>
            <w:fldChar w:fldCharType="separate"/>
          </w:r>
          <w:r>
            <w:t>49</w:t>
          </w:r>
          <w:r>
            <w:fldChar w:fldCharType="end"/>
          </w:r>
          <w:r>
            <w:fldChar w:fldCharType="end"/>
          </w:r>
        </w:p>
        <w:p>
          <w:pPr>
            <w:pStyle w:val="10"/>
            <w:tabs>
              <w:tab w:val="right" w:leader="dot" w:pos="5897"/>
            </w:tabs>
          </w:pPr>
          <w:r>
            <w:fldChar w:fldCharType="begin"/>
          </w:r>
          <w:r>
            <w:instrText xml:space="preserve"> HYPERLINK \l _Toc25807 </w:instrText>
          </w:r>
          <w:r>
            <w:fldChar w:fldCharType="separate"/>
          </w:r>
          <w:r>
            <w:rPr>
              <w:rFonts w:hint="default" w:ascii="Times New Roman" w:hAnsi="Times New Roman"/>
              <w:bCs w:val="0"/>
            </w:rPr>
            <w:t>14</w:t>
          </w:r>
          <w:r>
            <w:rPr>
              <w:rFonts w:hint="default" w:ascii="Times New Roman" w:hAnsi="Times New Roman"/>
            </w:rPr>
            <w:t xml:space="preserve">  使用与维护</w:t>
          </w:r>
          <w:r>
            <w:tab/>
          </w:r>
          <w:r>
            <w:fldChar w:fldCharType="begin"/>
          </w:r>
          <w:r>
            <w:instrText xml:space="preserve"> PAGEREF _Toc25807 \h </w:instrText>
          </w:r>
          <w:r>
            <w:fldChar w:fldCharType="separate"/>
          </w:r>
          <w:r>
            <w:t>50</w:t>
          </w:r>
          <w:r>
            <w:fldChar w:fldCharType="end"/>
          </w:r>
          <w:r>
            <w:fldChar w:fldCharType="end"/>
          </w:r>
        </w:p>
        <w:p>
          <w:pPr>
            <w:pStyle w:val="11"/>
            <w:tabs>
              <w:tab w:val="right" w:leader="dot" w:pos="5897"/>
            </w:tabs>
          </w:pPr>
          <w:r>
            <w:fldChar w:fldCharType="begin"/>
          </w:r>
          <w:r>
            <w:instrText xml:space="preserve"> HYPERLINK \l _Toc24226 </w:instrText>
          </w:r>
          <w:r>
            <w:fldChar w:fldCharType="separate"/>
          </w:r>
          <w:r>
            <w:rPr>
              <w:rFonts w:hint="default" w:ascii="Times New Roman" w:hAnsi="Times New Roman"/>
              <w:bCs w:val="0"/>
            </w:rPr>
            <w:t>14.1</w:t>
          </w:r>
          <w:r>
            <w:rPr>
              <w:rFonts w:hint="eastAsia" w:ascii="Times New Roman" w:hAnsi="Times New Roman"/>
              <w:bCs w:val="0"/>
              <w:lang w:val="en-US" w:eastAsia="zh-CN"/>
            </w:rPr>
            <w:t xml:space="preserve">  </w:t>
          </w:r>
          <w:r>
            <w:rPr>
              <w:rFonts w:hint="default" w:ascii="Times New Roman" w:hAnsi="Times New Roman"/>
              <w:bCs/>
            </w:rPr>
            <w:t>使用管理</w:t>
          </w:r>
          <w:r>
            <w:tab/>
          </w:r>
          <w:r>
            <w:fldChar w:fldCharType="begin"/>
          </w:r>
          <w:r>
            <w:instrText xml:space="preserve"> PAGEREF _Toc24226 \h </w:instrText>
          </w:r>
          <w:r>
            <w:fldChar w:fldCharType="separate"/>
          </w:r>
          <w:r>
            <w:t>50</w:t>
          </w:r>
          <w:r>
            <w:fldChar w:fldCharType="end"/>
          </w:r>
          <w:r>
            <w:fldChar w:fldCharType="end"/>
          </w:r>
        </w:p>
        <w:p>
          <w:pPr>
            <w:pStyle w:val="11"/>
            <w:tabs>
              <w:tab w:val="right" w:leader="dot" w:pos="5897"/>
            </w:tabs>
          </w:pPr>
          <w:r>
            <w:fldChar w:fldCharType="begin"/>
          </w:r>
          <w:r>
            <w:instrText xml:space="preserve"> HYPERLINK \l _Toc356 </w:instrText>
          </w:r>
          <w:r>
            <w:fldChar w:fldCharType="separate"/>
          </w:r>
          <w:r>
            <w:rPr>
              <w:rFonts w:hint="default" w:ascii="Times New Roman" w:hAnsi="Times New Roman"/>
              <w:bCs w:val="0"/>
            </w:rPr>
            <w:t>14.2</w:t>
          </w:r>
          <w:r>
            <w:rPr>
              <w:rFonts w:hint="eastAsia" w:ascii="Times New Roman" w:hAnsi="Times New Roman"/>
              <w:bCs w:val="0"/>
              <w:lang w:val="en-US" w:eastAsia="zh-CN"/>
            </w:rPr>
            <w:t xml:space="preserve">  </w:t>
          </w:r>
          <w:r>
            <w:rPr>
              <w:rFonts w:hint="default" w:ascii="Times New Roman" w:hAnsi="Times New Roman"/>
              <w:bCs/>
            </w:rPr>
            <w:t>维护管理</w:t>
          </w:r>
          <w:r>
            <w:tab/>
          </w:r>
          <w:r>
            <w:fldChar w:fldCharType="begin"/>
          </w:r>
          <w:r>
            <w:instrText xml:space="preserve"> PAGEREF _Toc356 \h </w:instrText>
          </w:r>
          <w:r>
            <w:fldChar w:fldCharType="separate"/>
          </w:r>
          <w:r>
            <w:t>51</w:t>
          </w:r>
          <w:r>
            <w:fldChar w:fldCharType="end"/>
          </w:r>
          <w:r>
            <w:fldChar w:fldCharType="end"/>
          </w:r>
        </w:p>
        <w:p>
          <w:pPr>
            <w:pStyle w:val="11"/>
            <w:tabs>
              <w:tab w:val="right" w:leader="dot" w:pos="5897"/>
            </w:tabs>
          </w:pPr>
          <w:r>
            <w:fldChar w:fldCharType="begin"/>
          </w:r>
          <w:r>
            <w:instrText xml:space="preserve"> HYPERLINK \l _Toc31966 </w:instrText>
          </w:r>
          <w:r>
            <w:fldChar w:fldCharType="separate"/>
          </w:r>
          <w:r>
            <w:rPr>
              <w:rFonts w:hint="default" w:ascii="Times New Roman" w:hAnsi="Times New Roman"/>
              <w:bCs w:val="0"/>
            </w:rPr>
            <w:t>14.3</w:t>
          </w:r>
          <w:r>
            <w:rPr>
              <w:rFonts w:hint="eastAsia" w:ascii="Times New Roman" w:hAnsi="Times New Roman"/>
              <w:bCs w:val="0"/>
              <w:lang w:val="en-US" w:eastAsia="zh-CN"/>
            </w:rPr>
            <w:t xml:space="preserve">  </w:t>
          </w:r>
          <w:r>
            <w:rPr>
              <w:rFonts w:hint="default" w:ascii="Times New Roman" w:hAnsi="Times New Roman"/>
              <w:bCs/>
            </w:rPr>
            <w:t>运营监测</w:t>
          </w:r>
          <w:r>
            <w:tab/>
          </w:r>
          <w:r>
            <w:fldChar w:fldCharType="begin"/>
          </w:r>
          <w:r>
            <w:instrText xml:space="preserve"> PAGEREF _Toc31966 \h </w:instrText>
          </w:r>
          <w:r>
            <w:fldChar w:fldCharType="separate"/>
          </w:r>
          <w:r>
            <w:t>51</w:t>
          </w:r>
          <w:r>
            <w:fldChar w:fldCharType="end"/>
          </w:r>
          <w:r>
            <w:fldChar w:fldCharType="end"/>
          </w:r>
        </w:p>
        <w:p>
          <w:pPr>
            <w:pStyle w:val="10"/>
            <w:tabs>
              <w:tab w:val="right" w:leader="dot" w:pos="5897"/>
            </w:tabs>
          </w:pPr>
          <w:r>
            <w:fldChar w:fldCharType="begin"/>
          </w:r>
          <w:r>
            <w:instrText xml:space="preserve"> HYPERLINK \l _Toc25053 </w:instrText>
          </w:r>
          <w:r>
            <w:fldChar w:fldCharType="separate"/>
          </w:r>
          <w:r>
            <w:rPr>
              <w:rFonts w:hint="eastAsia" w:ascii="Times New Roman" w:hAnsi="Times New Roman"/>
              <w:bCs w:val="0"/>
              <w:lang w:val="en-US" w:eastAsia="zh-CN"/>
            </w:rPr>
            <w:t>本标准用词说明</w:t>
          </w:r>
          <w:r>
            <w:tab/>
          </w:r>
          <w:r>
            <w:fldChar w:fldCharType="begin"/>
          </w:r>
          <w:r>
            <w:instrText xml:space="preserve"> PAGEREF _Toc25053 \h </w:instrText>
          </w:r>
          <w:r>
            <w:fldChar w:fldCharType="separate"/>
          </w:r>
          <w:r>
            <w:t>53</w:t>
          </w:r>
          <w:r>
            <w:fldChar w:fldCharType="end"/>
          </w:r>
          <w:r>
            <w:fldChar w:fldCharType="end"/>
          </w:r>
        </w:p>
        <w:p>
          <w:pPr>
            <w:pStyle w:val="10"/>
            <w:tabs>
              <w:tab w:val="right" w:leader="dot" w:pos="5897"/>
            </w:tabs>
          </w:pPr>
          <w:r>
            <w:fldChar w:fldCharType="begin"/>
          </w:r>
          <w:r>
            <w:instrText xml:space="preserve"> HYPERLINK \l _Toc25737 </w:instrText>
          </w:r>
          <w:r>
            <w:fldChar w:fldCharType="separate"/>
          </w:r>
          <w:r>
            <w:rPr>
              <w:rFonts w:hint="eastAsia" w:ascii="Times New Roman" w:hAnsi="Times New Roman"/>
              <w:bCs w:val="0"/>
              <w:lang w:val="en-US" w:eastAsia="zh-CN"/>
            </w:rPr>
            <w:t>引用标准名录</w:t>
          </w:r>
          <w:r>
            <w:tab/>
          </w:r>
          <w:r>
            <w:fldChar w:fldCharType="begin"/>
          </w:r>
          <w:r>
            <w:instrText xml:space="preserve"> PAGEREF _Toc25737 \h </w:instrText>
          </w:r>
          <w:r>
            <w:fldChar w:fldCharType="separate"/>
          </w:r>
          <w:r>
            <w:t>54</w:t>
          </w:r>
          <w:r>
            <w:fldChar w:fldCharType="end"/>
          </w:r>
          <w:r>
            <w:fldChar w:fldCharType="end"/>
          </w:r>
        </w:p>
        <w:p>
          <w:pPr>
            <w:pStyle w:val="10"/>
            <w:tabs>
              <w:tab w:val="right" w:leader="dot" w:pos="5897"/>
            </w:tabs>
          </w:pPr>
          <w:r>
            <w:fldChar w:fldCharType="begin"/>
          </w:r>
          <w:r>
            <w:instrText xml:space="preserve"> HYPERLINK \l _Toc24509 </w:instrText>
          </w:r>
          <w:r>
            <w:fldChar w:fldCharType="separate"/>
          </w:r>
          <w:r>
            <w:rPr>
              <w:rFonts w:hint="default" w:ascii="Times New Roman" w:hAnsi="Times New Roman"/>
              <w:bCs/>
            </w:rPr>
            <w:t>条文说明</w:t>
          </w:r>
          <w:r>
            <w:tab/>
          </w:r>
          <w:r>
            <w:fldChar w:fldCharType="begin"/>
          </w:r>
          <w:r>
            <w:instrText xml:space="preserve"> PAGEREF _Toc24509 \h </w:instrText>
          </w:r>
          <w:r>
            <w:fldChar w:fldCharType="separate"/>
          </w:r>
          <w:r>
            <w:t>57</w:t>
          </w:r>
          <w:r>
            <w:fldChar w:fldCharType="end"/>
          </w:r>
          <w:r>
            <w:fldChar w:fldCharType="end"/>
          </w:r>
        </w:p>
        <w:p>
          <w:pPr>
            <w:spacing w:before="100" w:after="100" w:line="360" w:lineRule="exact"/>
            <w:rPr>
              <w:rFonts w:ascii="Times New Roman" w:hAnsi="Times New Roman" w:eastAsia="Times New Roman" w:cs="Times New Roman"/>
              <w:b/>
              <w:sz w:val="28"/>
            </w:rPr>
          </w:pPr>
          <w:r>
            <w:fldChar w:fldCharType="end"/>
          </w:r>
        </w:p>
      </w:sdtContent>
    </w:sdt>
    <w:p>
      <w:pPr>
        <w:spacing w:before="100" w:after="100" w:line="380" w:lineRule="auto"/>
        <w:rPr>
          <w:rFonts w:ascii="Times New Roman" w:hAnsi="Times New Roman" w:eastAsia="Times New Roman" w:cs="Times New Roman"/>
          <w:b/>
          <w:sz w:val="28"/>
        </w:rPr>
      </w:pPr>
    </w:p>
    <w:p>
      <w:pPr>
        <w:spacing w:before="100" w:after="100" w:line="380" w:lineRule="auto"/>
        <w:jc w:val="center"/>
        <w:outlineLvl w:val="9"/>
        <w:rPr>
          <w:rFonts w:ascii="Times New Roman" w:hAnsi="Times New Roman" w:eastAsia="Times New Roman" w:cs="Times New Roman"/>
          <w:b/>
          <w:sz w:val="28"/>
        </w:rPr>
      </w:pPr>
      <w:bookmarkStart w:id="6" w:name="_Toc23915"/>
      <w:bookmarkStart w:id="7" w:name="_Toc25115"/>
      <w:bookmarkStart w:id="8" w:name="_Toc23310"/>
      <w:r>
        <w:rPr>
          <w:rFonts w:ascii="Times New Roman" w:hAnsi="Times New Roman" w:eastAsia="Times New Roman" w:cs="Times New Roman"/>
          <w:b/>
          <w:sz w:val="28"/>
        </w:rPr>
        <w:t>Contents</w:t>
      </w:r>
      <w:bookmarkEnd w:id="6"/>
      <w:bookmarkEnd w:id="7"/>
      <w:bookmarkEnd w:id="8"/>
    </w:p>
    <w:p>
      <w:pPr>
        <w:pStyle w:val="10"/>
        <w:tabs>
          <w:tab w:val="right" w:leader="dot" w:pos="5897"/>
        </w:tabs>
      </w:pPr>
      <w:r>
        <w:rPr>
          <w:rFonts w:hint="default" w:ascii="Times New Roman" w:hAnsi="Times New Roman"/>
          <w:bCs w:val="0"/>
        </w:rPr>
        <w:t>1</w:t>
      </w:r>
      <w:r>
        <w:rPr>
          <w:rFonts w:hint="default" w:ascii="Times New Roman" w:hAnsi="Times New Roman"/>
        </w:rPr>
        <w:t xml:space="preserve">  General provisions</w:t>
      </w:r>
      <w:r>
        <w:tab/>
      </w:r>
      <w:r>
        <w:t>1</w:t>
      </w:r>
    </w:p>
    <w:p>
      <w:pPr>
        <w:pStyle w:val="10"/>
        <w:tabs>
          <w:tab w:val="right" w:leader="dot" w:pos="5897"/>
        </w:tabs>
      </w:pPr>
      <w:r>
        <w:rPr>
          <w:rFonts w:hint="eastAsia" w:ascii="Times New Roman" w:hAnsi="Times New Roman"/>
          <w:bCs w:val="0"/>
        </w:rPr>
        <w:t>2</w:t>
      </w:r>
      <w:r>
        <w:rPr>
          <w:rFonts w:hint="eastAsia" w:ascii="Times New Roman" w:hAnsi="Times New Roman"/>
        </w:rPr>
        <w:t xml:space="preserve">  Terms</w:t>
      </w:r>
      <w:r>
        <w:tab/>
      </w:r>
      <w:r>
        <w:t>3</w:t>
      </w:r>
    </w:p>
    <w:p>
      <w:pPr>
        <w:pStyle w:val="10"/>
        <w:tabs>
          <w:tab w:val="right" w:leader="dot" w:pos="5897"/>
        </w:tabs>
      </w:pPr>
      <w:r>
        <w:rPr>
          <w:rFonts w:hint="default" w:ascii="Times New Roman" w:hAnsi="Times New Roman"/>
          <w:bCs w:val="0"/>
        </w:rPr>
        <w:t>3</w:t>
      </w:r>
      <w:r>
        <w:rPr>
          <w:rFonts w:hint="default" w:ascii="Times New Roman" w:hAnsi="Times New Roman"/>
        </w:rPr>
        <w:t xml:space="preserve">  </w:t>
      </w:r>
      <w:r>
        <w:rPr>
          <w:rFonts w:hint="eastAsia" w:ascii="Times New Roman" w:hAnsi="Times New Roman"/>
        </w:rPr>
        <w:t>Basic provisions</w:t>
      </w:r>
      <w:r>
        <w:tab/>
      </w:r>
      <w:r>
        <w:t>5</w:t>
      </w:r>
    </w:p>
    <w:p>
      <w:pPr>
        <w:pStyle w:val="10"/>
        <w:tabs>
          <w:tab w:val="right" w:leader="dot" w:pos="5897"/>
        </w:tabs>
      </w:pPr>
      <w:r>
        <w:rPr>
          <w:rFonts w:hint="default" w:ascii="Times New Roman" w:hAnsi="Times New Roman"/>
          <w:bCs w:val="0"/>
        </w:rPr>
        <w:t>4</w:t>
      </w:r>
      <w:r>
        <w:rPr>
          <w:rFonts w:hint="default" w:ascii="Times New Roman" w:hAnsi="Times New Roman"/>
        </w:rPr>
        <w:t xml:space="preserve">  Survey requirements</w:t>
      </w:r>
      <w:r>
        <w:tab/>
      </w:r>
      <w:r>
        <w:t>8</w:t>
      </w:r>
    </w:p>
    <w:p>
      <w:pPr>
        <w:pStyle w:val="11"/>
        <w:tabs>
          <w:tab w:val="right" w:leader="dot" w:pos="5897"/>
        </w:tabs>
      </w:pPr>
      <w:r>
        <w:rPr>
          <w:rFonts w:hint="default"/>
          <w:bCs w:val="0"/>
        </w:rPr>
        <w:t>4.1</w:t>
      </w:r>
      <w:r>
        <w:rPr>
          <w:rFonts w:hint="default"/>
        </w:rPr>
        <w:t xml:space="preserve">  </w:t>
      </w:r>
      <w:r>
        <w:rPr>
          <w:rFonts w:hint="default" w:ascii="Times New Roman" w:hAnsi="Times New Roman"/>
          <w:bCs/>
        </w:rPr>
        <w:t>General Provisions</w:t>
      </w:r>
      <w:r>
        <w:tab/>
      </w:r>
      <w:r>
        <w:t>8</w:t>
      </w:r>
    </w:p>
    <w:p>
      <w:pPr>
        <w:pStyle w:val="11"/>
        <w:tabs>
          <w:tab w:val="right" w:leader="dot" w:pos="5897"/>
        </w:tabs>
      </w:pPr>
      <w:r>
        <w:rPr>
          <w:rFonts w:hint="default" w:ascii="Times New Roman" w:hAnsi="Times New Roman"/>
          <w:bCs w:val="0"/>
        </w:rPr>
        <w:t>4.</w:t>
      </w:r>
      <w:r>
        <w:rPr>
          <w:rFonts w:hint="eastAsia" w:ascii="Times New Roman" w:hAnsi="Times New Roman"/>
          <w:bCs w:val="0"/>
        </w:rPr>
        <w:t>2</w:t>
      </w:r>
      <w:r>
        <w:rPr>
          <w:rFonts w:hint="default" w:ascii="Times New Roman" w:hAnsi="Times New Roman"/>
          <w:bCs w:val="0"/>
        </w:rPr>
        <w:t xml:space="preserve">  </w:t>
      </w:r>
      <w:r>
        <w:rPr>
          <w:rFonts w:hint="eastAsia" w:ascii="Times New Roman" w:hAnsi="Times New Roman"/>
          <w:bCs/>
        </w:rPr>
        <w:t>Survey requirements</w:t>
      </w:r>
      <w:r>
        <w:tab/>
      </w:r>
      <w:r>
        <w:t>8</w:t>
      </w:r>
    </w:p>
    <w:p>
      <w:pPr>
        <w:pStyle w:val="10"/>
        <w:tabs>
          <w:tab w:val="right" w:leader="dot" w:pos="5897"/>
        </w:tabs>
      </w:pPr>
      <w:r>
        <w:rPr>
          <w:rFonts w:hint="eastAsia" w:ascii="Times New Roman" w:hAnsi="Times New Roman"/>
          <w:bCs w:val="0"/>
        </w:rPr>
        <w:t>5</w:t>
      </w:r>
      <w:r>
        <w:rPr>
          <w:rFonts w:hint="eastAsia" w:ascii="Times New Roman" w:hAnsi="Times New Roman"/>
        </w:rPr>
        <w:t xml:space="preserve">  </w:t>
      </w:r>
      <w:r>
        <w:rPr>
          <w:rFonts w:hint="eastAsia" w:ascii="Times New Roman" w:hAnsi="Times New Roman"/>
          <w:lang w:val="en-US" w:eastAsia="zh-CN"/>
        </w:rPr>
        <w:t>Building base and general plan</w:t>
      </w:r>
      <w:r>
        <w:tab/>
      </w:r>
      <w:r>
        <w:t>13</w:t>
      </w:r>
    </w:p>
    <w:p>
      <w:pPr>
        <w:pStyle w:val="11"/>
        <w:tabs>
          <w:tab w:val="right" w:leader="dot" w:pos="5897"/>
        </w:tabs>
      </w:pPr>
      <w:r>
        <w:rPr>
          <w:rFonts w:hint="default" w:ascii="Times New Roman" w:hAnsi="Times New Roman"/>
          <w:bCs w:val="0"/>
        </w:rPr>
        <w:t xml:space="preserve">5.1  </w:t>
      </w:r>
      <w:r>
        <w:rPr>
          <w:rFonts w:hint="default" w:ascii="Times New Roman" w:hAnsi="Times New Roman"/>
          <w:bCs/>
        </w:rPr>
        <w:t>General Provisions</w:t>
      </w:r>
      <w:r>
        <w:tab/>
      </w:r>
      <w:r>
        <w:t>13</w:t>
      </w:r>
    </w:p>
    <w:p>
      <w:pPr>
        <w:pStyle w:val="11"/>
        <w:tabs>
          <w:tab w:val="right" w:leader="dot" w:pos="5897"/>
        </w:tabs>
      </w:pPr>
      <w:r>
        <w:rPr>
          <w:rFonts w:hint="default" w:ascii="Times New Roman" w:hAnsi="Times New Roman"/>
          <w:bCs w:val="0"/>
        </w:rPr>
        <w:t xml:space="preserve">5.2  </w:t>
      </w:r>
      <w:r>
        <w:rPr>
          <w:rFonts w:hint="default" w:ascii="Times New Roman" w:hAnsi="Times New Roman"/>
          <w:bCs/>
        </w:rPr>
        <w:t>Site selection</w:t>
      </w:r>
      <w:r>
        <w:tab/>
      </w:r>
      <w:r>
        <w:t>13</w:t>
      </w:r>
    </w:p>
    <w:p>
      <w:pPr>
        <w:pStyle w:val="11"/>
        <w:tabs>
          <w:tab w:val="right" w:leader="dot" w:pos="5897"/>
        </w:tabs>
      </w:pPr>
      <w:r>
        <w:rPr>
          <w:rFonts w:hint="default" w:ascii="Times New Roman" w:hAnsi="Times New Roman"/>
          <w:bCs w:val="0"/>
        </w:rPr>
        <w:t xml:space="preserve">5.3  </w:t>
      </w:r>
      <w:r>
        <w:rPr>
          <w:rFonts w:hint="default" w:ascii="Times New Roman" w:hAnsi="Times New Roman"/>
          <w:bCs/>
        </w:rPr>
        <w:t>General Layout</w:t>
      </w:r>
      <w:r>
        <w:tab/>
      </w:r>
      <w:r>
        <w:t>13</w:t>
      </w:r>
    </w:p>
    <w:p>
      <w:pPr>
        <w:pStyle w:val="11"/>
        <w:tabs>
          <w:tab w:val="right" w:leader="dot" w:pos="5897"/>
        </w:tabs>
      </w:pPr>
      <w:r>
        <w:rPr>
          <w:rFonts w:hint="default" w:ascii="Times New Roman" w:hAnsi="Times New Roman"/>
          <w:bCs w:val="0"/>
        </w:rPr>
        <w:t xml:space="preserve">5.4  </w:t>
      </w:r>
      <w:r>
        <w:rPr>
          <w:rFonts w:hint="default" w:ascii="Times New Roman" w:hAnsi="Times New Roman"/>
          <w:bCs/>
        </w:rPr>
        <w:t>Vertical design</w:t>
      </w:r>
      <w:r>
        <w:tab/>
      </w:r>
      <w:r>
        <w:t>14</w:t>
      </w:r>
    </w:p>
    <w:p>
      <w:pPr>
        <w:pStyle w:val="10"/>
        <w:tabs>
          <w:tab w:val="right" w:leader="dot" w:pos="5897"/>
        </w:tabs>
      </w:pPr>
      <w:r>
        <w:rPr>
          <w:rFonts w:hint="eastAsia" w:ascii="Times New Roman" w:hAnsi="Times New Roman"/>
          <w:bCs w:val="0"/>
        </w:rPr>
        <w:t>6</w:t>
      </w:r>
      <w:r>
        <w:rPr>
          <w:rFonts w:hint="eastAsia" w:ascii="Times New Roman" w:hAnsi="Times New Roman"/>
        </w:rPr>
        <w:t xml:space="preserve">  Building</w:t>
      </w:r>
      <w:r>
        <w:tab/>
      </w:r>
      <w:r>
        <w:t>16</w:t>
      </w:r>
    </w:p>
    <w:p>
      <w:pPr>
        <w:pStyle w:val="11"/>
        <w:tabs>
          <w:tab w:val="right" w:leader="dot" w:pos="5897"/>
        </w:tabs>
      </w:pPr>
      <w:r>
        <w:rPr>
          <w:rFonts w:hint="default" w:ascii="Times New Roman" w:hAnsi="Times New Roman"/>
          <w:bCs w:val="0"/>
        </w:rPr>
        <w:t>6.1</w:t>
      </w:r>
      <w:r>
        <w:rPr>
          <w:rFonts w:hint="eastAsia" w:ascii="Times New Roman" w:hAnsi="Times New Roman"/>
          <w:bCs w:val="0"/>
        </w:rPr>
        <w:t xml:space="preserve">  </w:t>
      </w:r>
      <w:r>
        <w:rPr>
          <w:rFonts w:hint="default" w:ascii="Times New Roman" w:hAnsi="Times New Roman"/>
          <w:bCs/>
        </w:rPr>
        <w:t>General Provisions</w:t>
      </w:r>
      <w:r>
        <w:tab/>
      </w:r>
      <w:r>
        <w:t>16</w:t>
      </w:r>
    </w:p>
    <w:p>
      <w:pPr>
        <w:pStyle w:val="11"/>
        <w:tabs>
          <w:tab w:val="right" w:leader="dot" w:pos="5897"/>
        </w:tabs>
      </w:pPr>
      <w:r>
        <w:rPr>
          <w:rFonts w:hint="default" w:ascii="Times New Roman" w:hAnsi="Times New Roman"/>
          <w:bCs w:val="0"/>
        </w:rPr>
        <w:t xml:space="preserve">6.2 </w:t>
      </w:r>
      <w:r>
        <w:rPr>
          <w:rFonts w:hint="eastAsia" w:ascii="Times New Roman" w:hAnsi="Times New Roman"/>
          <w:bCs w:val="0"/>
        </w:rPr>
        <w:t xml:space="preserve"> </w:t>
      </w:r>
      <w:r>
        <w:rPr>
          <w:rFonts w:hint="default" w:ascii="Times New Roman" w:hAnsi="Times New Roman"/>
          <w:bCs/>
        </w:rPr>
        <w:t>Port design</w:t>
      </w:r>
      <w:r>
        <w:tab/>
      </w:r>
      <w:r>
        <w:t>16</w:t>
      </w:r>
    </w:p>
    <w:p>
      <w:pPr>
        <w:pStyle w:val="11"/>
        <w:tabs>
          <w:tab w:val="right" w:leader="dot" w:pos="5897"/>
        </w:tabs>
      </w:pPr>
      <w:r>
        <w:rPr>
          <w:rFonts w:hint="default" w:ascii="Times New Roman" w:hAnsi="Times New Roman"/>
          <w:bCs w:val="0"/>
        </w:rPr>
        <w:t xml:space="preserve">6.3 </w:t>
      </w:r>
      <w:r>
        <w:rPr>
          <w:rFonts w:hint="eastAsia" w:ascii="Times New Roman" w:hAnsi="Times New Roman"/>
          <w:bCs w:val="0"/>
        </w:rPr>
        <w:t xml:space="preserve"> </w:t>
      </w:r>
      <w:r>
        <w:rPr>
          <w:rFonts w:hint="default" w:ascii="Times New Roman" w:hAnsi="Times New Roman"/>
          <w:bCs/>
        </w:rPr>
        <w:t>Layout</w:t>
      </w:r>
      <w:r>
        <w:tab/>
      </w:r>
      <w:r>
        <w:t>17</w:t>
      </w:r>
    </w:p>
    <w:p>
      <w:pPr>
        <w:pStyle w:val="11"/>
        <w:tabs>
          <w:tab w:val="right" w:leader="dot" w:pos="5897"/>
        </w:tabs>
      </w:pPr>
      <w:r>
        <w:rPr>
          <w:rFonts w:hint="default" w:ascii="Times New Roman" w:hAnsi="Times New Roman"/>
          <w:bCs w:val="0"/>
        </w:rPr>
        <w:t>6.4</w:t>
      </w:r>
      <w:r>
        <w:rPr>
          <w:rFonts w:hint="eastAsia" w:ascii="Times New Roman" w:hAnsi="Times New Roman"/>
          <w:bCs w:val="0"/>
        </w:rPr>
        <w:t xml:space="preserve">  </w:t>
      </w:r>
      <w:r>
        <w:rPr>
          <w:rFonts w:hint="default" w:ascii="Times New Roman" w:hAnsi="Times New Roman"/>
          <w:bCs/>
        </w:rPr>
        <w:t>Waterproof design</w:t>
      </w:r>
      <w:r>
        <w:tab/>
      </w:r>
      <w:r>
        <w:t>18</w:t>
      </w:r>
    </w:p>
    <w:p>
      <w:pPr>
        <w:pStyle w:val="11"/>
        <w:tabs>
          <w:tab w:val="right" w:leader="dot" w:pos="5897"/>
        </w:tabs>
      </w:pPr>
      <w:r>
        <w:rPr>
          <w:rFonts w:hint="default" w:ascii="Times New Roman" w:hAnsi="Times New Roman"/>
          <w:bCs w:val="0"/>
        </w:rPr>
        <w:t>6.5</w:t>
      </w:r>
      <w:r>
        <w:rPr>
          <w:rFonts w:hint="eastAsia" w:ascii="Times New Roman" w:hAnsi="Times New Roman"/>
          <w:bCs w:val="0"/>
        </w:rPr>
        <w:t xml:space="preserve">  </w:t>
      </w:r>
      <w:r>
        <w:rPr>
          <w:rFonts w:hint="default" w:ascii="Times New Roman" w:hAnsi="Times New Roman"/>
          <w:bCs/>
        </w:rPr>
        <w:t>Fire prevention design</w:t>
      </w:r>
      <w:r>
        <w:tab/>
      </w:r>
      <w:r>
        <w:t>19</w:t>
      </w:r>
    </w:p>
    <w:p>
      <w:pPr>
        <w:pStyle w:val="11"/>
        <w:tabs>
          <w:tab w:val="right" w:leader="dot" w:pos="5897"/>
        </w:tabs>
      </w:pPr>
      <w:r>
        <w:rPr>
          <w:rFonts w:hint="default" w:ascii="Times New Roman" w:hAnsi="Times New Roman"/>
          <w:bCs w:val="0"/>
        </w:rPr>
        <w:t>6.6</w:t>
      </w:r>
      <w:r>
        <w:rPr>
          <w:rFonts w:hint="eastAsia" w:ascii="Times New Roman" w:hAnsi="Times New Roman"/>
          <w:bCs w:val="0"/>
        </w:rPr>
        <w:t xml:space="preserve">  </w:t>
      </w:r>
      <w:r>
        <w:rPr>
          <w:rFonts w:hint="default" w:ascii="Times New Roman" w:hAnsi="Times New Roman"/>
          <w:bCs/>
        </w:rPr>
        <w:t>Parking equipment and type selection</w:t>
      </w:r>
      <w:r>
        <w:tab/>
      </w:r>
      <w:r>
        <w:t>20</w:t>
      </w:r>
    </w:p>
    <w:p>
      <w:pPr>
        <w:pStyle w:val="10"/>
        <w:tabs>
          <w:tab w:val="right" w:leader="dot" w:pos="5897"/>
        </w:tabs>
      </w:pPr>
      <w:r>
        <w:rPr>
          <w:rFonts w:hint="eastAsia" w:ascii="Times New Roman" w:hAnsi="Times New Roman"/>
          <w:bCs w:val="0"/>
        </w:rPr>
        <w:t>7</w:t>
      </w:r>
      <w:r>
        <w:rPr>
          <w:rFonts w:hint="eastAsia" w:ascii="Times New Roman" w:hAnsi="Times New Roman"/>
        </w:rPr>
        <w:t xml:space="preserve">  Structure</w:t>
      </w:r>
      <w:r>
        <w:tab/>
      </w:r>
      <w:r>
        <w:t>22</w:t>
      </w:r>
    </w:p>
    <w:p>
      <w:pPr>
        <w:pStyle w:val="11"/>
        <w:tabs>
          <w:tab w:val="right" w:leader="dot" w:pos="5897"/>
        </w:tabs>
      </w:pPr>
      <w:r>
        <w:rPr>
          <w:rFonts w:hint="eastAsia" w:ascii="Times New Roman" w:hAnsi="Times New Roman"/>
          <w:bCs w:val="0"/>
        </w:rPr>
        <w:t xml:space="preserve">7.1  </w:t>
      </w:r>
      <w:r>
        <w:rPr>
          <w:rFonts w:hint="eastAsia" w:ascii="Times New Roman" w:hAnsi="Times New Roman"/>
          <w:bCs/>
        </w:rPr>
        <w:t>General Provisions</w:t>
      </w:r>
      <w:r>
        <w:tab/>
      </w:r>
      <w:r>
        <w:t>22</w:t>
      </w:r>
    </w:p>
    <w:p>
      <w:pPr>
        <w:pStyle w:val="11"/>
        <w:tabs>
          <w:tab w:val="right" w:leader="dot" w:pos="5897"/>
        </w:tabs>
      </w:pPr>
      <w:r>
        <w:rPr>
          <w:rFonts w:hint="eastAsia" w:ascii="Times New Roman" w:hAnsi="Times New Roman"/>
          <w:bCs w:val="0"/>
        </w:rPr>
        <w:t xml:space="preserve">7.2  </w:t>
      </w:r>
      <w:r>
        <w:rPr>
          <w:rFonts w:hint="eastAsia" w:ascii="Times New Roman" w:hAnsi="Times New Roman"/>
          <w:bCs/>
        </w:rPr>
        <w:t>Materials</w:t>
      </w:r>
      <w:r>
        <w:tab/>
      </w:r>
      <w:r>
        <w:t>22</w:t>
      </w:r>
    </w:p>
    <w:p>
      <w:pPr>
        <w:pStyle w:val="11"/>
        <w:tabs>
          <w:tab w:val="right" w:leader="dot" w:pos="5897"/>
        </w:tabs>
      </w:pPr>
      <w:r>
        <w:rPr>
          <w:rFonts w:hint="eastAsia" w:ascii="Times New Roman" w:hAnsi="Times New Roman"/>
          <w:bCs w:val="0"/>
        </w:rPr>
        <w:t xml:space="preserve">7.3  </w:t>
      </w:r>
      <w:r>
        <w:rPr>
          <w:rFonts w:hint="eastAsia" w:ascii="Times New Roman" w:hAnsi="Times New Roman"/>
          <w:bCs/>
        </w:rPr>
        <w:t>Foundation and foundation</w:t>
      </w:r>
      <w:r>
        <w:tab/>
      </w:r>
      <w:r>
        <w:t>23</w:t>
      </w:r>
    </w:p>
    <w:p>
      <w:pPr>
        <w:pStyle w:val="11"/>
        <w:tabs>
          <w:tab w:val="right" w:leader="dot" w:pos="5897"/>
        </w:tabs>
      </w:pPr>
      <w:r>
        <w:rPr>
          <w:rFonts w:hint="eastAsia" w:ascii="Times New Roman" w:hAnsi="Times New Roman"/>
          <w:bCs w:val="0"/>
        </w:rPr>
        <w:t xml:space="preserve">7.4  </w:t>
      </w:r>
      <w:r>
        <w:rPr>
          <w:rFonts w:hint="eastAsia" w:ascii="Times New Roman" w:hAnsi="Times New Roman"/>
          <w:bCs/>
        </w:rPr>
        <w:t>Structure calculation and analysis</w:t>
      </w:r>
      <w:r>
        <w:tab/>
      </w:r>
      <w:r>
        <w:t>24</w:t>
      </w:r>
    </w:p>
    <w:p>
      <w:pPr>
        <w:pStyle w:val="11"/>
        <w:tabs>
          <w:tab w:val="right" w:leader="dot" w:pos="5897"/>
        </w:tabs>
      </w:pPr>
      <w:r>
        <w:rPr>
          <w:rFonts w:hint="eastAsia" w:ascii="Times New Roman" w:hAnsi="Times New Roman"/>
          <w:bCs w:val="0"/>
        </w:rPr>
        <w:t xml:space="preserve">7.5  </w:t>
      </w:r>
      <w:r>
        <w:rPr>
          <w:rFonts w:hint="eastAsia" w:ascii="Times New Roman" w:hAnsi="Times New Roman"/>
          <w:bCs/>
        </w:rPr>
        <w:t>Structural design and construction</w:t>
      </w:r>
      <w:r>
        <w:tab/>
      </w:r>
      <w:r>
        <w:t>25</w:t>
      </w:r>
    </w:p>
    <w:p>
      <w:pPr>
        <w:pStyle w:val="10"/>
        <w:tabs>
          <w:tab w:val="right" w:leader="dot" w:pos="5897"/>
        </w:tabs>
      </w:pPr>
      <w:r>
        <w:rPr>
          <w:rFonts w:hint="eastAsia" w:ascii="Times New Roman" w:hAnsi="Times New Roman"/>
          <w:bCs w:val="0"/>
        </w:rPr>
        <w:t>8</w:t>
      </w:r>
      <w:r>
        <w:rPr>
          <w:rFonts w:hint="eastAsia" w:ascii="Times New Roman" w:hAnsi="Times New Roman"/>
        </w:rPr>
        <w:t xml:space="preserve">  Water supply and drainage</w:t>
      </w:r>
      <w:r>
        <w:tab/>
      </w:r>
      <w:r>
        <w:t>27</w:t>
      </w:r>
    </w:p>
    <w:p>
      <w:pPr>
        <w:pStyle w:val="11"/>
        <w:tabs>
          <w:tab w:val="right" w:leader="dot" w:pos="5897"/>
        </w:tabs>
      </w:pPr>
      <w:r>
        <w:rPr>
          <w:rFonts w:hint="eastAsia" w:ascii="Times New Roman" w:hAnsi="Times New Roman"/>
          <w:bCs w:val="0"/>
        </w:rPr>
        <w:t xml:space="preserve">8.1  </w:t>
      </w:r>
      <w:r>
        <w:rPr>
          <w:rFonts w:hint="eastAsia" w:ascii="Times New Roman" w:hAnsi="Times New Roman"/>
          <w:bCs/>
        </w:rPr>
        <w:t>Water supply</w:t>
      </w:r>
      <w:r>
        <w:tab/>
      </w:r>
      <w:r>
        <w:t>27</w:t>
      </w:r>
    </w:p>
    <w:p>
      <w:pPr>
        <w:pStyle w:val="11"/>
        <w:tabs>
          <w:tab w:val="right" w:leader="dot" w:pos="5897"/>
        </w:tabs>
      </w:pPr>
      <w:r>
        <w:rPr>
          <w:rFonts w:hint="eastAsia" w:ascii="Times New Roman" w:hAnsi="Times New Roman"/>
          <w:bCs w:val="0"/>
        </w:rPr>
        <w:t xml:space="preserve">8.2  </w:t>
      </w:r>
      <w:r>
        <w:rPr>
          <w:rFonts w:hint="eastAsia" w:ascii="Times New Roman" w:hAnsi="Times New Roman"/>
          <w:bCs/>
        </w:rPr>
        <w:t>Drainage</w:t>
      </w:r>
      <w:r>
        <w:tab/>
      </w:r>
      <w:r>
        <w:t>28</w:t>
      </w:r>
    </w:p>
    <w:p>
      <w:pPr>
        <w:pStyle w:val="10"/>
        <w:tabs>
          <w:tab w:val="right" w:leader="dot" w:pos="5897"/>
        </w:tabs>
      </w:pPr>
      <w:r>
        <w:rPr>
          <w:rFonts w:hint="eastAsia" w:ascii="Times New Roman" w:hAnsi="Times New Roman"/>
          <w:bCs w:val="0"/>
        </w:rPr>
        <w:t>9</w:t>
      </w:r>
      <w:r>
        <w:rPr>
          <w:rFonts w:hint="eastAsia" w:ascii="Times New Roman" w:hAnsi="Times New Roman"/>
        </w:rPr>
        <w:t xml:space="preserve"> </w:t>
      </w:r>
      <w:r>
        <w:rPr>
          <w:rFonts w:hint="default" w:ascii="Times New Roman" w:hAnsi="Times New Roman"/>
        </w:rPr>
        <w:t xml:space="preserve"> </w:t>
      </w:r>
      <w:r>
        <w:rPr>
          <w:rFonts w:hint="eastAsia" w:ascii="Times New Roman" w:hAnsi="Times New Roman"/>
        </w:rPr>
        <w:t xml:space="preserve"> Heating</w:t>
      </w:r>
      <w:r>
        <w:rPr>
          <w:rFonts w:hint="eastAsia" w:ascii="Times New Roman" w:hAnsi="Times New Roman"/>
          <w:lang w:val="en-US" w:eastAsia="zh-CN"/>
        </w:rPr>
        <w:t xml:space="preserve"> </w:t>
      </w:r>
      <w:r>
        <w:rPr>
          <w:rFonts w:hint="eastAsia" w:ascii="Times New Roman" w:hAnsi="Times New Roman"/>
        </w:rPr>
        <w:t>ventilation and air conditioning</w:t>
      </w:r>
      <w:r>
        <w:tab/>
      </w:r>
      <w:r>
        <w:t>30</w:t>
      </w:r>
    </w:p>
    <w:p>
      <w:pPr>
        <w:pStyle w:val="11"/>
        <w:tabs>
          <w:tab w:val="right" w:leader="dot" w:pos="5897"/>
        </w:tabs>
      </w:pPr>
      <w:r>
        <w:rPr>
          <w:rFonts w:hint="default" w:ascii="Times New Roman" w:hAnsi="Times New Roman"/>
          <w:bCs w:val="0"/>
        </w:rPr>
        <w:t xml:space="preserve">9.1  </w:t>
      </w:r>
      <w:r>
        <w:rPr>
          <w:rFonts w:hint="default" w:ascii="Times New Roman" w:hAnsi="Times New Roman"/>
          <w:bCs/>
        </w:rPr>
        <w:t>General Provisions</w:t>
      </w:r>
      <w:r>
        <w:tab/>
      </w:r>
      <w:r>
        <w:t>30</w:t>
      </w:r>
    </w:p>
    <w:p>
      <w:pPr>
        <w:pStyle w:val="11"/>
        <w:tabs>
          <w:tab w:val="right" w:leader="dot" w:pos="5897"/>
        </w:tabs>
      </w:pPr>
      <w:r>
        <w:rPr>
          <w:rFonts w:hint="default" w:ascii="Times New Roman" w:hAnsi="Times New Roman"/>
          <w:bCs w:val="0"/>
        </w:rPr>
        <w:t xml:space="preserve">9.2 </w:t>
      </w:r>
      <w:r>
        <w:rPr>
          <w:rFonts w:hint="eastAsia" w:ascii="Times New Roman" w:hAnsi="Times New Roman"/>
          <w:bCs w:val="0"/>
        </w:rPr>
        <w:t xml:space="preserve"> </w:t>
      </w:r>
      <w:r>
        <w:rPr>
          <w:rFonts w:hint="default" w:ascii="Times New Roman" w:hAnsi="Times New Roman"/>
          <w:bCs/>
        </w:rPr>
        <w:t>Heating</w:t>
      </w:r>
      <w:r>
        <w:rPr>
          <w:rFonts w:hint="eastAsia" w:ascii="Times New Roman" w:hAnsi="Times New Roman"/>
          <w:bCs/>
          <w:lang w:val="en-US" w:eastAsia="zh-CN"/>
        </w:rPr>
        <w:t xml:space="preserve"> </w:t>
      </w:r>
      <w:r>
        <w:rPr>
          <w:rFonts w:hint="default" w:ascii="Times New Roman" w:hAnsi="Times New Roman"/>
          <w:bCs/>
        </w:rPr>
        <w:t>ventilation and air conditioning</w:t>
      </w:r>
      <w:r>
        <w:tab/>
      </w:r>
      <w:r>
        <w:t>31</w:t>
      </w:r>
    </w:p>
    <w:p>
      <w:pPr>
        <w:pStyle w:val="11"/>
        <w:tabs>
          <w:tab w:val="right" w:leader="dot" w:pos="5897"/>
        </w:tabs>
      </w:pPr>
      <w:r>
        <w:rPr>
          <w:rFonts w:hint="default" w:ascii="Times New Roman" w:hAnsi="Times New Roman"/>
          <w:bCs w:val="0"/>
        </w:rPr>
        <w:t>9.3</w:t>
      </w:r>
      <w:r>
        <w:rPr>
          <w:rFonts w:hint="eastAsia" w:ascii="Times New Roman" w:hAnsi="Times New Roman"/>
          <w:bCs w:val="0"/>
        </w:rPr>
        <w:t xml:space="preserve">  </w:t>
      </w:r>
      <w:r>
        <w:rPr>
          <w:rFonts w:hint="default" w:ascii="Times New Roman" w:hAnsi="Times New Roman"/>
          <w:bCs/>
        </w:rPr>
        <w:t>Smoke prevention and exhaust smoke</w:t>
      </w:r>
      <w:r>
        <w:tab/>
      </w:r>
      <w:r>
        <w:t>32</w:t>
      </w:r>
    </w:p>
    <w:p>
      <w:pPr>
        <w:pStyle w:val="10"/>
        <w:tabs>
          <w:tab w:val="right" w:leader="dot" w:pos="5897"/>
        </w:tabs>
      </w:pPr>
      <w:r>
        <w:rPr>
          <w:rFonts w:hint="eastAsia" w:ascii="Times New Roman" w:hAnsi="Times New Roman"/>
          <w:bCs w:val="0"/>
        </w:rPr>
        <w:t>10</w:t>
      </w:r>
      <w:r>
        <w:rPr>
          <w:rFonts w:hint="default" w:ascii="Times New Roman" w:hAnsi="Times New Roman"/>
          <w:bCs w:val="0"/>
        </w:rPr>
        <w:t xml:space="preserve"> </w:t>
      </w:r>
      <w:r>
        <w:rPr>
          <w:rFonts w:hint="eastAsia" w:ascii="Times New Roman" w:hAnsi="Times New Roman"/>
        </w:rPr>
        <w:t xml:space="preserve"> Electric</w:t>
      </w:r>
      <w:r>
        <w:tab/>
      </w:r>
      <w:r>
        <w:t>33</w:t>
      </w:r>
    </w:p>
    <w:p>
      <w:pPr>
        <w:pStyle w:val="10"/>
        <w:tabs>
          <w:tab w:val="right" w:leader="dot" w:pos="5897"/>
        </w:tabs>
      </w:pPr>
      <w:r>
        <w:rPr>
          <w:rFonts w:hint="default" w:ascii="Times New Roman" w:hAnsi="Times New Roman"/>
          <w:bCs w:val="0"/>
        </w:rPr>
        <w:t xml:space="preserve">11 </w:t>
      </w:r>
      <w:r>
        <w:rPr>
          <w:rFonts w:hint="default" w:ascii="Times New Roman" w:hAnsi="Times New Roman"/>
        </w:rPr>
        <w:t xml:space="preserve"> Intelligent</w:t>
      </w:r>
      <w:r>
        <w:tab/>
      </w:r>
      <w:r>
        <w:t>37</w:t>
      </w:r>
    </w:p>
    <w:p>
      <w:pPr>
        <w:pStyle w:val="10"/>
        <w:tabs>
          <w:tab w:val="right" w:leader="dot" w:pos="5897"/>
        </w:tabs>
      </w:pPr>
      <w:r>
        <w:rPr>
          <w:rFonts w:hint="eastAsia" w:ascii="Times New Roman" w:hAnsi="Times New Roman"/>
          <w:bCs w:val="0"/>
        </w:rPr>
        <w:t xml:space="preserve">12 </w:t>
      </w:r>
      <w:r>
        <w:rPr>
          <w:rFonts w:hint="eastAsia" w:ascii="Times New Roman" w:hAnsi="Times New Roman"/>
        </w:rPr>
        <w:t xml:space="preserve"> Construction</w:t>
      </w:r>
      <w:r>
        <w:rPr>
          <w:rFonts w:hint="eastAsia"/>
          <w:lang w:val="en-US" w:eastAsia="zh-CN"/>
        </w:rPr>
        <w:t xml:space="preserve"> </w:t>
      </w:r>
      <w:r>
        <w:rPr>
          <w:rFonts w:hint="eastAsia" w:ascii="Times New Roman" w:hAnsi="Times New Roman"/>
        </w:rPr>
        <w:t>installation and acceptance</w:t>
      </w:r>
      <w:r>
        <w:tab/>
      </w:r>
      <w:r>
        <w:t>40</w:t>
      </w:r>
    </w:p>
    <w:p>
      <w:pPr>
        <w:pStyle w:val="11"/>
        <w:tabs>
          <w:tab w:val="right" w:leader="dot" w:pos="5897"/>
        </w:tabs>
      </w:pPr>
      <w:r>
        <w:rPr>
          <w:rFonts w:hint="default" w:ascii="Times New Roman" w:hAnsi="Times New Roman"/>
          <w:bCs w:val="0"/>
        </w:rPr>
        <w:t xml:space="preserve">12.1  </w:t>
      </w:r>
      <w:r>
        <w:rPr>
          <w:rFonts w:hint="default" w:ascii="Times New Roman" w:hAnsi="Times New Roman"/>
          <w:bCs/>
        </w:rPr>
        <w:t>General Provisions</w:t>
      </w:r>
      <w:r>
        <w:tab/>
      </w:r>
      <w:r>
        <w:t>40</w:t>
      </w:r>
    </w:p>
    <w:p>
      <w:pPr>
        <w:pStyle w:val="11"/>
        <w:tabs>
          <w:tab w:val="right" w:leader="dot" w:pos="5897"/>
        </w:tabs>
      </w:pPr>
      <w:r>
        <w:rPr>
          <w:rFonts w:hint="default" w:ascii="Times New Roman" w:hAnsi="Times New Roman"/>
          <w:bCs w:val="0"/>
        </w:rPr>
        <w:t xml:space="preserve">12.2  </w:t>
      </w:r>
      <w:r>
        <w:rPr>
          <w:rFonts w:hint="default" w:ascii="Times New Roman" w:hAnsi="Times New Roman"/>
          <w:bCs/>
        </w:rPr>
        <w:t>Foundation pit engineering</w:t>
      </w:r>
      <w:r>
        <w:tab/>
      </w:r>
      <w:r>
        <w:t>41</w:t>
      </w:r>
    </w:p>
    <w:p>
      <w:pPr>
        <w:pStyle w:val="11"/>
        <w:tabs>
          <w:tab w:val="right" w:leader="dot" w:pos="5897"/>
        </w:tabs>
      </w:pPr>
      <w:r>
        <w:rPr>
          <w:rFonts w:hint="default" w:ascii="Times New Roman" w:hAnsi="Times New Roman"/>
          <w:bCs w:val="0"/>
        </w:rPr>
        <w:t xml:space="preserve">12.3  </w:t>
      </w:r>
      <w:r>
        <w:rPr>
          <w:rFonts w:hint="default" w:ascii="Times New Roman" w:hAnsi="Times New Roman"/>
          <w:bCs/>
        </w:rPr>
        <w:t>Structural Engineering</w:t>
      </w:r>
      <w:r>
        <w:tab/>
      </w:r>
      <w:r>
        <w:t>42</w:t>
      </w:r>
    </w:p>
    <w:p>
      <w:pPr>
        <w:pStyle w:val="11"/>
        <w:tabs>
          <w:tab w:val="right" w:leader="dot" w:pos="5897"/>
        </w:tabs>
      </w:pPr>
      <w:r>
        <w:rPr>
          <w:rFonts w:hint="default" w:ascii="Times New Roman" w:hAnsi="Times New Roman"/>
          <w:bCs w:val="0"/>
        </w:rPr>
        <w:t xml:space="preserve">12.4  </w:t>
      </w:r>
      <w:r>
        <w:rPr>
          <w:rFonts w:hint="default" w:ascii="Times New Roman" w:hAnsi="Times New Roman"/>
          <w:bCs/>
        </w:rPr>
        <w:t>Decoration works</w:t>
      </w:r>
      <w:r>
        <w:tab/>
      </w:r>
      <w:r>
        <w:t>43</w:t>
      </w:r>
    </w:p>
    <w:p>
      <w:pPr>
        <w:pStyle w:val="11"/>
        <w:tabs>
          <w:tab w:val="right" w:leader="dot" w:pos="5897"/>
        </w:tabs>
      </w:pPr>
      <w:r>
        <w:rPr>
          <w:rFonts w:hint="default" w:ascii="Times New Roman" w:hAnsi="Times New Roman"/>
          <w:bCs w:val="0"/>
        </w:rPr>
        <w:t xml:space="preserve">12.5  </w:t>
      </w:r>
      <w:r>
        <w:rPr>
          <w:rFonts w:hint="default" w:ascii="Times New Roman" w:hAnsi="Times New Roman"/>
          <w:bCs/>
        </w:rPr>
        <w:t>Installation works of equipment and facilities</w:t>
      </w:r>
      <w:r>
        <w:tab/>
      </w:r>
      <w:r>
        <w:t>43</w:t>
      </w:r>
    </w:p>
    <w:p>
      <w:pPr>
        <w:pStyle w:val="11"/>
        <w:tabs>
          <w:tab w:val="right" w:leader="dot" w:pos="5897"/>
        </w:tabs>
      </w:pPr>
      <w:r>
        <w:rPr>
          <w:rFonts w:hint="default" w:ascii="Times New Roman" w:hAnsi="Times New Roman"/>
          <w:bCs w:val="0"/>
        </w:rPr>
        <w:t xml:space="preserve">12.6  </w:t>
      </w:r>
      <w:r>
        <w:rPr>
          <w:rFonts w:hint="default" w:ascii="Times New Roman" w:hAnsi="Times New Roman"/>
          <w:bCs/>
        </w:rPr>
        <w:t>Project acceptance</w:t>
      </w:r>
      <w:r>
        <w:tab/>
      </w:r>
      <w:r>
        <w:t>45</w:t>
      </w:r>
    </w:p>
    <w:p>
      <w:pPr>
        <w:pStyle w:val="10"/>
        <w:tabs>
          <w:tab w:val="right" w:leader="dot" w:pos="5897"/>
        </w:tabs>
      </w:pPr>
      <w:r>
        <w:rPr>
          <w:rFonts w:hint="default" w:ascii="Times New Roman" w:hAnsi="Times New Roman"/>
          <w:bCs w:val="0"/>
        </w:rPr>
        <w:t xml:space="preserve">13 </w:t>
      </w:r>
      <w:r>
        <w:rPr>
          <w:rFonts w:hint="default" w:ascii="Times New Roman" w:hAnsi="Times New Roman"/>
        </w:rPr>
        <w:t xml:space="preserve"> Inspection and monitoring</w:t>
      </w:r>
      <w:r>
        <w:tab/>
      </w:r>
      <w:r>
        <w:t>48</w:t>
      </w:r>
    </w:p>
    <w:p>
      <w:pPr>
        <w:pStyle w:val="11"/>
        <w:tabs>
          <w:tab w:val="right" w:leader="dot" w:pos="5897"/>
        </w:tabs>
      </w:pPr>
      <w:r>
        <w:rPr>
          <w:rFonts w:hint="default" w:ascii="Times New Roman" w:hAnsi="Times New Roman"/>
          <w:bCs w:val="0"/>
        </w:rPr>
        <w:t xml:space="preserve">13.1  </w:t>
      </w:r>
      <w:r>
        <w:rPr>
          <w:rFonts w:hint="default" w:ascii="Times New Roman" w:hAnsi="Times New Roman"/>
          <w:bCs/>
        </w:rPr>
        <w:t>Inspection</w:t>
      </w:r>
      <w:r>
        <w:tab/>
      </w:r>
      <w:r>
        <w:t>48</w:t>
      </w:r>
    </w:p>
    <w:p>
      <w:pPr>
        <w:pStyle w:val="11"/>
        <w:tabs>
          <w:tab w:val="right" w:leader="dot" w:pos="5897"/>
        </w:tabs>
      </w:pPr>
      <w:r>
        <w:rPr>
          <w:rFonts w:hint="default" w:ascii="Times New Roman" w:hAnsi="Times New Roman"/>
          <w:bCs w:val="0"/>
        </w:rPr>
        <w:t xml:space="preserve">13.2  </w:t>
      </w:r>
      <w:r>
        <w:rPr>
          <w:rFonts w:hint="default" w:ascii="Times New Roman" w:hAnsi="Times New Roman"/>
          <w:bCs/>
        </w:rPr>
        <w:t>Monitoring</w:t>
      </w:r>
      <w:r>
        <w:tab/>
      </w:r>
      <w:r>
        <w:t>49</w:t>
      </w:r>
    </w:p>
    <w:p>
      <w:pPr>
        <w:pStyle w:val="10"/>
        <w:tabs>
          <w:tab w:val="right" w:leader="dot" w:pos="5897"/>
        </w:tabs>
      </w:pPr>
      <w:r>
        <w:rPr>
          <w:rFonts w:hint="default" w:ascii="Times New Roman" w:hAnsi="Times New Roman"/>
          <w:bCs w:val="0"/>
        </w:rPr>
        <w:t>14</w:t>
      </w:r>
      <w:r>
        <w:rPr>
          <w:rFonts w:hint="default" w:ascii="Times New Roman" w:hAnsi="Times New Roman"/>
        </w:rPr>
        <w:t xml:space="preserve">  Use and Maintenance</w:t>
      </w:r>
      <w:r>
        <w:tab/>
      </w:r>
      <w:r>
        <w:t>50</w:t>
      </w:r>
    </w:p>
    <w:p>
      <w:pPr>
        <w:pStyle w:val="11"/>
        <w:tabs>
          <w:tab w:val="right" w:leader="dot" w:pos="5897"/>
        </w:tabs>
      </w:pPr>
      <w:r>
        <w:rPr>
          <w:rFonts w:hint="default" w:ascii="Times New Roman" w:hAnsi="Times New Roman"/>
          <w:bCs w:val="0"/>
        </w:rPr>
        <w:t>14.1</w:t>
      </w:r>
      <w:r>
        <w:rPr>
          <w:rFonts w:hint="eastAsia" w:ascii="Times New Roman" w:hAnsi="Times New Roman"/>
          <w:bCs w:val="0"/>
          <w:lang w:val="en-US" w:eastAsia="zh-CN"/>
        </w:rPr>
        <w:t xml:space="preserve">  </w:t>
      </w:r>
      <w:r>
        <w:rPr>
          <w:rFonts w:hint="default" w:ascii="Times New Roman" w:hAnsi="Times New Roman"/>
          <w:bCs/>
        </w:rPr>
        <w:t>Use management</w:t>
      </w:r>
      <w:r>
        <w:tab/>
      </w:r>
      <w:r>
        <w:t>50</w:t>
      </w:r>
    </w:p>
    <w:p>
      <w:pPr>
        <w:pStyle w:val="11"/>
        <w:tabs>
          <w:tab w:val="right" w:leader="dot" w:pos="5897"/>
        </w:tabs>
      </w:pPr>
      <w:r>
        <w:rPr>
          <w:rFonts w:hint="default" w:ascii="Times New Roman" w:hAnsi="Times New Roman"/>
          <w:bCs w:val="0"/>
        </w:rPr>
        <w:t>14.2</w:t>
      </w:r>
      <w:r>
        <w:rPr>
          <w:rFonts w:hint="eastAsia" w:ascii="Times New Roman" w:hAnsi="Times New Roman"/>
          <w:bCs w:val="0"/>
          <w:lang w:val="en-US" w:eastAsia="zh-CN"/>
        </w:rPr>
        <w:t xml:space="preserve">  </w:t>
      </w:r>
      <w:r>
        <w:rPr>
          <w:rFonts w:hint="default" w:ascii="Times New Roman" w:hAnsi="Times New Roman"/>
          <w:bCs/>
        </w:rPr>
        <w:t>Maintenance and management</w:t>
      </w:r>
      <w:r>
        <w:tab/>
      </w:r>
      <w:r>
        <w:t>51</w:t>
      </w:r>
    </w:p>
    <w:p>
      <w:pPr>
        <w:pStyle w:val="11"/>
        <w:tabs>
          <w:tab w:val="right" w:leader="dot" w:pos="5897"/>
        </w:tabs>
      </w:pPr>
      <w:r>
        <w:rPr>
          <w:rFonts w:hint="default" w:ascii="Times New Roman" w:hAnsi="Times New Roman"/>
          <w:bCs w:val="0"/>
        </w:rPr>
        <w:t>14.3</w:t>
      </w:r>
      <w:r>
        <w:rPr>
          <w:rFonts w:hint="eastAsia" w:ascii="Times New Roman" w:hAnsi="Times New Roman"/>
          <w:bCs w:val="0"/>
          <w:lang w:val="en-US" w:eastAsia="zh-CN"/>
        </w:rPr>
        <w:t xml:space="preserve">  </w:t>
      </w:r>
      <w:r>
        <w:rPr>
          <w:rFonts w:hint="default" w:ascii="Times New Roman" w:hAnsi="Times New Roman"/>
          <w:bCs/>
        </w:rPr>
        <w:t>Operation monitoring</w:t>
      </w:r>
      <w:r>
        <w:tab/>
      </w:r>
      <w:r>
        <w:t>51</w:t>
      </w:r>
    </w:p>
    <w:p>
      <w:pPr>
        <w:pStyle w:val="10"/>
        <w:tabs>
          <w:tab w:val="right" w:leader="dot" w:pos="5897"/>
        </w:tabs>
      </w:pPr>
      <w:r>
        <w:rPr>
          <w:rFonts w:hint="eastAsia" w:ascii="Times New Roman" w:hAnsi="Times New Roman"/>
          <w:bCs w:val="0"/>
          <w:lang w:val="en-US" w:eastAsia="zh-CN"/>
        </w:rPr>
        <w:t>This standard describes it in words</w:t>
      </w:r>
      <w:r>
        <w:tab/>
      </w:r>
      <w:r>
        <w:t>53</w:t>
      </w:r>
    </w:p>
    <w:p>
      <w:pPr>
        <w:pStyle w:val="10"/>
        <w:tabs>
          <w:tab w:val="right" w:leader="dot" w:pos="5897"/>
        </w:tabs>
      </w:pPr>
      <w:r>
        <w:rPr>
          <w:rFonts w:hint="eastAsia" w:ascii="Times New Roman" w:hAnsi="Times New Roman"/>
          <w:bCs w:val="0"/>
          <w:lang w:val="en-US" w:eastAsia="zh-CN"/>
        </w:rPr>
        <w:t>Reference standard directory</w:t>
      </w:r>
      <w:r>
        <w:tab/>
      </w:r>
      <w:r>
        <w:t>54</w:t>
      </w:r>
    </w:p>
    <w:p>
      <w:pPr>
        <w:pStyle w:val="10"/>
        <w:tabs>
          <w:tab w:val="right" w:leader="dot" w:pos="5897"/>
        </w:tabs>
      </w:pPr>
      <w:r>
        <w:rPr>
          <w:rFonts w:hint="default" w:ascii="Times New Roman" w:hAnsi="Times New Roman"/>
          <w:bCs/>
        </w:rPr>
        <w:t>Article description</w:t>
      </w:r>
      <w:r>
        <w:tab/>
      </w:r>
      <w:r>
        <w:t>57</w:t>
      </w:r>
      <w:bookmarkStart w:id="9" w:name="_Toc13457"/>
      <w:bookmarkStart w:id="10" w:name="_Toc91"/>
      <w:bookmarkStart w:id="11" w:name="_Toc23803"/>
      <w:bookmarkStart w:id="12" w:name="_Toc29254"/>
      <w:bookmarkStart w:id="13" w:name="_Toc18653"/>
    </w:p>
    <w:p>
      <w:pPr>
        <w:pStyle w:val="10"/>
        <w:tabs>
          <w:tab w:val="right" w:leader="dot" w:pos="5897"/>
        </w:tabs>
      </w:pPr>
    </w:p>
    <w:p>
      <w:pPr>
        <w:pStyle w:val="10"/>
        <w:tabs>
          <w:tab w:val="right" w:leader="dot" w:pos="5897"/>
        </w:tabs>
      </w:pPr>
    </w:p>
    <w:p>
      <w:pPr>
        <w:pStyle w:val="10"/>
        <w:tabs>
          <w:tab w:val="right" w:leader="dot" w:pos="5897"/>
        </w:tabs>
      </w:pPr>
    </w:p>
    <w:p>
      <w:pPr>
        <w:pStyle w:val="4"/>
        <w:bidi w:val="0"/>
        <w:rPr>
          <w:rFonts w:hint="default" w:ascii="Times New Roman" w:hAnsi="Times New Roman"/>
          <w:b/>
          <w:bCs w:val="0"/>
        </w:rPr>
        <w:sectPr>
          <w:footerReference r:id="rId5" w:type="default"/>
          <w:footerReference r:id="rId6" w:type="even"/>
          <w:pgSz w:w="7937" w:h="11509"/>
          <w:pgMar w:top="1247" w:right="1020" w:bottom="907" w:left="1020" w:header="680" w:footer="680" w:gutter="0"/>
          <w:pgNumType w:fmt="decimal" w:start="1"/>
          <w:cols w:space="0" w:num="1"/>
          <w:rtlGutter w:val="0"/>
          <w:docGrid w:type="linesAndChars" w:linePitch="319" w:charSpace="-1363"/>
        </w:sectPr>
      </w:pPr>
    </w:p>
    <w:p>
      <w:pPr>
        <w:pStyle w:val="4"/>
        <w:bidi w:val="0"/>
        <w:rPr>
          <w:rFonts w:hint="default" w:ascii="Times New Roman" w:hAnsi="Times New Roman"/>
          <w:b/>
          <w:bCs w:val="0"/>
        </w:rPr>
      </w:pPr>
      <w:bookmarkStart w:id="14" w:name="_Toc18382"/>
      <w:r>
        <w:rPr>
          <w:rFonts w:hint="default" w:ascii="Times New Roman" w:hAnsi="Times New Roman"/>
          <w:b/>
          <w:bCs w:val="0"/>
        </w:rPr>
        <w:t xml:space="preserve">1  </w:t>
      </w:r>
      <w:r>
        <w:rPr>
          <w:rFonts w:hint="default" w:ascii="Times New Roman" w:hAnsi="Times New Roman"/>
          <w:b w:val="0"/>
          <w:bCs/>
        </w:rPr>
        <w:t>总则</w:t>
      </w:r>
      <w:bookmarkEnd w:id="9"/>
      <w:bookmarkEnd w:id="10"/>
      <w:bookmarkEnd w:id="11"/>
      <w:bookmarkEnd w:id="12"/>
      <w:bookmarkEnd w:id="13"/>
      <w:bookmarkEnd w:id="14"/>
    </w:p>
    <w:p>
      <w:pPr>
        <w:spacing w:line="360" w:lineRule="exact"/>
        <w:rPr>
          <w:rFonts w:ascii="Times New Roman" w:hAnsi="Times New Roman" w:eastAsia="宋体" w:cs="Times New Roman"/>
        </w:rPr>
      </w:pPr>
      <w:r>
        <w:rPr>
          <w:rFonts w:ascii="Times New Roman" w:hAnsi="Times New Roman" w:eastAsia="Times New Roman" w:cs="Times New Roman"/>
          <w:b/>
        </w:rPr>
        <w:t>1.</w:t>
      </w:r>
      <w:r>
        <w:rPr>
          <w:rFonts w:ascii="Times New Roman" w:hAnsi="Times New Roman" w:cs="Times New Roman"/>
          <w:b/>
        </w:rPr>
        <w:t>0</w:t>
      </w:r>
      <w:r>
        <w:rPr>
          <w:rFonts w:ascii="Times New Roman" w:hAnsi="Times New Roman" w:eastAsia="Times New Roman" w:cs="Times New Roman"/>
          <w:b/>
        </w:rPr>
        <w:t xml:space="preserve">.1 </w:t>
      </w:r>
      <w:r>
        <w:rPr>
          <w:rFonts w:ascii="Times New Roman" w:hAnsi="Times New Roman" w:eastAsia="宋体" w:cs="Times New Roman"/>
        </w:rPr>
        <w:t xml:space="preserve"> 为高效集约利用城市地下空间，在河北省地下智能立体车库的建设和使用过程中，符合国家适用、经济、绿色、美观的建筑方针，做到技术先进、经济合理、安全适用、保证质量和保护环境，提升城市</w:t>
      </w:r>
      <w:r>
        <w:rPr>
          <w:rFonts w:hint="eastAsia" w:ascii="Times New Roman" w:hAnsi="Times New Roman" w:eastAsia="宋体" w:cs="Times New Roman"/>
        </w:rPr>
        <w:t>建设</w:t>
      </w:r>
      <w:r>
        <w:rPr>
          <w:rFonts w:ascii="Times New Roman" w:hAnsi="Times New Roman" w:eastAsia="宋体" w:cs="Times New Roman"/>
        </w:rPr>
        <w:t>水平，制定本标准。</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条文说明】国家发改委在2014年《汽车产业发展政策》中明确指出:大力发展城市停车事业，搞好停车场所及设施的规划与建设，制订停车场所用地政策、投资鼓励政策及相应标准，实现城市停车事业市场化、产业化。河北省推出《建设项目配建停车场(库)和公共停车场(库)规划建设管理暂行规定》。2021年5月7日，为积极推动城市停车设施发展，国务院办公厅转发国家发展改革委等部门关于推动城市停车设施发展意见的通知(国家发展改革委、住房城乡建设部、公安部、自然资源部)国办函〔2021〕46号，《意见》确立的主要目标是：到2025年，全国大中小城市基本建成配建停车设施为主、路外公共停车设施为辅、路内停车为补充的城市停车系统，社会资本广泛参与，信息技术与停车产业深度融合，停车资源高效利用，城市停车规范有序，依法治理、社会共治局面基本形成，居住社区、医院、学校、交通枢纽等重点区域停车需求基本得到满足。到2035年，布局合理、供给充足、智能高效、便捷可及的城市停车系统全面建成，为现代城市发展提供有力支撑。</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在用地条件紧张的地区，提倡优先考虑建设机械式停车设施。地下智能停车库在国外已有数十年历史，意大利、法国、韩国、日本的一些城市采用了这种类型停车库，其建造管理和安全保障技术均趋成熟。当前结合智慧城市建设和城市更新专项建设，停车供需矛盾突出的区域应预留一定用地用于建设公共停车场。</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当前的地下停车库建设分两类，一类是与建筑物一起建设的，按照建筑物地下车库进行设计、施工验收。另一类是独立的进行地下空间开发的，依据场地地形利用条件，有圆形、矩形、不规则型等多种形式的停车库。工程专业涉及规划选址、勘察测量、地下建筑、水暖电、消防、信息化等。目前依据的主要技术标准有《关于城市停车设施规划建设及管理的指导意见2015年》、《车库建筑设计规范》、《城市公共停车场工程项目建设标准》、《机械式停车库工程技术规范》、《机械式停车设备类别、型式与基本参数》、《汽车库、修车库、停车场设计防火规范》等标准规范。</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为了保障地下智能停车库的可靠性、安全性、高品质，本编制组在大量工程实践基础上，参考国内外相关资料，在地下停车库的交通组织、空间布置、深基坑建造、机械设备性能、消防设计、BIM应用与信息化等问题进行认真调查研究，从设计、施工、设备选型、安装调试、验收、运维等阶段，作为该标准中的重点和提升的技术核心，做好目前实际工程中存在的技术问题，进行归纳整理、提升，形成具有河北省地域特色的民生工程的</w:t>
      </w:r>
      <w:r>
        <w:rPr>
          <w:rFonts w:hint="eastAsia" w:ascii="楷体" w:hAnsi="楷体" w:eastAsia="楷体" w:cs="楷体"/>
          <w:b w:val="0"/>
          <w:bCs w:val="0"/>
          <w:sz w:val="21"/>
          <w:szCs w:val="21"/>
          <w:lang w:val="en-US" w:eastAsia="zh-CN"/>
        </w:rPr>
        <w:t>技术</w:t>
      </w:r>
      <w:r>
        <w:rPr>
          <w:rFonts w:hint="eastAsia" w:ascii="楷体" w:hAnsi="楷体" w:eastAsia="楷体" w:cs="楷体"/>
          <w:b w:val="0"/>
          <w:bCs w:val="0"/>
          <w:sz w:val="21"/>
          <w:szCs w:val="21"/>
          <w:lang w:eastAsia="zh-CN"/>
        </w:rPr>
        <w:t>标准。</w:t>
      </w:r>
    </w:p>
    <w:p>
      <w:pPr>
        <w:spacing w:line="360" w:lineRule="exact"/>
        <w:jc w:val="left"/>
        <w:rPr>
          <w:rFonts w:ascii="Times New Roman" w:hAnsi="Times New Roman" w:eastAsia="宋体" w:cs="Times New Roman"/>
        </w:rPr>
      </w:pPr>
      <w:r>
        <w:rPr>
          <w:rFonts w:ascii="Times New Roman" w:hAnsi="Times New Roman" w:eastAsia="Times New Roman" w:cs="Times New Roman"/>
          <w:b/>
        </w:rPr>
        <w:t>1.</w:t>
      </w:r>
      <w:r>
        <w:rPr>
          <w:rFonts w:ascii="Times New Roman" w:hAnsi="Times New Roman" w:cs="Times New Roman"/>
          <w:b/>
        </w:rPr>
        <w:t>0</w:t>
      </w:r>
      <w:r>
        <w:rPr>
          <w:rFonts w:ascii="Times New Roman" w:hAnsi="Times New Roman" w:eastAsia="Times New Roman" w:cs="Times New Roman"/>
          <w:b/>
        </w:rPr>
        <w:t xml:space="preserve">.2  </w:t>
      </w:r>
      <w:r>
        <w:rPr>
          <w:rFonts w:ascii="Times New Roman" w:hAnsi="Times New Roman" w:eastAsia="宋体" w:cs="Times New Roman"/>
        </w:rPr>
        <w:t>本标准适用于河北省新建地下智能立体车库的工程的勘察、设计、施工安装、验收、使用和维护。</w:t>
      </w:r>
    </w:p>
    <w:p>
      <w:pPr>
        <w:spacing w:line="360" w:lineRule="exact"/>
        <w:jc w:val="left"/>
        <w:rPr>
          <w:rFonts w:ascii="Times New Roman" w:hAnsi="Times New Roman" w:eastAsia="宋体" w:cs="Times New Roman"/>
        </w:rPr>
      </w:pPr>
      <w:r>
        <w:rPr>
          <w:rFonts w:ascii="Times New Roman" w:hAnsi="Times New Roman" w:eastAsia="Times New Roman" w:cs="Times New Roman"/>
          <w:b/>
        </w:rPr>
        <w:t>1.</w:t>
      </w:r>
      <w:r>
        <w:rPr>
          <w:rFonts w:ascii="Times New Roman" w:hAnsi="Times New Roman" w:cs="Times New Roman"/>
          <w:b/>
        </w:rPr>
        <w:t>0</w:t>
      </w:r>
      <w:r>
        <w:rPr>
          <w:rFonts w:ascii="Times New Roman" w:hAnsi="Times New Roman" w:eastAsia="Times New Roman" w:cs="Times New Roman"/>
          <w:b/>
        </w:rPr>
        <w:t xml:space="preserve">.3 </w:t>
      </w:r>
      <w:r>
        <w:rPr>
          <w:rFonts w:ascii="Times New Roman" w:hAnsi="Times New Roman" w:eastAsia="Times New Roman" w:cs="Times New Roman"/>
        </w:rPr>
        <w:t xml:space="preserve"> </w:t>
      </w:r>
      <w:r>
        <w:rPr>
          <w:rFonts w:ascii="Times New Roman" w:hAnsi="Times New Roman" w:eastAsia="宋体" w:cs="Times New Roman"/>
        </w:rPr>
        <w:t>地下智能立体车库工程技术标准除应符合本标准的规定外，尚应符合国家和河北省现行有关标准的规定。</w:t>
      </w:r>
    </w:p>
    <w:p>
      <w:pPr>
        <w:spacing w:line="360" w:lineRule="exact"/>
        <w:ind w:firstLine="480"/>
        <w:jc w:val="left"/>
        <w:rPr>
          <w:rFonts w:ascii="Times New Roman" w:hAnsi="Times New Roman" w:eastAsia="宋体" w:cs="Times New Roman"/>
        </w:rPr>
      </w:pPr>
    </w:p>
    <w:p>
      <w:pPr>
        <w:rPr>
          <w:rFonts w:hint="eastAsia" w:ascii="Times New Roman" w:hAnsi="Times New Roman"/>
        </w:rPr>
      </w:pPr>
      <w:r>
        <w:rPr>
          <w:rFonts w:hint="eastAsia" w:ascii="Times New Roman" w:hAnsi="Times New Roman"/>
        </w:rPr>
        <w:br w:type="page"/>
      </w:r>
    </w:p>
    <w:p>
      <w:pPr>
        <w:pStyle w:val="4"/>
        <w:bidi w:val="0"/>
        <w:rPr>
          <w:rFonts w:hint="eastAsia" w:ascii="Times New Roman" w:hAnsi="Times New Roman"/>
        </w:rPr>
      </w:pPr>
      <w:bookmarkStart w:id="15" w:name="_Toc20613"/>
      <w:bookmarkStart w:id="16" w:name="_Toc84"/>
      <w:bookmarkStart w:id="17" w:name="_Toc20806"/>
      <w:bookmarkStart w:id="18" w:name="_Toc12879"/>
      <w:bookmarkStart w:id="19" w:name="_Toc12262"/>
      <w:bookmarkStart w:id="20" w:name="_Toc27661"/>
      <w:r>
        <w:rPr>
          <w:rFonts w:hint="eastAsia" w:ascii="Times New Roman" w:hAnsi="Times New Roman"/>
          <w:b/>
          <w:bCs w:val="0"/>
        </w:rPr>
        <w:t>2</w:t>
      </w:r>
      <w:r>
        <w:rPr>
          <w:rFonts w:hint="eastAsia" w:ascii="Times New Roman" w:hAnsi="Times New Roman"/>
        </w:rPr>
        <w:t xml:space="preserve">  术语</w:t>
      </w:r>
      <w:bookmarkEnd w:id="15"/>
      <w:bookmarkEnd w:id="16"/>
      <w:bookmarkEnd w:id="17"/>
      <w:bookmarkEnd w:id="18"/>
      <w:bookmarkEnd w:id="19"/>
      <w:bookmarkEnd w:id="20"/>
    </w:p>
    <w:p>
      <w:pPr>
        <w:spacing w:line="360" w:lineRule="exact"/>
        <w:jc w:val="left"/>
        <w:rPr>
          <w:rFonts w:hint="eastAsia" w:ascii="Times New Roman" w:hAnsi="Times New Roman" w:eastAsia="宋体" w:cs="Times New Roman"/>
          <w:b w:val="0"/>
          <w:bCs/>
        </w:rPr>
      </w:pPr>
      <w:r>
        <w:rPr>
          <w:rFonts w:ascii="Times New Roman" w:hAnsi="Times New Roman" w:eastAsia="Times New Roman" w:cs="Times New Roman"/>
          <w:b/>
        </w:rPr>
        <w:t>2.</w:t>
      </w:r>
      <w:r>
        <w:rPr>
          <w:rFonts w:ascii="Times New Roman" w:hAnsi="Times New Roman" w:cs="Times New Roman"/>
          <w:b/>
        </w:rPr>
        <w:t>0</w:t>
      </w:r>
      <w:r>
        <w:rPr>
          <w:rFonts w:ascii="Times New Roman" w:hAnsi="Times New Roman" w:eastAsia="Times New Roman" w:cs="Times New Roman"/>
          <w:b/>
        </w:rPr>
        <w:t>.1</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rPr>
        <w:t>地下智能立体停车库</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u</w:t>
      </w:r>
      <w:r>
        <w:rPr>
          <w:rFonts w:hint="eastAsia" w:ascii="Times New Roman" w:hAnsi="Times New Roman" w:eastAsia="宋体" w:cs="Times New Roman"/>
          <w:b w:val="0"/>
          <w:bCs/>
        </w:rPr>
        <w:t>nderground intelligent three-dimensional parking garage</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ascii="Times New Roman" w:hAnsi="Times New Roman" w:eastAsia="宋体" w:cs="Times New Roman"/>
          <w:b w:val="0"/>
          <w:bCs/>
        </w:rPr>
      </w:pPr>
      <w:r>
        <w:rPr>
          <w:rFonts w:hint="eastAsia" w:ascii="Times New Roman" w:hAnsi="Times New Roman" w:eastAsia="宋体" w:cs="Times New Roman"/>
          <w:b w:val="0"/>
          <w:bCs/>
          <w:lang w:val="en-US" w:eastAsia="zh-CN"/>
        </w:rPr>
        <w:t>与主体建筑分离、单独建造的或在单独地块建造的地下全自动机动车库，车库内无通道，通过全自动机械设备实现智能存取车辆。</w:t>
      </w:r>
    </w:p>
    <w:p>
      <w:pPr>
        <w:spacing w:line="360" w:lineRule="exact"/>
        <w:rPr>
          <w:rFonts w:hint="eastAsia" w:ascii="Times New Roman" w:hAnsi="Times New Roman" w:eastAsia="宋体" w:cs="Times New Roman"/>
          <w:b w:val="0"/>
          <w:bCs/>
          <w:lang w:val="en-US" w:eastAsia="zh-CN"/>
        </w:rPr>
      </w:pPr>
      <w:r>
        <w:rPr>
          <w:rFonts w:hint="eastAsia" w:ascii="Times New Roman" w:hAnsi="Times New Roman" w:eastAsia="Times New Roman" w:cs="Times New Roman"/>
          <w:b/>
        </w:rPr>
        <w:t>2.0.2</w:t>
      </w:r>
      <w:r>
        <w:rPr>
          <w:rFonts w:hint="eastAsia" w:ascii="Times New Roman" w:hAnsi="Times New Roman" w:eastAsia="宋体" w:cs="Times New Roman"/>
          <w:b/>
          <w:lang w:val="en-US" w:eastAsia="zh-CN"/>
        </w:rPr>
        <w:t xml:space="preserve">  </w:t>
      </w:r>
      <w:r>
        <w:rPr>
          <w:rFonts w:hint="eastAsia" w:ascii="宋体" w:hAnsi="宋体" w:eastAsia="宋体" w:cs="宋体"/>
          <w:b w:val="0"/>
          <w:bCs/>
        </w:rPr>
        <w:t>平面移动类机械式停车设备</w:t>
      </w:r>
      <w:r>
        <w:rPr>
          <w:rFonts w:hint="eastAsia" w:ascii="宋体" w:hAnsi="宋体" w:eastAsia="宋体" w:cs="宋体"/>
          <w:b w:val="0"/>
          <w:bCs/>
          <w:lang w:val="en-US" w:eastAsia="zh-CN"/>
        </w:rPr>
        <w:t xml:space="preserve">  </w:t>
      </w:r>
      <w:r>
        <w:rPr>
          <w:rFonts w:hint="eastAsia" w:ascii="Times New Roman" w:hAnsi="Times New Roman" w:eastAsia="宋体" w:cs="Times New Roman"/>
          <w:b w:val="0"/>
          <w:bCs/>
          <w:lang w:val="en-US" w:eastAsia="zh-CN"/>
        </w:rPr>
        <w:t>horizontal shifting mechanical parking system</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在同一水平层用搬运器平面移动汽车或载车板，实现存取汽车的机械式停车设备，多层平面移动类机械式停车设备还需要使用升降机来实现不同层间的升降。</w:t>
      </w:r>
    </w:p>
    <w:p>
      <w:pPr>
        <w:spacing w:line="360" w:lineRule="exact"/>
        <w:rPr>
          <w:rFonts w:hint="default" w:ascii="Times New Roman" w:hAnsi="Times New Roman" w:eastAsia="宋体" w:cs="Times New Roman"/>
          <w:b w:val="0"/>
          <w:bCs/>
          <w:lang w:val="en-US" w:eastAsia="zh-CN"/>
        </w:rPr>
      </w:pPr>
      <w:r>
        <w:rPr>
          <w:rFonts w:ascii="Times New Roman" w:hAnsi="Times New Roman" w:eastAsia="Times New Roman" w:cs="Times New Roman"/>
          <w:b/>
        </w:rPr>
        <w:t>2.0.</w:t>
      </w:r>
      <w:r>
        <w:rPr>
          <w:rFonts w:hint="eastAsia" w:ascii="Times New Roman" w:hAnsi="Times New Roman" w:eastAsia="Times New Roman" w:cs="Times New Roman"/>
          <w:b/>
        </w:rPr>
        <w:t>3</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巷道堆垛类机械式停车设备</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stacking mechanical parking system</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使用巷道堆垛机，将汽车水平且垂直移动到停车位旁，并用存取交接机构存取汽车的机械式停车设备。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lang w:val="en-US" w:eastAsia="zh-CN"/>
        </w:rPr>
      </w:pPr>
      <w:r>
        <w:rPr>
          <w:rFonts w:ascii="Times New Roman" w:hAnsi="Times New Roman" w:eastAsia="Times New Roman" w:cs="Times New Roman"/>
          <w:b/>
        </w:rPr>
        <w:t>2.0.</w:t>
      </w:r>
      <w:r>
        <w:rPr>
          <w:rFonts w:hint="eastAsia" w:ascii="Times New Roman" w:hAnsi="Times New Roman" w:eastAsia="Times New Roman" w:cs="Times New Roman"/>
          <w:b/>
        </w:rPr>
        <w:t>4</w:t>
      </w:r>
      <w:r>
        <w:rPr>
          <w:rFonts w:hint="eastAsia" w:ascii="Times New Roman" w:hAnsi="Times New Roman" w:eastAsia="宋体" w:cs="Times New Roman"/>
          <w:b/>
          <w:lang w:val="en-US" w:eastAsia="zh-CN"/>
        </w:rPr>
        <w:t xml:space="preserve">  </w:t>
      </w:r>
      <w:r>
        <w:rPr>
          <w:rFonts w:hint="eastAsia" w:ascii="宋体" w:hAnsi="宋体" w:eastAsia="宋体" w:cs="宋体"/>
          <w:b w:val="0"/>
          <w:bCs/>
        </w:rPr>
        <w:t>垂直升降类</w:t>
      </w:r>
      <w:r>
        <w:rPr>
          <w:rFonts w:hint="eastAsia" w:ascii="宋体" w:hAnsi="宋体" w:eastAsia="宋体" w:cs="宋体"/>
          <w:b w:val="0"/>
          <w:bCs/>
          <w:lang w:val="en-US" w:eastAsia="zh-CN"/>
        </w:rPr>
        <w:t>机械式停车</w:t>
      </w:r>
      <w:r>
        <w:rPr>
          <w:rFonts w:hint="eastAsia" w:ascii="Times New Roman" w:hAnsi="Times New Roman" w:eastAsia="宋体" w:cs="Times New Roman"/>
          <w:b w:val="0"/>
          <w:bCs/>
          <w:lang w:val="en-US" w:eastAsia="zh-CN"/>
        </w:rPr>
        <w:t>设备  vertical lifting mechanical parking system</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使用升降机将汽车升降到指定层，并用存取交换机构存取汽车的机械式停车设备。</w:t>
      </w:r>
    </w:p>
    <w:p>
      <w:pPr>
        <w:spacing w:line="360" w:lineRule="exact"/>
        <w:rPr>
          <w:rFonts w:hint="default" w:ascii="Times New Roman" w:hAnsi="Times New Roman" w:eastAsia="宋体" w:cs="Times New Roman"/>
          <w:b/>
          <w:lang w:val="en-US" w:eastAsia="zh-CN"/>
        </w:rPr>
      </w:pPr>
      <w:r>
        <w:rPr>
          <w:rFonts w:ascii="Times New Roman" w:hAnsi="Times New Roman" w:eastAsia="Times New Roman" w:cs="Times New Roman"/>
          <w:b/>
        </w:rPr>
        <w:t>2.0.</w:t>
      </w:r>
      <w:r>
        <w:rPr>
          <w:rFonts w:hint="eastAsia" w:ascii="Times New Roman" w:hAnsi="Times New Roman" w:eastAsia="Times New Roman" w:cs="Times New Roman"/>
          <w:b/>
        </w:rPr>
        <w:t>5</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转换区  transfer area</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存取汽车时，由人员驾驶状态转换为停车设备控制状态或有停车设备控制状态转换为驾驶状态的区域。</w:t>
      </w:r>
    </w:p>
    <w:p>
      <w:pPr>
        <w:spacing w:line="360" w:lineRule="exact"/>
        <w:rPr>
          <w:rFonts w:hint="default" w:ascii="Times New Roman" w:hAnsi="Times New Roman" w:eastAsia="宋体" w:cs="Times New Roman"/>
          <w:b/>
          <w:lang w:val="en-US" w:eastAsia="zh-CN"/>
        </w:rPr>
      </w:pPr>
      <w:r>
        <w:rPr>
          <w:rFonts w:ascii="Times New Roman" w:hAnsi="Times New Roman" w:eastAsia="Times New Roman" w:cs="Times New Roman"/>
          <w:b/>
        </w:rPr>
        <w:t>2.0.</w:t>
      </w:r>
      <w:r>
        <w:rPr>
          <w:rFonts w:hint="eastAsia" w:ascii="Times New Roman" w:hAnsi="Times New Roman" w:eastAsia="Times New Roman" w:cs="Times New Roman"/>
          <w:b/>
        </w:rPr>
        <w:t>6</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单车最大进（出）车时间  maximum storage (or retrieval) time of single vehicle</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从给出一个进车（或出车）指令开始，将车从出入口停放到该机械式停车设备的最不利位置（或将汽车从最不利位置取出至出入口），直至该停车设备能进行下一个进车（或出车）指令为止所需的时间（不包括辅助时间）。</w:t>
      </w:r>
    </w:p>
    <w:p>
      <w:pPr>
        <w:spacing w:line="360" w:lineRule="exact"/>
        <w:rPr>
          <w:rFonts w:hint="default" w:ascii="Times New Roman" w:hAnsi="Times New Roman" w:eastAsia="宋体" w:cs="Times New Roman"/>
          <w:b/>
          <w:lang w:val="en-US" w:eastAsia="zh-CN"/>
        </w:rPr>
      </w:pPr>
      <w:r>
        <w:rPr>
          <w:rFonts w:ascii="Times New Roman" w:hAnsi="Times New Roman" w:eastAsia="Times New Roman" w:cs="Times New Roman"/>
          <w:b/>
        </w:rPr>
        <w:t>2.0.</w:t>
      </w:r>
      <w:r>
        <w:rPr>
          <w:rFonts w:hint="eastAsia" w:ascii="Times New Roman" w:hAnsi="Times New Roman" w:eastAsia="宋体" w:cs="Times New Roman"/>
          <w:b/>
          <w:lang w:val="en-US" w:eastAsia="zh-CN"/>
        </w:rPr>
        <w:t xml:space="preserve">7  </w:t>
      </w:r>
      <w:r>
        <w:rPr>
          <w:rFonts w:hint="eastAsia" w:ascii="Times New Roman" w:hAnsi="Times New Roman" w:eastAsia="宋体" w:cs="Times New Roman"/>
          <w:b w:val="0"/>
          <w:bCs/>
          <w:lang w:val="en-US" w:eastAsia="zh-CN"/>
        </w:rPr>
        <w:t>适停汽车  cars suitable for parking</w:t>
      </w:r>
      <w:r>
        <w:rPr>
          <w:rFonts w:hint="eastAsia" w:ascii="Times New Roman" w:hAnsi="Times New Roman" w:eastAsia="宋体" w:cs="Times New Roman"/>
          <w:b/>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停车设备允许停放的汽车。</w:t>
      </w:r>
    </w:p>
    <w:p>
      <w:pPr>
        <w:spacing w:line="360" w:lineRule="exact"/>
        <w:rPr>
          <w:rFonts w:ascii="Times New Roman" w:hAnsi="Times New Roman" w:eastAsia="Times New Roman" w:cs="Times New Roman"/>
          <w:b/>
          <w:lang w:val="en-US" w:eastAsia="zh-CN"/>
        </w:rPr>
      </w:pPr>
      <w:r>
        <w:rPr>
          <w:rFonts w:hint="eastAsia" w:ascii="Times New Roman" w:hAnsi="Times New Roman" w:eastAsia="Times New Roman" w:cs="Times New Roman"/>
          <w:b/>
          <w:lang w:val="en-US" w:eastAsia="zh-CN"/>
        </w:rPr>
        <w:t xml:space="preserve">2.0.8  </w:t>
      </w:r>
      <w:r>
        <w:rPr>
          <w:rFonts w:hint="eastAsia" w:ascii="Times New Roman" w:hAnsi="Times New Roman" w:eastAsia="Times New Roman" w:cs="Times New Roman"/>
          <w:b w:val="0"/>
          <w:bCs/>
          <w:lang w:val="en-US" w:eastAsia="zh-CN"/>
        </w:rPr>
        <w:t>建筑基地</w:t>
      </w:r>
      <w:r>
        <w:rPr>
          <w:rFonts w:hint="eastAsia" w:ascii="Times New Roman" w:hAnsi="Times New Roman" w:eastAsia="宋体" w:cs="Times New Roman"/>
          <w:b w:val="0"/>
          <w:bCs/>
          <w:lang w:val="en-US" w:eastAsia="zh-CN"/>
        </w:rPr>
        <w:t xml:space="preserve">  construction site</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根据用地性质和使用权属确定的建筑工程项目的使用场地。</w:t>
      </w:r>
    </w:p>
    <w:p>
      <w:pPr>
        <w:rPr>
          <w:rFonts w:hint="default" w:ascii="Times New Roman" w:hAnsi="Times New Roman"/>
          <w:b/>
          <w:bCs w:val="0"/>
        </w:rPr>
      </w:pPr>
      <w:bookmarkStart w:id="21" w:name="_Toc26490"/>
      <w:bookmarkStart w:id="22" w:name="_Toc27480"/>
      <w:bookmarkStart w:id="23" w:name="_Toc25564"/>
      <w:bookmarkStart w:id="24" w:name="_Toc19021"/>
      <w:bookmarkStart w:id="25" w:name="_Toc1875"/>
      <w:r>
        <w:rPr>
          <w:rFonts w:hint="default" w:ascii="Times New Roman" w:hAnsi="Times New Roman"/>
          <w:b/>
          <w:bCs w:val="0"/>
        </w:rPr>
        <w:br w:type="page"/>
      </w:r>
    </w:p>
    <w:p>
      <w:pPr>
        <w:pStyle w:val="4"/>
        <w:bidi w:val="0"/>
        <w:rPr>
          <w:rFonts w:hint="default" w:ascii="Times New Roman" w:hAnsi="Times New Roman"/>
        </w:rPr>
      </w:pPr>
      <w:bookmarkStart w:id="26" w:name="_Toc10400"/>
      <w:r>
        <w:rPr>
          <w:rFonts w:hint="default" w:ascii="Times New Roman" w:hAnsi="Times New Roman"/>
          <w:b/>
          <w:bCs w:val="0"/>
        </w:rPr>
        <w:t>3</w:t>
      </w:r>
      <w:r>
        <w:rPr>
          <w:rFonts w:hint="default" w:ascii="Times New Roman" w:hAnsi="Times New Roman"/>
        </w:rPr>
        <w:t xml:space="preserve">  </w:t>
      </w:r>
      <w:r>
        <w:rPr>
          <w:rFonts w:hint="eastAsia" w:ascii="Times New Roman" w:hAnsi="Times New Roman"/>
        </w:rPr>
        <w:t>基本规定</w:t>
      </w:r>
      <w:bookmarkEnd w:id="21"/>
      <w:bookmarkEnd w:id="22"/>
      <w:bookmarkEnd w:id="23"/>
      <w:bookmarkEnd w:id="24"/>
      <w:bookmarkEnd w:id="25"/>
      <w:bookmarkEnd w:id="26"/>
    </w:p>
    <w:p>
      <w:pPr>
        <w:spacing w:line="360" w:lineRule="exact"/>
        <w:rPr>
          <w:rFonts w:ascii="Times New Roman" w:hAnsi="Times New Roman" w:eastAsia="Times New Roman" w:cs="Times New Roman"/>
          <w:b/>
          <w:spacing w:val="26"/>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.1</w:t>
      </w:r>
      <w:r>
        <w:rPr>
          <w:rFonts w:ascii="Times New Roman" w:hAnsi="Times New Roman" w:eastAsia="宋体" w:cs="Times New Roman"/>
          <w:b/>
        </w:rPr>
        <w:t xml:space="preserve">  </w:t>
      </w:r>
      <w:r>
        <w:rPr>
          <w:rFonts w:ascii="Times New Roman" w:hAnsi="Times New Roman" w:eastAsia="宋体" w:cs="Times New Roman"/>
        </w:rPr>
        <w:t>地下智能立体停车库的建设应符合现行行业标准《机械式停车库工程技术规范》JGJ/T326、《汽车库建筑设计规范》JGJ</w:t>
      </w:r>
      <w:r>
        <w:rPr>
          <w:rFonts w:hint="eastAsia" w:ascii="Times New Roman" w:hAnsi="Times New Roman" w:eastAsia="宋体" w:cs="Times New Roman"/>
          <w:lang w:val="en-US" w:eastAsia="zh-CN"/>
        </w:rPr>
        <w:t xml:space="preserve"> </w:t>
      </w:r>
      <w:r>
        <w:rPr>
          <w:rFonts w:ascii="Times New Roman" w:hAnsi="Times New Roman" w:eastAsia="宋体" w:cs="Times New Roman"/>
        </w:rPr>
        <w:t>100、和现行国家标准《汽车库、修车库、停车场设计防火规范》GB</w:t>
      </w:r>
      <w:r>
        <w:rPr>
          <w:rFonts w:hint="eastAsia" w:ascii="Times New Roman" w:hAnsi="Times New Roman" w:eastAsia="宋体" w:cs="Times New Roman"/>
          <w:lang w:val="en-US" w:eastAsia="zh-CN"/>
        </w:rPr>
        <w:t xml:space="preserve"> </w:t>
      </w:r>
      <w:r>
        <w:rPr>
          <w:rFonts w:ascii="Times New Roman" w:hAnsi="Times New Roman" w:eastAsia="宋体" w:cs="Times New Roman"/>
        </w:rPr>
        <w:t>50067的规定。</w:t>
      </w:r>
    </w:p>
    <w:p>
      <w:pPr>
        <w:spacing w:line="360" w:lineRule="exact"/>
        <w:rPr>
          <w:rFonts w:ascii="Times New Roman" w:hAnsi="Times New Roman" w:eastAsia="宋体" w:cs="Times New Roma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.2</w:t>
      </w:r>
      <w:r>
        <w:rPr>
          <w:rFonts w:ascii="Times New Roman" w:hAnsi="Times New Roman" w:eastAsia="宋体" w:cs="Times New Roman"/>
          <w:b/>
        </w:rPr>
        <w:t xml:space="preserve">  </w:t>
      </w:r>
      <w:r>
        <w:rPr>
          <w:rFonts w:ascii="Times New Roman" w:hAnsi="Times New Roman" w:eastAsia="宋体" w:cs="Times New Roman"/>
        </w:rPr>
        <w:t>地下智能立体停车库一般由地下建筑结构、机械式停车设备、附属设施、管理设施、引导与标识构成。</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1</w:t>
      </w:r>
      <w:r>
        <w:rPr>
          <w:rFonts w:ascii="Times New Roman" w:hAnsi="Times New Roman" w:eastAsia="宋体" w:cs="Times New Roman"/>
        </w:rPr>
        <w:t xml:space="preserve">  地下建筑结构包括设备基础及停车库所需要的行车通道及坡道、人行道、无障碍设施等；</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2</w:t>
      </w:r>
      <w:r>
        <w:rPr>
          <w:rFonts w:ascii="Times New Roman" w:hAnsi="Times New Roman" w:eastAsia="宋体" w:cs="Times New Roman"/>
        </w:rPr>
        <w:t xml:space="preserve">  机械式停车设备包括钢构架、仓内停车位空间、载车板、设备控制系统、供配电系统及安全装置等；</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3</w:t>
      </w:r>
      <w:r>
        <w:rPr>
          <w:rFonts w:ascii="Times New Roman" w:hAnsi="Times New Roman" w:eastAsia="宋体" w:cs="Times New Roman"/>
        </w:rPr>
        <w:t xml:space="preserve">  附属设施包括给水排水系统、采暖通风系统、电气系统、消防系统、防灾系统</w:t>
      </w:r>
      <w:r>
        <w:rPr>
          <w:rFonts w:ascii="Times New Roman" w:hAnsi="Times New Roman" w:eastAsia="宋体" w:cs="Times New Roman"/>
          <w:b w:val="0"/>
          <w:bCs w:val="0"/>
        </w:rPr>
        <w:t>及环保设</w:t>
      </w:r>
      <w:r>
        <w:rPr>
          <w:rFonts w:ascii="Times New Roman" w:hAnsi="Times New Roman" w:eastAsia="宋体" w:cs="Times New Roman"/>
        </w:rPr>
        <w:t>施等；</w:t>
      </w:r>
    </w:p>
    <w:p>
      <w:pPr>
        <w:spacing w:line="360" w:lineRule="exact"/>
        <w:ind w:firstLine="408" w:firstLineChars="200"/>
        <w:rPr>
          <w:rFonts w:ascii="Times New Roman" w:hAnsi="Times New Roman" w:eastAsia="宋体" w:cs="Times New Roman"/>
        </w:rPr>
      </w:pPr>
      <w:bookmarkStart w:id="27" w:name="_Toc19503"/>
      <w:r>
        <w:rPr>
          <w:rFonts w:ascii="Times New Roman" w:hAnsi="Times New Roman" w:eastAsia="宋体" w:cs="Times New Roman"/>
          <w:b/>
          <w:bCs/>
        </w:rPr>
        <w:t>4</w:t>
      </w:r>
      <w:r>
        <w:rPr>
          <w:rFonts w:ascii="Times New Roman" w:hAnsi="Times New Roman" w:eastAsia="宋体" w:cs="Times New Roman"/>
        </w:rPr>
        <w:t xml:space="preserve">  管理</w:t>
      </w:r>
      <w:r>
        <w:rPr>
          <w:rFonts w:ascii="Times New Roman" w:hAnsi="Times New Roman" w:eastAsia="宋体" w:cs="Times New Roman"/>
          <w:b w:val="0"/>
          <w:bCs w:val="0"/>
        </w:rPr>
        <w:t>设施包括办公、</w:t>
      </w:r>
      <w:r>
        <w:rPr>
          <w:rFonts w:ascii="Times New Roman" w:hAnsi="Times New Roman" w:eastAsia="宋体" w:cs="Times New Roman"/>
        </w:rPr>
        <w:t>收费、调度、监控、警卫等空间</w:t>
      </w:r>
      <w:bookmarkEnd w:id="27"/>
      <w:r>
        <w:rPr>
          <w:rFonts w:ascii="Times New Roman" w:hAnsi="Times New Roman" w:eastAsia="宋体" w:cs="Times New Roman"/>
        </w:rPr>
        <w:t>；</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5</w:t>
      </w:r>
      <w:r>
        <w:rPr>
          <w:rFonts w:ascii="Times New Roman" w:hAnsi="Times New Roman" w:eastAsia="宋体" w:cs="Times New Roman"/>
        </w:rPr>
        <w:t xml:space="preserve">  引导与标识包括安全匝道、标志标线、信号机信息诱导系统等。</w:t>
      </w:r>
    </w:p>
    <w:p>
      <w:pPr>
        <w:spacing w:line="360" w:lineRule="exact"/>
        <w:rPr>
          <w:rFonts w:ascii="Times New Roman" w:hAnsi="Times New Roman" w:eastAsia="宋体" w:cs="Times New Roma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.3</w:t>
      </w:r>
      <w:r>
        <w:rPr>
          <w:rFonts w:ascii="Times New Roman" w:hAnsi="Times New Roman" w:eastAsia="宋体" w:cs="Times New Roman"/>
          <w:b/>
        </w:rPr>
        <w:t xml:space="preserve">  </w:t>
      </w:r>
      <w:r>
        <w:rPr>
          <w:rFonts w:ascii="Times New Roman" w:hAnsi="Times New Roman" w:eastAsia="宋体" w:cs="Times New Roman"/>
        </w:rPr>
        <w:t>地下智能立体停车库的选址应符合所在地城乡规划要求，因地制宜，兼顾城市景观，综合考虑场地环境条件、工程地质、交通状况、智能停车设备、施工工艺及当地经验等因素，满足交通组织、环境保护、绿化及消防等要求。</w:t>
      </w:r>
    </w:p>
    <w:p>
      <w:pPr>
        <w:spacing w:line="360" w:lineRule="exact"/>
        <w:outlineLvl w:val="9"/>
        <w:rPr>
          <w:rFonts w:ascii="Times New Roman" w:hAnsi="Times New Roman" w:eastAsia="宋体" w:cs="Times New Roman"/>
        </w:rPr>
      </w:pPr>
      <w:bookmarkStart w:id="28" w:name="_Toc21735"/>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.4</w:t>
      </w:r>
      <w:r>
        <w:rPr>
          <w:rFonts w:ascii="Times New Roman" w:hAnsi="Times New Roman" w:eastAsia="宋体" w:cs="Times New Roman"/>
          <w:b/>
        </w:rPr>
        <w:t xml:space="preserve">  </w:t>
      </w:r>
      <w:r>
        <w:rPr>
          <w:rFonts w:ascii="Times New Roman" w:hAnsi="Times New Roman" w:eastAsia="宋体" w:cs="Times New Roman"/>
        </w:rPr>
        <w:t>设计前应收集下列资料</w:t>
      </w:r>
      <w:bookmarkEnd w:id="28"/>
      <w:r>
        <w:rPr>
          <w:rFonts w:hint="eastAsia" w:ascii="Times New Roman" w:hAnsi="Times New Roman" w:eastAsia="宋体" w:cs="Times New Roman"/>
        </w:rPr>
        <w:t>：</w:t>
      </w:r>
    </w:p>
    <w:p>
      <w:pPr>
        <w:spacing w:line="360" w:lineRule="exact"/>
        <w:ind w:firstLine="512" w:firstLineChars="200"/>
        <w:rPr>
          <w:rFonts w:ascii="Times New Roman" w:hAnsi="Times New Roman" w:eastAsia="宋体" w:cs="Times New Roman"/>
        </w:rPr>
      </w:pPr>
      <w:r>
        <w:rPr>
          <w:rFonts w:ascii="Times New Roman" w:hAnsi="Times New Roman" w:eastAsia="Times New Roman" w:cs="Times New Roman"/>
          <w:b/>
          <w:spacing w:val="26"/>
        </w:rPr>
        <w:t>1</w:t>
      </w:r>
      <w:r>
        <w:rPr>
          <w:rFonts w:ascii="Times New Roman" w:hAnsi="Times New Roman" w:eastAsia="宋体" w:cs="Times New Roman"/>
          <w:b/>
        </w:rPr>
        <w:t xml:space="preserve">  </w:t>
      </w:r>
      <w:r>
        <w:rPr>
          <w:rFonts w:ascii="Times New Roman" w:hAnsi="Times New Roman" w:eastAsia="宋体" w:cs="Times New Roman"/>
        </w:rPr>
        <w:t>周边建筑物及道路、管线等设施的相关资料</w:t>
      </w:r>
      <w:r>
        <w:rPr>
          <w:rFonts w:hint="eastAsia" w:ascii="Times New Roman" w:hAnsi="Times New Roman" w:eastAsia="宋体" w:cs="Times New Roman"/>
        </w:rPr>
        <w:t>；</w:t>
      </w:r>
    </w:p>
    <w:p>
      <w:pPr>
        <w:spacing w:line="360" w:lineRule="exact"/>
        <w:ind w:firstLine="512" w:firstLineChars="200"/>
        <w:rPr>
          <w:rFonts w:ascii="Times New Roman" w:hAnsi="Times New Roman" w:eastAsia="宋体" w:cs="Times New Roman"/>
        </w:rPr>
      </w:pPr>
      <w:r>
        <w:rPr>
          <w:rFonts w:ascii="Times New Roman" w:hAnsi="Times New Roman" w:eastAsia="Times New Roman" w:cs="Times New Roman"/>
          <w:b/>
          <w:spacing w:val="26"/>
        </w:rPr>
        <w:t>2</w:t>
      </w:r>
      <w:r>
        <w:rPr>
          <w:rFonts w:ascii="Times New Roman" w:hAnsi="Times New Roman" w:eastAsia="宋体" w:cs="Times New Roman"/>
          <w:b/>
        </w:rPr>
        <w:t xml:space="preserve">  </w:t>
      </w:r>
      <w:r>
        <w:rPr>
          <w:rFonts w:ascii="Times New Roman" w:hAnsi="Times New Roman" w:eastAsia="宋体" w:cs="Times New Roman"/>
        </w:rPr>
        <w:t>周边交通状况资料</w:t>
      </w:r>
      <w:r>
        <w:rPr>
          <w:rFonts w:hint="eastAsia" w:ascii="Times New Roman" w:hAnsi="Times New Roman" w:eastAsia="宋体" w:cs="Times New Roman"/>
        </w:rPr>
        <w:t>；</w:t>
      </w:r>
    </w:p>
    <w:p>
      <w:pPr>
        <w:spacing w:line="360" w:lineRule="exact"/>
        <w:ind w:firstLine="512" w:firstLineChars="200"/>
        <w:rPr>
          <w:rFonts w:ascii="Times New Roman" w:hAnsi="Times New Roman" w:eastAsia="宋体" w:cs="Times New Roman"/>
        </w:rPr>
      </w:pPr>
      <w:r>
        <w:rPr>
          <w:rFonts w:ascii="Times New Roman" w:hAnsi="Times New Roman" w:eastAsia="Times New Roman" w:cs="Times New Roman"/>
          <w:b/>
          <w:spacing w:val="26"/>
        </w:rPr>
        <w:t>3</w:t>
      </w:r>
      <w:r>
        <w:rPr>
          <w:rFonts w:ascii="Times New Roman" w:hAnsi="Times New Roman" w:eastAsia="宋体" w:cs="Times New Roman"/>
          <w:b/>
        </w:rPr>
        <w:t xml:space="preserve">  </w:t>
      </w:r>
      <w:r>
        <w:rPr>
          <w:rFonts w:ascii="Times New Roman" w:hAnsi="Times New Roman" w:eastAsia="宋体" w:cs="Times New Roman"/>
        </w:rPr>
        <w:t>规划条件</w:t>
      </w:r>
      <w:r>
        <w:rPr>
          <w:rFonts w:hint="eastAsia" w:ascii="Times New Roman" w:hAnsi="Times New Roman" w:eastAsia="宋体" w:cs="Times New Roman"/>
        </w:rPr>
        <w:t>；</w:t>
      </w:r>
    </w:p>
    <w:p>
      <w:pPr>
        <w:spacing w:line="360" w:lineRule="exact"/>
        <w:ind w:firstLine="512" w:firstLineChars="200"/>
        <w:rPr>
          <w:rFonts w:ascii="Times New Roman" w:hAnsi="Times New Roman" w:eastAsia="宋体" w:cs="Times New Roman"/>
        </w:rPr>
      </w:pPr>
      <w:r>
        <w:rPr>
          <w:rFonts w:ascii="Times New Roman" w:hAnsi="Times New Roman" w:eastAsia="Times New Roman" w:cs="Times New Roman"/>
          <w:b/>
          <w:spacing w:val="26"/>
        </w:rPr>
        <w:t>4</w:t>
      </w:r>
      <w:r>
        <w:rPr>
          <w:rFonts w:ascii="Times New Roman" w:hAnsi="Times New Roman" w:eastAsia="宋体" w:cs="Times New Roman"/>
          <w:b/>
        </w:rPr>
        <w:t xml:space="preserve">  </w:t>
      </w:r>
      <w:r>
        <w:rPr>
          <w:rFonts w:ascii="Times New Roman" w:hAnsi="Times New Roman" w:eastAsia="宋体" w:cs="Times New Roman"/>
        </w:rPr>
        <w:t>适用的停车设备相关资料。</w:t>
      </w:r>
    </w:p>
    <w:p>
      <w:pPr>
        <w:spacing w:line="360" w:lineRule="exact"/>
        <w:rPr>
          <w:rFonts w:ascii="Times New Roman" w:hAnsi="Times New Roman" w:eastAsia="宋体" w:cs="Times New Roma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.5</w:t>
      </w:r>
      <w:r>
        <w:rPr>
          <w:rFonts w:hint="eastAsia" w:ascii="Times New Roman" w:hAnsi="Times New Roman" w:eastAsia="宋体" w:cs="Times New Roman"/>
          <w:b/>
          <w:lang w:val="en-US" w:eastAsia="zh-CN"/>
        </w:rPr>
        <w:t xml:space="preserve">  </w:t>
      </w:r>
      <w:r>
        <w:rPr>
          <w:rFonts w:ascii="Times New Roman" w:hAnsi="Times New Roman" w:eastAsia="宋体" w:cs="Times New Roman"/>
        </w:rPr>
        <w:t>地下智能立体停车库适</w:t>
      </w:r>
      <w:r>
        <w:rPr>
          <w:rFonts w:hint="eastAsia" w:ascii="Times New Roman" w:hAnsi="Times New Roman" w:eastAsia="宋体" w:cs="Times New Roman"/>
        </w:rPr>
        <w:t>停</w:t>
      </w:r>
      <w:r>
        <w:rPr>
          <w:rFonts w:ascii="Times New Roman" w:hAnsi="Times New Roman" w:eastAsia="宋体" w:cs="Times New Roman"/>
        </w:rPr>
        <w:t>车辆为小型车。</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sz w:val="21"/>
          <w:szCs w:val="21"/>
          <w:lang w:val="en-US" w:eastAsia="zh-CN"/>
        </w:rPr>
      </w:pPr>
      <w:r>
        <w:rPr>
          <w:rFonts w:hint="default" w:ascii="Times New Roman" w:hAnsi="Times New Roman" w:eastAsia="楷体" w:cs="Times New Roman"/>
          <w:b w:val="0"/>
          <w:bCs w:val="0"/>
          <w:sz w:val="21"/>
          <w:szCs w:val="21"/>
          <w:lang w:eastAsia="zh-CN"/>
        </w:rPr>
        <w:t>【条文说明】：适停车型参照《13J927</w:t>
      </w:r>
      <w:r>
        <w:rPr>
          <w:rFonts w:hint="eastAsia" w:ascii="宋体" w:hAnsi="宋体" w:eastAsia="宋体" w:cs="Times New Roman"/>
          <w:b w:val="0"/>
          <w:bCs w:val="0"/>
          <w:sz w:val="21"/>
          <w:szCs w:val="21"/>
          <w:lang w:eastAsia="zh-CN"/>
        </w:rPr>
        <w:t>-</w:t>
      </w:r>
      <w:r>
        <w:rPr>
          <w:rFonts w:hint="default" w:ascii="Times New Roman" w:hAnsi="Times New Roman" w:eastAsia="楷体" w:cs="Times New Roman"/>
          <w:b w:val="0"/>
          <w:bCs w:val="0"/>
          <w:sz w:val="21"/>
          <w:szCs w:val="21"/>
          <w:lang w:eastAsia="zh-CN"/>
        </w:rPr>
        <w:t>3机械式停车库设计图集》表1，</w:t>
      </w:r>
      <w:r>
        <w:rPr>
          <w:rFonts w:hint="default" w:ascii="Times New Roman" w:hAnsi="Times New Roman" w:eastAsia="楷体" w:cs="Times New Roman"/>
          <w:b w:val="0"/>
          <w:bCs w:val="0"/>
          <w:sz w:val="21"/>
          <w:szCs w:val="21"/>
          <w:lang w:val="en-US" w:eastAsia="zh-CN"/>
        </w:rPr>
        <w:t>通常采用</w:t>
      </w:r>
      <w:r>
        <w:rPr>
          <w:rFonts w:hint="eastAsia" w:ascii="楷体" w:hAnsi="楷体" w:eastAsia="楷体" w:cs="楷体"/>
          <w:b w:val="0"/>
          <w:bCs w:val="0"/>
          <w:sz w:val="21"/>
          <w:szCs w:val="21"/>
          <w:lang w:val="en-US" w:eastAsia="zh-CN"/>
        </w:rPr>
        <w:t>“轻型车”</w:t>
      </w:r>
      <w:r>
        <w:rPr>
          <w:rFonts w:hint="default" w:ascii="Times New Roman" w:hAnsi="Times New Roman" w:eastAsia="楷体" w:cs="Times New Roman"/>
          <w:b w:val="0"/>
          <w:bCs w:val="0"/>
          <w:sz w:val="21"/>
          <w:szCs w:val="21"/>
          <w:lang w:val="en-US" w:eastAsia="zh-CN"/>
        </w:rPr>
        <w:t>中</w:t>
      </w:r>
      <w:r>
        <w:rPr>
          <w:rFonts w:hint="eastAsia" w:ascii="楷体" w:hAnsi="楷体" w:eastAsia="楷体" w:cs="楷体"/>
          <w:b w:val="0"/>
          <w:bCs w:val="0"/>
          <w:sz w:val="21"/>
          <w:szCs w:val="21"/>
          <w:lang w:val="en-US" w:eastAsia="zh-CN"/>
        </w:rPr>
        <w:t>“T”</w:t>
      </w:r>
      <w:r>
        <w:rPr>
          <w:rFonts w:hint="default" w:ascii="Times New Roman" w:hAnsi="Times New Roman" w:eastAsia="楷体" w:cs="Times New Roman"/>
          <w:b w:val="0"/>
          <w:bCs w:val="0"/>
          <w:sz w:val="21"/>
          <w:szCs w:val="21"/>
          <w:lang w:val="en-US" w:eastAsia="zh-CN"/>
        </w:rPr>
        <w:t>型参数，另SUV车型高度采用</w:t>
      </w:r>
      <w:r>
        <w:rPr>
          <w:rFonts w:hint="eastAsia" w:ascii="楷体" w:hAnsi="楷体" w:eastAsia="楷体" w:cs="楷体"/>
          <w:b w:val="0"/>
          <w:bCs w:val="0"/>
          <w:sz w:val="21"/>
          <w:szCs w:val="21"/>
          <w:lang w:val="en-US" w:eastAsia="zh-CN"/>
        </w:rPr>
        <w:t>“K”型</w:t>
      </w:r>
      <w:r>
        <w:rPr>
          <w:rFonts w:hint="default" w:ascii="Times New Roman" w:hAnsi="Times New Roman" w:eastAsia="楷体" w:cs="Times New Roman"/>
          <w:b w:val="0"/>
          <w:bCs w:val="0"/>
          <w:sz w:val="21"/>
          <w:szCs w:val="21"/>
          <w:lang w:val="en-US" w:eastAsia="zh-CN"/>
        </w:rPr>
        <w:t>的2050mm，其他参数参照</w:t>
      </w:r>
      <w:r>
        <w:rPr>
          <w:rFonts w:hint="eastAsia" w:ascii="楷体" w:hAnsi="楷体" w:eastAsia="楷体" w:cs="楷体"/>
          <w:b w:val="0"/>
          <w:bCs w:val="0"/>
          <w:sz w:val="21"/>
          <w:szCs w:val="21"/>
          <w:lang w:val="en-US" w:eastAsia="zh-CN"/>
        </w:rPr>
        <w:t>“T”型</w:t>
      </w:r>
      <w:r>
        <w:rPr>
          <w:rFonts w:hint="default" w:ascii="Times New Roman" w:hAnsi="Times New Roman" w:eastAsia="楷体" w:cs="Times New Roman"/>
          <w:b w:val="0"/>
          <w:bCs w:val="0"/>
          <w:sz w:val="21"/>
          <w:szCs w:val="21"/>
          <w:lang w:val="en-US" w:eastAsia="zh-CN"/>
        </w:rPr>
        <w:t>的标准。</w:t>
      </w:r>
    </w:p>
    <w:p>
      <w:pPr>
        <w:spacing w:line="360" w:lineRule="exact"/>
        <w:outlineLvl w:val="9"/>
        <w:rPr>
          <w:rFonts w:ascii="Times New Roman" w:hAnsi="Times New Roman" w:eastAsia="宋体" w:cs="Times New Roman"/>
        </w:rPr>
      </w:pPr>
      <w:bookmarkStart w:id="29" w:name="_Toc15301"/>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.6</w:t>
      </w:r>
      <w:r>
        <w:rPr>
          <w:rFonts w:ascii="Times New Roman" w:hAnsi="Times New Roman" w:eastAsia="宋体" w:cs="Times New Roman"/>
          <w:b/>
        </w:rPr>
        <w:t xml:space="preserve">  </w:t>
      </w:r>
      <w:r>
        <w:rPr>
          <w:rFonts w:ascii="Times New Roman" w:hAnsi="Times New Roman" w:eastAsia="宋体" w:cs="Times New Roman"/>
        </w:rPr>
        <w:t>地下智能立体停车库规模及类型确定宜遵循下列原则</w:t>
      </w:r>
      <w:bookmarkEnd w:id="29"/>
      <w:r>
        <w:rPr>
          <w:rFonts w:hint="eastAsia" w:ascii="Times New Roman" w:hAnsi="Times New Roman" w:eastAsia="宋体" w:cs="Times New Roman"/>
        </w:rPr>
        <w:t>：</w:t>
      </w:r>
    </w:p>
    <w:p>
      <w:pPr>
        <w:spacing w:line="360" w:lineRule="exact"/>
        <w:ind w:firstLine="512" w:firstLineChars="200"/>
        <w:rPr>
          <w:rFonts w:ascii="Times New Roman" w:hAnsi="Times New Roman" w:eastAsia="宋体" w:cs="Times New Roman"/>
        </w:rPr>
      </w:pPr>
      <w:r>
        <w:rPr>
          <w:rFonts w:ascii="Times New Roman" w:hAnsi="Times New Roman" w:eastAsia="Times New Roman" w:cs="Times New Roman"/>
          <w:b/>
          <w:spacing w:val="26"/>
        </w:rPr>
        <w:t>1</w:t>
      </w:r>
      <w:r>
        <w:rPr>
          <w:rFonts w:ascii="Times New Roman" w:hAnsi="Times New Roman" w:eastAsia="宋体" w:cs="Times New Roman"/>
          <w:b/>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规模及类型确定应考虑服务半径、用地环境、库容量、存取车时间、车位周转率、收费方式、土地价格、停车库土建和设备成本、投资回报率等因素</w:t>
      </w:r>
      <w:r>
        <w:rPr>
          <w:rFonts w:hint="eastAsia" w:ascii="Times New Roman" w:hAnsi="Times New Roman" w:eastAsia="宋体" w:cs="Times New Roman"/>
        </w:rPr>
        <w:t>；</w:t>
      </w:r>
    </w:p>
    <w:p>
      <w:pPr>
        <w:spacing w:line="360" w:lineRule="exact"/>
        <w:ind w:firstLine="512" w:firstLineChars="200"/>
        <w:rPr>
          <w:rFonts w:ascii="Times New Roman" w:hAnsi="Times New Roman" w:eastAsia="宋体" w:cs="Times New Roman"/>
        </w:rPr>
      </w:pPr>
      <w:r>
        <w:rPr>
          <w:rFonts w:ascii="Times New Roman" w:hAnsi="Times New Roman" w:eastAsia="Times New Roman" w:cs="Times New Roman"/>
          <w:b/>
          <w:spacing w:val="26"/>
        </w:rPr>
        <w:t>2</w:t>
      </w:r>
      <w:r>
        <w:rPr>
          <w:rFonts w:ascii="Times New Roman" w:hAnsi="Times New Roman" w:eastAsia="宋体" w:cs="Times New Roman"/>
          <w:b/>
        </w:rPr>
        <w:t xml:space="preserve">  </w:t>
      </w:r>
      <w:r>
        <w:rPr>
          <w:rFonts w:ascii="Times New Roman" w:hAnsi="Times New Roman" w:eastAsia="宋体" w:cs="Times New Roman"/>
        </w:rPr>
        <w:t>根据可利用场地平面形状及尺度，面积较小时宜采用垂直升降类机械停车库；场地面积较大时宜采用巷道堆垛类、平面移动类机械停车库；</w:t>
      </w:r>
    </w:p>
    <w:p>
      <w:pPr>
        <w:spacing w:line="360" w:lineRule="exact"/>
        <w:ind w:firstLine="512" w:firstLineChars="200"/>
        <w:rPr>
          <w:rFonts w:ascii="Times New Roman" w:hAnsi="Times New Roman" w:eastAsia="宋体" w:cs="Times New Roman"/>
        </w:rPr>
      </w:pPr>
      <w:r>
        <w:rPr>
          <w:rFonts w:ascii="Times New Roman" w:hAnsi="Times New Roman" w:eastAsia="Times New Roman" w:cs="Times New Roman"/>
          <w:b/>
          <w:spacing w:val="26"/>
        </w:rPr>
        <w:t>3</w:t>
      </w:r>
      <w:r>
        <w:rPr>
          <w:rFonts w:ascii="Times New Roman" w:hAnsi="Times New Roman" w:eastAsia="宋体" w:cs="Times New Roman"/>
          <w:b/>
        </w:rPr>
        <w:t xml:space="preserve">  </w:t>
      </w:r>
      <w:r>
        <w:rPr>
          <w:rFonts w:ascii="Times New Roman" w:hAnsi="Times New Roman" w:eastAsia="宋体" w:cs="Times New Roman"/>
        </w:rPr>
        <w:t>对于I类、II类、Ⅲ类车库，可根据场地条件、交通组织及机械设备特点等，可采用多套同类型或不同类型停车设备组合设计。</w:t>
      </w:r>
    </w:p>
    <w:p>
      <w:pPr>
        <w:spacing w:line="360" w:lineRule="exact"/>
        <w:rPr>
          <w:rFonts w:ascii="Times New Roman" w:hAnsi="Times New Roman" w:eastAsia="宋体" w:cs="Times New Roma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.7</w:t>
      </w:r>
      <w:r>
        <w:rPr>
          <w:rFonts w:ascii="Times New Roman" w:hAnsi="Times New Roman" w:eastAsia="宋体" w:cs="Times New Roman"/>
          <w:b/>
        </w:rPr>
        <w:t xml:space="preserve">  </w:t>
      </w:r>
      <w:r>
        <w:rPr>
          <w:rFonts w:ascii="Times New Roman" w:hAnsi="Times New Roman" w:eastAsia="宋体" w:cs="Times New Roman"/>
        </w:rPr>
        <w:t>地下智能立体停车库运行效率应满足使用要求，全部车辆连续出库或连续进库的时长宜控制在1.5</w:t>
      </w:r>
      <w:r>
        <w:rPr>
          <w:rFonts w:hint="eastAsia" w:ascii="Times New Roman" w:hAnsi="Times New Roman" w:eastAsia="宋体" w:cs="Times New Roman"/>
          <w:lang w:val="en-US" w:eastAsia="zh-CN"/>
        </w:rPr>
        <w:t>h</w:t>
      </w:r>
      <w:r>
        <w:rPr>
          <w:rFonts w:ascii="Times New Roman" w:hAnsi="Times New Roman" w:eastAsia="宋体" w:cs="Times New Roman"/>
        </w:rPr>
        <w:t>内，并不应大于2</w:t>
      </w:r>
      <w:r>
        <w:rPr>
          <w:rFonts w:hint="eastAsia" w:ascii="Times New Roman" w:hAnsi="Times New Roman" w:eastAsia="宋体" w:cs="Times New Roman"/>
          <w:lang w:val="en-US" w:eastAsia="zh-CN"/>
        </w:rPr>
        <w:t>h</w:t>
      </w:r>
      <w:r>
        <w:rPr>
          <w:rFonts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val="en-US" w:eastAsia="zh-CN"/>
        </w:rPr>
      </w:pPr>
      <w:r>
        <w:rPr>
          <w:rFonts w:hint="default" w:ascii="Times New Roman" w:hAnsi="Times New Roman" w:eastAsia="楷体" w:cs="Times New Roman"/>
          <w:b w:val="0"/>
          <w:bCs w:val="0"/>
          <w:sz w:val="21"/>
          <w:szCs w:val="21"/>
          <w:lang w:eastAsia="zh-CN"/>
        </w:rPr>
        <w:t>【条文说明】：单车最大进（</w:t>
      </w:r>
      <w:r>
        <w:rPr>
          <w:rFonts w:hint="default" w:ascii="Times New Roman" w:hAnsi="Times New Roman" w:eastAsia="楷体" w:cs="Times New Roman"/>
          <w:b w:val="0"/>
          <w:bCs w:val="0"/>
          <w:sz w:val="21"/>
          <w:szCs w:val="21"/>
          <w:lang w:val="en-US" w:eastAsia="zh-CN"/>
        </w:rPr>
        <w:t>出</w:t>
      </w:r>
      <w:r>
        <w:rPr>
          <w:rFonts w:hint="default" w:ascii="Times New Roman" w:hAnsi="Times New Roman" w:eastAsia="楷体" w:cs="Times New Roman"/>
          <w:b w:val="0"/>
          <w:bCs w:val="0"/>
          <w:sz w:val="21"/>
          <w:szCs w:val="21"/>
          <w:lang w:eastAsia="zh-CN"/>
        </w:rPr>
        <w:t>）</w:t>
      </w:r>
      <w:r>
        <w:rPr>
          <w:rFonts w:hint="default" w:ascii="Times New Roman" w:hAnsi="Times New Roman" w:eastAsia="楷体" w:cs="Times New Roman"/>
          <w:b w:val="0"/>
          <w:bCs w:val="0"/>
          <w:sz w:val="21"/>
          <w:szCs w:val="21"/>
          <w:lang w:val="en-US" w:eastAsia="zh-CN"/>
        </w:rPr>
        <w:t>车时间平面移动类或巷道堆垛类不大于200s，垂直升降类不大于180s。</w:t>
      </w:r>
    </w:p>
    <w:p>
      <w:pPr>
        <w:spacing w:line="360" w:lineRule="exact"/>
        <w:rPr>
          <w:rFonts w:hint="default" w:ascii="Times New Roman" w:hAnsi="Times New Roman" w:eastAsia="宋体" w:cs="Times New Roman"/>
          <w:lang w:val="en-US" w:eastAsia="zh-C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.8</w:t>
      </w:r>
      <w:r>
        <w:rPr>
          <w:rFonts w:ascii="Times New Roman" w:hAnsi="Times New Roman" w:eastAsia="宋体" w:cs="Times New Roman"/>
          <w:b/>
        </w:rPr>
        <w:t xml:space="preserve">  </w:t>
      </w:r>
      <w:r>
        <w:rPr>
          <w:rFonts w:hint="eastAsia" w:ascii="Times New Roman" w:hAnsi="Times New Roman" w:eastAsia="宋体" w:cs="Times New Roman"/>
        </w:rPr>
        <w:t>地下智能立体停车库应根据所在建设地防洪设防水位、城市排涝设施、场地地形、市政等综合条件，制定相应的防淹、防倒灌措施。</w:t>
      </w:r>
    </w:p>
    <w:p>
      <w:pPr>
        <w:spacing w:line="360" w:lineRule="exact"/>
        <w:rPr>
          <w:rFonts w:ascii="Times New Roman" w:hAnsi="Times New Roman" w:eastAsia="宋体" w:cs="Times New Roma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.9</w:t>
      </w:r>
      <w:r>
        <w:rPr>
          <w:rFonts w:ascii="Times New Roman" w:hAnsi="Times New Roman" w:eastAsia="宋体" w:cs="Times New Roman"/>
          <w:b/>
        </w:rPr>
        <w:t xml:space="preserve">  </w:t>
      </w:r>
      <w:r>
        <w:rPr>
          <w:rFonts w:ascii="Times New Roman" w:hAnsi="Times New Roman" w:eastAsia="宋体" w:cs="Times New Roman"/>
        </w:rPr>
        <w:t>地下智能立体停车库应根据国家推进新能源汽车充电设施建设相关要求，合理配置电动汽车充电设施。</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val="en-US" w:eastAsia="zh-CN"/>
        </w:rPr>
        <w:t>目前，国内各地在室内无车道且无人员停留的机械式立体停车库内，设置新能源电动汽车充电设施要求方面，暂无明确的执行标准可供参考，考虑到新能源电动汽车的实际充电需求，结合室内无车道且无人员停留的机械式立体停车库内停车密度大、通风条件、消防扑救条件相对较差等自身特点，建议如下：</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bCs/>
          <w:sz w:val="21"/>
          <w:szCs w:val="21"/>
          <w:lang w:eastAsia="zh-CN"/>
        </w:rPr>
        <w:t>1</w:t>
      </w:r>
      <w:r>
        <w:rPr>
          <w:rFonts w:hint="eastAsia" w:ascii="Times New Roman" w:hAnsi="Times New Roman" w:eastAsia="楷体" w:cs="Times New Roman"/>
          <w:b/>
          <w:bCs/>
          <w:sz w:val="21"/>
          <w:szCs w:val="21"/>
          <w:lang w:val="en-US" w:eastAsia="zh-CN"/>
        </w:rPr>
        <w:t xml:space="preserve">  </w:t>
      </w:r>
      <w:r>
        <w:rPr>
          <w:rFonts w:hint="default" w:ascii="Times New Roman" w:hAnsi="Times New Roman" w:eastAsia="楷体" w:cs="Times New Roman"/>
          <w:b w:val="0"/>
          <w:bCs w:val="0"/>
          <w:sz w:val="21"/>
          <w:szCs w:val="21"/>
          <w:lang w:val="en-US" w:eastAsia="zh-CN"/>
        </w:rPr>
        <w:t>在满足</w:t>
      </w:r>
      <w:r>
        <w:rPr>
          <w:rFonts w:hint="default" w:ascii="Times New Roman" w:hAnsi="Times New Roman" w:eastAsia="楷体" w:cs="Times New Roman"/>
          <w:b w:val="0"/>
          <w:bCs w:val="0"/>
          <w:sz w:val="21"/>
          <w:szCs w:val="21"/>
          <w:lang w:eastAsia="zh-CN"/>
        </w:rPr>
        <w:t>配比要求的情况下，尽量选择在地面或平面车位设置充电车位，实在满足不了数量需求时，可考虑部分设置在立体车库内，①符合充电接驳器安装要求的机型，②建议库内仅设置慢充。</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bCs/>
          <w:sz w:val="21"/>
          <w:szCs w:val="21"/>
          <w:lang w:eastAsia="zh-CN"/>
        </w:rPr>
        <w:t>2</w:t>
      </w:r>
      <w:r>
        <w:rPr>
          <w:rFonts w:hint="eastAsia" w:ascii="Times New Roman" w:hAnsi="Times New Roman" w:eastAsia="楷体" w:cs="Times New Roman"/>
          <w:b/>
          <w:bCs/>
          <w:sz w:val="21"/>
          <w:szCs w:val="21"/>
          <w:lang w:val="en-US" w:eastAsia="zh-CN"/>
        </w:rPr>
        <w:t xml:space="preserve">  </w:t>
      </w:r>
      <w:r>
        <w:rPr>
          <w:rFonts w:hint="default" w:ascii="Times New Roman" w:hAnsi="Times New Roman" w:eastAsia="楷体" w:cs="Times New Roman"/>
          <w:b w:val="0"/>
          <w:bCs w:val="0"/>
          <w:sz w:val="21"/>
          <w:szCs w:val="21"/>
          <w:lang w:eastAsia="zh-CN"/>
        </w:rPr>
        <w:t>地面或平面车位不满足无障碍车位设置数量式，考虑立体车库出入口，在建筑尺寸满足条件的前提下，保证不少于1个出入口的通行条件，按无障碍要求设计，并配置建设无障碍设施。</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bCs/>
          <w:sz w:val="21"/>
          <w:szCs w:val="21"/>
          <w:lang w:eastAsia="zh-CN"/>
        </w:rPr>
        <w:t>3</w:t>
      </w:r>
      <w:r>
        <w:rPr>
          <w:rFonts w:hint="eastAsia" w:ascii="Times New Roman" w:hAnsi="Times New Roman" w:eastAsia="楷体" w:cs="Times New Roman"/>
          <w:b/>
          <w:bCs/>
          <w:sz w:val="21"/>
          <w:szCs w:val="21"/>
          <w:lang w:val="en-US" w:eastAsia="zh-CN"/>
        </w:rPr>
        <w:t xml:space="preserve">  </w:t>
      </w:r>
      <w:r>
        <w:rPr>
          <w:rFonts w:hint="default" w:ascii="Times New Roman" w:hAnsi="Times New Roman" w:eastAsia="楷体" w:cs="Times New Roman"/>
          <w:b w:val="0"/>
          <w:bCs w:val="0"/>
          <w:sz w:val="21"/>
          <w:szCs w:val="21"/>
          <w:lang w:eastAsia="zh-CN"/>
        </w:rPr>
        <w:t>具备地面或平面车位布置条件的，超出地下智能立体车库容车范围的车辆可停放在地面或平面车位，不具备平面车位布置条件的，车场主入口应有清晰的容车参数标识。</w:t>
      </w:r>
    </w:p>
    <w:p>
      <w:pPr>
        <w:spacing w:line="360" w:lineRule="exact"/>
        <w:rPr>
          <w:rFonts w:ascii="Times New Roman" w:hAnsi="Times New Roman" w:eastAsia="宋体" w:cs="Times New Roma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.10</w:t>
      </w:r>
      <w:r>
        <w:rPr>
          <w:rFonts w:ascii="Times New Roman" w:hAnsi="Times New Roman" w:eastAsia="宋体" w:cs="Times New Roman"/>
          <w:b/>
        </w:rPr>
        <w:t xml:space="preserve">  </w:t>
      </w:r>
      <w:r>
        <w:rPr>
          <w:rFonts w:ascii="Times New Roman" w:hAnsi="Times New Roman" w:eastAsia="宋体" w:cs="Times New Roman"/>
        </w:rPr>
        <w:t>地下智能立体停车库基坑工程设计和施工除满足自身安全要求外，还应满足周边建筑和设施对变形、噪音环境污染等要求，支护结构宜选用绿色、节能、环保的材料、工艺、技术和施工方法。</w:t>
      </w:r>
    </w:p>
    <w:p>
      <w:pPr>
        <w:spacing w:line="360" w:lineRule="exact"/>
        <w:rPr>
          <w:rFonts w:ascii="Times New Roman" w:hAnsi="Times New Roman" w:eastAsia="宋体" w:cs="Times New Roma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.11</w:t>
      </w:r>
      <w:r>
        <w:rPr>
          <w:rFonts w:ascii="Times New Roman" w:hAnsi="Times New Roman" w:eastAsia="宋体" w:cs="Times New Roman"/>
          <w:b/>
        </w:rPr>
        <w:t xml:space="preserve">  </w:t>
      </w:r>
      <w:r>
        <w:rPr>
          <w:rFonts w:ascii="Times New Roman" w:hAnsi="Times New Roman" w:eastAsia="宋体" w:cs="Times New Roman"/>
        </w:rPr>
        <w:t>地下智能立体停车库施工应进行风险评估，建立风险管理体系，制订应急预案。</w:t>
      </w:r>
    </w:p>
    <w:p>
      <w:pPr>
        <w:spacing w:line="360" w:lineRule="exact"/>
        <w:rPr>
          <w:rFonts w:ascii="Times New Roman" w:hAnsi="Times New Roman" w:eastAsia="宋体" w:cs="Times New Roman"/>
        </w:rPr>
      </w:pPr>
      <w:r>
        <w:rPr>
          <w:rFonts w:ascii="Times New Roman" w:hAnsi="Times New Roman" w:eastAsia="Times New Roman" w:cs="Times New Roman"/>
          <w:b/>
        </w:rPr>
        <w:t>3.</w:t>
      </w:r>
      <w:r>
        <w:rPr>
          <w:rFonts w:ascii="Times New Roman" w:hAnsi="Times New Roman" w:cs="Times New Roman"/>
          <w:b/>
        </w:rPr>
        <w:t>0</w:t>
      </w:r>
      <w:r>
        <w:rPr>
          <w:rFonts w:ascii="Times New Roman" w:hAnsi="Times New Roman" w:eastAsia="Times New Roman" w:cs="Times New Roman"/>
          <w:b/>
        </w:rPr>
        <w:t>.12</w:t>
      </w:r>
      <w:r>
        <w:rPr>
          <w:rFonts w:ascii="Times New Roman" w:hAnsi="Times New Roman" w:eastAsia="宋体" w:cs="Times New Roman"/>
          <w:b/>
        </w:rPr>
        <w:t xml:space="preserve">  </w:t>
      </w:r>
      <w:r>
        <w:rPr>
          <w:rFonts w:ascii="Times New Roman" w:hAnsi="Times New Roman" w:eastAsia="宋体" w:cs="Times New Roman"/>
        </w:rPr>
        <w:t>地下智能立体停车库施工完成后，应进行综合验收，验收合格后方可投入使用。</w:t>
      </w:r>
    </w:p>
    <w:p>
      <w:pPr>
        <w:spacing w:line="360" w:lineRule="exact"/>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rPr>
          <w:rFonts w:hint="default" w:ascii="Times New Roman" w:hAnsi="Times New Roman"/>
        </w:rPr>
      </w:pPr>
      <w:bookmarkStart w:id="30" w:name="_Toc28755"/>
      <w:r>
        <w:rPr>
          <w:rFonts w:hint="default" w:ascii="Times New Roman" w:hAnsi="Times New Roman"/>
        </w:rPr>
        <w:br w:type="page"/>
      </w:r>
    </w:p>
    <w:p>
      <w:pPr>
        <w:pStyle w:val="4"/>
        <w:bidi w:val="0"/>
        <w:rPr>
          <w:rFonts w:hint="default" w:ascii="Times New Roman" w:hAnsi="Times New Roman"/>
        </w:rPr>
      </w:pPr>
      <w:bookmarkStart w:id="31" w:name="_Toc3097"/>
      <w:bookmarkStart w:id="32" w:name="_Toc6394"/>
      <w:bookmarkStart w:id="33" w:name="_Toc22428"/>
      <w:bookmarkStart w:id="34" w:name="_Toc26798"/>
      <w:bookmarkStart w:id="35" w:name="_Toc1634"/>
      <w:bookmarkStart w:id="36" w:name="_Toc13486"/>
      <w:r>
        <w:rPr>
          <w:rFonts w:hint="default" w:ascii="Times New Roman" w:hAnsi="Times New Roman"/>
          <w:b/>
          <w:bCs w:val="0"/>
        </w:rPr>
        <w:t>4</w:t>
      </w:r>
      <w:r>
        <w:rPr>
          <w:rFonts w:hint="default" w:ascii="Times New Roman" w:hAnsi="Times New Roman"/>
        </w:rPr>
        <w:t xml:space="preserve">  勘察要求</w:t>
      </w:r>
      <w:bookmarkEnd w:id="30"/>
      <w:bookmarkEnd w:id="31"/>
      <w:bookmarkEnd w:id="32"/>
      <w:bookmarkEnd w:id="33"/>
      <w:bookmarkEnd w:id="34"/>
      <w:bookmarkEnd w:id="35"/>
      <w:bookmarkEnd w:id="36"/>
    </w:p>
    <w:p>
      <w:pPr>
        <w:pStyle w:val="5"/>
        <w:bidi w:val="0"/>
        <w:rPr>
          <w:rFonts w:hint="default"/>
        </w:rPr>
      </w:pPr>
      <w:bookmarkStart w:id="37" w:name="_Toc24157"/>
      <w:bookmarkStart w:id="38" w:name="_Toc30132"/>
      <w:bookmarkStart w:id="39" w:name="_Toc455"/>
      <w:bookmarkStart w:id="40" w:name="_Toc14990"/>
      <w:bookmarkStart w:id="41" w:name="_Toc7848"/>
      <w:bookmarkStart w:id="42" w:name="_Toc3997"/>
      <w:r>
        <w:rPr>
          <w:rFonts w:hint="default"/>
          <w:b/>
          <w:bCs w:val="0"/>
        </w:rPr>
        <w:t>4.1</w:t>
      </w:r>
      <w:r>
        <w:rPr>
          <w:rFonts w:hint="default"/>
        </w:rPr>
        <w:t xml:space="preserve">  </w:t>
      </w:r>
      <w:r>
        <w:rPr>
          <w:rFonts w:hint="default" w:ascii="Times New Roman" w:hAnsi="Times New Roman"/>
          <w:b w:val="0"/>
          <w:bCs/>
        </w:rPr>
        <w:t>一般规定</w:t>
      </w:r>
      <w:bookmarkEnd w:id="37"/>
      <w:bookmarkEnd w:id="38"/>
      <w:bookmarkEnd w:id="39"/>
      <w:bookmarkEnd w:id="40"/>
      <w:bookmarkEnd w:id="41"/>
      <w:bookmarkEnd w:id="42"/>
    </w:p>
    <w:p>
      <w:pPr>
        <w:spacing w:line="360" w:lineRule="exact"/>
        <w:rPr>
          <w:rFonts w:ascii="Times New Roman" w:hAnsi="Times New Roman" w:eastAsia="宋体" w:cs="Times New Roman"/>
          <w:szCs w:val="21"/>
        </w:rPr>
      </w:pPr>
      <w:r>
        <w:rPr>
          <w:rFonts w:ascii="Times New Roman" w:hAnsi="Times New Roman" w:eastAsia="Times New Roman" w:cs="Times New Roman"/>
          <w:b/>
        </w:rPr>
        <w:t xml:space="preserve">4.1.1 </w:t>
      </w:r>
      <w:r>
        <w:rPr>
          <w:rFonts w:ascii="Times New Roman" w:hAnsi="Times New Roman" w:eastAsia="宋体" w:cs="Times New Roman"/>
          <w:szCs w:val="21"/>
        </w:rPr>
        <w:t xml:space="preserve"> </w:t>
      </w:r>
      <w:r>
        <w:rPr>
          <w:rFonts w:hint="eastAsia" w:ascii="Times New Roman" w:hAnsi="Times New Roman" w:eastAsia="宋体" w:cs="Times New Roman"/>
          <w:szCs w:val="21"/>
        </w:rPr>
        <w:t>地下智能立体停车库</w:t>
      </w:r>
      <w:r>
        <w:rPr>
          <w:rFonts w:ascii="Times New Roman" w:hAnsi="Times New Roman" w:eastAsia="宋体" w:cs="Times New Roman"/>
          <w:szCs w:val="21"/>
        </w:rPr>
        <w:t>岩土工程勘察</w:t>
      </w:r>
      <w:r>
        <w:rPr>
          <w:rFonts w:hint="eastAsia" w:ascii="Times New Roman" w:hAnsi="Times New Roman" w:eastAsia="宋体" w:cs="Times New Roman"/>
          <w:szCs w:val="21"/>
        </w:rPr>
        <w:t>应符合《岩土工程勘察规范》</w:t>
      </w:r>
      <w:r>
        <w:rPr>
          <w:rFonts w:ascii="Times New Roman" w:hAnsi="Times New Roman" w:eastAsia="宋体" w:cs="Times New Roman"/>
          <w:szCs w:val="21"/>
        </w:rPr>
        <w:t>GB</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50021</w:t>
      </w:r>
      <w:r>
        <w:rPr>
          <w:rFonts w:hint="eastAsia" w:ascii="Times New Roman" w:hAnsi="Times New Roman" w:eastAsia="宋体" w:cs="Times New Roman"/>
          <w:szCs w:val="21"/>
        </w:rPr>
        <w:t>的有关规定。</w:t>
      </w:r>
    </w:p>
    <w:p>
      <w:pPr>
        <w:spacing w:line="360" w:lineRule="exact"/>
        <w:rPr>
          <w:rFonts w:ascii="Times New Roman" w:hAnsi="Times New Roman" w:eastAsia="宋体" w:cs="Times New Roman"/>
          <w:szCs w:val="21"/>
        </w:rPr>
      </w:pPr>
      <w:r>
        <w:rPr>
          <w:rFonts w:ascii="Times New Roman" w:hAnsi="Times New Roman" w:eastAsia="Times New Roman" w:cs="Times New Roman"/>
          <w:b/>
        </w:rPr>
        <w:t>4.1.</w:t>
      </w:r>
      <w:r>
        <w:rPr>
          <w:rFonts w:ascii="Times New Roman" w:hAnsi="Times New Roman" w:cs="Times New Roman"/>
          <w:b/>
        </w:rPr>
        <w:t>2</w:t>
      </w:r>
      <w:r>
        <w:rPr>
          <w:rFonts w:ascii="Times New Roman" w:hAnsi="Times New Roman" w:eastAsia="Times New Roman" w:cs="Times New Roman"/>
          <w:b/>
        </w:rPr>
        <w:t xml:space="preserve"> </w:t>
      </w:r>
      <w:r>
        <w:rPr>
          <w:rFonts w:ascii="Times New Roman" w:hAnsi="Times New Roman" w:eastAsia="宋体" w:cs="Times New Roman"/>
          <w:szCs w:val="21"/>
        </w:rPr>
        <w:t xml:space="preserve"> 岩土工程勘察范围的确定，应考虑新建工程以及新建工程施工对既有结构变形、稳定性和周边基础的影响。</w:t>
      </w:r>
    </w:p>
    <w:p>
      <w:pPr>
        <w:spacing w:line="360" w:lineRule="exact"/>
        <w:rPr>
          <w:rFonts w:ascii="Times New Roman" w:hAnsi="Times New Roman" w:eastAsia="宋体" w:cs="Times New Roman"/>
          <w:szCs w:val="21"/>
        </w:rPr>
      </w:pPr>
      <w:r>
        <w:rPr>
          <w:rFonts w:ascii="Times New Roman" w:hAnsi="Times New Roman" w:eastAsia="宋体" w:cs="Times New Roman"/>
          <w:b/>
          <w:bCs/>
          <w:szCs w:val="21"/>
        </w:rPr>
        <w:t>4.1.</w:t>
      </w:r>
      <w:r>
        <w:rPr>
          <w:rFonts w:hint="eastAsia" w:ascii="Times New Roman" w:hAnsi="Times New Roman" w:eastAsia="宋体" w:cs="Times New Roman"/>
          <w:b/>
          <w:bCs/>
          <w:szCs w:val="21"/>
        </w:rPr>
        <w:t>3</w:t>
      </w:r>
      <w:r>
        <w:rPr>
          <w:rFonts w:ascii="Times New Roman" w:hAnsi="Times New Roman" w:eastAsia="宋体" w:cs="Times New Roman"/>
          <w:szCs w:val="21"/>
        </w:rPr>
        <w:t xml:space="preserve">  岩土工程应对影响范围内的地下管线及建（构）筑物进行调查与探查。</w:t>
      </w:r>
    </w:p>
    <w:p>
      <w:pPr>
        <w:spacing w:line="360" w:lineRule="exact"/>
        <w:rPr>
          <w:rFonts w:ascii="Times New Roman" w:hAnsi="Times New Roman" w:cs="Times New Roman"/>
          <w:szCs w:val="21"/>
        </w:rPr>
      </w:pPr>
      <w:r>
        <w:rPr>
          <w:rFonts w:ascii="Times New Roman" w:hAnsi="Times New Roman" w:cs="Times New Roman"/>
          <w:b/>
          <w:bCs/>
          <w:szCs w:val="21"/>
        </w:rPr>
        <w:t>4</w:t>
      </w:r>
      <w:r>
        <w:rPr>
          <w:rFonts w:hint="eastAsia" w:ascii="Times New Roman" w:hAnsi="Times New Roman" w:cs="Times New Roman"/>
          <w:b/>
          <w:bCs/>
          <w:szCs w:val="21"/>
        </w:rPr>
        <w:t>.1.4</w:t>
      </w:r>
      <w:r>
        <w:rPr>
          <w:rFonts w:ascii="Times New Roman" w:hAnsi="Times New Roman" w:cs="Times New Roman"/>
          <w:szCs w:val="21"/>
        </w:rPr>
        <w:t xml:space="preserve">  在既有结构周边开展工程勘察时，除应查明运营以来的工程地质变化，还应调查既有地下结构的稳定状况。</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条文说明】：搜集既有勘察资料和建设经验是岩土工程勘察的基本要求，充分利用已有勘察资料和建设经验可以达到事半功倍的效果。城市地下空间工程勘察周边环境复杂，地下工程的施工容易导致周边环境产生破坏，搜集利用既有资料，结合地下空间类型、结构型式和施工方法，针对性开展勘察工作是十分必要的。</w:t>
      </w:r>
    </w:p>
    <w:p>
      <w:pPr>
        <w:pStyle w:val="5"/>
        <w:bidi w:val="0"/>
        <w:rPr>
          <w:rFonts w:hint="default" w:ascii="Times New Roman" w:hAnsi="Times New Roman"/>
          <w:b/>
          <w:bCs w:val="0"/>
        </w:rPr>
      </w:pPr>
      <w:bookmarkStart w:id="43" w:name="_Toc11475"/>
      <w:bookmarkStart w:id="44" w:name="_Toc31050"/>
      <w:bookmarkStart w:id="45" w:name="_Toc4340"/>
      <w:bookmarkStart w:id="46" w:name="_Toc28233"/>
      <w:bookmarkStart w:id="47" w:name="_Toc31789"/>
      <w:bookmarkStart w:id="48" w:name="_Toc31701"/>
      <w:r>
        <w:rPr>
          <w:rFonts w:hint="default" w:ascii="Times New Roman" w:hAnsi="Times New Roman"/>
          <w:b/>
          <w:bCs w:val="0"/>
        </w:rPr>
        <w:t>4.</w:t>
      </w:r>
      <w:r>
        <w:rPr>
          <w:rFonts w:hint="eastAsia" w:ascii="Times New Roman" w:hAnsi="Times New Roman"/>
          <w:b/>
          <w:bCs w:val="0"/>
        </w:rPr>
        <w:t>2</w:t>
      </w:r>
      <w:r>
        <w:rPr>
          <w:rFonts w:hint="default" w:ascii="Times New Roman" w:hAnsi="Times New Roman"/>
          <w:b/>
          <w:bCs w:val="0"/>
        </w:rPr>
        <w:t xml:space="preserve">  </w:t>
      </w:r>
      <w:r>
        <w:rPr>
          <w:rFonts w:hint="eastAsia" w:ascii="Times New Roman" w:hAnsi="Times New Roman"/>
          <w:b w:val="0"/>
          <w:bCs/>
        </w:rPr>
        <w:t>勘察要求</w:t>
      </w:r>
      <w:bookmarkEnd w:id="43"/>
      <w:bookmarkEnd w:id="44"/>
      <w:bookmarkEnd w:id="45"/>
      <w:bookmarkEnd w:id="46"/>
      <w:bookmarkEnd w:id="47"/>
      <w:bookmarkEnd w:id="48"/>
    </w:p>
    <w:p>
      <w:pPr>
        <w:spacing w:line="360" w:lineRule="exact"/>
        <w:rPr>
          <w:rFonts w:ascii="Times New Roman" w:hAnsi="Times New Roman" w:eastAsia="宋体" w:cs="Times New Roman"/>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2</w:t>
      </w:r>
      <w:r>
        <w:rPr>
          <w:rFonts w:ascii="Times New Roman" w:hAnsi="Times New Roman" w:eastAsia="宋体" w:cs="Times New Roman"/>
          <w:b/>
          <w:bCs/>
          <w:szCs w:val="21"/>
        </w:rPr>
        <w:t>.</w:t>
      </w:r>
      <w:r>
        <w:rPr>
          <w:rFonts w:hint="eastAsia" w:ascii="Times New Roman" w:hAnsi="Times New Roman" w:eastAsia="宋体" w:cs="Times New Roman"/>
          <w:b/>
          <w:bCs/>
          <w:szCs w:val="21"/>
        </w:rPr>
        <w:t>1</w:t>
      </w:r>
      <w:r>
        <w:rPr>
          <w:rFonts w:ascii="Times New Roman" w:hAnsi="Times New Roman" w:eastAsia="宋体" w:cs="Times New Roman"/>
          <w:szCs w:val="21"/>
        </w:rPr>
        <w:t xml:space="preserve">  岩土勘察应符合以下相关规定：</w:t>
      </w:r>
    </w:p>
    <w:p>
      <w:pPr>
        <w:spacing w:line="360" w:lineRule="exact"/>
        <w:ind w:firstLine="420"/>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勘探点范围应根据基坑开挖深度及场地的岩土工程条件确定；基坑外宜布置勘探点，其范围不宜小于基坑深度的1倍；当需要采用锚杆时，基坑外勘探点的范围不宜小于基坑深度的2倍；当基坑外无法布置勘探点时，应通过调查取得相关勘察资料并结合场地内的勘察资料进行综合分析；</w:t>
      </w:r>
    </w:p>
    <w:p>
      <w:pPr>
        <w:spacing w:line="360" w:lineRule="exact"/>
        <w:ind w:firstLine="420"/>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勘探点应沿基坑边布置，其间距宜取15m</w:t>
      </w:r>
      <w:r>
        <w:rPr>
          <w:rFonts w:hint="eastAsia" w:ascii="Times New Roman" w:hAnsi="Times New Roman" w:eastAsia="宋体" w:cs="Times New Roman"/>
          <w:szCs w:val="21"/>
          <w:lang w:eastAsia="zh-CN"/>
        </w:rPr>
        <w:t>～</w:t>
      </w:r>
      <w:r>
        <w:rPr>
          <w:rFonts w:ascii="Times New Roman" w:hAnsi="Times New Roman" w:eastAsia="宋体" w:cs="Times New Roman"/>
          <w:szCs w:val="21"/>
        </w:rPr>
        <w:t>25m；当场地存在不良地质条件时，应加密勘探点并查明其分布和工程特性；</w:t>
      </w:r>
    </w:p>
    <w:p>
      <w:pPr>
        <w:spacing w:line="360" w:lineRule="exact"/>
        <w:ind w:firstLine="420"/>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基坑周边勘探孔的深度不宜小于基坑深度的2倍；勘察深度应满足基坑支护稳定性验算、降水或止水帷幕设计的要求。当基坑面以下存在软弱土层或承压水含水层时，勘探孔深度应穿过软弱土层或承压水含水层；</w:t>
      </w:r>
    </w:p>
    <w:p>
      <w:pPr>
        <w:spacing w:line="360" w:lineRule="exact"/>
        <w:ind w:firstLine="420"/>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应按现行国家标准《岩土工程勘察规范》GB 50021的规定进行原位测试和室内试验并提出各层土的物理性质指标和力学指标；</w:t>
      </w:r>
    </w:p>
    <w:p>
      <w:pPr>
        <w:spacing w:line="360" w:lineRule="exact"/>
        <w:ind w:firstLine="420"/>
        <w:rPr>
          <w:rFonts w:ascii="Times New Roman" w:hAnsi="Times New Roman" w:eastAsia="宋体" w:cs="Times New Roman"/>
          <w:szCs w:val="21"/>
        </w:rPr>
      </w:pPr>
      <w:r>
        <w:rPr>
          <w:rFonts w:ascii="Times New Roman" w:hAnsi="Times New Roman" w:eastAsia="宋体" w:cs="Times New Roman"/>
          <w:b/>
          <w:bCs/>
          <w:szCs w:val="21"/>
        </w:rPr>
        <w:t>5</w:t>
      </w:r>
      <w:r>
        <w:rPr>
          <w:rFonts w:ascii="Times New Roman" w:hAnsi="Times New Roman" w:eastAsia="宋体" w:cs="Times New Roman"/>
          <w:szCs w:val="21"/>
        </w:rPr>
        <w:t xml:space="preserve">  当有地下水时，应查明各含水层的埋深、厚度和分布，判断地下水类型、补给和排泄条件；有承压水时，应分层测量其水头高度；</w:t>
      </w:r>
    </w:p>
    <w:p>
      <w:pPr>
        <w:spacing w:line="360" w:lineRule="exact"/>
        <w:ind w:firstLine="420"/>
        <w:rPr>
          <w:rFonts w:ascii="Times New Roman" w:hAnsi="Times New Roman" w:eastAsia="宋体" w:cs="Times New Roman"/>
          <w:szCs w:val="21"/>
        </w:rPr>
      </w:pPr>
      <w:r>
        <w:rPr>
          <w:rFonts w:ascii="Times New Roman" w:hAnsi="Times New Roman" w:eastAsia="宋体" w:cs="Times New Roman"/>
          <w:b/>
          <w:bCs/>
          <w:szCs w:val="21"/>
        </w:rPr>
        <w:t>6</w:t>
      </w:r>
      <w:r>
        <w:rPr>
          <w:rFonts w:ascii="Times New Roman" w:hAnsi="Times New Roman" w:eastAsia="宋体" w:cs="Times New Roman"/>
          <w:szCs w:val="21"/>
        </w:rPr>
        <w:t xml:space="preserve">  应对基坑开挖与支护结构使用期内地下水位的变化幅度进行分析；</w:t>
      </w:r>
    </w:p>
    <w:p>
      <w:pPr>
        <w:spacing w:line="360" w:lineRule="exact"/>
        <w:ind w:firstLine="420"/>
        <w:rPr>
          <w:rFonts w:ascii="Times New Roman" w:hAnsi="Times New Roman" w:eastAsia="宋体" w:cs="Times New Roman"/>
          <w:szCs w:val="21"/>
        </w:rPr>
      </w:pPr>
      <w:r>
        <w:rPr>
          <w:rFonts w:ascii="Times New Roman" w:hAnsi="Times New Roman" w:eastAsia="宋体" w:cs="Times New Roman"/>
          <w:b/>
          <w:bCs/>
          <w:szCs w:val="21"/>
        </w:rPr>
        <w:t>7</w:t>
      </w:r>
      <w:r>
        <w:rPr>
          <w:rFonts w:ascii="Times New Roman" w:hAnsi="Times New Roman" w:eastAsia="宋体" w:cs="Times New Roman"/>
          <w:szCs w:val="21"/>
        </w:rPr>
        <w:t xml:space="preserve">  当基坑需要降水时，宜采用抽水试验测定各含水层的渗透系数与影响半径；勘察报告中应提出各含水层的渗透系数；</w:t>
      </w:r>
    </w:p>
    <w:p>
      <w:pPr>
        <w:spacing w:line="360" w:lineRule="exact"/>
        <w:ind w:firstLine="420"/>
        <w:rPr>
          <w:rFonts w:ascii="Times New Roman" w:hAnsi="Times New Roman" w:eastAsia="宋体" w:cs="Times New Roman"/>
          <w:szCs w:val="21"/>
        </w:rPr>
      </w:pPr>
      <w:r>
        <w:rPr>
          <w:rFonts w:ascii="Times New Roman" w:hAnsi="Times New Roman" w:eastAsia="宋体" w:cs="Times New Roman"/>
          <w:b/>
          <w:bCs/>
          <w:szCs w:val="21"/>
        </w:rPr>
        <w:t>8</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当建筑地基勘察资料不能满足基坑支护设计与施工要求时，应进行补充勘察。</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条文说明】：本条提出的是除常规建筑物勘察之外，针对基坑工程的特殊勘察要求。建筑基坑支护的岩土工程勘察通常在建筑物岩土工程勘察过程中一并进行，但基坑支护设计和施工对岩土勘察的要求有别于主体建筑的要求，勘察的重点部位是基坑外对支护结构和周边环境有影响的范围，而主体建筑的勘察孔通常只需布置在基坑范围以内。目前，大多数基坑工程使用的勘察报告，其勘察钻孔均在基坑内，只能根据这些钻孔的地质剖面代替基坑外的地层分布情况。当场地土层分布较均匀时，采用基坑内的勘察孔是可以的，但土层分布起伏大或某些软弱土层仅局部存在时，会使基坑支护设计的岩土依据与实际情况偏离，从而造成基坑工程风险。因此，有条件的场地应按本条要求增设勘察孔，当建筑物岩土工程勘察不能满足基坑支护设计施工要求时应进行补充勘察。</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当基坑面以下有承压含水层时，由于在基坑开挖后坑内土自重压力的减少，如承压水头高于基坑底面应考虑是否会产生含水层水压力作用下顶破上覆土层的突涌破坏。因此，基坑面以下存在承压含水层时，勘探孔深度应能满足测出承压含水层水头的需要。</w:t>
      </w:r>
    </w:p>
    <w:p>
      <w:pPr>
        <w:spacing w:line="360" w:lineRule="exact"/>
        <w:rPr>
          <w:rFonts w:ascii="Times New Roman" w:hAnsi="Times New Roman" w:eastAsia="宋体" w:cs="Times New Roman"/>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2.2</w:t>
      </w:r>
      <w:r>
        <w:rPr>
          <w:rFonts w:ascii="Times New Roman" w:hAnsi="Times New Roman" w:eastAsia="宋体" w:cs="Times New Roman"/>
          <w:szCs w:val="21"/>
        </w:rPr>
        <w:t xml:space="preserve">  应查明场区水文地质资料及与降水有关的参数，并应包括下列内容：</w:t>
      </w:r>
    </w:p>
    <w:p>
      <w:pPr>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地下水的类型、地下水位高程及变化幅度；</w:t>
      </w:r>
    </w:p>
    <w:p>
      <w:pPr>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各含水层的水力联系、补给、径流条件及土层的渗透系数；</w:t>
      </w:r>
    </w:p>
    <w:p>
      <w:pPr>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分析流砂、管涌产生的可能性；</w:t>
      </w:r>
    </w:p>
    <w:p>
      <w:pPr>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提出施工降水或隔水措施以及评估地下水位变化对场区环境造成的影响。</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【条文说明】：基坑工程设计时，对土的强度指标有较高要求，在勘察手段上，要求钻探取样与原位测试并重，综合确定提供设计计算用的强度指标。</w:t>
      </w:r>
    </w:p>
    <w:p>
      <w:pPr>
        <w:spacing w:line="360" w:lineRule="exact"/>
        <w:ind w:firstLine="408" w:firstLineChars="200"/>
        <w:rPr>
          <w:rFonts w:ascii="Times New Roman" w:hAnsi="Times New Roman" w:eastAsia="宋体" w:cs="Times New Roman"/>
          <w:szCs w:val="21"/>
        </w:rPr>
      </w:pPr>
      <w:r>
        <w:rPr>
          <w:rFonts w:hint="eastAsia" w:ascii="Times New Roman" w:hAnsi="Times New Roman" w:eastAsia="宋体" w:cs="Times New Roman"/>
          <w:b/>
          <w:bCs/>
          <w:szCs w:val="21"/>
        </w:rPr>
        <w:t>5</w:t>
      </w:r>
      <w:r>
        <w:rPr>
          <w:rFonts w:ascii="Times New Roman" w:hAnsi="Times New Roman" w:eastAsia="宋体" w:cs="Times New Roman"/>
          <w:szCs w:val="21"/>
        </w:rPr>
        <w:t>当场地</w:t>
      </w:r>
      <w:r>
        <w:rPr>
          <w:rFonts w:ascii="Times New Roman" w:hAnsi="Times New Roman" w:eastAsia="宋体" w:cs="Times New Roman"/>
          <w:b w:val="0"/>
          <w:bCs w:val="0"/>
          <w:szCs w:val="21"/>
        </w:rPr>
        <w:t>水文地质条件复</w:t>
      </w:r>
      <w:r>
        <w:rPr>
          <w:rFonts w:ascii="Times New Roman" w:hAnsi="Times New Roman" w:eastAsia="宋体" w:cs="Times New Roman"/>
          <w:szCs w:val="21"/>
        </w:rPr>
        <w:t>杂，应进行现场抽水试验，并进行水文地质勘察。</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条文说明】基坑工程的水文地质勘察，应查明场地地下水类型、潜水、承压水的埋置分布特点，明确含水层及相对隔水层的成因及动态变化特征。通过室内及现场水文地质实验，提供各土层的水平向与垂直向的渗透系数。对于需进行地下水控制专项设计的基坑工程，应对场地含水层及地下水分布情况进行现场抽水试验，计算含水层水文地质参数。</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抽水试验的目的：</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bCs/>
          <w:sz w:val="21"/>
          <w:szCs w:val="21"/>
          <w:lang w:eastAsia="zh-CN"/>
        </w:rPr>
        <w:t>1</w:t>
      </w:r>
      <w:r>
        <w:rPr>
          <w:rFonts w:hint="eastAsia" w:ascii="Times New Roman" w:hAnsi="Times New Roman" w:eastAsia="楷体" w:cs="Times New Roman"/>
          <w:b/>
          <w:bCs/>
          <w:sz w:val="21"/>
          <w:szCs w:val="21"/>
          <w:lang w:val="en-US" w:eastAsia="zh-CN"/>
        </w:rPr>
        <w:t xml:space="preserve">  </w:t>
      </w:r>
      <w:r>
        <w:rPr>
          <w:rFonts w:hint="default" w:ascii="Times New Roman" w:hAnsi="Times New Roman" w:eastAsia="楷体" w:cs="Times New Roman"/>
          <w:b w:val="0"/>
          <w:bCs w:val="0"/>
          <w:sz w:val="21"/>
          <w:szCs w:val="21"/>
          <w:lang w:eastAsia="zh-CN"/>
        </w:rPr>
        <w:t>评价含水层的富水性，确定含水层组单井涌水量，了解含水层组水位状况，测定承压水头；</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bCs/>
          <w:sz w:val="21"/>
          <w:szCs w:val="21"/>
          <w:lang w:eastAsia="zh-CN"/>
        </w:rPr>
        <w:t>2</w:t>
      </w:r>
      <w:r>
        <w:rPr>
          <w:rFonts w:hint="eastAsia" w:ascii="Times New Roman" w:hAnsi="Times New Roman" w:eastAsia="楷体" w:cs="Times New Roman"/>
          <w:b/>
          <w:bCs/>
          <w:sz w:val="21"/>
          <w:szCs w:val="21"/>
          <w:lang w:val="en-US" w:eastAsia="zh-CN"/>
        </w:rPr>
        <w:t xml:space="preserve">  </w:t>
      </w:r>
      <w:r>
        <w:rPr>
          <w:rFonts w:hint="default" w:ascii="Times New Roman" w:hAnsi="Times New Roman" w:eastAsia="楷体" w:cs="Times New Roman"/>
          <w:b w:val="0"/>
          <w:bCs w:val="0"/>
          <w:sz w:val="21"/>
          <w:szCs w:val="21"/>
          <w:lang w:eastAsia="zh-CN"/>
        </w:rPr>
        <w:t>获取含水层组的水文地质参数；</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bCs/>
          <w:sz w:val="21"/>
          <w:szCs w:val="21"/>
          <w:lang w:eastAsia="zh-CN"/>
        </w:rPr>
        <w:t>3</w:t>
      </w:r>
      <w:r>
        <w:rPr>
          <w:rFonts w:hint="eastAsia" w:ascii="Times New Roman" w:hAnsi="Times New Roman" w:eastAsia="楷体" w:cs="Times New Roman"/>
          <w:b/>
          <w:bCs/>
          <w:sz w:val="21"/>
          <w:szCs w:val="21"/>
          <w:lang w:val="en-US" w:eastAsia="zh-CN"/>
        </w:rPr>
        <w:t xml:space="preserve">  </w:t>
      </w:r>
      <w:r>
        <w:rPr>
          <w:rFonts w:hint="default" w:ascii="Times New Roman" w:hAnsi="Times New Roman" w:eastAsia="楷体" w:cs="Times New Roman"/>
          <w:b w:val="0"/>
          <w:bCs w:val="0"/>
          <w:sz w:val="21"/>
          <w:szCs w:val="21"/>
          <w:lang w:eastAsia="zh-CN"/>
        </w:rPr>
        <w:t>确定抽水试验影响范围。</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抽水试验的成果资料应包括：在成井过程中，井管长度、成井井管、滤水管排列情况、洗井情况等的详细记录；绘制各抽水井及观测井的S</w:t>
      </w:r>
      <w:r>
        <w:rPr>
          <w:rFonts w:hint="eastAsia" w:ascii="宋体" w:hAnsi="宋体" w:eastAsia="宋体" w:cs="Times New Roman"/>
          <w:b w:val="0"/>
          <w:bCs w:val="0"/>
          <w:sz w:val="21"/>
          <w:szCs w:val="21"/>
          <w:lang w:eastAsia="zh-CN"/>
        </w:rPr>
        <w:t>-</w:t>
      </w:r>
      <w:r>
        <w:rPr>
          <w:rFonts w:hint="default" w:ascii="Times New Roman" w:hAnsi="Times New Roman" w:eastAsia="楷体" w:cs="Times New Roman"/>
          <w:b w:val="0"/>
          <w:bCs w:val="0"/>
          <w:sz w:val="21"/>
          <w:szCs w:val="21"/>
          <w:lang w:eastAsia="zh-CN"/>
        </w:rPr>
        <w:t>t曲线、S</w:t>
      </w:r>
      <w:r>
        <w:rPr>
          <w:rFonts w:hint="eastAsia" w:ascii="宋体" w:hAnsi="宋体" w:eastAsia="宋体" w:cs="Times New Roman"/>
          <w:b w:val="0"/>
          <w:bCs w:val="0"/>
          <w:sz w:val="21"/>
          <w:szCs w:val="21"/>
          <w:lang w:eastAsia="zh-CN"/>
        </w:rPr>
        <w:t>-</w:t>
      </w:r>
      <w:r>
        <w:rPr>
          <w:rFonts w:hint="default" w:ascii="Times New Roman" w:hAnsi="Times New Roman" w:eastAsia="楷体" w:cs="Times New Roman"/>
          <w:b w:val="0"/>
          <w:bCs w:val="0"/>
          <w:sz w:val="21"/>
          <w:szCs w:val="21"/>
          <w:lang w:eastAsia="zh-CN"/>
        </w:rPr>
        <w:t>lgt曲线，恢复水位S</w:t>
      </w:r>
      <w:r>
        <w:rPr>
          <w:rFonts w:hint="eastAsia" w:ascii="宋体" w:hAnsi="宋体" w:eastAsia="宋体" w:cs="Times New Roman"/>
          <w:b w:val="0"/>
          <w:bCs w:val="0"/>
          <w:sz w:val="21"/>
          <w:szCs w:val="21"/>
          <w:lang w:eastAsia="zh-CN"/>
        </w:rPr>
        <w:t>-</w:t>
      </w:r>
      <w:r>
        <w:rPr>
          <w:rFonts w:hint="default" w:ascii="Times New Roman" w:hAnsi="Times New Roman" w:eastAsia="楷体" w:cs="Times New Roman"/>
          <w:b w:val="0"/>
          <w:bCs w:val="0"/>
          <w:sz w:val="21"/>
          <w:szCs w:val="21"/>
          <w:lang w:eastAsia="zh-CN"/>
        </w:rPr>
        <w:t>lgt曲线以及各组抽水试验的Q</w:t>
      </w:r>
      <w:r>
        <w:rPr>
          <w:rFonts w:hint="eastAsia" w:ascii="宋体" w:hAnsi="宋体" w:eastAsia="宋体" w:cs="Times New Roman"/>
          <w:b w:val="0"/>
          <w:bCs w:val="0"/>
          <w:sz w:val="21"/>
          <w:szCs w:val="21"/>
          <w:lang w:eastAsia="zh-CN"/>
        </w:rPr>
        <w:t>-</w:t>
      </w:r>
      <w:r>
        <w:rPr>
          <w:rFonts w:hint="default" w:ascii="Times New Roman" w:hAnsi="Times New Roman" w:eastAsia="楷体" w:cs="Times New Roman"/>
          <w:b w:val="0"/>
          <w:bCs w:val="0"/>
          <w:sz w:val="21"/>
          <w:szCs w:val="21"/>
          <w:lang w:eastAsia="zh-CN"/>
        </w:rPr>
        <w:t>s关系曲线和q</w:t>
      </w:r>
      <w:r>
        <w:rPr>
          <w:rFonts w:hint="eastAsia" w:ascii="宋体" w:hAnsi="宋体" w:eastAsia="宋体" w:cs="Times New Roman"/>
          <w:b w:val="0"/>
          <w:bCs w:val="0"/>
          <w:sz w:val="21"/>
          <w:szCs w:val="21"/>
          <w:lang w:eastAsia="zh-CN"/>
        </w:rPr>
        <w:t>-</w:t>
      </w:r>
      <w:r>
        <w:rPr>
          <w:rFonts w:hint="default" w:ascii="Times New Roman" w:hAnsi="Times New Roman" w:eastAsia="楷体" w:cs="Times New Roman"/>
          <w:b w:val="0"/>
          <w:bCs w:val="0"/>
          <w:sz w:val="21"/>
          <w:szCs w:val="21"/>
          <w:lang w:eastAsia="zh-CN"/>
        </w:rPr>
        <w:t>s关系曲线。确定土层的渗透系数，影响半径，单位涌水量等参数。</w:t>
      </w:r>
    </w:p>
    <w:p>
      <w:pPr>
        <w:spacing w:line="360" w:lineRule="exact"/>
        <w:rPr>
          <w:rFonts w:ascii="Times New Roman" w:hAnsi="Times New Roman" w:cs="Times New Roman"/>
          <w:szCs w:val="21"/>
        </w:rPr>
      </w:pPr>
      <w:r>
        <w:rPr>
          <w:rFonts w:ascii="Times New Roman" w:hAnsi="Times New Roman" w:cs="Times New Roman"/>
          <w:b/>
          <w:bCs/>
          <w:szCs w:val="21"/>
        </w:rPr>
        <w:t>4</w:t>
      </w:r>
      <w:r>
        <w:rPr>
          <w:rFonts w:hint="eastAsia" w:ascii="Times New Roman" w:hAnsi="Times New Roman" w:cs="Times New Roman"/>
          <w:b/>
          <w:bCs/>
          <w:szCs w:val="21"/>
        </w:rPr>
        <w:t>.2.3</w:t>
      </w:r>
      <w:r>
        <w:rPr>
          <w:rFonts w:ascii="Times New Roman" w:hAnsi="Times New Roman" w:cs="Times New Roman"/>
          <w:szCs w:val="21"/>
        </w:rPr>
        <w:t xml:space="preserve">  应全面调查影响范围内地下建（构）筑物的施工与竣工资料，必要时进行现场补充探查。</w:t>
      </w:r>
    </w:p>
    <w:p>
      <w:pPr>
        <w:spacing w:line="360" w:lineRule="exact"/>
        <w:rPr>
          <w:rFonts w:ascii="Times New Roman" w:hAnsi="Times New Roman" w:cs="Times New Roman"/>
          <w:szCs w:val="21"/>
        </w:rPr>
      </w:pPr>
      <w:r>
        <w:rPr>
          <w:rFonts w:ascii="Times New Roman" w:hAnsi="Times New Roman" w:cs="Times New Roman"/>
          <w:b/>
          <w:bCs/>
          <w:szCs w:val="21"/>
        </w:rPr>
        <w:t>4.2.</w:t>
      </w:r>
      <w:r>
        <w:rPr>
          <w:rFonts w:hint="eastAsia" w:ascii="Times New Roman" w:hAnsi="Times New Roman" w:cs="Times New Roman"/>
          <w:b/>
          <w:bCs/>
          <w:szCs w:val="21"/>
        </w:rPr>
        <w:t>4</w:t>
      </w:r>
      <w:r>
        <w:rPr>
          <w:rFonts w:ascii="Times New Roman" w:hAnsi="Times New Roman" w:cs="Times New Roman"/>
          <w:b/>
          <w:bCs/>
          <w:szCs w:val="21"/>
        </w:rPr>
        <w:t xml:space="preserve"> </w:t>
      </w:r>
      <w:r>
        <w:rPr>
          <w:rFonts w:ascii="Times New Roman" w:hAnsi="Times New Roman" w:cs="Times New Roman"/>
          <w:szCs w:val="21"/>
        </w:rPr>
        <w:t xml:space="preserve"> 地下建（构</w:t>
      </w:r>
      <w:r>
        <w:rPr>
          <w:rFonts w:ascii="Times New Roman" w:hAnsi="Times New Roman" w:cs="Times New Roman"/>
          <w:b/>
          <w:bCs/>
          <w:szCs w:val="21"/>
        </w:rPr>
        <w:t>）</w:t>
      </w:r>
      <w:r>
        <w:rPr>
          <w:rFonts w:ascii="Times New Roman" w:hAnsi="Times New Roman" w:cs="Times New Roman"/>
          <w:szCs w:val="21"/>
        </w:rPr>
        <w:t>筑物及管线探查过程中应做好记录，并编制地下建（构）筑物及管线分布图。</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条文说明】：工程周边环境资料是工程设计、施工的重要依据，地形图及地下管线图往往不能满足周边环境与工程相互影响分析及工程环境保护设计、施工的要求。因此，针对工程周边环境与工程相互影响很大，破坏后果很严重，需进行专项评估、专项设计和编制专项施工方案的环境风险，规定在工程建设中开展周边环境专项调查工作，取得周边环境的详细资料，以便采取环境保护措施，保证环境和城市地下空间工程建设的安全。</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另外，既有地下建（构）筑物既包括既有地下建筑、基础以及遗留在地下的不明障碍物，大多数既有地下建筑可以通过建筑档案，但年代久远、权属单位不明、城市更新过程中被废弃、突破设计方案修建的地下建（构）筑物缺少竣工图等相关资料，此类地下建筑能够通过上方结建的地面建筑物、出露的出入口、通风口等结构粗略估计平面位置，但基础型式、结构型式、埋深等其他关键信息，可能影响到地下拓建工程方案及施工安全。使用中的既有地下结构若存在严重缺陷或病害，或因环境发生较大变化而安全储备不足，都可能被工程施工扰动后出现状态恶化甚至影响正常使用。工程在设计阶段准确探测既有地下结构位置，详细查明结构尺寸及构造、健康状况，科学评估既有结构使用状态，是十分必要的。</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管线调查能够取得大量必要信息，是拓建工程的重要依据。但在城市繁华区域，尤其是重大管线或敏感管线分布区域，工程的勘察和施工对管线的精确定位和运营状态，有更高的要求，一方面要防止勘探、施工过程影响重要管线的安全，另一方面要考虑管线病害或隐患（比如给排水类管线的接头渗漏）带来的工程风险。因此此类地下工程在现场施工前甚至方案规划阶段实施精细化管线探测是最重要的前期工作之一。</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eastAsia="zh-CN"/>
        </w:rPr>
        <w:t>地下管线及地下建（构）筑物探测具体措施和方法可参考《城市地下管线探测技术规程》CJJ61规范的相关要求。</w:t>
      </w:r>
    </w:p>
    <w:p>
      <w:pPr>
        <w:spacing w:line="360" w:lineRule="exact"/>
        <w:ind w:firstLine="480"/>
        <w:jc w:val="left"/>
        <w:rPr>
          <w:rFonts w:ascii="楷体" w:hAnsi="楷体" w:eastAsia="楷体" w:cs="楷体"/>
          <w:sz w:val="20"/>
        </w:rPr>
      </w:pPr>
    </w:p>
    <w:p>
      <w:pPr>
        <w:rPr>
          <w:rFonts w:hint="eastAsia" w:ascii="Times New Roman" w:hAnsi="Times New Roman"/>
        </w:rPr>
      </w:pPr>
      <w:r>
        <w:rPr>
          <w:rFonts w:hint="eastAsia" w:ascii="Times New Roman" w:hAnsi="Times New Roman"/>
        </w:rPr>
        <w:br w:type="page"/>
      </w:r>
    </w:p>
    <w:p>
      <w:pPr>
        <w:pStyle w:val="4"/>
        <w:bidi w:val="0"/>
        <w:rPr>
          <w:rFonts w:hint="default" w:ascii="Times New Roman" w:hAnsi="Times New Roman"/>
        </w:rPr>
      </w:pPr>
      <w:bookmarkStart w:id="49" w:name="_Toc3674"/>
      <w:bookmarkStart w:id="50" w:name="_Toc31905"/>
      <w:bookmarkStart w:id="51" w:name="_Toc16811"/>
      <w:bookmarkStart w:id="52" w:name="_Toc12992"/>
      <w:bookmarkStart w:id="53" w:name="_Toc29559"/>
      <w:bookmarkStart w:id="54" w:name="_Toc25408"/>
      <w:r>
        <w:rPr>
          <w:rFonts w:hint="eastAsia" w:ascii="Times New Roman" w:hAnsi="Times New Roman"/>
          <w:b/>
          <w:bCs w:val="0"/>
        </w:rPr>
        <w:t>5</w:t>
      </w:r>
      <w:r>
        <w:rPr>
          <w:rFonts w:hint="eastAsia" w:ascii="Times New Roman" w:hAnsi="Times New Roman"/>
        </w:rPr>
        <w:t xml:space="preserve">  </w:t>
      </w:r>
      <w:bookmarkEnd w:id="49"/>
      <w:bookmarkEnd w:id="50"/>
      <w:bookmarkEnd w:id="51"/>
      <w:bookmarkEnd w:id="52"/>
      <w:bookmarkEnd w:id="53"/>
      <w:r>
        <w:rPr>
          <w:rFonts w:hint="eastAsia" w:ascii="Times New Roman" w:hAnsi="Times New Roman"/>
          <w:lang w:val="en-US" w:eastAsia="zh-CN"/>
        </w:rPr>
        <w:t>建筑基地和总平面</w:t>
      </w:r>
      <w:bookmarkEnd w:id="54"/>
    </w:p>
    <w:p>
      <w:pPr>
        <w:pStyle w:val="5"/>
        <w:bidi w:val="0"/>
        <w:rPr>
          <w:rFonts w:hint="default" w:ascii="Times New Roman" w:hAnsi="Times New Roman"/>
          <w:b/>
          <w:bCs w:val="0"/>
        </w:rPr>
      </w:pPr>
      <w:bookmarkStart w:id="55" w:name="_Toc24673"/>
      <w:bookmarkStart w:id="56" w:name="_Toc24568"/>
      <w:bookmarkStart w:id="57" w:name="_Toc3077"/>
      <w:bookmarkStart w:id="58" w:name="_Toc11544"/>
      <w:bookmarkStart w:id="59" w:name="_Toc22699"/>
      <w:bookmarkStart w:id="60" w:name="_Toc1405"/>
      <w:r>
        <w:rPr>
          <w:rFonts w:hint="default" w:ascii="Times New Roman" w:hAnsi="Times New Roman"/>
          <w:b/>
          <w:bCs w:val="0"/>
        </w:rPr>
        <w:t xml:space="preserve">5.1  </w:t>
      </w:r>
      <w:r>
        <w:rPr>
          <w:rFonts w:hint="default" w:ascii="Times New Roman" w:hAnsi="Times New Roman"/>
          <w:b w:val="0"/>
          <w:bCs/>
        </w:rPr>
        <w:t>一般规定</w:t>
      </w:r>
      <w:bookmarkEnd w:id="55"/>
      <w:bookmarkEnd w:id="56"/>
      <w:bookmarkEnd w:id="57"/>
      <w:bookmarkEnd w:id="58"/>
      <w:bookmarkEnd w:id="59"/>
      <w:bookmarkEnd w:id="60"/>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Times New Roman" w:cs="Times New Roman"/>
          <w:b/>
        </w:rPr>
        <w:t xml:space="preserve">5.1.1 </w:t>
      </w:r>
      <w:r>
        <w:rPr>
          <w:rFonts w:ascii="Times New Roman" w:hAnsi="Times New Roman" w:eastAsia="宋体" w:cs="Times New Roman"/>
          <w:szCs w:val="21"/>
        </w:rPr>
        <w:t xml:space="preserve"> </w:t>
      </w:r>
      <w:r>
        <w:rPr>
          <w:rFonts w:ascii="宋体" w:hAnsi="宋体" w:eastAsia="宋体" w:cs="宋体"/>
          <w:szCs w:val="21"/>
        </w:rPr>
        <w:t>地下智能立体停车</w:t>
      </w:r>
      <w:r>
        <w:rPr>
          <w:rFonts w:hint="eastAsia" w:ascii="宋体" w:hAnsi="宋体" w:eastAsia="宋体" w:cs="宋体"/>
          <w:szCs w:val="21"/>
          <w:lang w:val="en-US" w:eastAsia="zh-CN"/>
        </w:rPr>
        <w:t>库</w:t>
      </w:r>
      <w:r>
        <w:rPr>
          <w:rFonts w:hint="eastAsia" w:ascii="宋体" w:hAnsi="宋体" w:eastAsia="宋体" w:cs="宋体"/>
          <w:szCs w:val="21"/>
        </w:rPr>
        <w:t>应符合</w:t>
      </w:r>
      <w:r>
        <w:rPr>
          <w:rFonts w:hint="eastAsia" w:ascii="宋体" w:hAnsi="宋体" w:eastAsia="宋体" w:cs="宋体"/>
          <w:szCs w:val="21"/>
          <w:lang w:eastAsia="zh-CN"/>
        </w:rPr>
        <w:t>国土空间</w:t>
      </w:r>
      <w:r>
        <w:rPr>
          <w:rFonts w:hint="eastAsia" w:ascii="宋体" w:hAnsi="宋体" w:eastAsia="宋体" w:cs="宋体"/>
          <w:szCs w:val="21"/>
        </w:rPr>
        <w:t>详细规划、</w:t>
      </w:r>
      <w:r>
        <w:rPr>
          <w:rFonts w:hint="eastAsia" w:ascii="宋体" w:hAnsi="宋体" w:eastAsia="宋体" w:cs="宋体"/>
          <w:szCs w:val="21"/>
          <w:lang w:eastAsia="zh-CN"/>
        </w:rPr>
        <w:t>市政</w:t>
      </w:r>
      <w:r>
        <w:rPr>
          <w:rFonts w:hint="eastAsia" w:ascii="宋体" w:hAnsi="宋体" w:eastAsia="宋体" w:cs="宋体"/>
          <w:szCs w:val="21"/>
        </w:rPr>
        <w:t>交通规划等要求。</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 xml:space="preserve">5.1.2  </w:t>
      </w:r>
      <w:r>
        <w:rPr>
          <w:rFonts w:ascii="Times New Roman" w:hAnsi="Times New Roman" w:eastAsia="宋体" w:cs="Times New Roman"/>
          <w:szCs w:val="21"/>
        </w:rPr>
        <w:t>地下智能立体停车</w:t>
      </w:r>
      <w:r>
        <w:rPr>
          <w:rFonts w:hint="eastAsia" w:ascii="Times New Roman" w:hAnsi="Times New Roman" w:eastAsia="宋体" w:cs="Times New Roman"/>
          <w:szCs w:val="21"/>
        </w:rPr>
        <w:t>库</w:t>
      </w:r>
      <w:r>
        <w:rPr>
          <w:rFonts w:ascii="Times New Roman" w:hAnsi="Times New Roman" w:eastAsia="宋体" w:cs="Times New Roman"/>
          <w:szCs w:val="21"/>
        </w:rPr>
        <w:t>应符消防安全要求，合理确定车库的位置、防火间距、消防车道和消防水源等。</w:t>
      </w:r>
    </w:p>
    <w:p>
      <w:pPr>
        <w:tabs>
          <w:tab w:val="left" w:pos="420"/>
          <w:tab w:val="left" w:pos="1473"/>
          <w:tab w:val="left" w:pos="5886"/>
          <w:tab w:val="right" w:leader="dot" w:pos="5947"/>
        </w:tabs>
        <w:spacing w:line="360" w:lineRule="exact"/>
        <w:rPr>
          <w:rFonts w:ascii="Times New Roman" w:hAnsi="Times New Roman" w:cs="Times New Roman"/>
          <w:szCs w:val="21"/>
        </w:rPr>
      </w:pPr>
      <w:r>
        <w:rPr>
          <w:rFonts w:ascii="Times New Roman" w:hAnsi="Times New Roman" w:eastAsia="宋体" w:cs="Times New Roman"/>
          <w:b/>
          <w:bCs/>
          <w:kern w:val="2"/>
          <w:szCs w:val="21"/>
        </w:rPr>
        <w:t xml:space="preserve">5.1.3  </w:t>
      </w:r>
      <w:r>
        <w:rPr>
          <w:rFonts w:ascii="Times New Roman" w:hAnsi="Times New Roman" w:eastAsia="宋体" w:cs="Times New Roman"/>
          <w:szCs w:val="21"/>
        </w:rPr>
        <w:t>地下智能立体停车</w:t>
      </w:r>
      <w:r>
        <w:rPr>
          <w:rFonts w:hint="eastAsia" w:ascii="Times New Roman" w:hAnsi="Times New Roman" w:eastAsia="宋体" w:cs="Times New Roman"/>
          <w:szCs w:val="21"/>
        </w:rPr>
        <w:t>库</w:t>
      </w:r>
      <w:r>
        <w:rPr>
          <w:rFonts w:ascii="Times New Roman" w:hAnsi="Times New Roman" w:eastAsia="宋体" w:cs="Times New Roman"/>
          <w:szCs w:val="21"/>
        </w:rPr>
        <w:t>应按照充分利用城镇土地资源的原则，结合地上、地下空间开发进行规划设计。</w:t>
      </w:r>
    </w:p>
    <w:p>
      <w:pPr>
        <w:pStyle w:val="5"/>
        <w:bidi w:val="0"/>
        <w:rPr>
          <w:rFonts w:hint="default" w:ascii="Times New Roman" w:hAnsi="Times New Roman"/>
          <w:b/>
          <w:bCs w:val="0"/>
        </w:rPr>
      </w:pPr>
      <w:bookmarkStart w:id="61" w:name="_Toc108"/>
      <w:bookmarkStart w:id="62" w:name="_Toc27475"/>
      <w:bookmarkStart w:id="63" w:name="_Toc32149"/>
      <w:bookmarkStart w:id="64" w:name="_Toc25494"/>
      <w:bookmarkStart w:id="65" w:name="_Toc27677"/>
      <w:bookmarkStart w:id="66" w:name="_Toc9639"/>
      <w:r>
        <w:rPr>
          <w:rFonts w:hint="default" w:ascii="Times New Roman" w:hAnsi="Times New Roman"/>
          <w:b/>
          <w:bCs w:val="0"/>
        </w:rPr>
        <w:t xml:space="preserve">5.2  </w:t>
      </w:r>
      <w:r>
        <w:rPr>
          <w:rFonts w:hint="default" w:ascii="Times New Roman" w:hAnsi="Times New Roman"/>
          <w:b w:val="0"/>
          <w:bCs/>
        </w:rPr>
        <w:t>选址</w:t>
      </w:r>
      <w:bookmarkEnd w:id="61"/>
      <w:bookmarkEnd w:id="62"/>
      <w:bookmarkEnd w:id="63"/>
      <w:bookmarkEnd w:id="64"/>
      <w:bookmarkEnd w:id="65"/>
      <w:bookmarkEnd w:id="66"/>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 xml:space="preserve">5.2.1 </w:t>
      </w:r>
      <w:r>
        <w:rPr>
          <w:rFonts w:ascii="Times New Roman" w:hAnsi="Times New Roman" w:eastAsia="宋体" w:cs="Times New Roman"/>
          <w:szCs w:val="21"/>
        </w:rPr>
        <w:t xml:space="preserve"> 地下智能立体停车</w:t>
      </w:r>
      <w:r>
        <w:rPr>
          <w:rFonts w:hint="eastAsia" w:ascii="Times New Roman" w:hAnsi="Times New Roman" w:eastAsia="宋体" w:cs="Times New Roman"/>
          <w:szCs w:val="21"/>
        </w:rPr>
        <w:t>库</w:t>
      </w:r>
      <w:r>
        <w:rPr>
          <w:rFonts w:ascii="Times New Roman" w:hAnsi="Times New Roman" w:eastAsia="宋体" w:cs="Times New Roman"/>
          <w:szCs w:val="21"/>
        </w:rPr>
        <w:t>选址应综合考虑上位规划、统筹布局、合理开发。</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 xml:space="preserve">5.2.2 </w:t>
      </w:r>
      <w:r>
        <w:rPr>
          <w:rFonts w:ascii="Times New Roman" w:hAnsi="Times New Roman" w:eastAsia="宋体" w:cs="Times New Roman"/>
          <w:szCs w:val="21"/>
        </w:rPr>
        <w:t xml:space="preserve"> 地下智能立体停车</w:t>
      </w:r>
      <w:r>
        <w:rPr>
          <w:rFonts w:hint="eastAsia" w:ascii="Times New Roman" w:hAnsi="Times New Roman" w:eastAsia="宋体" w:cs="Times New Roman"/>
          <w:szCs w:val="21"/>
          <w:lang w:val="en-US" w:eastAsia="zh-CN"/>
        </w:rPr>
        <w:t>库</w:t>
      </w:r>
      <w:r>
        <w:rPr>
          <w:rFonts w:ascii="Times New Roman" w:hAnsi="Times New Roman" w:eastAsia="宋体" w:cs="Times New Roman"/>
          <w:szCs w:val="21"/>
        </w:rPr>
        <w:t>不应设置在易燃易爆或易受水淹的低洼地段，其地面出入口地坪设计标高应符合城镇防洪防涝规划要求。</w:t>
      </w:r>
    </w:p>
    <w:p>
      <w:pPr>
        <w:tabs>
          <w:tab w:val="left" w:pos="420"/>
          <w:tab w:val="left" w:pos="1473"/>
          <w:tab w:val="left" w:pos="5886"/>
          <w:tab w:val="right" w:leader="dot" w:pos="5947"/>
        </w:tabs>
        <w:spacing w:line="360" w:lineRule="exact"/>
        <w:rPr>
          <w:rFonts w:ascii="Times New Roman" w:hAnsi="Times New Roman" w:cs="Times New Roman"/>
          <w:szCs w:val="21"/>
        </w:rPr>
      </w:pPr>
      <w:r>
        <w:rPr>
          <w:rFonts w:ascii="Times New Roman" w:hAnsi="Times New Roman" w:eastAsia="宋体" w:cs="Times New Roman"/>
          <w:b/>
          <w:bCs/>
          <w:kern w:val="2"/>
          <w:szCs w:val="21"/>
        </w:rPr>
        <w:t xml:space="preserve">5.2.3 </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出入口应与城镇快速路相连，并符合相关规定要求。</w:t>
      </w:r>
    </w:p>
    <w:p>
      <w:pPr>
        <w:pStyle w:val="5"/>
        <w:bidi w:val="0"/>
        <w:rPr>
          <w:rFonts w:hint="default" w:ascii="Times New Roman" w:hAnsi="Times New Roman"/>
          <w:b/>
          <w:bCs w:val="0"/>
        </w:rPr>
      </w:pPr>
      <w:bookmarkStart w:id="67" w:name="_Toc20906"/>
      <w:bookmarkStart w:id="68" w:name="_Toc5833"/>
      <w:bookmarkStart w:id="69" w:name="_Toc29941"/>
      <w:bookmarkStart w:id="70" w:name="_Toc2682"/>
      <w:bookmarkStart w:id="71" w:name="_Toc15299"/>
      <w:bookmarkStart w:id="72" w:name="_Toc1162"/>
      <w:r>
        <w:rPr>
          <w:rFonts w:hint="default" w:ascii="Times New Roman" w:hAnsi="Times New Roman"/>
          <w:b/>
          <w:bCs w:val="0"/>
        </w:rPr>
        <w:t xml:space="preserve">5.3  </w:t>
      </w:r>
      <w:r>
        <w:rPr>
          <w:rFonts w:hint="default" w:ascii="Times New Roman" w:hAnsi="Times New Roman"/>
          <w:b w:val="0"/>
          <w:bCs/>
        </w:rPr>
        <w:t>总平面布置</w:t>
      </w:r>
      <w:bookmarkEnd w:id="67"/>
      <w:bookmarkEnd w:id="68"/>
      <w:bookmarkEnd w:id="69"/>
      <w:bookmarkEnd w:id="70"/>
      <w:bookmarkEnd w:id="71"/>
      <w:bookmarkEnd w:id="72"/>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5.3.1</w:t>
      </w:r>
      <w:r>
        <w:rPr>
          <w:rFonts w:ascii="Times New Roman" w:hAnsi="Times New Roman" w:eastAsia="宋体" w:cs="Times New Roman"/>
          <w:szCs w:val="21"/>
        </w:rPr>
        <w:t xml:space="preserve">  总平面布局应符合城镇自然资源与规划管理部门的规定要求，并应独立建造。</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5.3.2</w:t>
      </w:r>
      <w:r>
        <w:rPr>
          <w:rFonts w:ascii="Times New Roman" w:hAnsi="Times New Roman" w:eastAsia="宋体" w:cs="Times New Roman"/>
          <w:szCs w:val="21"/>
        </w:rPr>
        <w:t xml:space="preserve">  根据需要设置车库区、管理区、辅助设施等功能分区，交通组织应安全、便捷、顺畅，并设置相关交通标志线和交通安全设施。</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 xml:space="preserve">5.3.3  </w:t>
      </w:r>
      <w:r>
        <w:rPr>
          <w:rFonts w:ascii="Times New Roman" w:hAnsi="Times New Roman" w:eastAsia="宋体" w:cs="Times New Roman"/>
          <w:szCs w:val="21"/>
        </w:rPr>
        <w:t>地下智能立体停车</w:t>
      </w:r>
      <w:r>
        <w:rPr>
          <w:rFonts w:hint="eastAsia" w:ascii="Times New Roman" w:hAnsi="Times New Roman" w:eastAsia="宋体" w:cs="Times New Roman"/>
          <w:szCs w:val="21"/>
        </w:rPr>
        <w:t>库</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出入口位置应符合下列规定：</w:t>
      </w:r>
    </w:p>
    <w:p>
      <w:pPr>
        <w:tabs>
          <w:tab w:val="left" w:pos="420"/>
          <w:tab w:val="left" w:pos="1473"/>
          <w:tab w:val="left" w:pos="5886"/>
          <w:tab w:val="right" w:leader="dot" w:pos="5947"/>
        </w:tabs>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大中城市的主干道交叉口，自道路红线交叉点起沿线70m范围内不应设置机动车出入口；</w:t>
      </w:r>
    </w:p>
    <w:p>
      <w:pPr>
        <w:tabs>
          <w:tab w:val="left" w:pos="420"/>
          <w:tab w:val="left" w:pos="1473"/>
          <w:tab w:val="left" w:pos="5886"/>
          <w:tab w:val="right" w:leader="dot" w:pos="5947"/>
        </w:tabs>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距人行横道、人行天桥、人行地道（包括引道、引桥）的最近边缘线不应小于5m；</w:t>
      </w:r>
    </w:p>
    <w:p>
      <w:pPr>
        <w:tabs>
          <w:tab w:val="left" w:pos="420"/>
          <w:tab w:val="left" w:pos="1473"/>
          <w:tab w:val="left" w:pos="5886"/>
          <w:tab w:val="right" w:leader="dot" w:pos="5947"/>
        </w:tabs>
        <w:spacing w:line="360" w:lineRule="exact"/>
        <w:ind w:firstLine="408" w:firstLineChars="200"/>
        <w:rPr>
          <w:rFonts w:hint="eastAsia" w:ascii="Times New Roman" w:hAnsi="Times New Roman" w:eastAsia="宋体" w:cs="Times New Roman"/>
          <w:szCs w:val="21"/>
          <w:lang w:eastAsia="zh-CN"/>
        </w:rPr>
      </w:pPr>
      <w:r>
        <w:rPr>
          <w:rFonts w:ascii="Times New Roman" w:hAnsi="Times New Roman" w:eastAsia="宋体" w:cs="Times New Roman"/>
          <w:b/>
          <w:bCs/>
          <w:szCs w:val="21"/>
        </w:rPr>
        <w:t>3</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距地铁出入口、公共交通站台边缘距离不应小于15m</w:t>
      </w:r>
      <w:r>
        <w:rPr>
          <w:rFonts w:hint="eastAsia" w:ascii="Times New Roman" w:hAnsi="Times New Roman" w:eastAsia="宋体" w:cs="Times New Roman"/>
          <w:szCs w:val="21"/>
          <w:lang w:eastAsia="zh-CN"/>
        </w:rPr>
        <w:t>；</w:t>
      </w:r>
    </w:p>
    <w:p>
      <w:pPr>
        <w:tabs>
          <w:tab w:val="left" w:pos="420"/>
          <w:tab w:val="left" w:pos="1473"/>
          <w:tab w:val="left" w:pos="5886"/>
          <w:tab w:val="right" w:leader="dot" w:pos="5947"/>
        </w:tabs>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 xml:space="preserve">4 </w:t>
      </w:r>
      <w:r>
        <w:rPr>
          <w:rFonts w:hint="eastAsia" w:ascii="Times New Roman" w:hAnsi="Times New Roman" w:eastAsia="宋体" w:cs="Times New Roman"/>
          <w:szCs w:val="21"/>
        </w:rPr>
        <w:t xml:space="preserve"> </w:t>
      </w:r>
      <w:r>
        <w:rPr>
          <w:rFonts w:ascii="Times New Roman" w:hAnsi="Times New Roman" w:eastAsia="宋体" w:cs="Times New Roman"/>
          <w:szCs w:val="21"/>
        </w:rPr>
        <w:t>距公园、学校及有儿童、老年人、残疾人使用建筑的出入口最近边缘距离不应小于20m；</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5.3.4</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出入口最近点距离道路红线应符合下列规定：</w:t>
      </w:r>
    </w:p>
    <w:p>
      <w:pPr>
        <w:tabs>
          <w:tab w:val="left" w:pos="420"/>
          <w:tab w:val="left" w:pos="1473"/>
          <w:tab w:val="left" w:pos="5886"/>
          <w:tab w:val="right" w:leader="dot" w:pos="5947"/>
        </w:tabs>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距城镇主、次干道或其他基地出入口：小型停车库不宜小于10m，中型停车库或大型停车库不宜小于15m；</w:t>
      </w:r>
    </w:p>
    <w:p>
      <w:pPr>
        <w:tabs>
          <w:tab w:val="left" w:pos="420"/>
          <w:tab w:val="left" w:pos="1473"/>
          <w:tab w:val="left" w:pos="5886"/>
          <w:tab w:val="right" w:leader="dot" w:pos="5947"/>
        </w:tabs>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距城镇支路或其他基地出入口：小型停车库不宜小于6m，中型停车库或大型停车库不宜小于8m。</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5.3.5</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出入口处机动车道拐弯半径不应小于6m，且应满足基地内通行车辆最小拐弯半径要求。</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5.3.6</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出入口宽度不应小于4m，并应与内部道路顺畅衔接。</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 xml:space="preserve">5.3.7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出入口应设置减速安全设施。</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5.3.8</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内单向行驶的机动车道宽不应小于4m，双向行驶的小型机动车道宽不应小于6m，中型车以上车道宽度不应小于7m；单向行驶的非机动车道宽不应小于1.5m，双向行驶的非机动车道宽不宜小于3.5m。</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 xml:space="preserve">5.3.9 </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内人流与车流应分开设置，并避免交叉。</w:t>
      </w:r>
    </w:p>
    <w:p>
      <w:pPr>
        <w:pStyle w:val="5"/>
        <w:bidi w:val="0"/>
        <w:rPr>
          <w:rFonts w:hint="default" w:ascii="Times New Roman" w:hAnsi="Times New Roman"/>
          <w:b/>
          <w:bCs w:val="0"/>
        </w:rPr>
      </w:pPr>
      <w:bookmarkStart w:id="73" w:name="_Toc19277"/>
      <w:bookmarkStart w:id="74" w:name="_Toc24351"/>
      <w:bookmarkStart w:id="75" w:name="_Toc1210"/>
      <w:bookmarkStart w:id="76" w:name="_Toc27169"/>
      <w:bookmarkStart w:id="77" w:name="_Toc14986"/>
      <w:bookmarkStart w:id="78" w:name="_Toc11816"/>
      <w:r>
        <w:rPr>
          <w:rFonts w:hint="default" w:ascii="Times New Roman" w:hAnsi="Times New Roman"/>
          <w:b/>
          <w:bCs w:val="0"/>
        </w:rPr>
        <w:t xml:space="preserve">5.4  </w:t>
      </w:r>
      <w:r>
        <w:rPr>
          <w:rFonts w:hint="default" w:ascii="Times New Roman" w:hAnsi="Times New Roman"/>
          <w:b w:val="0"/>
          <w:bCs/>
        </w:rPr>
        <w:t>竖向设计</w:t>
      </w:r>
      <w:bookmarkEnd w:id="73"/>
      <w:bookmarkEnd w:id="74"/>
      <w:bookmarkEnd w:id="75"/>
      <w:bookmarkEnd w:id="76"/>
      <w:bookmarkEnd w:id="77"/>
      <w:bookmarkEnd w:id="78"/>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5.4.1</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竖向设计在满足各项功能的前提下，以避免髙填、深挖，减少土石方、建（构）筑物基础、防护工程等的工程量。</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5.4.2</w:t>
      </w:r>
      <w:r>
        <w:rPr>
          <w:rFonts w:ascii="Times New Roman" w:hAnsi="Times New Roman" w:eastAsia="宋体" w:cs="Times New Roman"/>
          <w:szCs w:val="21"/>
        </w:rPr>
        <w:t xml:space="preserve">  根据自然地形，结合停车库的使用要求，规划地面可以采用平坡式或混合式。</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5.4.3</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内的道路、广场应有良好的排水系统，道路横坡坡度宜为1%</w:t>
      </w:r>
      <w:r>
        <w:rPr>
          <w:rFonts w:hint="eastAsia" w:ascii="Times New Roman" w:hAnsi="Times New Roman" w:eastAsia="宋体" w:cs="Times New Roman"/>
          <w:szCs w:val="21"/>
          <w:lang w:eastAsia="zh-CN"/>
        </w:rPr>
        <w:t>～</w:t>
      </w:r>
      <w:r>
        <w:rPr>
          <w:rFonts w:ascii="Times New Roman" w:hAnsi="Times New Roman" w:eastAsia="宋体" w:cs="Times New Roman"/>
          <w:szCs w:val="21"/>
        </w:rPr>
        <w:t>2%，道路纵坡坡度不应小于0.2%，广场坡度不应小于0.3%。</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kern w:val="2"/>
          <w:szCs w:val="21"/>
        </w:rPr>
        <w:t xml:space="preserve">5.4.4  </w:t>
      </w:r>
      <w:r>
        <w:rPr>
          <w:rFonts w:hint="eastAsia" w:ascii="Times New Roman" w:hAnsi="Times New Roman" w:eastAsia="宋体" w:cs="Times New Roman"/>
          <w:szCs w:val="21"/>
          <w:lang w:eastAsia="zh-CN"/>
        </w:rPr>
        <w:t>建筑基地</w:t>
      </w:r>
      <w:r>
        <w:rPr>
          <w:rFonts w:ascii="Times New Roman" w:hAnsi="Times New Roman" w:eastAsia="宋体" w:cs="Times New Roman"/>
          <w:szCs w:val="21"/>
        </w:rPr>
        <w:t>竖向设计应与道路、广场、排水、防灾设计统筹考虑，并应满足《城市建设用地竖向规划规范》</w:t>
      </w:r>
      <w:r>
        <w:rPr>
          <w:rFonts w:hint="eastAsia" w:ascii="Times New Roman" w:hAnsi="Times New Roman" w:eastAsia="宋体" w:cs="Times New Roman"/>
          <w:szCs w:val="21"/>
          <w:lang w:val="en-US" w:eastAsia="zh-CN"/>
        </w:rPr>
        <w:t>CJJ83</w:t>
      </w:r>
      <w:r>
        <w:rPr>
          <w:rFonts w:ascii="Times New Roman" w:hAnsi="Times New Roman" w:eastAsia="宋体" w:cs="Times New Roman"/>
          <w:szCs w:val="21"/>
        </w:rPr>
        <w:t>的有关规定。</w:t>
      </w:r>
    </w:p>
    <w:p>
      <w:pPr>
        <w:tabs>
          <w:tab w:val="left" w:pos="2775"/>
        </w:tabs>
        <w:jc w:val="left"/>
      </w:pPr>
    </w:p>
    <w:p>
      <w:pPr>
        <w:rPr>
          <w:rFonts w:hint="eastAsia" w:ascii="Times New Roman" w:hAnsi="Times New Roman"/>
        </w:rPr>
      </w:pPr>
      <w:r>
        <w:rPr>
          <w:rFonts w:hint="eastAsia" w:ascii="Times New Roman" w:hAnsi="Times New Roman"/>
        </w:rPr>
        <w:br w:type="page"/>
      </w:r>
    </w:p>
    <w:p>
      <w:pPr>
        <w:pStyle w:val="4"/>
        <w:bidi w:val="0"/>
        <w:rPr>
          <w:rFonts w:hint="default" w:ascii="Times New Roman" w:hAnsi="Times New Roman"/>
        </w:rPr>
      </w:pPr>
      <w:bookmarkStart w:id="79" w:name="_Toc11521"/>
      <w:bookmarkStart w:id="80" w:name="_Toc24279"/>
      <w:bookmarkStart w:id="81" w:name="_Toc24278"/>
      <w:bookmarkStart w:id="82" w:name="_Toc8734"/>
      <w:bookmarkStart w:id="83" w:name="_Toc3054"/>
      <w:bookmarkStart w:id="84" w:name="_Toc16859"/>
      <w:r>
        <w:rPr>
          <w:rFonts w:hint="eastAsia" w:ascii="Times New Roman" w:hAnsi="Times New Roman"/>
          <w:b/>
          <w:bCs w:val="0"/>
        </w:rPr>
        <w:t>6</w:t>
      </w:r>
      <w:r>
        <w:rPr>
          <w:rFonts w:hint="eastAsia" w:ascii="Times New Roman" w:hAnsi="Times New Roman"/>
        </w:rPr>
        <w:t xml:space="preserve">  建筑</w:t>
      </w:r>
      <w:bookmarkEnd w:id="79"/>
      <w:bookmarkEnd w:id="80"/>
      <w:bookmarkEnd w:id="81"/>
      <w:bookmarkEnd w:id="82"/>
      <w:bookmarkEnd w:id="83"/>
      <w:bookmarkEnd w:id="84"/>
    </w:p>
    <w:p>
      <w:pPr>
        <w:pStyle w:val="5"/>
        <w:bidi w:val="0"/>
        <w:rPr>
          <w:rFonts w:hint="default" w:ascii="Times New Roman" w:hAnsi="Times New Roman"/>
          <w:b/>
          <w:bCs w:val="0"/>
        </w:rPr>
      </w:pPr>
      <w:bookmarkStart w:id="85" w:name="_Toc6329"/>
      <w:bookmarkStart w:id="86" w:name="_Toc9399"/>
      <w:bookmarkStart w:id="87" w:name="_Toc31804"/>
      <w:bookmarkStart w:id="88" w:name="_Toc2901"/>
      <w:bookmarkStart w:id="89" w:name="_Toc3078"/>
      <w:bookmarkStart w:id="90" w:name="_Toc13098"/>
      <w:r>
        <w:rPr>
          <w:rFonts w:hint="default" w:ascii="Times New Roman" w:hAnsi="Times New Roman"/>
          <w:b/>
          <w:bCs w:val="0"/>
        </w:rPr>
        <w:t>6.1</w:t>
      </w:r>
      <w:r>
        <w:rPr>
          <w:rFonts w:hint="eastAsia" w:ascii="Times New Roman" w:hAnsi="Times New Roman"/>
          <w:b/>
          <w:bCs w:val="0"/>
        </w:rPr>
        <w:t xml:space="preserve">  </w:t>
      </w:r>
      <w:r>
        <w:rPr>
          <w:rFonts w:hint="default" w:ascii="Times New Roman" w:hAnsi="Times New Roman"/>
          <w:b w:val="0"/>
          <w:bCs/>
        </w:rPr>
        <w:t>一般规定</w:t>
      </w:r>
      <w:bookmarkEnd w:id="85"/>
      <w:bookmarkEnd w:id="86"/>
      <w:bookmarkEnd w:id="87"/>
      <w:bookmarkEnd w:id="88"/>
      <w:bookmarkEnd w:id="89"/>
      <w:bookmarkEnd w:id="90"/>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bCs/>
          <w:szCs w:val="21"/>
        </w:rPr>
        <w:t xml:space="preserve">6.1.1  </w:t>
      </w:r>
      <w:r>
        <w:rPr>
          <w:rFonts w:ascii="Times New Roman" w:hAnsi="Times New Roman" w:eastAsia="宋体" w:cs="Times New Roman"/>
          <w:szCs w:val="21"/>
        </w:rPr>
        <w:t>地下智能立体停车库的建筑设计应与机械停车设备选型同步进行，并应根据停车设备、辅助设施和配套设施等进行建筑空间的设计。地下智能立体停车库应预留安装操作空间，且操作空间的宽度和高度应根据停车设备类型进行确定。</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 xml:space="preserve">6.1.2  </w:t>
      </w:r>
      <w:r>
        <w:rPr>
          <w:rFonts w:ascii="Times New Roman" w:hAnsi="Times New Roman"/>
          <w:sz w:val="21"/>
          <w:szCs w:val="21"/>
        </w:rPr>
        <w:t>地下智能立体停车库的建筑设计应根据总体布局需要，结合机械停车设备的运行特点和有关技术资料的规定进行设计，并符合现行国家标准《机械式停车设备通用安全要求》GB</w:t>
      </w:r>
      <w:r>
        <w:rPr>
          <w:rFonts w:hint="eastAsia" w:ascii="Times New Roman" w:hAnsi="Times New Roman"/>
          <w:sz w:val="21"/>
          <w:szCs w:val="21"/>
          <w:lang w:val="en-US" w:eastAsia="zh-CN"/>
        </w:rPr>
        <w:t xml:space="preserve"> </w:t>
      </w:r>
      <w:r>
        <w:rPr>
          <w:rFonts w:ascii="Times New Roman" w:hAnsi="Times New Roman"/>
          <w:sz w:val="21"/>
          <w:szCs w:val="21"/>
        </w:rPr>
        <w:t>17907和现行行业标准《机械式停车设备类别、型式与基本参数》JB/T</w:t>
      </w:r>
      <w:r>
        <w:rPr>
          <w:rFonts w:hint="eastAsia" w:ascii="Times New Roman" w:hAnsi="Times New Roman"/>
          <w:sz w:val="21"/>
          <w:szCs w:val="21"/>
          <w:lang w:val="en-US" w:eastAsia="zh-CN"/>
        </w:rPr>
        <w:t xml:space="preserve"> </w:t>
      </w:r>
      <w:r>
        <w:rPr>
          <w:rFonts w:ascii="Times New Roman" w:hAnsi="Times New Roman"/>
          <w:sz w:val="21"/>
          <w:szCs w:val="21"/>
        </w:rPr>
        <w:t>8713的有关规定。</w:t>
      </w:r>
    </w:p>
    <w:p>
      <w:pPr>
        <w:pStyle w:val="12"/>
        <w:widowControl/>
        <w:wordWrap w:val="0"/>
        <w:spacing w:beforeAutospacing="0" w:afterAutospacing="0" w:line="360" w:lineRule="exact"/>
        <w:rPr>
          <w:rFonts w:ascii="Times New Roman" w:hAnsi="Times New Roman"/>
          <w:sz w:val="21"/>
          <w:szCs w:val="21"/>
          <w:lang w:val="zh-CN"/>
        </w:rPr>
      </w:pPr>
      <w:r>
        <w:rPr>
          <w:rFonts w:ascii="Times New Roman" w:hAnsi="Times New Roman"/>
          <w:b/>
          <w:bCs/>
          <w:sz w:val="21"/>
          <w:szCs w:val="21"/>
        </w:rPr>
        <w:t xml:space="preserve">6.1.3  </w:t>
      </w:r>
      <w:r>
        <w:rPr>
          <w:rFonts w:ascii="Times New Roman" w:hAnsi="Times New Roman"/>
          <w:sz w:val="21"/>
          <w:szCs w:val="21"/>
          <w:lang w:val="zh-CN"/>
        </w:rPr>
        <w:t>规划车位时，应合理考虑各类汽车的比例，对于</w:t>
      </w:r>
      <w:r>
        <w:rPr>
          <w:rFonts w:ascii="Times New Roman" w:hAnsi="Times New Roman"/>
          <w:sz w:val="21"/>
          <w:szCs w:val="21"/>
        </w:rPr>
        <w:t>特殊车辆</w:t>
      </w:r>
      <w:r>
        <w:rPr>
          <w:rFonts w:ascii="Times New Roman" w:hAnsi="Times New Roman"/>
          <w:sz w:val="21"/>
          <w:szCs w:val="21"/>
          <w:lang w:val="zh-CN"/>
        </w:rPr>
        <w:t>，宜在停车设备以外考虑一定的停放空间。</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 xml:space="preserve">6.1.4  </w:t>
      </w:r>
      <w:r>
        <w:rPr>
          <w:rFonts w:ascii="Times New Roman" w:hAnsi="Times New Roman"/>
          <w:sz w:val="21"/>
          <w:szCs w:val="21"/>
        </w:rPr>
        <w:t>地下智能立体停车库的噪声指标应符合现行国家标准《社会生活环境噪声排放标准》GB 22337的规定。</w:t>
      </w:r>
    </w:p>
    <w:p>
      <w:pPr>
        <w:pStyle w:val="5"/>
        <w:bidi w:val="0"/>
        <w:rPr>
          <w:rFonts w:hint="default" w:ascii="Times New Roman" w:hAnsi="Times New Roman"/>
          <w:b/>
          <w:bCs w:val="0"/>
        </w:rPr>
      </w:pPr>
      <w:bookmarkStart w:id="91" w:name="_Toc12035"/>
      <w:bookmarkStart w:id="92" w:name="_Toc21740"/>
      <w:bookmarkStart w:id="93" w:name="_Toc27074"/>
      <w:bookmarkStart w:id="94" w:name="_Toc23388"/>
      <w:bookmarkStart w:id="95" w:name="_Toc21106"/>
      <w:bookmarkStart w:id="96" w:name="_Toc8550"/>
      <w:r>
        <w:rPr>
          <w:rFonts w:hint="default" w:ascii="Times New Roman" w:hAnsi="Times New Roman"/>
          <w:b/>
          <w:bCs w:val="0"/>
        </w:rPr>
        <w:t xml:space="preserve">6.2 </w:t>
      </w:r>
      <w:r>
        <w:rPr>
          <w:rFonts w:hint="eastAsia" w:ascii="Times New Roman" w:hAnsi="Times New Roman"/>
          <w:b/>
          <w:bCs w:val="0"/>
        </w:rPr>
        <w:t xml:space="preserve"> </w:t>
      </w:r>
      <w:r>
        <w:rPr>
          <w:rFonts w:hint="default" w:ascii="Times New Roman" w:hAnsi="Times New Roman"/>
          <w:b w:val="0"/>
          <w:bCs/>
        </w:rPr>
        <w:t>口部设计</w:t>
      </w:r>
      <w:bookmarkEnd w:id="91"/>
      <w:bookmarkEnd w:id="92"/>
      <w:bookmarkEnd w:id="93"/>
      <w:bookmarkEnd w:id="94"/>
      <w:bookmarkEnd w:id="95"/>
      <w:bookmarkEnd w:id="96"/>
    </w:p>
    <w:p>
      <w:pPr>
        <w:pStyle w:val="12"/>
        <w:widowControl/>
        <w:wordWrap w:val="0"/>
        <w:spacing w:beforeAutospacing="0" w:afterAutospacing="0" w:line="360" w:lineRule="exact"/>
        <w:rPr>
          <w:rFonts w:ascii="Times New Roman" w:hAnsi="Times New Roman"/>
          <w:sz w:val="21"/>
          <w:szCs w:val="21"/>
          <w:lang w:val="zh-CN"/>
        </w:rPr>
      </w:pPr>
      <w:r>
        <w:rPr>
          <w:rFonts w:ascii="Times New Roman" w:hAnsi="Times New Roman"/>
          <w:b/>
          <w:bCs/>
          <w:sz w:val="21"/>
          <w:szCs w:val="21"/>
          <w:lang w:val="zh-CN"/>
        </w:rPr>
        <w:t>6.2.1</w:t>
      </w:r>
      <w:r>
        <w:rPr>
          <w:rFonts w:ascii="Times New Roman" w:hAnsi="Times New Roman"/>
          <w:b/>
          <w:bCs/>
          <w:sz w:val="21"/>
          <w:szCs w:val="21"/>
        </w:rPr>
        <w:t xml:space="preserve">  </w:t>
      </w:r>
      <w:r>
        <w:rPr>
          <w:rFonts w:ascii="Times New Roman" w:hAnsi="Times New Roman"/>
          <w:sz w:val="21"/>
          <w:szCs w:val="21"/>
        </w:rPr>
        <w:t>地下智能立体停车库</w:t>
      </w:r>
      <w:r>
        <w:rPr>
          <w:rFonts w:ascii="Times New Roman" w:hAnsi="Times New Roman"/>
          <w:sz w:val="21"/>
          <w:szCs w:val="21"/>
          <w:lang w:val="zh-CN"/>
        </w:rPr>
        <w:t>出入口处等候车位数量应与停车场规模相匹配，且不少于2个，</w:t>
      </w:r>
      <w:r>
        <w:rPr>
          <w:rFonts w:ascii="Times New Roman" w:hAnsi="Times New Roman"/>
          <w:sz w:val="21"/>
          <w:szCs w:val="21"/>
        </w:rPr>
        <w:t>当出</w:t>
      </w:r>
      <w:r>
        <w:rPr>
          <w:rFonts w:hint="eastAsia" w:ascii="Times New Roman" w:hAnsi="Times New Roman"/>
          <w:sz w:val="21"/>
          <w:szCs w:val="21"/>
          <w:lang w:val="en-US" w:eastAsia="zh-CN"/>
        </w:rPr>
        <w:t>入</w:t>
      </w:r>
      <w:r>
        <w:rPr>
          <w:rFonts w:ascii="Times New Roman" w:hAnsi="Times New Roman"/>
          <w:sz w:val="21"/>
          <w:szCs w:val="21"/>
        </w:rPr>
        <w:t>口分开设置时，候车位不应小于1个；出入口门洞净宽应大于所存放的机动车设计车</w:t>
      </w:r>
      <w:r>
        <w:rPr>
          <w:rFonts w:ascii="Times New Roman" w:hAnsi="Times New Roman"/>
          <w:sz w:val="21"/>
          <w:szCs w:val="21"/>
          <w:lang w:val="zh-CN"/>
        </w:rPr>
        <w:t>型全宽(含后视镜宽度)加0.50m,且不应小于2.50m，高度不应小于2.20m；当机动车需要掉头而受到场地限制时，可设置机动车回转盘，并应根据回转盘设备确定安装回转盘的地坑尺寸。</w:t>
      </w:r>
    </w:p>
    <w:p>
      <w:pPr>
        <w:pStyle w:val="12"/>
        <w:widowControl/>
        <w:wordWrap w:val="0"/>
        <w:spacing w:beforeAutospacing="0" w:afterAutospacing="0" w:line="360" w:lineRule="exact"/>
        <w:rPr>
          <w:rFonts w:ascii="Times New Roman" w:hAnsi="Times New Roman"/>
          <w:sz w:val="21"/>
          <w:szCs w:val="21"/>
          <w:lang w:val="zh-CN"/>
        </w:rPr>
      </w:pPr>
      <w:r>
        <w:rPr>
          <w:rFonts w:ascii="Times New Roman" w:hAnsi="Times New Roman" w:eastAsia="Times New Roman"/>
          <w:b/>
          <w:sz w:val="21"/>
          <w:szCs w:val="22"/>
          <w:lang w:val="zh-CN"/>
        </w:rPr>
        <w:t>6.2.2</w:t>
      </w:r>
      <w:r>
        <w:rPr>
          <w:rFonts w:ascii="Times New Roman" w:hAnsi="Times New Roman"/>
          <w:b/>
          <w:bCs/>
          <w:sz w:val="21"/>
          <w:szCs w:val="21"/>
        </w:rPr>
        <w:t xml:space="preserve"> </w:t>
      </w:r>
      <w:r>
        <w:rPr>
          <w:rFonts w:hint="eastAsia" w:ascii="Times New Roman" w:hAnsi="Times New Roman"/>
          <w:b/>
          <w:bCs/>
          <w:sz w:val="21"/>
          <w:szCs w:val="21"/>
        </w:rPr>
        <w:t xml:space="preserve"> </w:t>
      </w:r>
      <w:r>
        <w:rPr>
          <w:rFonts w:ascii="Times New Roman" w:hAnsi="Times New Roman"/>
          <w:sz w:val="21"/>
          <w:szCs w:val="21"/>
        </w:rPr>
        <w:t>地下智能立体停车库</w:t>
      </w:r>
      <w:r>
        <w:rPr>
          <w:rFonts w:ascii="Times New Roman" w:hAnsi="Times New Roman"/>
          <w:sz w:val="21"/>
          <w:szCs w:val="21"/>
          <w:lang w:val="zh-CN"/>
        </w:rPr>
        <w:t>出入口处应在明显位置注明停车库的适停汽车长宽高尺寸限制和车重限制。</w:t>
      </w:r>
    </w:p>
    <w:p>
      <w:pPr>
        <w:pStyle w:val="12"/>
        <w:widowControl/>
        <w:wordWrap w:val="0"/>
        <w:spacing w:beforeAutospacing="0" w:afterAutospacing="0" w:line="360" w:lineRule="exact"/>
        <w:rPr>
          <w:rFonts w:ascii="Times New Roman" w:hAnsi="Times New Roman"/>
          <w:sz w:val="21"/>
          <w:szCs w:val="21"/>
          <w:lang w:val="zh-CN"/>
        </w:rPr>
      </w:pPr>
      <w:r>
        <w:rPr>
          <w:rFonts w:ascii="Times New Roman" w:hAnsi="Times New Roman"/>
          <w:b/>
          <w:bCs/>
          <w:sz w:val="21"/>
          <w:szCs w:val="21"/>
          <w:lang w:val="zh-CN"/>
        </w:rPr>
        <w:t xml:space="preserve">6.2.3 </w:t>
      </w:r>
      <w:r>
        <w:rPr>
          <w:rFonts w:ascii="Times New Roman" w:hAnsi="Times New Roman"/>
          <w:b/>
          <w:bCs/>
          <w:sz w:val="21"/>
          <w:szCs w:val="21"/>
        </w:rPr>
        <w:t xml:space="preserve"> </w:t>
      </w:r>
      <w:r>
        <w:rPr>
          <w:rFonts w:ascii="Times New Roman" w:hAnsi="Times New Roman"/>
          <w:sz w:val="21"/>
          <w:szCs w:val="21"/>
        </w:rPr>
        <w:t>地下智能立体停车库</w:t>
      </w:r>
      <w:r>
        <w:rPr>
          <w:rFonts w:ascii="Times New Roman" w:hAnsi="Times New Roman"/>
          <w:sz w:val="21"/>
          <w:szCs w:val="21"/>
          <w:lang w:val="zh-CN"/>
        </w:rPr>
        <w:t>停车位的宽度不应小于适停汽车全宽(含后视镜宽度)加</w:t>
      </w:r>
      <w:r>
        <w:rPr>
          <w:rFonts w:ascii="Times New Roman" w:hAnsi="Times New Roman"/>
          <w:sz w:val="21"/>
          <w:szCs w:val="21"/>
        </w:rPr>
        <w:t>0.</w:t>
      </w:r>
      <w:r>
        <w:rPr>
          <w:rFonts w:ascii="Times New Roman" w:hAnsi="Times New Roman"/>
          <w:sz w:val="21"/>
          <w:szCs w:val="21"/>
          <w:lang w:val="zh-CN"/>
        </w:rPr>
        <w:t>15m，带有对中装置的，不应小于适停汽车全宽加</w:t>
      </w:r>
      <w:r>
        <w:rPr>
          <w:rFonts w:ascii="Times New Roman" w:hAnsi="Times New Roman"/>
          <w:sz w:val="21"/>
          <w:szCs w:val="21"/>
        </w:rPr>
        <w:t>0.0</w:t>
      </w:r>
      <w:r>
        <w:rPr>
          <w:rFonts w:ascii="Times New Roman" w:hAnsi="Times New Roman"/>
          <w:sz w:val="21"/>
          <w:szCs w:val="21"/>
          <w:lang w:val="zh-CN"/>
        </w:rPr>
        <w:t>5m。停车位的长度不应小于适停汽车全长加</w:t>
      </w:r>
      <w:r>
        <w:rPr>
          <w:rFonts w:ascii="Times New Roman" w:hAnsi="Times New Roman"/>
          <w:sz w:val="21"/>
          <w:szCs w:val="21"/>
        </w:rPr>
        <w:t>0.</w:t>
      </w:r>
      <w:r>
        <w:rPr>
          <w:rFonts w:ascii="Times New Roman" w:hAnsi="Times New Roman"/>
          <w:sz w:val="21"/>
          <w:szCs w:val="21"/>
          <w:lang w:val="zh-CN"/>
        </w:rPr>
        <w:t>2</w:t>
      </w:r>
      <w:r>
        <w:rPr>
          <w:rFonts w:ascii="Times New Roman" w:hAnsi="Times New Roman"/>
          <w:sz w:val="21"/>
          <w:szCs w:val="21"/>
        </w:rPr>
        <w:t>0</w:t>
      </w:r>
      <w:r>
        <w:rPr>
          <w:rFonts w:ascii="Times New Roman" w:hAnsi="Times New Roman"/>
          <w:sz w:val="21"/>
          <w:szCs w:val="21"/>
          <w:lang w:val="zh-CN"/>
        </w:rPr>
        <w:t>m。停车位的高度不应小于适停汽车的高度与存取车时微升降等动作要求的高度之和加</w:t>
      </w:r>
      <w:r>
        <w:rPr>
          <w:rFonts w:ascii="Times New Roman" w:hAnsi="Times New Roman"/>
          <w:sz w:val="21"/>
          <w:szCs w:val="21"/>
        </w:rPr>
        <w:t>0.0</w:t>
      </w:r>
      <w:r>
        <w:rPr>
          <w:rFonts w:ascii="Times New Roman" w:hAnsi="Times New Roman"/>
          <w:sz w:val="21"/>
          <w:szCs w:val="21"/>
          <w:lang w:val="zh-CN"/>
        </w:rPr>
        <w:t>5m。</w:t>
      </w:r>
    </w:p>
    <w:p>
      <w:pPr>
        <w:pStyle w:val="12"/>
        <w:widowControl/>
        <w:wordWrap w:val="0"/>
        <w:spacing w:beforeAutospacing="0" w:afterAutospacing="0" w:line="360" w:lineRule="exact"/>
        <w:rPr>
          <w:rFonts w:ascii="Times New Roman" w:hAnsi="Times New Roman"/>
          <w:sz w:val="21"/>
          <w:szCs w:val="21"/>
          <w:lang w:val="zh-CN"/>
        </w:rPr>
      </w:pPr>
      <w:r>
        <w:rPr>
          <w:rFonts w:ascii="Times New Roman" w:hAnsi="Times New Roman"/>
          <w:b/>
          <w:bCs/>
          <w:sz w:val="21"/>
          <w:szCs w:val="21"/>
          <w:lang w:val="zh-CN"/>
        </w:rPr>
        <w:t>6.2.4</w:t>
      </w:r>
      <w:r>
        <w:rPr>
          <w:rFonts w:ascii="Times New Roman" w:hAnsi="Times New Roman"/>
          <w:b/>
          <w:bCs/>
          <w:sz w:val="21"/>
          <w:szCs w:val="21"/>
        </w:rPr>
        <w:t xml:space="preserve">  </w:t>
      </w:r>
      <w:r>
        <w:rPr>
          <w:rFonts w:ascii="Times New Roman" w:hAnsi="Times New Roman"/>
          <w:sz w:val="21"/>
          <w:szCs w:val="21"/>
        </w:rPr>
        <w:t>地下智能立体停车库</w:t>
      </w:r>
      <w:r>
        <w:rPr>
          <w:rFonts w:ascii="Times New Roman" w:hAnsi="Times New Roman"/>
          <w:sz w:val="21"/>
          <w:szCs w:val="21"/>
          <w:lang w:val="zh-CN"/>
        </w:rPr>
        <w:t>宜设置平入式出入口。平入式出入口室内外地坪高差不应小于</w:t>
      </w:r>
      <w:r>
        <w:rPr>
          <w:rFonts w:ascii="Times New Roman" w:hAnsi="Times New Roman"/>
          <w:sz w:val="21"/>
          <w:szCs w:val="21"/>
        </w:rPr>
        <w:t>0.</w:t>
      </w:r>
      <w:r>
        <w:rPr>
          <w:rFonts w:ascii="Times New Roman" w:hAnsi="Times New Roman"/>
          <w:sz w:val="21"/>
          <w:szCs w:val="21"/>
          <w:lang w:val="zh-CN"/>
        </w:rPr>
        <w:t>15m,且不宜大于</w:t>
      </w:r>
      <w:r>
        <w:rPr>
          <w:rFonts w:ascii="Times New Roman" w:hAnsi="Times New Roman"/>
          <w:sz w:val="21"/>
          <w:szCs w:val="21"/>
        </w:rPr>
        <w:t>0.</w:t>
      </w:r>
      <w:r>
        <w:rPr>
          <w:rFonts w:ascii="Times New Roman" w:hAnsi="Times New Roman"/>
          <w:sz w:val="21"/>
          <w:szCs w:val="21"/>
          <w:lang w:val="zh-CN"/>
        </w:rPr>
        <w:t>30m，停车库出入口部候车泊位坡度宜小于3%。</w:t>
      </w:r>
    </w:p>
    <w:p>
      <w:pPr>
        <w:pStyle w:val="12"/>
        <w:widowControl/>
        <w:wordWrap w:val="0"/>
        <w:spacing w:beforeAutospacing="0" w:afterAutospacing="0" w:line="360" w:lineRule="exact"/>
        <w:rPr>
          <w:rFonts w:ascii="Times New Roman" w:hAnsi="Times New Roman"/>
          <w:sz w:val="21"/>
          <w:szCs w:val="21"/>
          <w:lang w:val="zh-CN"/>
        </w:rPr>
      </w:pPr>
      <w:r>
        <w:rPr>
          <w:rFonts w:ascii="Times New Roman" w:hAnsi="Times New Roman"/>
          <w:b/>
          <w:bCs/>
          <w:sz w:val="21"/>
          <w:szCs w:val="21"/>
          <w:lang w:val="zh-CN"/>
        </w:rPr>
        <w:t>6.2.5</w:t>
      </w:r>
      <w:r>
        <w:rPr>
          <w:rFonts w:ascii="Times New Roman" w:hAnsi="Times New Roman"/>
          <w:b/>
          <w:bCs/>
          <w:sz w:val="21"/>
          <w:szCs w:val="21"/>
        </w:rPr>
        <w:t xml:space="preserve">  </w:t>
      </w:r>
      <w:r>
        <w:rPr>
          <w:rFonts w:ascii="Times New Roman" w:hAnsi="Times New Roman"/>
          <w:sz w:val="21"/>
          <w:szCs w:val="21"/>
        </w:rPr>
        <w:t>地下智能立体停车库</w:t>
      </w:r>
      <w:r>
        <w:rPr>
          <w:rFonts w:ascii="Times New Roman" w:hAnsi="Times New Roman"/>
          <w:sz w:val="21"/>
          <w:szCs w:val="21"/>
          <w:lang w:val="zh-CN"/>
        </w:rPr>
        <w:t>出入口应设置减速安全措施。</w:t>
      </w:r>
    </w:p>
    <w:p>
      <w:pPr>
        <w:pStyle w:val="12"/>
        <w:widowControl/>
        <w:wordWrap w:val="0"/>
        <w:spacing w:beforeAutospacing="0" w:afterAutospacing="0" w:line="360" w:lineRule="exact"/>
        <w:rPr>
          <w:rFonts w:ascii="Times New Roman" w:hAnsi="Times New Roman"/>
          <w:sz w:val="21"/>
          <w:szCs w:val="21"/>
          <w:lang w:val="zh-CN"/>
        </w:rPr>
      </w:pPr>
      <w:r>
        <w:rPr>
          <w:rFonts w:ascii="Times New Roman" w:hAnsi="Times New Roman"/>
          <w:b/>
          <w:bCs/>
          <w:sz w:val="21"/>
          <w:szCs w:val="21"/>
          <w:lang w:val="zh-CN"/>
        </w:rPr>
        <w:t>6.2.6</w:t>
      </w:r>
      <w:r>
        <w:rPr>
          <w:rFonts w:ascii="Times New Roman" w:hAnsi="Times New Roman"/>
          <w:b/>
          <w:bCs/>
          <w:sz w:val="21"/>
          <w:szCs w:val="21"/>
        </w:rPr>
        <w:t xml:space="preserve">  </w:t>
      </w:r>
      <w:r>
        <w:rPr>
          <w:rFonts w:ascii="Times New Roman" w:hAnsi="Times New Roman"/>
          <w:sz w:val="21"/>
          <w:szCs w:val="21"/>
        </w:rPr>
        <w:t>地下智能立体停车库</w:t>
      </w:r>
      <w:r>
        <w:rPr>
          <w:rFonts w:ascii="Times New Roman" w:hAnsi="Times New Roman"/>
          <w:sz w:val="21"/>
          <w:szCs w:val="21"/>
          <w:lang w:val="zh-CN"/>
        </w:rPr>
        <w:t>口部建筑应根据所在城市及地段环境风貌要求，采用与之相协调的建筑形式与风格。</w:t>
      </w:r>
    </w:p>
    <w:p>
      <w:pPr>
        <w:pStyle w:val="5"/>
        <w:bidi w:val="0"/>
        <w:rPr>
          <w:rFonts w:hint="default" w:ascii="Times New Roman" w:hAnsi="Times New Roman"/>
          <w:b/>
          <w:bCs w:val="0"/>
        </w:rPr>
      </w:pPr>
      <w:bookmarkStart w:id="97" w:name="_Toc2691"/>
      <w:bookmarkStart w:id="98" w:name="_Toc7102"/>
      <w:bookmarkStart w:id="99" w:name="_Toc18176"/>
      <w:bookmarkStart w:id="100" w:name="_Toc19843"/>
      <w:bookmarkStart w:id="101" w:name="_Toc14663"/>
      <w:bookmarkStart w:id="102" w:name="_Toc3723"/>
      <w:r>
        <w:rPr>
          <w:rFonts w:hint="default" w:ascii="Times New Roman" w:hAnsi="Times New Roman"/>
          <w:b/>
          <w:bCs w:val="0"/>
        </w:rPr>
        <w:t xml:space="preserve">6.3 </w:t>
      </w:r>
      <w:r>
        <w:rPr>
          <w:rFonts w:hint="eastAsia" w:ascii="Times New Roman" w:hAnsi="Times New Roman"/>
          <w:b/>
          <w:bCs w:val="0"/>
        </w:rPr>
        <w:t xml:space="preserve"> </w:t>
      </w:r>
      <w:r>
        <w:rPr>
          <w:rFonts w:hint="default" w:ascii="Times New Roman" w:hAnsi="Times New Roman"/>
          <w:b w:val="0"/>
          <w:bCs/>
        </w:rPr>
        <w:t>平面布置</w:t>
      </w:r>
      <w:bookmarkEnd w:id="97"/>
      <w:bookmarkEnd w:id="98"/>
      <w:bookmarkEnd w:id="99"/>
      <w:bookmarkEnd w:id="100"/>
      <w:bookmarkEnd w:id="101"/>
      <w:bookmarkEnd w:id="102"/>
    </w:p>
    <w:p>
      <w:pPr>
        <w:pStyle w:val="12"/>
        <w:widowControl/>
        <w:wordWrap w:val="0"/>
        <w:spacing w:beforeAutospacing="0" w:afterAutospacing="0" w:line="360" w:lineRule="exact"/>
        <w:rPr>
          <w:rFonts w:ascii="Times New Roman" w:hAnsi="Times New Roman"/>
          <w:sz w:val="21"/>
          <w:szCs w:val="21"/>
          <w:lang w:val="zh-CN"/>
        </w:rPr>
      </w:pPr>
      <w:r>
        <w:rPr>
          <w:rFonts w:ascii="Times New Roman" w:hAnsi="Times New Roman"/>
          <w:b/>
          <w:bCs/>
          <w:sz w:val="21"/>
          <w:szCs w:val="21"/>
          <w:lang w:val="zh-CN"/>
        </w:rPr>
        <w:t xml:space="preserve">6.3.1 </w:t>
      </w:r>
      <w:r>
        <w:rPr>
          <w:rFonts w:ascii="Times New Roman" w:hAnsi="Times New Roman"/>
          <w:b/>
          <w:bCs/>
          <w:sz w:val="21"/>
          <w:szCs w:val="21"/>
        </w:rPr>
        <w:t xml:space="preserve"> </w:t>
      </w:r>
      <w:r>
        <w:rPr>
          <w:rFonts w:ascii="Times New Roman" w:hAnsi="Times New Roman"/>
          <w:sz w:val="21"/>
          <w:szCs w:val="21"/>
          <w:lang w:val="zh-CN"/>
        </w:rPr>
        <w:t>地下智能立体停车库平面选取应遵循下列原则：</w:t>
      </w:r>
    </w:p>
    <w:p>
      <w:pPr>
        <w:spacing w:line="360" w:lineRule="exact"/>
        <w:ind w:firstLine="408" w:firstLineChars="200"/>
        <w:rPr>
          <w:rFonts w:ascii="Times New Roman" w:hAnsi="Times New Roman" w:eastAsia="宋体" w:cs="Times New Roman"/>
          <w:szCs w:val="21"/>
          <w:lang w:val="zh-CN"/>
        </w:rPr>
      </w:pPr>
      <w:r>
        <w:rPr>
          <w:rFonts w:ascii="Times New Roman" w:hAnsi="Times New Roman" w:eastAsia="宋体" w:cs="Times New Roman"/>
          <w:b/>
          <w:bCs/>
          <w:szCs w:val="21"/>
          <w:lang w:val="zh-CN"/>
        </w:rPr>
        <w:t>1</w:t>
      </w:r>
      <w:r>
        <w:rPr>
          <w:rFonts w:ascii="Times New Roman" w:hAnsi="Times New Roman" w:eastAsia="宋体" w:cs="Times New Roman"/>
          <w:szCs w:val="21"/>
        </w:rPr>
        <w:t xml:space="preserve">  </w:t>
      </w:r>
      <w:r>
        <w:rPr>
          <w:rFonts w:ascii="Times New Roman" w:hAnsi="Times New Roman" w:eastAsia="宋体" w:cs="Times New Roman"/>
          <w:szCs w:val="21"/>
          <w:lang w:val="zh-CN"/>
        </w:rPr>
        <w:t>平面形式应根据施工方案、地质环境与岩土工程条件、地库深度和设备安装要求等因素综合确定；</w:t>
      </w:r>
    </w:p>
    <w:p>
      <w:pPr>
        <w:spacing w:line="360" w:lineRule="exact"/>
        <w:ind w:firstLine="408" w:firstLineChars="200"/>
        <w:rPr>
          <w:rFonts w:ascii="Times New Roman" w:hAnsi="Times New Roman" w:eastAsia="宋体" w:cs="Times New Roman"/>
          <w:szCs w:val="21"/>
          <w:lang w:val="zh-CN"/>
        </w:rPr>
      </w:pPr>
      <w:bookmarkStart w:id="103" w:name="_Toc21391"/>
      <w:r>
        <w:rPr>
          <w:rFonts w:ascii="Times New Roman" w:hAnsi="Times New Roman" w:eastAsia="宋体" w:cs="Times New Roman"/>
          <w:b/>
          <w:bCs/>
          <w:szCs w:val="21"/>
          <w:lang w:val="zh-CN"/>
        </w:rPr>
        <w:t>2</w:t>
      </w:r>
      <w:r>
        <w:rPr>
          <w:rFonts w:ascii="Times New Roman" w:hAnsi="Times New Roman" w:eastAsia="宋体" w:cs="Times New Roman"/>
          <w:szCs w:val="21"/>
        </w:rPr>
        <w:t xml:space="preserve">  </w:t>
      </w:r>
      <w:r>
        <w:rPr>
          <w:rFonts w:ascii="Times New Roman" w:hAnsi="Times New Roman" w:eastAsia="宋体" w:cs="Times New Roman"/>
          <w:szCs w:val="21"/>
          <w:lang w:val="zh-CN"/>
        </w:rPr>
        <w:t>平面尺寸应根据设备尺寸及间隙等因素综合确定。</w:t>
      </w:r>
      <w:bookmarkEnd w:id="103"/>
    </w:p>
    <w:p>
      <w:pPr>
        <w:spacing w:line="360" w:lineRule="exact"/>
        <w:rPr>
          <w:rFonts w:ascii="Times New Roman" w:hAnsi="Times New Roman" w:eastAsia="宋体" w:cs="Times New Roman"/>
          <w:szCs w:val="21"/>
        </w:rPr>
      </w:pPr>
      <w:r>
        <w:rPr>
          <w:rFonts w:ascii="Times New Roman" w:hAnsi="Times New Roman" w:eastAsia="宋体" w:cs="Times New Roman"/>
          <w:b/>
          <w:bCs/>
          <w:szCs w:val="21"/>
        </w:rPr>
        <w:t xml:space="preserve">6.3.2  </w:t>
      </w:r>
      <w:r>
        <w:rPr>
          <w:rFonts w:ascii="Times New Roman" w:hAnsi="Times New Roman" w:eastAsia="宋体" w:cs="Times New Roman"/>
          <w:szCs w:val="21"/>
          <w:lang w:val="zh-CN"/>
        </w:rPr>
        <w:t>地下智能立体停车库停车设备层数及停车位应</w:t>
      </w:r>
      <w:r>
        <w:rPr>
          <w:rFonts w:hint="eastAsia" w:ascii="Times New Roman" w:hAnsi="Times New Roman" w:eastAsia="宋体" w:cs="Times New Roman"/>
          <w:szCs w:val="21"/>
          <w:lang w:val="zh-CN"/>
        </w:rPr>
        <w:t>符合</w:t>
      </w:r>
      <w:r>
        <w:rPr>
          <w:rFonts w:ascii="Times New Roman" w:hAnsi="Times New Roman" w:eastAsia="宋体" w:cs="Times New Roman"/>
          <w:szCs w:val="21"/>
          <w:lang w:val="zh-CN"/>
        </w:rPr>
        <w:t>下列要求：</w:t>
      </w:r>
    </w:p>
    <w:p>
      <w:pPr>
        <w:spacing w:line="360" w:lineRule="exact"/>
        <w:ind w:firstLine="408" w:firstLineChars="200"/>
        <w:rPr>
          <w:rFonts w:ascii="Times New Roman" w:hAnsi="Times New Roman" w:eastAsia="宋体" w:cs="Times New Roman"/>
          <w:szCs w:val="21"/>
          <w:lang w:val="zh-CN"/>
        </w:rPr>
      </w:pPr>
      <w:r>
        <w:rPr>
          <w:rFonts w:ascii="Times New Roman" w:hAnsi="Times New Roman" w:eastAsia="宋体" w:cs="Times New Roman"/>
          <w:b/>
          <w:bCs/>
          <w:szCs w:val="21"/>
        </w:rPr>
        <w:t xml:space="preserve">1 </w:t>
      </w:r>
      <w:r>
        <w:rPr>
          <w:rFonts w:ascii="Times New Roman" w:hAnsi="Times New Roman" w:eastAsia="宋体" w:cs="Times New Roman"/>
          <w:szCs w:val="21"/>
        </w:rPr>
        <w:t xml:space="preserve"> </w:t>
      </w:r>
      <w:r>
        <w:rPr>
          <w:rFonts w:ascii="Times New Roman" w:hAnsi="Times New Roman" w:eastAsia="宋体" w:cs="Times New Roman"/>
          <w:szCs w:val="21"/>
          <w:lang w:val="zh-CN"/>
        </w:rPr>
        <w:t>垂直升降类停车库的停车设备层数宜为5层</w:t>
      </w:r>
      <w:r>
        <w:rPr>
          <w:rFonts w:hint="eastAsia" w:ascii="Times New Roman" w:hAnsi="Times New Roman" w:eastAsia="宋体" w:cs="Times New Roman"/>
          <w:szCs w:val="21"/>
          <w:lang w:val="zh-CN"/>
        </w:rPr>
        <w:t>～</w:t>
      </w:r>
      <w:r>
        <w:rPr>
          <w:rFonts w:ascii="Times New Roman" w:hAnsi="Times New Roman" w:eastAsia="宋体" w:cs="Times New Roman"/>
          <w:szCs w:val="21"/>
          <w:lang w:val="zh-CN"/>
        </w:rPr>
        <w:t>30层，每个独立井道或井筒的总停车位不宜大于100个；</w:t>
      </w:r>
    </w:p>
    <w:p>
      <w:pPr>
        <w:spacing w:line="360" w:lineRule="exact"/>
        <w:ind w:firstLine="408" w:firstLineChars="200"/>
        <w:rPr>
          <w:rFonts w:ascii="Times New Roman" w:hAnsi="Times New Roman" w:eastAsia="宋体" w:cs="Times New Roman"/>
          <w:szCs w:val="21"/>
          <w:lang w:val="zh-CN"/>
        </w:rPr>
      </w:pPr>
      <w:r>
        <w:rPr>
          <w:rFonts w:ascii="Times New Roman" w:hAnsi="Times New Roman" w:eastAsia="宋体" w:cs="Times New Roman"/>
          <w:b/>
          <w:bCs/>
          <w:szCs w:val="21"/>
        </w:rPr>
        <w:t>2</w:t>
      </w:r>
      <w:r>
        <w:rPr>
          <w:rFonts w:ascii="Times New Roman" w:hAnsi="Times New Roman" w:eastAsia="宋体" w:cs="Times New Roman"/>
          <w:szCs w:val="21"/>
        </w:rPr>
        <w:t xml:space="preserve">  </w:t>
      </w:r>
      <w:r>
        <w:rPr>
          <w:rFonts w:ascii="Times New Roman" w:hAnsi="Times New Roman" w:eastAsia="宋体" w:cs="Times New Roman"/>
          <w:szCs w:val="21"/>
          <w:lang w:val="zh-CN"/>
        </w:rPr>
        <w:t>平面移动类停车库的停车设备层数宜为2层～7层，每个搬运设备服务停车位数量不宜超过50个，单层车位数量大于50个可以根据容量设置多个搬运设备；多层平面移动类停车库可以根据容量设置多个升降井道，每个升降井道服务停车位数量不宜超过50个。单层采用多个搬运设备的，对应的升降井道或车辆出入口宜分开布置；</w:t>
      </w:r>
    </w:p>
    <w:p>
      <w:pPr>
        <w:spacing w:line="360" w:lineRule="exact"/>
        <w:ind w:firstLine="408" w:firstLineChars="200"/>
        <w:rPr>
          <w:rFonts w:ascii="Times New Roman" w:hAnsi="Times New Roman" w:eastAsia="宋体" w:cs="Times New Roman"/>
          <w:szCs w:val="21"/>
          <w:lang w:val="zh-CN"/>
        </w:rPr>
      </w:pPr>
      <w:r>
        <w:rPr>
          <w:rFonts w:ascii="Times New Roman" w:hAnsi="Times New Roman" w:eastAsia="宋体" w:cs="Times New Roman"/>
          <w:b/>
          <w:bCs/>
          <w:szCs w:val="21"/>
        </w:rPr>
        <w:t>3</w:t>
      </w:r>
      <w:r>
        <w:rPr>
          <w:rFonts w:ascii="Times New Roman" w:hAnsi="Times New Roman" w:eastAsia="宋体" w:cs="Times New Roman"/>
          <w:szCs w:val="21"/>
        </w:rPr>
        <w:t xml:space="preserve">  </w:t>
      </w:r>
      <w:r>
        <w:rPr>
          <w:rFonts w:ascii="Times New Roman" w:hAnsi="Times New Roman" w:eastAsia="宋体" w:cs="Times New Roman"/>
          <w:szCs w:val="21"/>
          <w:lang w:val="zh-CN"/>
        </w:rPr>
        <w:t>巷道堆垛类停车库的停车设备层数宜为2层～6层，每个巷道堆垛机服务停车位数量不宜超过100个，车位数量大于100个可以根据容量设置多个巷道堆垛机。采用多个巷道堆垛机的，对应的升降井道或车辆出入口宜分开布置。</w:t>
      </w:r>
    </w:p>
    <w:p>
      <w:pPr>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szCs w:val="21"/>
          <w:lang w:val="zh-CN"/>
        </w:rPr>
        <w:t>地下智能立体停车库应符合《汽车库、修车库、停车场设计防火规范》GB50067的规定。</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 xml:space="preserve">6.3.3  </w:t>
      </w:r>
      <w:r>
        <w:rPr>
          <w:rFonts w:ascii="Times New Roman" w:hAnsi="Times New Roman"/>
          <w:sz w:val="21"/>
          <w:szCs w:val="21"/>
        </w:rPr>
        <w:t>地下智能立体停车库宜设置管理室，且管理室宜设在临近出入口处，并应满足观察车辆进出状况的视野要求。当不能设在临近出入口处时，管理室内应设置具备观察车辆进出状况功能的视频监控系统。</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 xml:space="preserve">6.3.4  </w:t>
      </w:r>
      <w:r>
        <w:rPr>
          <w:rFonts w:ascii="Times New Roman" w:hAnsi="Times New Roman"/>
          <w:sz w:val="21"/>
          <w:szCs w:val="21"/>
        </w:rPr>
        <w:t>地下智能立体停车库应根据需要设置检修通道，且宽度不应小于0.60m，停车位内检修通道净高不宜小于停车位净高。设置检修孔时，检修孔宜为正方形，且边长不宜小于0.70m。</w:t>
      </w:r>
    </w:p>
    <w:p>
      <w:pPr>
        <w:pStyle w:val="5"/>
        <w:bidi w:val="0"/>
        <w:rPr>
          <w:rFonts w:hint="default" w:ascii="Times New Roman" w:hAnsi="Times New Roman"/>
          <w:b/>
          <w:bCs w:val="0"/>
        </w:rPr>
      </w:pPr>
      <w:bookmarkStart w:id="104" w:name="_Toc21794"/>
      <w:bookmarkStart w:id="105" w:name="_Toc12157"/>
      <w:bookmarkStart w:id="106" w:name="_Toc14043"/>
      <w:bookmarkStart w:id="107" w:name="_Toc31602"/>
      <w:bookmarkStart w:id="108" w:name="_Toc23719"/>
      <w:bookmarkStart w:id="109" w:name="_Toc7551"/>
      <w:r>
        <w:rPr>
          <w:rFonts w:hint="default" w:ascii="Times New Roman" w:hAnsi="Times New Roman"/>
          <w:b/>
          <w:bCs w:val="0"/>
        </w:rPr>
        <w:t>6.4</w:t>
      </w:r>
      <w:r>
        <w:rPr>
          <w:rFonts w:hint="eastAsia" w:ascii="Times New Roman" w:hAnsi="Times New Roman"/>
          <w:b/>
          <w:bCs w:val="0"/>
        </w:rPr>
        <w:t xml:space="preserve">  </w:t>
      </w:r>
      <w:r>
        <w:rPr>
          <w:rFonts w:hint="default" w:ascii="Times New Roman" w:hAnsi="Times New Roman"/>
          <w:b w:val="0"/>
          <w:bCs/>
        </w:rPr>
        <w:t>防水设计</w:t>
      </w:r>
      <w:bookmarkEnd w:id="104"/>
      <w:bookmarkEnd w:id="105"/>
      <w:bookmarkEnd w:id="106"/>
      <w:bookmarkEnd w:id="107"/>
      <w:bookmarkEnd w:id="108"/>
      <w:bookmarkEnd w:id="109"/>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 xml:space="preserve">6.4.1  </w:t>
      </w:r>
      <w:r>
        <w:rPr>
          <w:rFonts w:ascii="Times New Roman" w:hAnsi="Times New Roman"/>
          <w:sz w:val="21"/>
          <w:szCs w:val="21"/>
        </w:rPr>
        <w:t>地下智能立体停车库防水应满足现行国家标准《地下工程防水技术规范》GB 50108的要求，防水等级不低于Ⅱ级。</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 xml:space="preserve">6.4.2  </w:t>
      </w:r>
      <w:r>
        <w:rPr>
          <w:rFonts w:ascii="Times New Roman" w:hAnsi="Times New Roman"/>
          <w:sz w:val="21"/>
          <w:szCs w:val="21"/>
        </w:rPr>
        <w:t>地下智能立体停车库的地下室和底坑应保持干燥，宜采取排水措施，并应根据当地气候、水文地质情况，进行防水设计。</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 xml:space="preserve">6.4.3  </w:t>
      </w:r>
      <w:r>
        <w:rPr>
          <w:rFonts w:ascii="Times New Roman" w:hAnsi="Times New Roman"/>
          <w:sz w:val="21"/>
          <w:szCs w:val="21"/>
        </w:rPr>
        <w:t>地下智能立体停车库出入口处应设置防止雨水倒灌的设施。设有回转盘的停车库，回转盘的底坑应采取防水和排水措施。</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 xml:space="preserve">6.4.4  </w:t>
      </w:r>
      <w:r>
        <w:rPr>
          <w:rFonts w:ascii="Times New Roman" w:hAnsi="Times New Roman"/>
          <w:sz w:val="21"/>
          <w:szCs w:val="21"/>
        </w:rPr>
        <w:t>地下智能立体停车库出入口宜设置防淹平台或防淹挡板，防淹平台或防淹挡板宜高于车库室内地坪标高0.15m以上。</w:t>
      </w:r>
    </w:p>
    <w:p>
      <w:pPr>
        <w:pStyle w:val="5"/>
        <w:bidi w:val="0"/>
        <w:rPr>
          <w:rFonts w:hint="default" w:ascii="Times New Roman" w:hAnsi="Times New Roman"/>
          <w:b/>
          <w:bCs w:val="0"/>
        </w:rPr>
      </w:pPr>
      <w:bookmarkStart w:id="110" w:name="_Toc26492"/>
      <w:bookmarkStart w:id="111" w:name="_Toc31540"/>
      <w:bookmarkStart w:id="112" w:name="_Toc30742"/>
      <w:bookmarkStart w:id="113" w:name="_Toc13406"/>
      <w:bookmarkStart w:id="114" w:name="_Toc8733"/>
      <w:bookmarkStart w:id="115" w:name="_Toc2321"/>
      <w:r>
        <w:rPr>
          <w:rFonts w:hint="default" w:ascii="Times New Roman" w:hAnsi="Times New Roman"/>
          <w:b/>
          <w:bCs w:val="0"/>
        </w:rPr>
        <w:t>6.5</w:t>
      </w:r>
      <w:r>
        <w:rPr>
          <w:rFonts w:hint="eastAsia" w:ascii="Times New Roman" w:hAnsi="Times New Roman"/>
          <w:b/>
          <w:bCs w:val="0"/>
        </w:rPr>
        <w:t xml:space="preserve">  </w:t>
      </w:r>
      <w:r>
        <w:rPr>
          <w:rFonts w:hint="default" w:ascii="Times New Roman" w:hAnsi="Times New Roman"/>
          <w:b w:val="0"/>
          <w:bCs/>
        </w:rPr>
        <w:t>防火设计</w:t>
      </w:r>
      <w:bookmarkEnd w:id="110"/>
      <w:bookmarkEnd w:id="111"/>
      <w:bookmarkEnd w:id="112"/>
      <w:bookmarkEnd w:id="113"/>
      <w:bookmarkEnd w:id="114"/>
      <w:bookmarkEnd w:id="115"/>
    </w:p>
    <w:p>
      <w:pPr>
        <w:spacing w:line="360" w:lineRule="exact"/>
        <w:rPr>
          <w:rFonts w:hint="eastAsia" w:ascii="Times New Roman" w:hAnsi="Times New Roman" w:eastAsia="宋体" w:cs="Times New Roman"/>
          <w:b/>
          <w:bCs/>
          <w:szCs w:val="21"/>
          <w:lang w:val="zh-CN" w:eastAsia="zh-CN"/>
        </w:rPr>
      </w:pPr>
      <w:r>
        <w:rPr>
          <w:rFonts w:ascii="Times New Roman" w:hAnsi="Times New Roman" w:eastAsia="宋体" w:cs="Times New Roman"/>
          <w:b/>
          <w:bCs/>
          <w:szCs w:val="21"/>
          <w:lang w:val="zh-CN"/>
        </w:rPr>
        <w:t>6.5.</w:t>
      </w:r>
      <w:r>
        <w:rPr>
          <w:rFonts w:ascii="Times New Roman" w:hAnsi="Times New Roman" w:eastAsia="宋体" w:cs="Times New Roman"/>
          <w:b/>
          <w:bCs/>
          <w:szCs w:val="21"/>
        </w:rPr>
        <w:t xml:space="preserve">1  </w:t>
      </w:r>
      <w:r>
        <w:rPr>
          <w:rFonts w:hint="eastAsia" w:ascii="Times New Roman" w:hAnsi="Times New Roman" w:eastAsia="宋体" w:cs="Times New Roman"/>
          <w:b w:val="0"/>
          <w:bCs w:val="0"/>
          <w:szCs w:val="21"/>
          <w:lang w:val="en-US" w:eastAsia="zh-CN"/>
        </w:rPr>
        <w:t>地下智能立体停车库</w:t>
      </w:r>
      <w:r>
        <w:rPr>
          <w:rFonts w:hint="eastAsia" w:ascii="Times New Roman" w:hAnsi="Times New Roman" w:eastAsia="宋体" w:cs="Times New Roman"/>
          <w:b w:val="0"/>
          <w:bCs w:val="0"/>
          <w:szCs w:val="21"/>
          <w:lang w:val="zh-CN" w:eastAsia="zh-CN"/>
        </w:rPr>
        <w:t>室内防火设计应符合下列规定：</w:t>
      </w:r>
    </w:p>
    <w:p>
      <w:pPr>
        <w:spacing w:line="360" w:lineRule="exact"/>
        <w:ind w:firstLine="408" w:firstLineChars="200"/>
        <w:rPr>
          <w:rFonts w:hint="eastAsia" w:ascii="Times New Roman" w:hAnsi="Times New Roman" w:eastAsia="宋体" w:cs="Times New Roman"/>
          <w:b w:val="0"/>
          <w:bCs w:val="0"/>
          <w:szCs w:val="21"/>
          <w:lang w:val="zh-CN" w:eastAsia="zh-CN"/>
        </w:rPr>
      </w:pPr>
      <w:r>
        <w:rPr>
          <w:rFonts w:hint="eastAsia" w:ascii="Times New Roman" w:hAnsi="Times New Roman" w:eastAsia="宋体" w:cs="Times New Roman"/>
          <w:b/>
          <w:bCs/>
          <w:szCs w:val="21"/>
          <w:lang w:val="zh-CN" w:eastAsia="zh-CN"/>
        </w:rPr>
        <w:t>1</w:t>
      </w:r>
      <w:r>
        <w:rPr>
          <w:rFonts w:hint="eastAsia" w:ascii="Times New Roman" w:hAnsi="Times New Roman" w:eastAsia="宋体" w:cs="Times New Roman"/>
          <w:b/>
          <w:bCs/>
          <w:szCs w:val="21"/>
          <w:lang w:val="en-US" w:eastAsia="zh-CN"/>
        </w:rPr>
        <w:t xml:space="preserve">  </w:t>
      </w:r>
      <w:r>
        <w:rPr>
          <w:rFonts w:hint="eastAsia" w:ascii="Times New Roman" w:hAnsi="Times New Roman" w:eastAsia="宋体" w:cs="Times New Roman"/>
          <w:b w:val="0"/>
          <w:bCs w:val="0"/>
          <w:szCs w:val="21"/>
          <w:lang w:val="zh-CN" w:eastAsia="zh-CN"/>
        </w:rPr>
        <w:t>当停车数量超过100辆时，应采用无门、窗、洞口的防火墙分隔为多个停车数量不大于100辆的区域，但当采用防火隔墙和耐火极限不低于1.00h的不燃性楼板分隔成多个停车单元，且停车单元内的停车数量不大于3辆时，应分隔为停车数量不大于300辆的区域；</w:t>
      </w:r>
    </w:p>
    <w:p>
      <w:pPr>
        <w:spacing w:line="360" w:lineRule="exact"/>
        <w:ind w:firstLine="408" w:firstLineChars="200"/>
        <w:rPr>
          <w:rFonts w:hint="eastAsia" w:ascii="Times New Roman" w:hAnsi="Times New Roman" w:eastAsia="宋体" w:cs="Times New Roman"/>
          <w:b w:val="0"/>
          <w:bCs w:val="0"/>
          <w:szCs w:val="21"/>
          <w:lang w:val="zh-CN" w:eastAsia="zh-CN"/>
        </w:rPr>
      </w:pPr>
      <w:r>
        <w:rPr>
          <w:rFonts w:hint="eastAsia" w:ascii="Times New Roman" w:hAnsi="Times New Roman" w:eastAsia="宋体" w:cs="Times New Roman"/>
          <w:b/>
          <w:bCs/>
          <w:szCs w:val="21"/>
          <w:lang w:val="zh-CN" w:eastAsia="zh-CN"/>
        </w:rPr>
        <w:t>2</w:t>
      </w:r>
      <w:r>
        <w:rPr>
          <w:rFonts w:hint="eastAsia" w:ascii="Times New Roman" w:hAnsi="Times New Roman" w:eastAsia="宋体" w:cs="Times New Roman"/>
          <w:b/>
          <w:bCs/>
          <w:szCs w:val="21"/>
          <w:lang w:val="en-US" w:eastAsia="zh-CN"/>
        </w:rPr>
        <w:t xml:space="preserve">  </w:t>
      </w:r>
      <w:r>
        <w:rPr>
          <w:rFonts w:hint="eastAsia" w:ascii="Times New Roman" w:hAnsi="Times New Roman" w:eastAsia="宋体" w:cs="Times New Roman"/>
          <w:b w:val="0"/>
          <w:bCs w:val="0"/>
          <w:szCs w:val="21"/>
          <w:lang w:val="zh-CN" w:eastAsia="zh-CN"/>
        </w:rPr>
        <w:t>汽车库内应设置火灾自动报警系统和自动喷水灭火系统，自动喷水灭火系统应选用快速响应喷头；</w:t>
      </w:r>
    </w:p>
    <w:p>
      <w:pPr>
        <w:spacing w:line="360" w:lineRule="exact"/>
        <w:ind w:firstLine="408" w:firstLineChars="200"/>
        <w:rPr>
          <w:rFonts w:hint="eastAsia" w:ascii="Times New Roman" w:hAnsi="Times New Roman" w:eastAsia="宋体" w:cs="Times New Roman"/>
          <w:b/>
          <w:bCs/>
          <w:szCs w:val="21"/>
          <w:lang w:val="zh-CN" w:eastAsia="zh-CN"/>
        </w:rPr>
      </w:pPr>
      <w:r>
        <w:rPr>
          <w:rFonts w:hint="eastAsia" w:ascii="Times New Roman" w:hAnsi="Times New Roman" w:eastAsia="宋体" w:cs="Times New Roman"/>
          <w:b/>
          <w:bCs/>
          <w:szCs w:val="21"/>
          <w:lang w:val="zh-CN" w:eastAsia="zh-CN"/>
        </w:rPr>
        <w:t>3</w:t>
      </w:r>
      <w:r>
        <w:rPr>
          <w:rFonts w:hint="eastAsia" w:ascii="Times New Roman" w:hAnsi="Times New Roman" w:eastAsia="宋体" w:cs="Times New Roman"/>
          <w:b/>
          <w:bCs/>
          <w:szCs w:val="21"/>
          <w:lang w:val="en-US" w:eastAsia="zh-CN"/>
        </w:rPr>
        <w:t xml:space="preserve">  </w:t>
      </w:r>
      <w:r>
        <w:rPr>
          <w:rFonts w:hint="eastAsia" w:ascii="Times New Roman" w:hAnsi="Times New Roman" w:eastAsia="宋体" w:cs="Times New Roman"/>
          <w:b w:val="0"/>
          <w:bCs w:val="0"/>
          <w:szCs w:val="21"/>
          <w:lang w:val="zh-CN" w:eastAsia="zh-CN"/>
        </w:rPr>
        <w:t>楼梯间及停车区的检修通道上应设置室内消火栓；</w:t>
      </w:r>
    </w:p>
    <w:p>
      <w:pPr>
        <w:spacing w:line="360" w:lineRule="exact"/>
        <w:ind w:firstLine="408" w:firstLineChars="200"/>
        <w:rPr>
          <w:rFonts w:hint="eastAsia" w:ascii="Times New Roman" w:hAnsi="Times New Roman" w:eastAsia="宋体" w:cs="Times New Roman"/>
          <w:b w:val="0"/>
          <w:bCs w:val="0"/>
          <w:szCs w:val="21"/>
          <w:lang w:val="zh-CN" w:eastAsia="zh-CN"/>
        </w:rPr>
      </w:pPr>
      <w:r>
        <w:rPr>
          <w:rFonts w:hint="eastAsia" w:ascii="Times New Roman" w:hAnsi="Times New Roman" w:eastAsia="宋体" w:cs="Times New Roman"/>
          <w:b/>
          <w:bCs/>
          <w:szCs w:val="21"/>
          <w:lang w:val="zh-CN" w:eastAsia="zh-CN"/>
        </w:rPr>
        <w:t>4</w:t>
      </w:r>
      <w:r>
        <w:rPr>
          <w:rFonts w:hint="eastAsia" w:ascii="Times New Roman" w:hAnsi="Times New Roman" w:eastAsia="宋体" w:cs="Times New Roman"/>
          <w:b/>
          <w:bCs/>
          <w:szCs w:val="21"/>
          <w:lang w:val="en-US" w:eastAsia="zh-CN"/>
        </w:rPr>
        <w:t xml:space="preserve">  </w:t>
      </w:r>
      <w:r>
        <w:rPr>
          <w:rFonts w:hint="eastAsia" w:ascii="Times New Roman" w:hAnsi="Times New Roman" w:eastAsia="宋体" w:cs="Times New Roman"/>
          <w:b w:val="0"/>
          <w:bCs w:val="0"/>
          <w:szCs w:val="21"/>
          <w:lang w:val="zh-CN" w:eastAsia="zh-CN"/>
        </w:rPr>
        <w:t>汽车库内应设置排烟设施，排烟口应设置在运输车辆的通道顶部。</w:t>
      </w:r>
    </w:p>
    <w:p>
      <w:pPr>
        <w:spacing w:line="360" w:lineRule="exact"/>
        <w:rPr>
          <w:rFonts w:ascii="Times New Roman" w:hAnsi="Times New Roman" w:eastAsia="宋体" w:cs="Times New Roman"/>
          <w:szCs w:val="21"/>
          <w:lang w:val="zh-CN"/>
        </w:rPr>
      </w:pPr>
      <w:r>
        <w:rPr>
          <w:rFonts w:ascii="Times New Roman" w:hAnsi="Times New Roman" w:eastAsia="宋体" w:cs="Times New Roman"/>
          <w:b/>
          <w:bCs/>
          <w:szCs w:val="21"/>
        </w:rPr>
        <w:t xml:space="preserve">6.5.2  </w:t>
      </w:r>
      <w:r>
        <w:rPr>
          <w:rFonts w:ascii="Times New Roman" w:hAnsi="Times New Roman" w:eastAsia="宋体" w:cs="Times New Roman"/>
          <w:szCs w:val="21"/>
          <w:lang w:val="zh-CN"/>
        </w:rPr>
        <w:t>当</w:t>
      </w:r>
      <w:r>
        <w:rPr>
          <w:rFonts w:ascii="Times New Roman" w:hAnsi="Times New Roman" w:eastAsia="宋体" w:cs="Times New Roman"/>
          <w:szCs w:val="21"/>
        </w:rPr>
        <w:t>地下智能立体停车库</w:t>
      </w:r>
      <w:r>
        <w:rPr>
          <w:rFonts w:ascii="Times New Roman" w:hAnsi="Times New Roman" w:eastAsia="宋体" w:cs="Times New Roman"/>
          <w:szCs w:val="21"/>
          <w:lang w:val="zh-CN"/>
        </w:rPr>
        <w:t>不设置人员安全出口时，供灭火救援用的楼梯间设置应符合下列规定：</w:t>
      </w:r>
    </w:p>
    <w:p>
      <w:pPr>
        <w:spacing w:line="360" w:lineRule="exact"/>
        <w:ind w:firstLine="408" w:firstLineChars="200"/>
        <w:rPr>
          <w:rFonts w:ascii="Times New Roman" w:hAnsi="Times New Roman" w:eastAsia="宋体" w:cs="Times New Roman"/>
          <w:szCs w:val="21"/>
          <w:lang w:val="zh-CN"/>
        </w:rPr>
      </w:pPr>
      <w:r>
        <w:rPr>
          <w:rFonts w:ascii="Times New Roman" w:hAnsi="Times New Roman" w:eastAsia="宋体" w:cs="Times New Roman"/>
          <w:b/>
          <w:bCs/>
          <w:szCs w:val="21"/>
          <w:lang w:val="zh-CN"/>
        </w:rPr>
        <w:t>1</w:t>
      </w:r>
      <w:r>
        <w:rPr>
          <w:rFonts w:ascii="Times New Roman" w:hAnsi="Times New Roman" w:eastAsia="宋体" w:cs="Times New Roman"/>
          <w:szCs w:val="21"/>
        </w:rPr>
        <w:t xml:space="preserve">  </w:t>
      </w:r>
      <w:r>
        <w:rPr>
          <w:rFonts w:ascii="Times New Roman" w:hAnsi="Times New Roman" w:eastAsia="宋体" w:cs="Times New Roman"/>
          <w:szCs w:val="21"/>
          <w:lang w:val="zh-CN"/>
        </w:rPr>
        <w:t>当每个停车区域停车数量大于100辆时，应至少设置1个封闭楼梯间，当室内地面与室外出入口地坪高差大于10m时应采用防烟楼梯间；</w:t>
      </w:r>
    </w:p>
    <w:p>
      <w:pPr>
        <w:spacing w:line="360" w:lineRule="exact"/>
        <w:ind w:firstLine="408" w:firstLineChars="200"/>
        <w:rPr>
          <w:rFonts w:ascii="Times New Roman" w:hAnsi="Times New Roman" w:eastAsia="宋体" w:cs="Times New Roman"/>
          <w:szCs w:val="21"/>
          <w:lang w:val="zh-CN"/>
        </w:rPr>
      </w:pPr>
      <w:r>
        <w:rPr>
          <w:rFonts w:ascii="Times New Roman" w:hAnsi="Times New Roman" w:eastAsia="宋体" w:cs="Times New Roman"/>
          <w:b/>
          <w:bCs/>
          <w:szCs w:val="21"/>
          <w:lang w:val="zh-CN"/>
        </w:rPr>
        <w:t>2</w:t>
      </w:r>
      <w:r>
        <w:rPr>
          <w:rFonts w:ascii="Times New Roman" w:hAnsi="Times New Roman" w:eastAsia="宋体" w:cs="Times New Roman"/>
          <w:szCs w:val="21"/>
        </w:rPr>
        <w:t xml:space="preserve">  </w:t>
      </w:r>
      <w:r>
        <w:rPr>
          <w:rFonts w:ascii="Times New Roman" w:hAnsi="Times New Roman" w:eastAsia="宋体" w:cs="Times New Roman"/>
          <w:szCs w:val="21"/>
          <w:lang w:val="zh-CN"/>
        </w:rPr>
        <w:t>楼梯间与停车区域之间应采用防火隔墙进行分隔，楼梯间的门应采用乙级防火门；</w:t>
      </w:r>
    </w:p>
    <w:p>
      <w:pPr>
        <w:spacing w:line="360" w:lineRule="exact"/>
        <w:ind w:firstLine="408" w:firstLineChars="200"/>
        <w:rPr>
          <w:rFonts w:ascii="Times New Roman" w:hAnsi="Times New Roman" w:eastAsia="宋体" w:cs="Times New Roman"/>
          <w:szCs w:val="21"/>
        </w:rPr>
      </w:pPr>
      <w:bookmarkStart w:id="116" w:name="_Toc30048"/>
      <w:r>
        <w:rPr>
          <w:rFonts w:ascii="Times New Roman" w:hAnsi="Times New Roman" w:eastAsia="宋体" w:cs="Times New Roman"/>
          <w:b/>
          <w:bCs/>
          <w:szCs w:val="21"/>
          <w:lang w:val="zh-CN"/>
        </w:rPr>
        <w:t>3</w:t>
      </w:r>
      <w:r>
        <w:rPr>
          <w:rFonts w:ascii="Times New Roman" w:hAnsi="Times New Roman" w:eastAsia="宋体" w:cs="Times New Roman"/>
          <w:szCs w:val="21"/>
        </w:rPr>
        <w:t xml:space="preserve">  </w:t>
      </w:r>
      <w:r>
        <w:rPr>
          <w:rFonts w:ascii="Times New Roman" w:hAnsi="Times New Roman" w:eastAsia="宋体" w:cs="Times New Roman"/>
          <w:szCs w:val="21"/>
          <w:lang w:val="zh-CN"/>
        </w:rPr>
        <w:t>楼梯的净宽不应小于0.</w:t>
      </w:r>
      <w:r>
        <w:rPr>
          <w:rFonts w:ascii="Times New Roman" w:hAnsi="Times New Roman" w:eastAsia="宋体" w:cs="Times New Roman"/>
          <w:szCs w:val="21"/>
        </w:rPr>
        <w:t>90</w:t>
      </w:r>
      <w:r>
        <w:rPr>
          <w:rFonts w:ascii="Times New Roman" w:hAnsi="Times New Roman" w:eastAsia="宋体" w:cs="Times New Roman"/>
          <w:szCs w:val="21"/>
          <w:lang w:val="zh-CN"/>
        </w:rPr>
        <w:t>m。</w:t>
      </w:r>
      <w:bookmarkEnd w:id="116"/>
    </w:p>
    <w:p>
      <w:pPr>
        <w:pStyle w:val="5"/>
        <w:bidi w:val="0"/>
        <w:rPr>
          <w:rFonts w:hint="default" w:ascii="Times New Roman" w:hAnsi="Times New Roman"/>
          <w:b/>
          <w:bCs w:val="0"/>
        </w:rPr>
      </w:pPr>
      <w:bookmarkStart w:id="117" w:name="_Toc7687"/>
      <w:bookmarkStart w:id="118" w:name="_Toc11557"/>
      <w:bookmarkStart w:id="119" w:name="_Toc16584"/>
      <w:bookmarkStart w:id="120" w:name="_Toc18503"/>
      <w:bookmarkStart w:id="121" w:name="_Toc11851"/>
      <w:bookmarkStart w:id="122" w:name="_Toc9155"/>
      <w:r>
        <w:rPr>
          <w:rFonts w:hint="default" w:ascii="Times New Roman" w:hAnsi="Times New Roman"/>
          <w:b/>
          <w:bCs w:val="0"/>
        </w:rPr>
        <w:t>6.6</w:t>
      </w:r>
      <w:r>
        <w:rPr>
          <w:rFonts w:hint="eastAsia" w:ascii="Times New Roman" w:hAnsi="Times New Roman"/>
          <w:b/>
          <w:bCs w:val="0"/>
        </w:rPr>
        <w:t xml:space="preserve">  </w:t>
      </w:r>
      <w:r>
        <w:rPr>
          <w:rFonts w:hint="default" w:ascii="Times New Roman" w:hAnsi="Times New Roman"/>
          <w:b w:val="0"/>
          <w:bCs/>
        </w:rPr>
        <w:t>停车设备与选型</w:t>
      </w:r>
      <w:bookmarkEnd w:id="117"/>
      <w:bookmarkEnd w:id="118"/>
      <w:bookmarkEnd w:id="119"/>
      <w:bookmarkEnd w:id="120"/>
      <w:bookmarkEnd w:id="121"/>
      <w:bookmarkEnd w:id="122"/>
    </w:p>
    <w:p>
      <w:pPr>
        <w:tabs>
          <w:tab w:val="left" w:pos="420"/>
          <w:tab w:val="left" w:pos="1473"/>
          <w:tab w:val="left" w:pos="5886"/>
          <w:tab w:val="right" w:leader="dot" w:pos="5947"/>
        </w:tabs>
        <w:spacing w:line="360" w:lineRule="exact"/>
        <w:rPr>
          <w:rFonts w:ascii="Times New Roman" w:hAnsi="Times New Roman" w:eastAsia="宋体" w:cs="Times New Roman"/>
          <w:szCs w:val="21"/>
          <w:lang w:val="zh-CN"/>
        </w:rPr>
      </w:pPr>
      <w:r>
        <w:rPr>
          <w:rFonts w:ascii="Times New Roman" w:hAnsi="Times New Roman" w:eastAsia="宋体" w:cs="Times New Roman"/>
          <w:b/>
          <w:bCs/>
          <w:szCs w:val="21"/>
        </w:rPr>
        <w:t>6</w:t>
      </w:r>
      <w:r>
        <w:rPr>
          <w:rFonts w:ascii="Times New Roman" w:hAnsi="Times New Roman" w:eastAsia="宋体" w:cs="Times New Roman"/>
          <w:b/>
          <w:bCs/>
          <w:szCs w:val="21"/>
          <w:lang w:val="zh-CN"/>
        </w:rPr>
        <w:t>.</w:t>
      </w:r>
      <w:r>
        <w:rPr>
          <w:rFonts w:ascii="Times New Roman" w:hAnsi="Times New Roman" w:eastAsia="宋体" w:cs="Times New Roman"/>
          <w:b/>
          <w:bCs/>
          <w:szCs w:val="21"/>
        </w:rPr>
        <w:t>6</w:t>
      </w:r>
      <w:r>
        <w:rPr>
          <w:rFonts w:ascii="Times New Roman" w:hAnsi="Times New Roman" w:eastAsia="宋体" w:cs="Times New Roman"/>
          <w:b/>
          <w:bCs/>
          <w:szCs w:val="21"/>
          <w:lang w:val="zh-CN"/>
        </w:rPr>
        <w:t>.1</w:t>
      </w:r>
      <w:r>
        <w:rPr>
          <w:rFonts w:ascii="Times New Roman" w:hAnsi="Times New Roman" w:eastAsia="宋体" w:cs="Times New Roman"/>
          <w:b/>
          <w:bCs/>
          <w:szCs w:val="21"/>
        </w:rPr>
        <w:t xml:space="preserve">  </w:t>
      </w:r>
      <w:r>
        <w:rPr>
          <w:rFonts w:ascii="Times New Roman" w:hAnsi="Times New Roman" w:eastAsia="宋体" w:cs="Times New Roman"/>
          <w:szCs w:val="21"/>
        </w:rPr>
        <w:t>地下智能立体停车库</w:t>
      </w:r>
      <w:r>
        <w:rPr>
          <w:rFonts w:ascii="Times New Roman" w:hAnsi="Times New Roman" w:eastAsia="宋体" w:cs="Times New Roman"/>
          <w:szCs w:val="21"/>
          <w:lang w:val="zh-CN"/>
        </w:rPr>
        <w:t>停车设备选型宜遵循下列原则：</w:t>
      </w:r>
    </w:p>
    <w:p>
      <w:pPr>
        <w:spacing w:line="360" w:lineRule="exact"/>
        <w:ind w:firstLine="408" w:firstLineChars="200"/>
        <w:rPr>
          <w:rFonts w:ascii="Times New Roman" w:hAnsi="Times New Roman" w:cs="Times New Roman"/>
          <w:szCs w:val="21"/>
          <w:lang w:val="zh-CN"/>
        </w:rPr>
      </w:pPr>
      <w:r>
        <w:rPr>
          <w:rFonts w:ascii="Times New Roman" w:hAnsi="Times New Roman" w:cs="Times New Roman"/>
          <w:b/>
          <w:bCs/>
          <w:szCs w:val="21"/>
          <w:lang w:val="zh-CN"/>
        </w:rPr>
        <w:t>1</w:t>
      </w:r>
      <w:r>
        <w:rPr>
          <w:rFonts w:ascii="Times New Roman" w:hAnsi="Times New Roman" w:cs="Times New Roman"/>
          <w:szCs w:val="21"/>
        </w:rPr>
        <w:t xml:space="preserve">  </w:t>
      </w:r>
      <w:r>
        <w:rPr>
          <w:rFonts w:ascii="Times New Roman" w:hAnsi="Times New Roman" w:cs="Times New Roman"/>
          <w:szCs w:val="21"/>
          <w:lang w:val="zh-CN"/>
        </w:rPr>
        <w:t>容量最大化原则：在车库选址合理、存取车便捷、确保车库运行流畅的基础上，合理确定停车设备，使车库容车量最大化；</w:t>
      </w:r>
    </w:p>
    <w:p>
      <w:pPr>
        <w:spacing w:line="360" w:lineRule="exact"/>
        <w:ind w:firstLine="408" w:firstLineChars="200"/>
        <w:rPr>
          <w:rFonts w:ascii="Times New Roman" w:hAnsi="Times New Roman" w:cs="Times New Roman"/>
          <w:szCs w:val="21"/>
          <w:lang w:val="zh-CN"/>
        </w:rPr>
      </w:pPr>
      <w:r>
        <w:rPr>
          <w:rFonts w:ascii="Times New Roman" w:hAnsi="Times New Roman" w:cs="Times New Roman"/>
          <w:b/>
          <w:bCs/>
          <w:szCs w:val="21"/>
          <w:lang w:val="zh-CN"/>
        </w:rPr>
        <w:t>2</w:t>
      </w:r>
      <w:r>
        <w:rPr>
          <w:rFonts w:ascii="Times New Roman" w:hAnsi="Times New Roman" w:cs="Times New Roman"/>
          <w:szCs w:val="21"/>
        </w:rPr>
        <w:t xml:space="preserve">  </w:t>
      </w:r>
      <w:r>
        <w:rPr>
          <w:rFonts w:ascii="Times New Roman" w:hAnsi="Times New Roman" w:cs="Times New Roman"/>
          <w:szCs w:val="21"/>
          <w:lang w:val="zh-CN"/>
        </w:rPr>
        <w:t>环境协调性原则</w:t>
      </w:r>
      <w:r>
        <w:rPr>
          <w:rFonts w:hint="eastAsia" w:ascii="Times New Roman" w:hAnsi="Times New Roman" w:cs="Times New Roman"/>
          <w:szCs w:val="21"/>
          <w:lang w:val="zh-CN"/>
        </w:rPr>
        <w:t>：</w:t>
      </w:r>
      <w:r>
        <w:rPr>
          <w:rFonts w:ascii="Times New Roman" w:hAnsi="Times New Roman" w:cs="Times New Roman"/>
          <w:szCs w:val="21"/>
          <w:lang w:val="zh-CN"/>
        </w:rPr>
        <w:t>在充分考虑车库安全性和与操作方便性的基础上，还应充分考虑其与周边环境的协调性，使之与环境和谐统一；</w:t>
      </w:r>
    </w:p>
    <w:p>
      <w:pPr>
        <w:spacing w:line="360" w:lineRule="exact"/>
        <w:ind w:firstLine="408" w:firstLineChars="200"/>
        <w:rPr>
          <w:rFonts w:ascii="Times New Roman" w:hAnsi="Times New Roman" w:eastAsia="宋体" w:cs="Times New Roman"/>
          <w:szCs w:val="21"/>
          <w:lang w:val="zh-CN"/>
        </w:rPr>
      </w:pPr>
      <w:r>
        <w:rPr>
          <w:rFonts w:ascii="Times New Roman" w:hAnsi="Times New Roman" w:cs="Times New Roman"/>
          <w:b/>
          <w:bCs/>
          <w:szCs w:val="21"/>
          <w:lang w:val="zh-CN"/>
        </w:rPr>
        <w:t>3</w:t>
      </w:r>
      <w:r>
        <w:rPr>
          <w:rFonts w:ascii="Times New Roman" w:hAnsi="Times New Roman" w:cs="Times New Roman"/>
          <w:szCs w:val="21"/>
        </w:rPr>
        <w:t xml:space="preserve">  </w:t>
      </w:r>
      <w:r>
        <w:rPr>
          <w:rFonts w:ascii="Times New Roman" w:hAnsi="Times New Roman" w:cs="Times New Roman"/>
          <w:szCs w:val="21"/>
          <w:lang w:val="zh-CN"/>
        </w:rPr>
        <w:t>使用可靠性原则</w:t>
      </w:r>
      <w:r>
        <w:rPr>
          <w:rFonts w:hint="eastAsia" w:ascii="Times New Roman" w:hAnsi="Times New Roman" w:cs="Times New Roman"/>
          <w:szCs w:val="21"/>
          <w:lang w:val="zh-CN"/>
        </w:rPr>
        <w:t>：</w:t>
      </w:r>
      <w:r>
        <w:rPr>
          <w:rFonts w:ascii="Times New Roman" w:hAnsi="Times New Roman" w:cs="Times New Roman"/>
          <w:szCs w:val="21"/>
          <w:lang w:val="zh-CN"/>
        </w:rPr>
        <w:t>在满足使用功能的前提下，确保运行安全可靠。</w:t>
      </w:r>
    </w:p>
    <w:p>
      <w:pPr>
        <w:tabs>
          <w:tab w:val="left" w:pos="420"/>
          <w:tab w:val="left" w:pos="1473"/>
          <w:tab w:val="left" w:pos="5886"/>
          <w:tab w:val="right" w:leader="dot" w:pos="5947"/>
        </w:tabs>
        <w:spacing w:line="360" w:lineRule="exact"/>
        <w:rPr>
          <w:rFonts w:ascii="Times New Roman" w:hAnsi="Times New Roman" w:cs="Times New Roman"/>
          <w:szCs w:val="21"/>
          <w:lang w:val="zh-CN"/>
        </w:rPr>
      </w:pPr>
      <w:r>
        <w:rPr>
          <w:rFonts w:ascii="Times New Roman" w:hAnsi="Times New Roman" w:eastAsia="宋体" w:cs="Times New Roman"/>
          <w:b/>
          <w:bCs/>
          <w:szCs w:val="21"/>
        </w:rPr>
        <w:t>6</w:t>
      </w:r>
      <w:r>
        <w:rPr>
          <w:rFonts w:ascii="Times New Roman" w:hAnsi="Times New Roman" w:eastAsia="宋体" w:cs="Times New Roman"/>
          <w:b/>
          <w:bCs/>
          <w:szCs w:val="21"/>
          <w:lang w:val="zh-CN"/>
        </w:rPr>
        <w:t>.</w:t>
      </w:r>
      <w:r>
        <w:rPr>
          <w:rFonts w:ascii="Times New Roman" w:hAnsi="Times New Roman" w:eastAsia="宋体" w:cs="Times New Roman"/>
          <w:b/>
          <w:bCs/>
          <w:szCs w:val="21"/>
        </w:rPr>
        <w:t>6</w:t>
      </w:r>
      <w:r>
        <w:rPr>
          <w:rFonts w:ascii="Times New Roman" w:hAnsi="Times New Roman" w:eastAsia="宋体" w:cs="Times New Roman"/>
          <w:b/>
          <w:bCs/>
          <w:szCs w:val="21"/>
          <w:lang w:val="zh-CN"/>
        </w:rPr>
        <w:t>.</w:t>
      </w:r>
      <w:r>
        <w:rPr>
          <w:rFonts w:ascii="Times New Roman" w:hAnsi="Times New Roman" w:eastAsia="宋体" w:cs="Times New Roman"/>
          <w:b/>
          <w:bCs/>
          <w:szCs w:val="21"/>
        </w:rPr>
        <w:t xml:space="preserve">2  </w:t>
      </w:r>
      <w:r>
        <w:rPr>
          <w:rFonts w:ascii="Times New Roman" w:hAnsi="Times New Roman" w:cs="Times New Roman"/>
          <w:szCs w:val="21"/>
        </w:rPr>
        <w:t>地下智能立体停车库</w:t>
      </w:r>
      <w:r>
        <w:rPr>
          <w:rFonts w:ascii="Times New Roman" w:hAnsi="Times New Roman" w:cs="Times New Roman"/>
          <w:szCs w:val="21"/>
          <w:lang w:val="zh-CN"/>
        </w:rPr>
        <w:t>停车设备应符合《机械式停车库工程技术规范》JGJ/T</w:t>
      </w:r>
      <w:r>
        <w:rPr>
          <w:rFonts w:hint="eastAsia" w:ascii="Times New Roman" w:hAnsi="Times New Roman" w:cs="Times New Roman"/>
          <w:szCs w:val="21"/>
          <w:lang w:val="en-US" w:eastAsia="zh-CN"/>
        </w:rPr>
        <w:t xml:space="preserve"> </w:t>
      </w:r>
      <w:r>
        <w:rPr>
          <w:rFonts w:ascii="Times New Roman" w:hAnsi="Times New Roman" w:cs="Times New Roman"/>
          <w:szCs w:val="21"/>
          <w:lang w:val="zh-CN"/>
        </w:rPr>
        <w:t>326的规定，并满足下列基本技术要求：</w:t>
      </w:r>
    </w:p>
    <w:p>
      <w:pPr>
        <w:spacing w:line="360" w:lineRule="exact"/>
        <w:ind w:firstLine="408" w:firstLineChars="200"/>
        <w:rPr>
          <w:rFonts w:ascii="Times New Roman" w:hAnsi="Times New Roman" w:eastAsia="宋体" w:cs="Times New Roman"/>
          <w:szCs w:val="21"/>
          <w:lang w:val="zh-CN"/>
        </w:rPr>
      </w:pPr>
      <w:r>
        <w:rPr>
          <w:rFonts w:ascii="Times New Roman" w:hAnsi="Times New Roman" w:eastAsia="宋体" w:cs="Times New Roman"/>
          <w:b/>
          <w:bCs/>
          <w:szCs w:val="21"/>
          <w:lang w:val="zh-CN"/>
        </w:rPr>
        <w:t>1</w:t>
      </w:r>
      <w:r>
        <w:rPr>
          <w:rFonts w:ascii="Times New Roman" w:hAnsi="Times New Roman" w:eastAsia="宋体" w:cs="Times New Roman"/>
          <w:szCs w:val="21"/>
        </w:rPr>
        <w:t xml:space="preserve">  </w:t>
      </w:r>
      <w:r>
        <w:rPr>
          <w:rFonts w:ascii="Times New Roman" w:hAnsi="Times New Roman" w:eastAsia="宋体" w:cs="Times New Roman"/>
          <w:szCs w:val="21"/>
          <w:lang w:val="zh-CN"/>
        </w:rPr>
        <w:t>停车设备出入口尺寸、停车位尺寸、人员及设备安全应符合国家标准《机械式停车设备通用安全要求》GB</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lang w:val="zh-CN"/>
        </w:rPr>
        <w:t>17907的规定；</w:t>
      </w:r>
    </w:p>
    <w:p>
      <w:pPr>
        <w:spacing w:line="360" w:lineRule="exact"/>
        <w:ind w:firstLine="408" w:firstLineChars="200"/>
        <w:rPr>
          <w:rFonts w:ascii="Times New Roman" w:hAnsi="Times New Roman" w:eastAsia="宋体" w:cs="Times New Roman"/>
          <w:szCs w:val="21"/>
          <w:lang w:val="zh-CN"/>
        </w:rPr>
      </w:pPr>
      <w:r>
        <w:rPr>
          <w:rFonts w:ascii="Times New Roman" w:hAnsi="Times New Roman" w:eastAsia="宋体" w:cs="Times New Roman"/>
          <w:b/>
          <w:bCs/>
          <w:szCs w:val="21"/>
          <w:lang w:val="zh-CN"/>
        </w:rPr>
        <w:t>2</w:t>
      </w:r>
      <w:r>
        <w:rPr>
          <w:rFonts w:ascii="Times New Roman" w:hAnsi="Times New Roman" w:eastAsia="宋体" w:cs="Times New Roman"/>
          <w:szCs w:val="21"/>
        </w:rPr>
        <w:t xml:space="preserve">  </w:t>
      </w:r>
      <w:r>
        <w:rPr>
          <w:rFonts w:ascii="Times New Roman" w:hAnsi="Times New Roman" w:eastAsia="宋体" w:cs="Times New Roman"/>
          <w:szCs w:val="21"/>
          <w:lang w:val="zh-CN"/>
        </w:rPr>
        <w:t>停车设备的操作需与智能化系统相结合，存取车操作直观、简便。同时，充分考虑到无人值守的场合，允许车主自助操作；</w:t>
      </w:r>
    </w:p>
    <w:p>
      <w:pPr>
        <w:spacing w:line="360" w:lineRule="exact"/>
        <w:ind w:firstLine="408" w:firstLineChars="200"/>
        <w:rPr>
          <w:rFonts w:ascii="Times New Roman" w:hAnsi="Times New Roman" w:eastAsia="宋体" w:cs="Times New Roman"/>
          <w:szCs w:val="21"/>
        </w:rPr>
      </w:pPr>
      <w:r>
        <w:rPr>
          <w:rFonts w:ascii="Times New Roman" w:hAnsi="Times New Roman" w:eastAsia="宋体" w:cs="Times New Roman"/>
          <w:b/>
          <w:bCs/>
          <w:szCs w:val="21"/>
          <w:lang w:val="zh-CN"/>
        </w:rPr>
        <w:t>3</w:t>
      </w:r>
      <w:r>
        <w:rPr>
          <w:rFonts w:ascii="Times New Roman" w:hAnsi="Times New Roman" w:eastAsia="宋体" w:cs="Times New Roman"/>
          <w:b/>
          <w:bCs/>
          <w:szCs w:val="21"/>
        </w:rPr>
        <w:t xml:space="preserve"> </w:t>
      </w:r>
      <w:r>
        <w:rPr>
          <w:rFonts w:ascii="Times New Roman" w:hAnsi="Times New Roman" w:eastAsia="宋体" w:cs="Times New Roman"/>
          <w:szCs w:val="21"/>
        </w:rPr>
        <w:t xml:space="preserve"> </w:t>
      </w:r>
      <w:r>
        <w:rPr>
          <w:rFonts w:ascii="Times New Roman" w:hAnsi="Times New Roman" w:eastAsia="宋体" w:cs="Times New Roman"/>
          <w:szCs w:val="21"/>
          <w:lang w:val="zh-CN"/>
        </w:rPr>
        <w:t>停车设备应考虑设备钢结构、载车板、存取车机构的防潮防锈处理，电气元器件需保证在环境湿度小于95%以下，均可正常工作。</w:t>
      </w:r>
    </w:p>
    <w:p>
      <w:pPr>
        <w:tabs>
          <w:tab w:val="left" w:pos="420"/>
          <w:tab w:val="left" w:pos="1473"/>
          <w:tab w:val="left" w:pos="5886"/>
          <w:tab w:val="right" w:leader="dot" w:pos="5947"/>
        </w:tabs>
        <w:spacing w:line="360" w:lineRule="exact"/>
        <w:rPr>
          <w:rFonts w:hint="eastAsia" w:ascii="Times New Roman" w:hAnsi="Times New Roman" w:eastAsia="宋体" w:cs="Times New Roman"/>
          <w:b/>
          <w:bCs/>
          <w:szCs w:val="21"/>
          <w:lang w:val="zh-CN" w:eastAsia="zh-CN"/>
        </w:rPr>
      </w:pPr>
      <w:r>
        <w:rPr>
          <w:rFonts w:hint="eastAsia" w:ascii="Times New Roman" w:hAnsi="Times New Roman" w:eastAsia="宋体" w:cs="Times New Roman"/>
          <w:b/>
          <w:bCs/>
          <w:szCs w:val="21"/>
          <w:lang w:val="en-US" w:eastAsia="zh-CN"/>
        </w:rPr>
        <w:t xml:space="preserve">6.6.3  </w:t>
      </w:r>
      <w:r>
        <w:rPr>
          <w:rFonts w:hint="eastAsia" w:ascii="Times New Roman" w:hAnsi="Times New Roman" w:eastAsia="宋体" w:cs="Times New Roman"/>
          <w:b w:val="0"/>
          <w:bCs w:val="0"/>
          <w:szCs w:val="21"/>
          <w:lang w:val="en-US" w:eastAsia="zh-CN"/>
        </w:rPr>
        <w:t>地下智能立体停车库</w:t>
      </w:r>
      <w:r>
        <w:rPr>
          <w:rFonts w:hint="eastAsia" w:ascii="Times New Roman" w:hAnsi="Times New Roman" w:eastAsia="宋体" w:cs="Times New Roman"/>
          <w:b w:val="0"/>
          <w:bCs w:val="0"/>
          <w:szCs w:val="21"/>
          <w:lang w:val="zh-CN" w:eastAsia="zh-CN"/>
        </w:rPr>
        <w:t>停车设备选型根据停车库面积大小、深度要求、容车密度等参数合理选择：</w:t>
      </w:r>
    </w:p>
    <w:p>
      <w:pPr>
        <w:keepNext w:val="0"/>
        <w:keepLines w:val="0"/>
        <w:pageBreakBefore w:val="0"/>
        <w:widowControl w:val="0"/>
        <w:tabs>
          <w:tab w:val="left" w:pos="420"/>
          <w:tab w:val="left" w:pos="1473"/>
          <w:tab w:val="left" w:pos="5886"/>
          <w:tab w:val="right" w:leader="dot" w:pos="5947"/>
        </w:tabs>
        <w:kinsoku/>
        <w:wordWrap/>
        <w:overflowPunct/>
        <w:topLinePunct w:val="0"/>
        <w:autoSpaceDE/>
        <w:autoSpaceDN/>
        <w:bidi w:val="0"/>
        <w:adjustRightInd/>
        <w:snapToGrid/>
        <w:spacing w:line="360" w:lineRule="exact"/>
        <w:ind w:firstLine="408" w:firstLineChars="200"/>
        <w:textAlignment w:val="auto"/>
        <w:rPr>
          <w:rFonts w:hint="eastAsia" w:ascii="Times New Roman" w:hAnsi="Times New Roman" w:eastAsia="宋体" w:cs="Times New Roman"/>
          <w:b/>
          <w:bCs/>
          <w:szCs w:val="21"/>
          <w:lang w:val="zh-CN" w:eastAsia="zh-CN"/>
        </w:rPr>
      </w:pPr>
      <w:r>
        <w:rPr>
          <w:rFonts w:hint="eastAsia" w:ascii="Times New Roman" w:hAnsi="Times New Roman" w:eastAsia="宋体" w:cs="Times New Roman"/>
          <w:b/>
          <w:bCs/>
          <w:szCs w:val="21"/>
          <w:lang w:val="en-US" w:eastAsia="zh-CN"/>
        </w:rPr>
        <w:t xml:space="preserve">1  </w:t>
      </w:r>
      <w:r>
        <w:rPr>
          <w:rFonts w:ascii="Times New Roman" w:hAnsi="Times New Roman" w:eastAsia="宋体" w:cs="Times New Roman"/>
          <w:b w:val="0"/>
          <w:bCs w:val="0"/>
          <w:szCs w:val="21"/>
        </w:rPr>
        <w:t>平面移动停车设备适用于容车量大、容车密度较高、地下空间较广的场所</w:t>
      </w:r>
      <w:r>
        <w:rPr>
          <w:rFonts w:hint="eastAsia" w:ascii="Times New Roman" w:hAnsi="Times New Roman" w:eastAsia="宋体" w:cs="Times New Roman"/>
          <w:b w:val="0"/>
          <w:bCs w:val="0"/>
          <w:szCs w:val="21"/>
          <w:lang w:val="zh-CN" w:eastAsia="zh-CN"/>
        </w:rPr>
        <w:t>；</w:t>
      </w:r>
    </w:p>
    <w:p>
      <w:pPr>
        <w:keepNext w:val="0"/>
        <w:keepLines w:val="0"/>
        <w:pageBreakBefore w:val="0"/>
        <w:widowControl w:val="0"/>
        <w:tabs>
          <w:tab w:val="left" w:pos="420"/>
          <w:tab w:val="left" w:pos="1473"/>
          <w:tab w:val="left" w:pos="5886"/>
          <w:tab w:val="right" w:leader="dot" w:pos="5947"/>
        </w:tabs>
        <w:kinsoku/>
        <w:wordWrap/>
        <w:overflowPunct/>
        <w:topLinePunct w:val="0"/>
        <w:autoSpaceDE/>
        <w:autoSpaceDN/>
        <w:bidi w:val="0"/>
        <w:adjustRightInd/>
        <w:snapToGrid/>
        <w:spacing w:line="360" w:lineRule="exact"/>
        <w:ind w:firstLine="408" w:firstLineChars="200"/>
        <w:textAlignment w:val="auto"/>
        <w:rPr>
          <w:rFonts w:hint="eastAsia" w:ascii="Times New Roman" w:hAnsi="Times New Roman" w:eastAsia="宋体" w:cs="Times New Roman"/>
          <w:b/>
          <w:bCs/>
          <w:szCs w:val="21"/>
          <w:lang w:val="zh-CN" w:eastAsia="zh-CN"/>
        </w:rPr>
      </w:pPr>
      <w:r>
        <w:rPr>
          <w:rFonts w:hint="eastAsia" w:ascii="Times New Roman" w:hAnsi="Times New Roman" w:eastAsia="宋体" w:cs="Times New Roman"/>
          <w:b/>
          <w:bCs/>
          <w:szCs w:val="21"/>
          <w:lang w:val="en-US" w:eastAsia="zh-CN"/>
        </w:rPr>
        <w:t xml:space="preserve">2  </w:t>
      </w:r>
      <w:r>
        <w:rPr>
          <w:rFonts w:hint="eastAsia" w:ascii="Times New Roman" w:hAnsi="Times New Roman" w:eastAsia="宋体" w:cs="Times New Roman"/>
          <w:b w:val="0"/>
          <w:bCs w:val="0"/>
          <w:szCs w:val="21"/>
          <w:lang w:val="zh-CN" w:eastAsia="zh-CN"/>
        </w:rPr>
        <w:t>巷道堆垛停车设备适用于面积较大，深度受限制的场所，可在一个巷道里安装多台堆垛机以提升存取车效率；</w:t>
      </w:r>
    </w:p>
    <w:p>
      <w:pPr>
        <w:keepNext w:val="0"/>
        <w:keepLines w:val="0"/>
        <w:pageBreakBefore w:val="0"/>
        <w:widowControl w:val="0"/>
        <w:tabs>
          <w:tab w:val="left" w:pos="420"/>
          <w:tab w:val="left" w:pos="1473"/>
          <w:tab w:val="left" w:pos="5886"/>
          <w:tab w:val="right" w:leader="dot" w:pos="5947"/>
        </w:tabs>
        <w:kinsoku/>
        <w:wordWrap/>
        <w:overflowPunct/>
        <w:topLinePunct w:val="0"/>
        <w:autoSpaceDE/>
        <w:autoSpaceDN/>
        <w:bidi w:val="0"/>
        <w:adjustRightInd/>
        <w:snapToGrid/>
        <w:spacing w:line="360" w:lineRule="exact"/>
        <w:ind w:firstLine="408" w:firstLineChars="200"/>
        <w:textAlignment w:val="auto"/>
        <w:rPr>
          <w:rFonts w:hint="eastAsia" w:ascii="Times New Roman" w:hAnsi="Times New Roman" w:eastAsia="宋体" w:cs="Times New Roman"/>
          <w:b/>
          <w:bCs/>
          <w:szCs w:val="21"/>
          <w:lang w:val="zh-CN" w:eastAsia="zh-CN"/>
        </w:rPr>
      </w:pPr>
      <w:r>
        <w:rPr>
          <w:rFonts w:hint="eastAsia" w:ascii="Times New Roman" w:hAnsi="Times New Roman" w:eastAsia="宋体" w:cs="Times New Roman"/>
          <w:b/>
          <w:bCs/>
          <w:szCs w:val="21"/>
          <w:lang w:val="en-US" w:eastAsia="zh-CN"/>
        </w:rPr>
        <w:t xml:space="preserve">3  </w:t>
      </w:r>
      <w:r>
        <w:rPr>
          <w:rFonts w:hint="eastAsia" w:ascii="Times New Roman" w:hAnsi="Times New Roman" w:eastAsia="宋体" w:cs="Times New Roman"/>
          <w:b w:val="0"/>
          <w:bCs w:val="0"/>
          <w:szCs w:val="21"/>
          <w:lang w:val="zh-CN" w:eastAsia="zh-CN"/>
        </w:rPr>
        <w:t>垂直升降停车设备适用于停车库面积小，深度无限制的场所，平面和空间利用率较高。</w:t>
      </w:r>
    </w:p>
    <w:p>
      <w:pPr>
        <w:tabs>
          <w:tab w:val="left" w:pos="420"/>
          <w:tab w:val="left" w:pos="1473"/>
          <w:tab w:val="left" w:pos="5886"/>
          <w:tab w:val="right" w:leader="dot" w:pos="5947"/>
        </w:tabs>
        <w:spacing w:line="360" w:lineRule="exact"/>
        <w:rPr>
          <w:rFonts w:ascii="Times New Roman" w:hAnsi="Times New Roman" w:eastAsia="宋体" w:cs="Times New Roman"/>
          <w:b/>
          <w:bCs/>
          <w:szCs w:val="21"/>
        </w:rPr>
      </w:pPr>
    </w:p>
    <w:p>
      <w:pPr>
        <w:spacing w:line="360" w:lineRule="auto"/>
        <w:rPr>
          <w:rFonts w:ascii="Times New Roman" w:hAnsi="Times New Roman" w:eastAsia="宋体" w:cs="Times New Roman"/>
        </w:rPr>
      </w:pPr>
    </w:p>
    <w:p>
      <w:pPr>
        <w:pStyle w:val="2"/>
        <w:ind w:firstLine="0" w:firstLineChars="0"/>
        <w:rPr>
          <w:rFonts w:asciiTheme="minorHAnsi" w:hAnsiTheme="minorHAnsi" w:eastAsiaTheme="minorEastAsia" w:cstheme="minorBidi"/>
          <w:sz w:val="21"/>
          <w:szCs w:val="22"/>
          <w:lang w:eastAsia="zh-CN"/>
        </w:rPr>
      </w:pPr>
    </w:p>
    <w:p>
      <w:pPr>
        <w:pStyle w:val="2"/>
        <w:ind w:firstLine="0" w:firstLineChars="0"/>
        <w:rPr>
          <w:rFonts w:asciiTheme="minorHAnsi" w:hAnsiTheme="minorHAnsi" w:eastAsiaTheme="minorEastAsia" w:cstheme="minorBidi"/>
          <w:sz w:val="21"/>
          <w:szCs w:val="22"/>
          <w:lang w:eastAsia="zh-CN"/>
        </w:rPr>
      </w:pPr>
    </w:p>
    <w:p>
      <w:pPr>
        <w:pStyle w:val="2"/>
        <w:ind w:firstLine="0" w:firstLineChars="0"/>
        <w:rPr>
          <w:rFonts w:asciiTheme="minorHAnsi" w:hAnsiTheme="minorHAnsi" w:eastAsiaTheme="minorEastAsia" w:cstheme="minorBidi"/>
          <w:sz w:val="21"/>
          <w:szCs w:val="22"/>
          <w:lang w:eastAsia="zh-CN"/>
        </w:rPr>
      </w:pPr>
    </w:p>
    <w:p>
      <w:pPr>
        <w:pStyle w:val="2"/>
        <w:ind w:firstLine="0" w:firstLineChars="0"/>
        <w:rPr>
          <w:rFonts w:asciiTheme="minorHAnsi" w:hAnsiTheme="minorHAnsi" w:eastAsiaTheme="minorEastAsia" w:cstheme="minorBidi"/>
          <w:sz w:val="21"/>
          <w:szCs w:val="22"/>
          <w:lang w:eastAsia="zh-CN"/>
        </w:rPr>
      </w:pPr>
    </w:p>
    <w:p>
      <w:pPr>
        <w:pStyle w:val="2"/>
        <w:ind w:firstLine="0" w:firstLineChars="0"/>
        <w:rPr>
          <w:rFonts w:asciiTheme="minorHAnsi" w:hAnsiTheme="minorHAnsi" w:eastAsiaTheme="minorEastAsia" w:cstheme="minorBidi"/>
          <w:sz w:val="21"/>
          <w:szCs w:val="22"/>
          <w:lang w:eastAsia="zh-CN"/>
        </w:rPr>
      </w:pPr>
    </w:p>
    <w:p>
      <w:pPr>
        <w:pStyle w:val="2"/>
        <w:ind w:firstLine="0" w:firstLineChars="0"/>
        <w:rPr>
          <w:rFonts w:asciiTheme="minorHAnsi" w:hAnsiTheme="minorHAnsi" w:eastAsiaTheme="minorEastAsia" w:cstheme="minorBidi"/>
          <w:sz w:val="21"/>
          <w:szCs w:val="22"/>
          <w:lang w:eastAsia="zh-CN"/>
        </w:rPr>
      </w:pPr>
    </w:p>
    <w:p>
      <w:pPr>
        <w:rPr>
          <w:rFonts w:hint="eastAsia" w:ascii="Times New Roman" w:hAnsi="Times New Roman"/>
        </w:rPr>
      </w:pPr>
      <w:r>
        <w:rPr>
          <w:rFonts w:hint="eastAsia" w:ascii="Times New Roman" w:hAnsi="Times New Roman"/>
        </w:rPr>
        <w:br w:type="page"/>
      </w:r>
    </w:p>
    <w:p>
      <w:pPr>
        <w:pStyle w:val="4"/>
        <w:bidi w:val="0"/>
        <w:rPr>
          <w:rFonts w:hint="default" w:ascii="Times New Roman" w:hAnsi="Times New Roman"/>
        </w:rPr>
      </w:pPr>
      <w:bookmarkStart w:id="123" w:name="_Toc8373"/>
      <w:bookmarkStart w:id="124" w:name="_Toc5066"/>
      <w:bookmarkStart w:id="125" w:name="_Toc17996"/>
      <w:bookmarkStart w:id="126" w:name="_Toc9425"/>
      <w:bookmarkStart w:id="127" w:name="_Toc22812"/>
      <w:bookmarkStart w:id="128" w:name="_Toc231"/>
      <w:r>
        <w:rPr>
          <w:rFonts w:hint="eastAsia" w:ascii="Times New Roman" w:hAnsi="Times New Roman"/>
          <w:b/>
          <w:bCs w:val="0"/>
        </w:rPr>
        <w:t>7</w:t>
      </w:r>
      <w:r>
        <w:rPr>
          <w:rFonts w:hint="eastAsia" w:ascii="Times New Roman" w:hAnsi="Times New Roman"/>
        </w:rPr>
        <w:t xml:space="preserve">  结构</w:t>
      </w:r>
      <w:bookmarkEnd w:id="123"/>
      <w:bookmarkEnd w:id="124"/>
      <w:bookmarkEnd w:id="125"/>
      <w:bookmarkEnd w:id="126"/>
      <w:bookmarkEnd w:id="127"/>
      <w:bookmarkEnd w:id="128"/>
    </w:p>
    <w:p>
      <w:pPr>
        <w:pStyle w:val="5"/>
        <w:bidi w:val="0"/>
        <w:rPr>
          <w:rFonts w:hint="default" w:ascii="Times New Roman" w:hAnsi="Times New Roman"/>
          <w:b w:val="0"/>
          <w:bCs/>
        </w:rPr>
      </w:pPr>
      <w:bookmarkStart w:id="129" w:name="_Toc3829"/>
      <w:bookmarkStart w:id="130" w:name="_Toc17961"/>
      <w:bookmarkStart w:id="131" w:name="_Toc2127"/>
      <w:bookmarkStart w:id="132" w:name="_Toc14350"/>
      <w:bookmarkStart w:id="133" w:name="_Toc16424"/>
      <w:bookmarkStart w:id="134" w:name="_Toc22836"/>
      <w:r>
        <w:rPr>
          <w:rFonts w:hint="eastAsia" w:ascii="Times New Roman" w:hAnsi="Times New Roman"/>
          <w:b/>
          <w:bCs w:val="0"/>
        </w:rPr>
        <w:t xml:space="preserve">7.1  </w:t>
      </w:r>
      <w:r>
        <w:rPr>
          <w:rFonts w:hint="eastAsia" w:ascii="Times New Roman" w:hAnsi="Times New Roman"/>
          <w:b w:val="0"/>
          <w:bCs/>
        </w:rPr>
        <w:t>一般规定</w:t>
      </w:r>
      <w:bookmarkEnd w:id="129"/>
      <w:bookmarkEnd w:id="130"/>
      <w:bookmarkEnd w:id="131"/>
      <w:bookmarkEnd w:id="132"/>
      <w:bookmarkEnd w:id="133"/>
      <w:bookmarkEnd w:id="134"/>
    </w:p>
    <w:p>
      <w:pPr>
        <w:spacing w:line="360" w:lineRule="exact"/>
        <w:rPr>
          <w:rFonts w:ascii="Times New Roman" w:hAnsi="Times New Roman" w:eastAsia="宋体" w:cs="Times New Roman"/>
          <w:szCs w:val="21"/>
        </w:rPr>
      </w:pPr>
      <w:r>
        <w:rPr>
          <w:rFonts w:ascii="Times New Roman" w:hAnsi="Times New Roman" w:eastAsia="宋体" w:cs="Times New Roman"/>
          <w:b/>
          <w:szCs w:val="21"/>
        </w:rPr>
        <w:t xml:space="preserve">7.1.1 </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地下智能立体停车库的结构设计应符合国家现行标准《建筑结构可靠性设计统一标准》GB</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50068的有关规定，建筑结构安全等级应不低于二级，结构设计工作年限应不少于50年，并应符合现行国家标准《建筑结构荷载规范》GB 50009和《建筑抗震设计规范》GB 50011的有关规定。</w:t>
      </w:r>
    </w:p>
    <w:p>
      <w:pPr>
        <w:pStyle w:val="6"/>
        <w:spacing w:line="360" w:lineRule="exact"/>
        <w:jc w:val="both"/>
        <w:rPr>
          <w:rFonts w:ascii="Times New Roman" w:hAnsi="Times New Roman" w:eastAsia="宋体" w:cs="Times New Roman"/>
          <w:szCs w:val="21"/>
        </w:rPr>
      </w:pPr>
      <w:r>
        <w:rPr>
          <w:rFonts w:ascii="Times New Roman" w:hAnsi="Times New Roman" w:eastAsia="宋体" w:cs="Times New Roman"/>
          <w:b/>
          <w:szCs w:val="21"/>
        </w:rPr>
        <w:t>7.1.2</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地下智能立体停车库的抗震设计应符合国家现行标准《地下结构抗震设计标准》GB/T 51336的有关规定，结构体系应具有良好的抗震性能，并根据抗震设防烈度、结构尺寸、场地条件、地基、结构材料和施工等因素，经技术、经济和使用条件综合比较确定。</w:t>
      </w:r>
    </w:p>
    <w:p>
      <w:pPr>
        <w:pStyle w:val="6"/>
        <w:spacing w:line="360" w:lineRule="exact"/>
        <w:jc w:val="both"/>
        <w:rPr>
          <w:rFonts w:ascii="Times New Roman" w:hAnsi="Times New Roman" w:eastAsia="宋体" w:cs="Times New Roman"/>
          <w:szCs w:val="21"/>
        </w:rPr>
      </w:pPr>
      <w:r>
        <w:rPr>
          <w:rFonts w:ascii="Times New Roman" w:hAnsi="Times New Roman" w:eastAsia="宋体" w:cs="Times New Roman"/>
          <w:b/>
          <w:szCs w:val="21"/>
        </w:rPr>
        <w:t>7.1.3</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地下智能立体停车库的抗震设防类别可为标准设防类。抗震设防烈度为6、7度时，其结构抗震等级不宜低于四级，抗震设防烈度为8、9度时，其结构抗震等级不宜低于三级。</w:t>
      </w:r>
    </w:p>
    <w:p>
      <w:pPr>
        <w:pStyle w:val="6"/>
        <w:spacing w:line="360" w:lineRule="exact"/>
        <w:jc w:val="both"/>
        <w:rPr>
          <w:rFonts w:ascii="Times New Roman" w:hAnsi="Times New Roman" w:eastAsia="宋体" w:cs="Times New Roman"/>
          <w:szCs w:val="21"/>
        </w:rPr>
      </w:pPr>
      <w:r>
        <w:rPr>
          <w:rFonts w:ascii="Times New Roman" w:hAnsi="Times New Roman" w:eastAsia="宋体" w:cs="Times New Roman"/>
          <w:b/>
          <w:szCs w:val="21"/>
        </w:rPr>
        <w:t>7.1.4</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地下智能立体停车库选择建筑场地时，应根据工程需要，综合判定其场地的地段类别属于抗震有利、一般、不利、危险地段。不应建在危险地段，对不利地段应提出避开要求。需要在斜坡区或潜在滑坡区建造时，应对斜坡和潜在滑坡进行治理，并在设计时考虑其不利影响。</w:t>
      </w:r>
    </w:p>
    <w:p>
      <w:pPr>
        <w:pStyle w:val="5"/>
        <w:bidi w:val="0"/>
        <w:rPr>
          <w:rFonts w:hint="default" w:ascii="Times New Roman" w:hAnsi="Times New Roman"/>
          <w:b/>
          <w:bCs w:val="0"/>
        </w:rPr>
      </w:pPr>
      <w:bookmarkStart w:id="135" w:name="_Toc11508"/>
      <w:bookmarkStart w:id="136" w:name="_Toc25132"/>
      <w:bookmarkStart w:id="137" w:name="_Toc26104"/>
      <w:bookmarkStart w:id="138" w:name="_Toc9617"/>
      <w:bookmarkStart w:id="139" w:name="_Toc28706"/>
      <w:bookmarkStart w:id="140" w:name="_Toc6165"/>
      <w:r>
        <w:rPr>
          <w:rFonts w:hint="eastAsia" w:ascii="Times New Roman" w:hAnsi="Times New Roman"/>
          <w:b/>
          <w:bCs w:val="0"/>
        </w:rPr>
        <w:t xml:space="preserve">7.2  </w:t>
      </w:r>
      <w:r>
        <w:rPr>
          <w:rFonts w:hint="eastAsia" w:ascii="Times New Roman" w:hAnsi="Times New Roman"/>
          <w:b w:val="0"/>
          <w:bCs/>
        </w:rPr>
        <w:t>材料</w:t>
      </w:r>
      <w:bookmarkEnd w:id="135"/>
      <w:bookmarkEnd w:id="136"/>
      <w:bookmarkEnd w:id="137"/>
      <w:bookmarkEnd w:id="138"/>
      <w:bookmarkEnd w:id="139"/>
      <w:bookmarkEnd w:id="140"/>
    </w:p>
    <w:p>
      <w:pPr>
        <w:tabs>
          <w:tab w:val="left" w:pos="420"/>
          <w:tab w:val="left" w:pos="848"/>
          <w:tab w:val="left" w:pos="1473"/>
          <w:tab w:val="left" w:pos="5886"/>
        </w:tabs>
        <w:spacing w:line="360" w:lineRule="exact"/>
        <w:rPr>
          <w:rFonts w:ascii="Times New Roman" w:hAnsi="Times New Roman" w:eastAsia="宋体" w:cs="Times New Roman"/>
          <w:szCs w:val="21"/>
        </w:rPr>
      </w:pPr>
      <w:r>
        <w:rPr>
          <w:rFonts w:ascii="Times New Roman" w:hAnsi="Times New Roman" w:eastAsia="宋体" w:cs="Times New Roman"/>
          <w:b/>
          <w:szCs w:val="21"/>
        </w:rPr>
        <w:t>7.2.1</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地下智能立体停车库结构的混凝土材料应符合现行国家标准《混凝土结构设计规范》GB 50010、《混凝土结构耐久性设计标准》GB/T 50476和《混凝土质量控制标准》GB 50164的有关规定，结构的混凝土强度等级不应低于C30。</w:t>
      </w:r>
    </w:p>
    <w:p>
      <w:pPr>
        <w:tabs>
          <w:tab w:val="left" w:pos="848"/>
        </w:tabs>
        <w:spacing w:line="360" w:lineRule="exact"/>
        <w:rPr>
          <w:rFonts w:ascii="Times New Roman" w:hAnsi="Times New Roman" w:eastAsia="宋体" w:cs="Times New Roman"/>
          <w:szCs w:val="21"/>
        </w:rPr>
      </w:pPr>
      <w:r>
        <w:rPr>
          <w:rFonts w:ascii="Times New Roman" w:hAnsi="Times New Roman" w:eastAsia="宋体" w:cs="Times New Roman"/>
          <w:b/>
          <w:szCs w:val="21"/>
        </w:rPr>
        <w:t>7.2.2</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地下智能立体停车库结构的普通钢筋和预应力钢筋的力学性能指标应符合现行国家标准《混凝土结构设计规范》GB 50010和《建筑抗震设计规范》GB 50011的有关规定。</w:t>
      </w:r>
    </w:p>
    <w:p>
      <w:pPr>
        <w:tabs>
          <w:tab w:val="left" w:pos="848"/>
        </w:tabs>
        <w:spacing w:line="360" w:lineRule="exact"/>
        <w:rPr>
          <w:rFonts w:ascii="Times New Roman" w:hAnsi="Times New Roman" w:eastAsia="宋体" w:cs="Times New Roman"/>
          <w:szCs w:val="21"/>
        </w:rPr>
      </w:pPr>
      <w:r>
        <w:rPr>
          <w:rFonts w:ascii="Times New Roman" w:hAnsi="Times New Roman" w:eastAsia="宋体" w:cs="Times New Roman"/>
          <w:b/>
          <w:szCs w:val="21"/>
        </w:rPr>
        <w:t xml:space="preserve">7.2.3 </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地下智能立体停车库结构中的钢材应符合国家现行标准《钢结构设计标准》GB 50017的有关规定。钢材宜选用Q235、Q355、Q390、Q420、Q460和Q355GJ。</w:t>
      </w:r>
    </w:p>
    <w:p>
      <w:pPr>
        <w:tabs>
          <w:tab w:val="left" w:pos="420"/>
          <w:tab w:val="left" w:pos="848"/>
          <w:tab w:val="left" w:pos="849"/>
          <w:tab w:val="left" w:pos="1473"/>
          <w:tab w:val="left" w:pos="5886"/>
        </w:tabs>
        <w:spacing w:line="360" w:lineRule="exact"/>
        <w:rPr>
          <w:rFonts w:ascii="Times New Roman" w:hAnsi="Times New Roman" w:eastAsia="宋体" w:cs="Times New Roman"/>
          <w:szCs w:val="21"/>
        </w:rPr>
      </w:pPr>
      <w:r>
        <w:rPr>
          <w:rFonts w:ascii="Times New Roman" w:hAnsi="Times New Roman" w:eastAsia="宋体" w:cs="Times New Roman"/>
          <w:b/>
          <w:szCs w:val="21"/>
        </w:rPr>
        <w:t>7.2.4</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地下智能立体停车库结构的抗渗宜以混凝土本身的密实性满足抗渗要求。防水混凝土的抗渗等级应符合现行国家标准《地下工程防水技术规范》GB 50108的有关规定。</w:t>
      </w:r>
    </w:p>
    <w:p>
      <w:pPr>
        <w:pStyle w:val="5"/>
        <w:bidi w:val="0"/>
        <w:rPr>
          <w:rFonts w:hint="default" w:ascii="Times New Roman" w:hAnsi="Times New Roman"/>
          <w:b/>
          <w:bCs w:val="0"/>
        </w:rPr>
      </w:pPr>
      <w:bookmarkStart w:id="141" w:name="_Toc298"/>
      <w:bookmarkStart w:id="142" w:name="_Toc29976"/>
      <w:bookmarkStart w:id="143" w:name="_Toc16583"/>
      <w:bookmarkStart w:id="144" w:name="_Toc27246"/>
      <w:bookmarkStart w:id="145" w:name="_Toc3778"/>
      <w:bookmarkStart w:id="146" w:name="_Toc30542"/>
      <w:r>
        <w:rPr>
          <w:rFonts w:hint="eastAsia" w:ascii="Times New Roman" w:hAnsi="Times New Roman"/>
          <w:b/>
          <w:bCs w:val="0"/>
        </w:rPr>
        <w:t xml:space="preserve">7.3  </w:t>
      </w:r>
      <w:r>
        <w:rPr>
          <w:rFonts w:hint="eastAsia" w:ascii="Times New Roman" w:hAnsi="Times New Roman"/>
          <w:b w:val="0"/>
          <w:bCs/>
        </w:rPr>
        <w:t>地基与基础</w:t>
      </w:r>
      <w:bookmarkEnd w:id="141"/>
      <w:bookmarkEnd w:id="142"/>
      <w:bookmarkEnd w:id="143"/>
      <w:bookmarkEnd w:id="144"/>
      <w:bookmarkEnd w:id="145"/>
      <w:bookmarkEnd w:id="146"/>
    </w:p>
    <w:p>
      <w:pPr>
        <w:tabs>
          <w:tab w:val="left" w:pos="1097"/>
          <w:tab w:val="left" w:pos="1099"/>
        </w:tabs>
        <w:spacing w:line="360" w:lineRule="exact"/>
        <w:rPr>
          <w:rFonts w:ascii="Times New Roman" w:hAnsi="Times New Roman" w:eastAsia="宋体" w:cs="Times New Roman"/>
          <w:szCs w:val="21"/>
        </w:rPr>
      </w:pPr>
      <w:r>
        <w:rPr>
          <w:rFonts w:ascii="Times New Roman" w:hAnsi="Times New Roman" w:eastAsia="宋体" w:cs="Times New Roman"/>
          <w:b/>
          <w:szCs w:val="21"/>
        </w:rPr>
        <w:t>7.3.1</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地下智能立体停车库的建筑场地、地基、基础、</w:t>
      </w:r>
      <w:r>
        <w:rPr>
          <w:rFonts w:hint="eastAsia" w:ascii="Times New Roman" w:hAnsi="Times New Roman" w:eastAsia="宋体" w:cs="Times New Roman"/>
          <w:szCs w:val="21"/>
        </w:rPr>
        <w:t>基坑</w:t>
      </w:r>
      <w:r>
        <w:rPr>
          <w:rFonts w:ascii="Times New Roman" w:hAnsi="Times New Roman" w:eastAsia="宋体" w:cs="Times New Roman"/>
          <w:szCs w:val="21"/>
        </w:rPr>
        <w:t>工程应符合现行国家标准《建筑抗震设计规范》GB 50011、《建筑地基基础设计规范》GB 50007、《建筑</w:t>
      </w:r>
      <w:r>
        <w:rPr>
          <w:rFonts w:hint="eastAsia" w:ascii="Times New Roman" w:hAnsi="Times New Roman" w:eastAsia="宋体" w:cs="Times New Roman"/>
          <w:szCs w:val="21"/>
        </w:rPr>
        <w:t>基坑支护</w:t>
      </w:r>
      <w:r>
        <w:rPr>
          <w:rFonts w:ascii="Times New Roman" w:hAnsi="Times New Roman" w:eastAsia="宋体" w:cs="Times New Roman"/>
          <w:szCs w:val="21"/>
        </w:rPr>
        <w:t>技术</w:t>
      </w:r>
      <w:r>
        <w:rPr>
          <w:rFonts w:hint="eastAsia" w:ascii="Times New Roman" w:hAnsi="Times New Roman" w:eastAsia="宋体" w:cs="Times New Roman"/>
          <w:szCs w:val="21"/>
        </w:rPr>
        <w:t>规程</w:t>
      </w:r>
      <w:r>
        <w:rPr>
          <w:rFonts w:ascii="Times New Roman" w:hAnsi="Times New Roman" w:eastAsia="宋体" w:cs="Times New Roman"/>
          <w:szCs w:val="21"/>
        </w:rPr>
        <w:t>》JGJ120的有关规定，且应满足下列要求：</w:t>
      </w:r>
    </w:p>
    <w:p>
      <w:pPr>
        <w:spacing w:line="360" w:lineRule="exact"/>
        <w:ind w:firstLine="408" w:firstLineChars="200"/>
        <w:rPr>
          <w:rFonts w:ascii="Times New Roman" w:hAnsi="Times New Roman" w:eastAsia="宋体" w:cs="Times New Roman"/>
          <w:b/>
          <w:bCs/>
          <w:szCs w:val="21"/>
          <w:lang w:val="zh-CN"/>
        </w:rPr>
      </w:pPr>
      <w:r>
        <w:rPr>
          <w:rFonts w:ascii="Times New Roman" w:hAnsi="Times New Roman" w:eastAsia="宋体" w:cs="Times New Roman"/>
          <w:b/>
          <w:bCs/>
          <w:szCs w:val="21"/>
          <w:lang w:val="zh-CN"/>
        </w:rPr>
        <w:t>1</w:t>
      </w:r>
      <w:r>
        <w:rPr>
          <w:rFonts w:hint="eastAsia" w:ascii="Times New Roman" w:hAnsi="Times New Roman" w:eastAsia="宋体" w:cs="Times New Roman"/>
          <w:b/>
          <w:bCs/>
          <w:szCs w:val="21"/>
          <w:lang w:val="zh-CN"/>
        </w:rPr>
        <w:t xml:space="preserve">  </w:t>
      </w:r>
      <w:r>
        <w:rPr>
          <w:rFonts w:hint="eastAsia" w:ascii="Times New Roman" w:hAnsi="Times New Roman" w:eastAsia="宋体" w:cs="Times New Roman"/>
          <w:b w:val="0"/>
          <w:bCs w:val="0"/>
          <w:szCs w:val="21"/>
          <w:lang w:val="zh-CN"/>
        </w:rPr>
        <w:t>地下智能立体停车库地基基础设计等级不应低于乙级；</w:t>
      </w:r>
    </w:p>
    <w:p>
      <w:pPr>
        <w:spacing w:line="360" w:lineRule="exact"/>
        <w:ind w:firstLine="408" w:firstLineChars="200"/>
        <w:rPr>
          <w:rFonts w:ascii="Times New Roman" w:hAnsi="Times New Roman" w:eastAsia="宋体" w:cs="Times New Roman"/>
          <w:b/>
          <w:bCs/>
          <w:szCs w:val="21"/>
          <w:lang w:val="zh-CN"/>
        </w:rPr>
      </w:pPr>
      <w:bookmarkStart w:id="147" w:name="_Toc16026"/>
      <w:bookmarkStart w:id="148" w:name="_Toc13943"/>
      <w:r>
        <w:rPr>
          <w:rFonts w:ascii="Times New Roman" w:hAnsi="Times New Roman" w:eastAsia="宋体" w:cs="Times New Roman"/>
          <w:b/>
          <w:bCs/>
          <w:szCs w:val="21"/>
          <w:lang w:val="zh-CN"/>
        </w:rPr>
        <w:t>2</w:t>
      </w:r>
      <w:r>
        <w:rPr>
          <w:rFonts w:hint="eastAsia" w:ascii="Times New Roman" w:hAnsi="Times New Roman" w:eastAsia="宋体" w:cs="Times New Roman"/>
          <w:b/>
          <w:bCs/>
          <w:szCs w:val="21"/>
          <w:lang w:val="zh-CN"/>
        </w:rPr>
        <w:t xml:space="preserve">  </w:t>
      </w:r>
      <w:r>
        <w:rPr>
          <w:rFonts w:hint="eastAsia" w:ascii="Times New Roman" w:hAnsi="Times New Roman" w:eastAsia="宋体" w:cs="Times New Roman"/>
          <w:b w:val="0"/>
          <w:bCs w:val="0"/>
          <w:szCs w:val="21"/>
          <w:lang w:val="zh-CN"/>
        </w:rPr>
        <w:t>地基基础应进行承载力、变形、稳定性设计；</w:t>
      </w:r>
      <w:bookmarkEnd w:id="147"/>
      <w:bookmarkEnd w:id="148"/>
    </w:p>
    <w:p>
      <w:pPr>
        <w:spacing w:line="360" w:lineRule="exact"/>
        <w:ind w:firstLine="408" w:firstLineChars="200"/>
        <w:rPr>
          <w:rFonts w:ascii="Times New Roman" w:hAnsi="Times New Roman" w:eastAsia="宋体" w:cs="Times New Roman"/>
          <w:b/>
          <w:bCs/>
          <w:szCs w:val="21"/>
          <w:lang w:val="zh-CN"/>
        </w:rPr>
      </w:pPr>
      <w:r>
        <w:rPr>
          <w:rFonts w:ascii="Times New Roman" w:hAnsi="Times New Roman" w:eastAsia="宋体" w:cs="Times New Roman"/>
          <w:b/>
          <w:bCs/>
          <w:szCs w:val="21"/>
          <w:lang w:val="zh-CN"/>
        </w:rPr>
        <w:t>3</w:t>
      </w:r>
      <w:r>
        <w:rPr>
          <w:rFonts w:hint="eastAsia" w:ascii="Times New Roman" w:hAnsi="Times New Roman" w:eastAsia="宋体" w:cs="Times New Roman"/>
          <w:b/>
          <w:bCs/>
          <w:szCs w:val="21"/>
          <w:lang w:val="zh-CN"/>
        </w:rPr>
        <w:t xml:space="preserve">  </w:t>
      </w:r>
      <w:r>
        <w:rPr>
          <w:rFonts w:hint="eastAsia" w:ascii="Times New Roman" w:hAnsi="Times New Roman" w:eastAsia="宋体" w:cs="Times New Roman"/>
          <w:b w:val="0"/>
          <w:bCs w:val="0"/>
          <w:szCs w:val="21"/>
          <w:lang w:val="zh-CN"/>
        </w:rPr>
        <w:t>建筑物存在浮力作用时，应根据浮力实际分布情况进行抗浮稳定性验算，施工期抗浮稳定安全系数取1.05，使用期抗浮稳定安全系数取1.1。因抗浮稳定性不满足要求而设置抗拔桩、抗浮锚杆等抗浮构件时，应进行变形验算，对抗浮构件应进行裂缝控制，并应满足国家现行有关标准的规定。</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bookmarkStart w:id="149" w:name="_Toc27998"/>
      <w:r>
        <w:rPr>
          <w:rFonts w:hint="default"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eastAsia="zh-CN"/>
        </w:rPr>
        <w:t>：抗浮设计可以采取将主体地下结构与基坑围护墙整体连接等措施，整体提高地下结构的抗浮性能。</w:t>
      </w:r>
      <w:bookmarkEnd w:id="149"/>
    </w:p>
    <w:p>
      <w:pPr>
        <w:spacing w:line="360" w:lineRule="exact"/>
        <w:rPr>
          <w:rFonts w:ascii="Times New Roman" w:hAnsi="Times New Roman" w:eastAsia="宋体" w:cs="Times New Roman"/>
          <w:bCs/>
          <w:szCs w:val="21"/>
        </w:rPr>
      </w:pPr>
      <w:r>
        <w:rPr>
          <w:rFonts w:ascii="Times New Roman" w:hAnsi="Times New Roman" w:eastAsia="Times New Roman" w:cs="Times New Roman"/>
          <w:b/>
        </w:rPr>
        <w:t>7.3.2</w:t>
      </w:r>
      <w:r>
        <w:rPr>
          <w:rFonts w:hint="eastAsia" w:ascii="Times New Roman" w:hAnsi="Times New Roman" w:eastAsia="Times New Roman" w:cs="Times New Roman"/>
          <w:b/>
        </w:rPr>
        <w:t xml:space="preserve">  </w:t>
      </w:r>
      <w:r>
        <w:rPr>
          <w:rFonts w:hint="eastAsia" w:ascii="Times New Roman" w:hAnsi="Times New Roman" w:eastAsia="宋体" w:cs="Times New Roman"/>
          <w:bCs/>
          <w:szCs w:val="21"/>
        </w:rPr>
        <w:t>基坑</w:t>
      </w:r>
      <w:r>
        <w:rPr>
          <w:rFonts w:ascii="Times New Roman" w:hAnsi="Times New Roman" w:eastAsia="宋体" w:cs="Times New Roman"/>
          <w:bCs/>
          <w:szCs w:val="21"/>
        </w:rPr>
        <w:t>支护结构安全等级</w:t>
      </w:r>
      <w:r>
        <w:rPr>
          <w:rFonts w:hint="eastAsia" w:ascii="Times New Roman" w:hAnsi="Times New Roman" w:eastAsia="宋体" w:cs="Times New Roman"/>
          <w:bCs/>
          <w:szCs w:val="21"/>
        </w:rPr>
        <w:t>不应低于</w:t>
      </w:r>
      <w:r>
        <w:rPr>
          <w:rFonts w:ascii="Times New Roman" w:hAnsi="Times New Roman" w:eastAsia="宋体" w:cs="Times New Roman"/>
          <w:bCs/>
          <w:szCs w:val="21"/>
        </w:rPr>
        <w:t>一级，基坑支护结构的选型应在确保基坑及周边环境安全的前提下，充分考虑施工方便、节省造价和减少工期等因素</w:t>
      </w:r>
      <w:r>
        <w:rPr>
          <w:rFonts w:hint="eastAsia" w:ascii="Times New Roman" w:hAnsi="Times New Roman" w:eastAsia="宋体" w:cs="Times New Roman"/>
          <w:bCs/>
          <w:szCs w:val="21"/>
        </w:rPr>
        <w:t>，专项设计、施工方案论证。</w:t>
      </w:r>
    </w:p>
    <w:p>
      <w:pPr>
        <w:spacing w:line="360" w:lineRule="exact"/>
        <w:rPr>
          <w:rFonts w:ascii="Times New Roman" w:hAnsi="Times New Roman" w:eastAsia="宋体" w:cs="Times New Roman"/>
          <w:bCs/>
          <w:szCs w:val="21"/>
        </w:rPr>
      </w:pPr>
      <w:bookmarkStart w:id="150" w:name="_Toc24528"/>
      <w:r>
        <w:rPr>
          <w:rFonts w:ascii="Times New Roman" w:hAnsi="Times New Roman" w:eastAsia="宋体" w:cs="Times New Roman"/>
          <w:b/>
          <w:szCs w:val="21"/>
        </w:rPr>
        <w:t>7.3.3</w:t>
      </w:r>
      <w:bookmarkEnd w:id="150"/>
      <w:r>
        <w:rPr>
          <w:rFonts w:hint="eastAsia" w:ascii="Times New Roman" w:hAnsi="Times New Roman" w:eastAsia="宋体" w:cs="Times New Roman"/>
          <w:b/>
          <w:szCs w:val="21"/>
        </w:rPr>
        <w:t xml:space="preserve">  </w:t>
      </w:r>
      <w:r>
        <w:rPr>
          <w:rFonts w:ascii="Times New Roman" w:hAnsi="Times New Roman" w:eastAsia="宋体" w:cs="Times New Roman"/>
          <w:bCs/>
          <w:szCs w:val="21"/>
        </w:rPr>
        <w:t>地下智能立体停车库</w:t>
      </w:r>
      <w:r>
        <w:rPr>
          <w:rFonts w:hint="eastAsia" w:ascii="Times New Roman" w:hAnsi="Times New Roman" w:eastAsia="宋体" w:cs="Times New Roman"/>
          <w:bCs/>
          <w:szCs w:val="21"/>
        </w:rPr>
        <w:t>的基坑工程施工必须考虑对临近建筑物和管线的影响，必要时应采取措施保证安全。</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bookmarkStart w:id="151" w:name="_Toc660"/>
      <w:r>
        <w:rPr>
          <w:rFonts w:hint="default"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eastAsia="zh-CN"/>
        </w:rPr>
        <w:t>：考虑对临近建筑物和管线的影响可采取以下措施：</w:t>
      </w:r>
      <w:bookmarkEnd w:id="151"/>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bookmarkStart w:id="152" w:name="_Toc18010"/>
      <w:bookmarkStart w:id="153" w:name="_Toc18338"/>
      <w:r>
        <w:rPr>
          <w:rFonts w:hint="eastAsia" w:ascii="Times New Roman" w:hAnsi="Times New Roman" w:eastAsia="楷体" w:cs="Times New Roman"/>
          <w:b/>
          <w:bCs/>
          <w:sz w:val="21"/>
          <w:szCs w:val="21"/>
          <w:lang w:eastAsia="zh-CN"/>
        </w:rPr>
        <w:t>1</w:t>
      </w:r>
      <w:r>
        <w:rPr>
          <w:rFonts w:hint="eastAsia" w:ascii="Times New Roman" w:hAnsi="Times New Roman" w:eastAsia="楷体" w:cs="Times New Roman"/>
          <w:b w:val="0"/>
          <w:bCs w:val="0"/>
          <w:sz w:val="21"/>
          <w:szCs w:val="21"/>
          <w:lang w:val="en-US" w:eastAsia="zh-CN"/>
        </w:rPr>
        <w:t xml:space="preserve">  </w:t>
      </w:r>
      <w:r>
        <w:rPr>
          <w:rFonts w:hint="eastAsia" w:ascii="Times New Roman" w:hAnsi="Times New Roman" w:eastAsia="楷体" w:cs="Times New Roman"/>
          <w:b w:val="0"/>
          <w:bCs w:val="0"/>
          <w:sz w:val="21"/>
          <w:szCs w:val="21"/>
          <w:lang w:eastAsia="zh-CN"/>
        </w:rPr>
        <w:t>在基坑与重要保护对象之间设置隔离桩；</w:t>
      </w:r>
      <w:bookmarkEnd w:id="152"/>
      <w:bookmarkEnd w:id="153"/>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2</w:t>
      </w:r>
      <w:r>
        <w:rPr>
          <w:rFonts w:hint="eastAsia" w:ascii="Times New Roman" w:hAnsi="Times New Roman" w:eastAsia="楷体" w:cs="Times New Roman"/>
          <w:b w:val="0"/>
          <w:bCs w:val="0"/>
          <w:sz w:val="21"/>
          <w:szCs w:val="21"/>
          <w:lang w:val="en-US" w:eastAsia="zh-CN"/>
        </w:rPr>
        <w:t xml:space="preserve">  </w:t>
      </w:r>
      <w:r>
        <w:rPr>
          <w:rFonts w:hint="eastAsia" w:ascii="Times New Roman" w:hAnsi="Times New Roman" w:eastAsia="楷体" w:cs="Times New Roman"/>
          <w:b w:val="0"/>
          <w:bCs w:val="0"/>
          <w:sz w:val="21"/>
          <w:szCs w:val="21"/>
          <w:lang w:eastAsia="zh-CN"/>
        </w:rPr>
        <w:t>对邻近建筑物采取地基加固、结构补强、基础托换等措施，提高建筑物的变形适应能力；</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楷体" w:cs="Times New Roman"/>
          <w:b w:val="0"/>
          <w:bCs w:val="0"/>
          <w:sz w:val="21"/>
          <w:szCs w:val="21"/>
          <w:lang w:eastAsia="zh-CN"/>
        </w:rPr>
      </w:pPr>
      <w:bookmarkStart w:id="154" w:name="_Toc4881"/>
      <w:bookmarkStart w:id="155" w:name="_Toc14309"/>
      <w:r>
        <w:rPr>
          <w:rFonts w:hint="eastAsia" w:ascii="Times New Roman" w:hAnsi="Times New Roman" w:eastAsia="楷体" w:cs="Times New Roman"/>
          <w:b/>
          <w:bCs/>
          <w:sz w:val="21"/>
          <w:szCs w:val="21"/>
          <w:lang w:eastAsia="zh-CN"/>
        </w:rPr>
        <w:t>3</w:t>
      </w:r>
      <w:r>
        <w:rPr>
          <w:rFonts w:hint="eastAsia" w:ascii="Times New Roman" w:hAnsi="Times New Roman" w:eastAsia="楷体" w:cs="Times New Roman"/>
          <w:b/>
          <w:bCs/>
          <w:sz w:val="21"/>
          <w:szCs w:val="21"/>
          <w:lang w:val="en-US" w:eastAsia="zh-CN"/>
        </w:rPr>
        <w:t xml:space="preserve">  </w:t>
      </w:r>
      <w:r>
        <w:rPr>
          <w:rFonts w:hint="eastAsia" w:ascii="Times New Roman" w:hAnsi="Times New Roman" w:eastAsia="楷体" w:cs="Times New Roman"/>
          <w:b w:val="0"/>
          <w:bCs w:val="0"/>
          <w:sz w:val="21"/>
          <w:szCs w:val="21"/>
          <w:lang w:eastAsia="zh-CN"/>
        </w:rPr>
        <w:t>对管线采取架空、临时或永久搬迁移位等措施。</w:t>
      </w:r>
      <w:bookmarkEnd w:id="154"/>
      <w:bookmarkEnd w:id="155"/>
    </w:p>
    <w:p>
      <w:pPr>
        <w:pStyle w:val="5"/>
        <w:bidi w:val="0"/>
        <w:rPr>
          <w:rFonts w:hint="default" w:ascii="Times New Roman" w:hAnsi="Times New Roman"/>
          <w:b/>
          <w:bCs w:val="0"/>
        </w:rPr>
      </w:pPr>
      <w:bookmarkStart w:id="156" w:name="_Toc1671"/>
      <w:bookmarkStart w:id="157" w:name="_Toc2216"/>
      <w:bookmarkStart w:id="158" w:name="_Toc28976"/>
      <w:bookmarkStart w:id="159" w:name="_Toc26487"/>
      <w:bookmarkStart w:id="160" w:name="_Toc3359"/>
      <w:bookmarkStart w:id="161" w:name="_Toc11967"/>
      <w:r>
        <w:rPr>
          <w:rFonts w:hint="eastAsia" w:ascii="Times New Roman" w:hAnsi="Times New Roman"/>
          <w:b/>
          <w:bCs w:val="0"/>
        </w:rPr>
        <w:t xml:space="preserve">7.4  </w:t>
      </w:r>
      <w:r>
        <w:rPr>
          <w:rFonts w:hint="eastAsia" w:ascii="Times New Roman" w:hAnsi="Times New Roman"/>
          <w:b w:val="0"/>
          <w:bCs/>
        </w:rPr>
        <w:t>结构计算分析</w:t>
      </w:r>
      <w:bookmarkEnd w:id="156"/>
      <w:bookmarkEnd w:id="157"/>
      <w:bookmarkEnd w:id="158"/>
      <w:bookmarkEnd w:id="159"/>
      <w:bookmarkEnd w:id="160"/>
      <w:bookmarkEnd w:id="161"/>
    </w:p>
    <w:p>
      <w:pPr>
        <w:spacing w:line="360" w:lineRule="exact"/>
        <w:rPr>
          <w:rFonts w:ascii="Times New Roman" w:hAnsi="Times New Roman" w:eastAsia="宋体" w:cs="Times New Roman"/>
          <w:szCs w:val="21"/>
        </w:rPr>
      </w:pPr>
      <w:r>
        <w:rPr>
          <w:rFonts w:ascii="Times New Roman" w:hAnsi="Times New Roman" w:eastAsia="宋体" w:cs="Times New Roman"/>
          <w:b/>
          <w:szCs w:val="21"/>
        </w:rPr>
        <w:t>7.4.1</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地下智能立体停车库结构应进行承载能力极限状态和正常使用极限状态设计。</w:t>
      </w:r>
    </w:p>
    <w:p>
      <w:pPr>
        <w:spacing w:line="360" w:lineRule="exact"/>
        <w:rPr>
          <w:rFonts w:ascii="Times New Roman" w:hAnsi="Times New Roman" w:eastAsia="宋体" w:cs="Times New Roman"/>
          <w:szCs w:val="21"/>
        </w:rPr>
      </w:pPr>
      <w:r>
        <w:rPr>
          <w:rFonts w:ascii="Times New Roman" w:hAnsi="Times New Roman" w:eastAsia="宋体" w:cs="Times New Roman"/>
          <w:b/>
          <w:szCs w:val="21"/>
        </w:rPr>
        <w:t>7.4.2</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地下智能立体停车库结构设计中采用的荷载和作用，除应符合本标准的规定外,尚应符合现行国家标准《建筑结构可靠性设计统一标准》GB 50068、《建筑结构荷载规范》GB 50009、《建筑抗震设计规范》GB 50011的有关规定。</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szCs w:val="21"/>
        </w:rPr>
        <w:t>7.4.3</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固定设备的自重标准值可按设备的样本提供数据采用</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且楼面的均布荷载标准值不小于1.0kN/</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szCs w:val="21"/>
        </w:rPr>
        <w:t xml:space="preserve">7.4.4 </w:t>
      </w:r>
      <w:r>
        <w:rPr>
          <w:rFonts w:hint="eastAsia" w:ascii="Times New Roman" w:hAnsi="Times New Roman" w:eastAsia="宋体" w:cs="Times New Roman"/>
          <w:b/>
          <w:szCs w:val="21"/>
        </w:rPr>
        <w:t xml:space="preserve"> </w:t>
      </w:r>
      <w:r>
        <w:rPr>
          <w:rFonts w:ascii="Times New Roman" w:hAnsi="Times New Roman" w:eastAsia="宋体" w:cs="Times New Roman"/>
          <w:szCs w:val="21"/>
        </w:rPr>
        <w:t>地下智能立体停车库结构周围地面堆载，可换算成当量厚度土层的自重应力进行计算；非均布的局部荷载换算为等代荷载或等效均布荷载。</w:t>
      </w:r>
    </w:p>
    <w:p>
      <w:pPr>
        <w:tabs>
          <w:tab w:val="left" w:pos="420"/>
          <w:tab w:val="left" w:pos="1473"/>
          <w:tab w:val="left" w:pos="5886"/>
          <w:tab w:val="right" w:leader="dot" w:pos="5947"/>
        </w:tabs>
        <w:spacing w:line="360" w:lineRule="exact"/>
        <w:rPr>
          <w:rFonts w:ascii="Times New Roman" w:hAnsi="Times New Roman" w:eastAsia="宋体" w:cs="Times New Roman"/>
          <w:szCs w:val="21"/>
        </w:rPr>
      </w:pPr>
      <w:r>
        <w:rPr>
          <w:rFonts w:ascii="Times New Roman" w:hAnsi="Times New Roman" w:eastAsia="宋体" w:cs="Times New Roman"/>
          <w:b/>
          <w:szCs w:val="21"/>
        </w:rPr>
        <w:t>7.4.5</w:t>
      </w:r>
      <w:r>
        <w:rPr>
          <w:rFonts w:ascii="Times New Roman" w:hAnsi="Times New Roman" w:eastAsia="宋体" w:cs="Times New Roman"/>
          <w:szCs w:val="21"/>
        </w:rPr>
        <w:t xml:space="preserve">  地下智能立体停车库结构宜按空间体系进行结构整体分析，并宜考虑结构单元的弯曲、轴向、剪切和扭转等变形对结构内力的影响，分析模型应符合下列要求：</w:t>
      </w:r>
    </w:p>
    <w:p>
      <w:pPr>
        <w:tabs>
          <w:tab w:val="left" w:pos="420"/>
          <w:tab w:val="left" w:pos="1473"/>
          <w:tab w:val="left" w:pos="5886"/>
          <w:tab w:val="right" w:leader="dot" w:pos="5947"/>
        </w:tabs>
        <w:spacing w:line="360" w:lineRule="exact"/>
        <w:ind w:firstLine="408" w:firstLineChars="200"/>
        <w:rPr>
          <w:rFonts w:ascii="宋体" w:hAnsi="宋体" w:eastAsia="宋体" w:cs="宋体"/>
          <w:szCs w:val="21"/>
        </w:rPr>
      </w:pPr>
      <w:r>
        <w:rPr>
          <w:rFonts w:hint="eastAsia" w:ascii="Times New Roman" w:hAnsi="Times New Roman" w:eastAsia="Times New Roman" w:cs="Times New Roman"/>
          <w:b/>
        </w:rPr>
        <w:t xml:space="preserve">1  </w:t>
      </w:r>
      <w:r>
        <w:rPr>
          <w:rFonts w:hint="eastAsia" w:ascii="宋体" w:hAnsi="宋体" w:eastAsia="宋体" w:cs="宋体"/>
          <w:szCs w:val="21"/>
        </w:rPr>
        <w:t>结构分析采用的计算简图、几何尺寸、计算参数、边界条件、结构材料性能指标以及构造措施等应符合实际工作状况；</w:t>
      </w:r>
    </w:p>
    <w:p>
      <w:pPr>
        <w:tabs>
          <w:tab w:val="left" w:pos="420"/>
          <w:tab w:val="left" w:pos="1473"/>
          <w:tab w:val="left" w:pos="5886"/>
          <w:tab w:val="right" w:leader="dot" w:pos="5947"/>
        </w:tabs>
        <w:spacing w:line="360" w:lineRule="exact"/>
        <w:ind w:firstLine="408" w:firstLineChars="200"/>
        <w:rPr>
          <w:rFonts w:ascii="宋体" w:hAnsi="宋体" w:eastAsia="宋体" w:cs="宋体"/>
          <w:szCs w:val="21"/>
        </w:rPr>
      </w:pPr>
      <w:r>
        <w:rPr>
          <w:rFonts w:hint="eastAsia" w:ascii="Times New Roman" w:hAnsi="Times New Roman" w:eastAsia="Times New Roman" w:cs="Times New Roman"/>
          <w:b/>
        </w:rPr>
        <w:t>2</w:t>
      </w:r>
      <w:r>
        <w:rPr>
          <w:rFonts w:hint="eastAsia" w:ascii="宋体" w:hAnsi="宋体" w:eastAsia="宋体" w:cs="宋体"/>
          <w:szCs w:val="21"/>
        </w:rPr>
        <w:t xml:space="preserve">  结构上可能的作用及其组合、初始应力和变形状况等，应符合结构的实际状况；</w:t>
      </w:r>
    </w:p>
    <w:p>
      <w:pPr>
        <w:tabs>
          <w:tab w:val="left" w:pos="420"/>
          <w:tab w:val="left" w:pos="1473"/>
          <w:tab w:val="left" w:pos="5886"/>
          <w:tab w:val="right" w:leader="dot" w:pos="5947"/>
        </w:tabs>
        <w:spacing w:line="360" w:lineRule="exact"/>
        <w:ind w:firstLine="408" w:firstLineChars="200"/>
        <w:rPr>
          <w:rFonts w:ascii="宋体" w:hAnsi="宋体" w:eastAsia="宋体" w:cs="宋体"/>
          <w:szCs w:val="21"/>
        </w:rPr>
      </w:pPr>
      <w:r>
        <w:rPr>
          <w:rFonts w:hint="eastAsia" w:ascii="Times New Roman" w:hAnsi="Times New Roman" w:eastAsia="Times New Roman" w:cs="Times New Roman"/>
          <w:b/>
        </w:rPr>
        <w:t xml:space="preserve">3  </w:t>
      </w:r>
      <w:r>
        <w:rPr>
          <w:rFonts w:hint="eastAsia" w:ascii="宋体" w:hAnsi="宋体" w:eastAsia="宋体" w:cs="宋体"/>
          <w:szCs w:val="21"/>
        </w:rPr>
        <w:t>结构分析中所采用的各种近似假定和简化，应有理论、试验依据或经工程实践验证；计算结果的精度应符合工程设计的要求;边界条件比较复杂的情况可采用符合实际受力情况的有限元模型数值计算方法；</w:t>
      </w:r>
    </w:p>
    <w:p>
      <w:pPr>
        <w:tabs>
          <w:tab w:val="left" w:pos="420"/>
          <w:tab w:val="left" w:pos="1473"/>
          <w:tab w:val="left" w:pos="5886"/>
          <w:tab w:val="right" w:leader="dot" w:pos="5947"/>
        </w:tabs>
        <w:spacing w:line="360" w:lineRule="exact"/>
        <w:ind w:firstLine="408" w:firstLineChars="200"/>
        <w:rPr>
          <w:rFonts w:ascii="Times New Roman" w:hAnsi="Times New Roman" w:eastAsia="Times New Roman" w:cs="Times New Roman"/>
          <w:sz w:val="22"/>
        </w:rPr>
      </w:pPr>
      <w:r>
        <w:rPr>
          <w:rFonts w:hint="eastAsia" w:ascii="Times New Roman" w:hAnsi="Times New Roman" w:eastAsia="Times New Roman" w:cs="Times New Roman"/>
          <w:b/>
        </w:rPr>
        <w:t xml:space="preserve">4  </w:t>
      </w:r>
      <w:r>
        <w:rPr>
          <w:rFonts w:hint="eastAsia" w:ascii="宋体" w:hAnsi="宋体" w:eastAsia="宋体" w:cs="宋体"/>
          <w:szCs w:val="21"/>
        </w:rPr>
        <w:t>当结构在施工和使用期的不同阶段有多种受力状况时,应分别进行结构分析，并确定其最不利的作用组合。</w:t>
      </w:r>
    </w:p>
    <w:p>
      <w:pPr>
        <w:tabs>
          <w:tab w:val="left" w:pos="2296"/>
        </w:tabs>
        <w:spacing w:line="360" w:lineRule="exact"/>
        <w:rPr>
          <w:rFonts w:ascii="Times New Roman" w:hAnsi="Times New Roman" w:eastAsia="宋体" w:cs="Times New Roman"/>
          <w:szCs w:val="21"/>
        </w:rPr>
      </w:pPr>
      <w:r>
        <w:rPr>
          <w:rFonts w:ascii="Times New Roman" w:hAnsi="Times New Roman" w:eastAsia="Times New Roman" w:cs="Times New Roman"/>
          <w:b/>
        </w:rPr>
        <w:t>7.4.6</w:t>
      </w:r>
      <w:r>
        <w:rPr>
          <w:rFonts w:ascii="Times New Roman" w:hAnsi="Times New Roman" w:eastAsia="宋体" w:cs="Times New Roman"/>
          <w:szCs w:val="21"/>
        </w:rPr>
        <w:t xml:space="preserve">  结构构件的截面承载力计算，应按现行国家标准《混凝土结构设计规范》GB 50010和《钢结构设计标准》GB 50017的规定执行。</w:t>
      </w:r>
    </w:p>
    <w:p>
      <w:pPr>
        <w:tabs>
          <w:tab w:val="left" w:pos="2296"/>
        </w:tabs>
        <w:spacing w:line="360" w:lineRule="exact"/>
        <w:rPr>
          <w:rFonts w:ascii="Times New Roman" w:hAnsi="Times New Roman" w:eastAsia="宋体" w:cs="Times New Roman"/>
          <w:szCs w:val="21"/>
        </w:rPr>
      </w:pPr>
      <w:r>
        <w:rPr>
          <w:rFonts w:ascii="Times New Roman" w:hAnsi="Times New Roman" w:eastAsia="宋体" w:cs="Times New Roman"/>
          <w:b/>
          <w:szCs w:val="21"/>
        </w:rPr>
        <w:t xml:space="preserve">7.4.7  </w:t>
      </w:r>
      <w:r>
        <w:rPr>
          <w:rFonts w:ascii="Times New Roman" w:hAnsi="Times New Roman" w:eastAsia="宋体" w:cs="Times New Roman"/>
          <w:szCs w:val="21"/>
        </w:rPr>
        <w:t>结构分析所采用的计算软件应经考核和验证，其技术条件应符合本规范和国家现行有关标准的要求。应对分析结果进行判断和校核，在确认其合理、有效后方可应用于工程设计。</w:t>
      </w:r>
    </w:p>
    <w:p>
      <w:pPr>
        <w:pStyle w:val="5"/>
        <w:bidi w:val="0"/>
        <w:rPr>
          <w:rFonts w:hint="default" w:ascii="Times New Roman" w:hAnsi="Times New Roman"/>
          <w:b/>
          <w:bCs w:val="0"/>
        </w:rPr>
      </w:pPr>
      <w:bookmarkStart w:id="162" w:name="_Toc19757"/>
      <w:bookmarkStart w:id="163" w:name="_Toc2811"/>
      <w:bookmarkStart w:id="164" w:name="_Toc28384"/>
      <w:bookmarkStart w:id="165" w:name="_Toc10475"/>
      <w:bookmarkStart w:id="166" w:name="_Toc1889"/>
      <w:bookmarkStart w:id="167" w:name="_Toc5207"/>
      <w:r>
        <w:rPr>
          <w:rFonts w:hint="eastAsia" w:ascii="Times New Roman" w:hAnsi="Times New Roman"/>
          <w:b/>
          <w:bCs w:val="0"/>
        </w:rPr>
        <w:t xml:space="preserve">7.5  </w:t>
      </w:r>
      <w:r>
        <w:rPr>
          <w:rFonts w:hint="eastAsia" w:ascii="Times New Roman" w:hAnsi="Times New Roman"/>
          <w:b w:val="0"/>
          <w:bCs/>
        </w:rPr>
        <w:t>结构设计与构造</w:t>
      </w:r>
      <w:bookmarkEnd w:id="162"/>
      <w:bookmarkEnd w:id="163"/>
      <w:bookmarkEnd w:id="164"/>
      <w:bookmarkEnd w:id="165"/>
      <w:bookmarkEnd w:id="166"/>
      <w:bookmarkEnd w:id="167"/>
    </w:p>
    <w:p>
      <w:pPr>
        <w:tabs>
          <w:tab w:val="left" w:pos="420"/>
          <w:tab w:val="left" w:pos="848"/>
          <w:tab w:val="left" w:pos="1473"/>
          <w:tab w:val="left" w:pos="5886"/>
        </w:tabs>
        <w:spacing w:line="360" w:lineRule="exact"/>
        <w:rPr>
          <w:rFonts w:ascii="Times New Roman" w:hAnsi="Times New Roman" w:eastAsia="宋体" w:cs="Times New Roman"/>
          <w:szCs w:val="21"/>
        </w:rPr>
      </w:pPr>
      <w:r>
        <w:rPr>
          <w:rFonts w:ascii="Times New Roman" w:hAnsi="Times New Roman" w:eastAsia="Times New Roman" w:cs="Times New Roman"/>
          <w:b/>
        </w:rPr>
        <w:t>7.5.1</w:t>
      </w:r>
      <w:r>
        <w:rPr>
          <w:rFonts w:hint="eastAsia" w:ascii="Times New Roman" w:hAnsi="Times New Roman" w:eastAsia="Times New Roman" w:cs="Times New Roman"/>
          <w:b/>
        </w:rPr>
        <w:t xml:space="preserve">  </w:t>
      </w:r>
      <w:r>
        <w:rPr>
          <w:rFonts w:ascii="Times New Roman" w:hAnsi="Times New Roman" w:eastAsia="宋体" w:cs="Times New Roman"/>
          <w:szCs w:val="21"/>
        </w:rPr>
        <w:t>混凝土结构的钢筋锚固、连接、最小配筋率等，应满足国家及河北省现行标准的规定。</w:t>
      </w:r>
    </w:p>
    <w:p>
      <w:pPr>
        <w:tabs>
          <w:tab w:val="left" w:pos="420"/>
          <w:tab w:val="left" w:pos="848"/>
          <w:tab w:val="left" w:pos="1473"/>
          <w:tab w:val="left" w:pos="5886"/>
        </w:tabs>
        <w:spacing w:line="360" w:lineRule="exact"/>
        <w:rPr>
          <w:rFonts w:ascii="Times New Roman" w:hAnsi="Times New Roman" w:eastAsia="宋体" w:cs="Times New Roman"/>
          <w:szCs w:val="21"/>
        </w:rPr>
      </w:pPr>
      <w:r>
        <w:rPr>
          <w:rFonts w:ascii="Times New Roman" w:hAnsi="Times New Roman" w:eastAsia="宋体" w:cs="Times New Roman"/>
          <w:b/>
          <w:szCs w:val="21"/>
        </w:rPr>
        <w:t>7.5.2</w:t>
      </w:r>
      <w:r>
        <w:rPr>
          <w:rFonts w:hint="eastAsia" w:ascii="Times New Roman" w:hAnsi="Times New Roman" w:eastAsia="宋体" w:cs="Times New Roman"/>
          <w:b/>
          <w:szCs w:val="21"/>
        </w:rPr>
        <w:t xml:space="preserve">  </w:t>
      </w:r>
      <w:r>
        <w:rPr>
          <w:rFonts w:ascii="Times New Roman" w:hAnsi="Times New Roman" w:eastAsia="宋体" w:cs="Times New Roman"/>
          <w:szCs w:val="21"/>
        </w:rPr>
        <w:t>混凝土结构的梁、板、墙、柱、节点、牛腿、预埋件、叠合构件等结构构件的设计和构造，应满足国家及河北省现行标准的规定。</w:t>
      </w:r>
    </w:p>
    <w:p>
      <w:pPr>
        <w:tabs>
          <w:tab w:val="left" w:pos="420"/>
          <w:tab w:val="left" w:pos="848"/>
          <w:tab w:val="left" w:pos="1473"/>
          <w:tab w:val="left" w:pos="5886"/>
        </w:tabs>
        <w:spacing w:line="360" w:lineRule="exact"/>
        <w:rPr>
          <w:rFonts w:ascii="Times New Roman" w:hAnsi="Times New Roman" w:eastAsia="宋体" w:cs="Times New Roman"/>
          <w:szCs w:val="21"/>
        </w:rPr>
      </w:pPr>
      <w:r>
        <w:rPr>
          <w:rFonts w:ascii="Times New Roman" w:hAnsi="Times New Roman" w:eastAsia="宋体" w:cs="Times New Roman"/>
          <w:b/>
          <w:szCs w:val="21"/>
        </w:rPr>
        <w:t>7.5.3</w:t>
      </w:r>
      <w:r>
        <w:rPr>
          <w:rFonts w:hint="eastAsia" w:ascii="Times New Roman" w:hAnsi="Times New Roman" w:eastAsia="宋体" w:cs="Times New Roman"/>
          <w:b/>
          <w:szCs w:val="21"/>
        </w:rPr>
        <w:t xml:space="preserve">  </w:t>
      </w:r>
      <w:r>
        <w:rPr>
          <w:rFonts w:ascii="Times New Roman" w:hAnsi="Times New Roman" w:eastAsia="宋体" w:cs="Times New Roman"/>
          <w:szCs w:val="21"/>
        </w:rPr>
        <w:t>对于埋置深度较深的地下车库，可结合基坑围护墙防水止水措施，采用叠合墙、复合墙等地下室外墙做法；对地下连续墙的复合墙体。顶板、底板及各层楼板的负弯矩钢筋至少应有50%锚入地下连续墙。</w:t>
      </w:r>
    </w:p>
    <w:p>
      <w:pPr>
        <w:pStyle w:val="2"/>
        <w:autoSpaceDE/>
        <w:autoSpaceDN/>
        <w:spacing w:line="360" w:lineRule="exact"/>
        <w:ind w:firstLine="0" w:firstLineChars="0"/>
        <w:jc w:val="both"/>
        <w:rPr>
          <w:rFonts w:ascii="Times New Roman" w:hAnsi="Times New Roman" w:cs="Times New Roman"/>
          <w:sz w:val="21"/>
          <w:szCs w:val="21"/>
          <w:lang w:eastAsia="zh-CN"/>
        </w:rPr>
      </w:pPr>
      <w:r>
        <w:rPr>
          <w:rFonts w:ascii="Times New Roman" w:hAnsi="Times New Roman" w:cs="Times New Roman"/>
          <w:b/>
          <w:sz w:val="21"/>
          <w:szCs w:val="21"/>
          <w:lang w:eastAsia="zh-CN"/>
        </w:rPr>
        <w:t>7.5.4</w:t>
      </w:r>
      <w:r>
        <w:rPr>
          <w:rFonts w:hint="eastAsia" w:ascii="Times New Roman" w:hAnsi="Times New Roman" w:cs="Times New Roman"/>
          <w:b/>
          <w:sz w:val="21"/>
          <w:szCs w:val="21"/>
          <w:lang w:eastAsia="zh-CN"/>
        </w:rPr>
        <w:t xml:space="preserve">  </w:t>
      </w:r>
      <w:r>
        <w:rPr>
          <w:rFonts w:ascii="Times New Roman" w:hAnsi="Times New Roman" w:cs="Times New Roman"/>
          <w:sz w:val="21"/>
          <w:szCs w:val="21"/>
          <w:lang w:eastAsia="zh-CN"/>
        </w:rPr>
        <w:t>混凝土结构的耐久性应根据结构所处的环境类别和环境作用等级进行设计。混凝土结构的耐久性设计宜采用定量方法，并应符合现行国家标准《混凝土结构耐久性设计标准》GB/T 50476的有关规定。</w:t>
      </w:r>
    </w:p>
    <w:p>
      <w:pPr>
        <w:pStyle w:val="2"/>
        <w:autoSpaceDE/>
        <w:autoSpaceDN/>
        <w:spacing w:line="360" w:lineRule="exact"/>
        <w:ind w:firstLine="0" w:firstLineChars="0"/>
        <w:jc w:val="both"/>
        <w:rPr>
          <w:rFonts w:ascii="Times New Roman" w:hAnsi="Times New Roman" w:cs="Times New Roman"/>
          <w:sz w:val="21"/>
          <w:szCs w:val="21"/>
          <w:lang w:eastAsia="zh-CN"/>
        </w:rPr>
      </w:pPr>
    </w:p>
    <w:p>
      <w:pPr>
        <w:pStyle w:val="2"/>
        <w:ind w:firstLine="0" w:firstLineChars="0"/>
        <w:rPr>
          <w:lang w:eastAsia="zh-CN"/>
        </w:rPr>
      </w:pPr>
    </w:p>
    <w:p>
      <w:pPr>
        <w:rPr>
          <w:rFonts w:hint="eastAsia" w:ascii="Times New Roman" w:hAnsi="Times New Roman"/>
        </w:rPr>
      </w:pPr>
      <w:r>
        <w:rPr>
          <w:rFonts w:hint="eastAsia" w:ascii="Times New Roman" w:hAnsi="Times New Roman"/>
        </w:rPr>
        <w:br w:type="page"/>
      </w:r>
    </w:p>
    <w:p>
      <w:pPr>
        <w:pStyle w:val="4"/>
        <w:bidi w:val="0"/>
        <w:rPr>
          <w:rFonts w:hint="default" w:ascii="Times New Roman" w:hAnsi="Times New Roman"/>
        </w:rPr>
      </w:pPr>
      <w:bookmarkStart w:id="168" w:name="_Toc25988"/>
      <w:bookmarkStart w:id="169" w:name="_Toc13303"/>
      <w:bookmarkStart w:id="170" w:name="_Toc14698"/>
      <w:bookmarkStart w:id="171" w:name="_Toc12563"/>
      <w:bookmarkStart w:id="172" w:name="_Toc23885"/>
      <w:bookmarkStart w:id="173" w:name="_Toc27756"/>
      <w:r>
        <w:rPr>
          <w:rFonts w:hint="eastAsia" w:ascii="Times New Roman" w:hAnsi="Times New Roman"/>
          <w:b/>
          <w:bCs w:val="0"/>
        </w:rPr>
        <w:t>8</w:t>
      </w:r>
      <w:r>
        <w:rPr>
          <w:rFonts w:hint="eastAsia" w:ascii="Times New Roman" w:hAnsi="Times New Roman"/>
        </w:rPr>
        <w:t xml:space="preserve">  给水排水</w:t>
      </w:r>
      <w:bookmarkEnd w:id="168"/>
      <w:bookmarkEnd w:id="169"/>
      <w:bookmarkEnd w:id="170"/>
      <w:bookmarkEnd w:id="171"/>
      <w:bookmarkEnd w:id="172"/>
      <w:bookmarkEnd w:id="173"/>
    </w:p>
    <w:p>
      <w:pPr>
        <w:pStyle w:val="5"/>
        <w:bidi w:val="0"/>
        <w:rPr>
          <w:rFonts w:hint="default" w:ascii="Times New Roman" w:hAnsi="Times New Roman"/>
          <w:b/>
          <w:bCs w:val="0"/>
        </w:rPr>
      </w:pPr>
      <w:bookmarkStart w:id="174" w:name="_Toc8854"/>
      <w:bookmarkStart w:id="175" w:name="_Toc27910"/>
      <w:bookmarkStart w:id="176" w:name="_Toc7985"/>
      <w:bookmarkStart w:id="177" w:name="_Toc17275"/>
      <w:bookmarkStart w:id="178" w:name="_Toc31264"/>
      <w:bookmarkStart w:id="179" w:name="_Toc32595"/>
      <w:r>
        <w:rPr>
          <w:rFonts w:hint="eastAsia" w:ascii="Times New Roman" w:hAnsi="Times New Roman"/>
          <w:b/>
          <w:bCs w:val="0"/>
        </w:rPr>
        <w:t xml:space="preserve">8.1  </w:t>
      </w:r>
      <w:r>
        <w:rPr>
          <w:rFonts w:hint="eastAsia" w:ascii="Times New Roman" w:hAnsi="Times New Roman"/>
          <w:b w:val="0"/>
          <w:bCs/>
        </w:rPr>
        <w:t>给水</w:t>
      </w:r>
      <w:bookmarkEnd w:id="174"/>
      <w:bookmarkEnd w:id="175"/>
      <w:bookmarkEnd w:id="176"/>
      <w:bookmarkEnd w:id="177"/>
      <w:bookmarkEnd w:id="178"/>
      <w:bookmarkEnd w:id="179"/>
    </w:p>
    <w:p>
      <w:pPr>
        <w:pStyle w:val="12"/>
        <w:keepNext w:val="0"/>
        <w:keepLines w:val="0"/>
        <w:pageBreakBefore w:val="0"/>
        <w:widowControl/>
        <w:kinsoku/>
        <w:wordWrap w:val="0"/>
        <w:overflowPunct/>
        <w:topLinePunct w:val="0"/>
        <w:autoSpaceDE/>
        <w:autoSpaceDN/>
        <w:bidi w:val="0"/>
        <w:adjustRightInd/>
        <w:snapToGrid/>
        <w:spacing w:beforeAutospacing="0" w:afterAutospacing="0" w:line="360" w:lineRule="exact"/>
        <w:textAlignment w:val="auto"/>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.1</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的消防设计应按照现行国家标准《汽车库、修车库、停车场设计防火规范》GB 50067的相关规定执行。</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 xml:space="preserve">.2 </w:t>
      </w:r>
      <w:r>
        <w:rPr>
          <w:rFonts w:hint="eastAsia" w:ascii="Times New Roman" w:hAnsi="Times New Roman"/>
          <w:b/>
          <w:bCs/>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应设置室外消火栓系统，在市政消火栓保护范围内的汽车库，市政消火栓可计入建筑室外消火栓数量。</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default"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【条文说明】：考虑室外消火栓需向</w:t>
      </w:r>
      <w:r>
        <w:rPr>
          <w:rFonts w:hint="default" w:ascii="Times New Roman" w:hAnsi="Times New Roman" w:eastAsia="楷体" w:cs="Times New Roman"/>
          <w:b w:val="0"/>
          <w:bCs w:val="0"/>
          <w:sz w:val="21"/>
          <w:szCs w:val="21"/>
          <w:lang w:eastAsia="zh-CN"/>
        </w:rPr>
        <w:t>消防水泵接合器供水，距</w:t>
      </w:r>
      <w:r>
        <w:rPr>
          <w:rFonts w:hint="eastAsia" w:ascii="Times New Roman" w:hAnsi="Times New Roman" w:eastAsia="楷体" w:cs="Times New Roman"/>
          <w:b w:val="0"/>
          <w:bCs w:val="0"/>
          <w:sz w:val="21"/>
          <w:szCs w:val="21"/>
          <w:lang w:eastAsia="zh-CN"/>
        </w:rPr>
        <w:t>车库出入口</w:t>
      </w:r>
      <w:r>
        <w:rPr>
          <w:rFonts w:hint="default" w:ascii="Times New Roman" w:hAnsi="Times New Roman" w:eastAsia="楷体" w:cs="Times New Roman"/>
          <w:b w:val="0"/>
          <w:bCs w:val="0"/>
          <w:sz w:val="21"/>
          <w:szCs w:val="21"/>
          <w:lang w:eastAsia="zh-CN"/>
        </w:rPr>
        <w:t>5m～40m的市政消火栓可计入建筑室外消火栓的数量。</w:t>
      </w:r>
      <w:r>
        <w:rPr>
          <w:rFonts w:hint="eastAsia" w:ascii="Times New Roman" w:hAnsi="Times New Roman" w:eastAsia="楷体" w:cs="Times New Roman"/>
          <w:b w:val="0"/>
          <w:bCs w:val="0"/>
          <w:sz w:val="21"/>
          <w:szCs w:val="21"/>
          <w:lang w:eastAsia="zh-CN"/>
        </w:rPr>
        <w:t>当市政给水管网为环状时，符合本条上述内容的室外消火栓出流量宜计入建筑室外消火栓设计流</w:t>
      </w:r>
      <w:r>
        <w:rPr>
          <w:rFonts w:hint="default" w:ascii="Times New Roman" w:hAnsi="Times New Roman" w:eastAsia="楷体" w:cs="Times New Roman"/>
          <w:b w:val="0"/>
          <w:bCs w:val="0"/>
          <w:sz w:val="21"/>
          <w:szCs w:val="21"/>
          <w:lang w:eastAsia="zh-CN"/>
        </w:rPr>
        <w:t>量；但当市政给水管网为枝状时，计入建筑的室外消火栓设计流量不宜超过一个市政消火栓的出流量。</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.3</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室内消防给水管网应设置水泵接合器，并应设置明显标志。</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.4</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的楼梯间及停车区的检修通道上应设置室内消火栓。</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.5</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应设置自动喷水灭火系统，自动喷水灭火系统应选用快速响应喷头。</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.6</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可采用高倍数泡沫灭火系统。</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.7</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停车数量不大于50辆的</w:t>
      </w:r>
      <w:r>
        <w:rPr>
          <w:rFonts w:hint="eastAsia" w:ascii="Times New Roman" w:hAnsi="Times New Roman"/>
          <w:sz w:val="21"/>
          <w:szCs w:val="21"/>
          <w:lang w:eastAsia="zh-CN"/>
        </w:rPr>
        <w:t>地下智能立体停车库</w:t>
      </w:r>
      <w:r>
        <w:rPr>
          <w:rFonts w:ascii="Times New Roman" w:hAnsi="Times New Roman"/>
          <w:sz w:val="21"/>
          <w:szCs w:val="21"/>
        </w:rPr>
        <w:t>可采用二氧化碳等气体灭火系统。</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.8</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高倍数泡沫灭火系统、二氧化碳等气体灭火系统的设计，应符合现行国家标准《泡沫灭火系统设计规范》GB50151、《二氧化碳灭火系统设计规范》GB50193和《气体灭火系统设计规范》GB50370的有关规定。</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 xml:space="preserve">.9 </w:t>
      </w:r>
      <w:r>
        <w:rPr>
          <w:rFonts w:hint="eastAsia" w:ascii="Times New Roman" w:hAnsi="Times New Roman"/>
          <w:b/>
          <w:bCs/>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自动喷水灭火系统的设计除应符合国家现行标准《自动喷水灭火系统设计规范》GB50084的有关规定外，喷头的布置应按停车的载车板分层布置，并应在喷头上方设置集热板。</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.10</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外宜设置清洗停车设备的给水点。</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【条文说明】：机械式停车库在使用过程中，停车设备无法避免积灰和沾染油污，为满足停车设备的正常运转和清洁需求，就需要对停车设备进行定期的清洁，给水点的设置就非常必要。</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1</w:t>
      </w:r>
      <w:r>
        <w:rPr>
          <w:rFonts w:ascii="Times New Roman" w:hAnsi="Times New Roman"/>
          <w:b/>
          <w:bCs/>
          <w:sz w:val="21"/>
          <w:szCs w:val="21"/>
        </w:rPr>
        <w:t>.11</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对于有冻结危险的管道和设备应采取防冻措施。</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为了保证供水可靠性，本条提出了对于有冻结危险的消防给水系统应采取防冻措施，避免因冰冻而造成消防供水不足或供水中断的现象发生。消防给水防冻措施包括设置保温层、增加电伴热、采用干式系统、预作用系统等方式。消火栓系统可采用干式消火栓系统。</w:t>
      </w:r>
    </w:p>
    <w:p>
      <w:pPr>
        <w:pStyle w:val="5"/>
        <w:bidi w:val="0"/>
        <w:rPr>
          <w:rFonts w:hint="default" w:ascii="Times New Roman" w:hAnsi="Times New Roman"/>
          <w:b/>
          <w:bCs w:val="0"/>
        </w:rPr>
      </w:pPr>
      <w:bookmarkStart w:id="180" w:name="_Toc15579"/>
      <w:bookmarkStart w:id="181" w:name="_Toc32321"/>
      <w:bookmarkStart w:id="182" w:name="_Toc14265"/>
      <w:bookmarkStart w:id="183" w:name="_Toc4102"/>
      <w:bookmarkStart w:id="184" w:name="_Toc6770"/>
      <w:bookmarkStart w:id="185" w:name="_Toc21071"/>
      <w:r>
        <w:rPr>
          <w:rFonts w:hint="eastAsia" w:ascii="Times New Roman" w:hAnsi="Times New Roman"/>
          <w:b/>
          <w:bCs w:val="0"/>
        </w:rPr>
        <w:t xml:space="preserve">8.2  </w:t>
      </w:r>
      <w:r>
        <w:rPr>
          <w:rFonts w:hint="eastAsia" w:ascii="Times New Roman" w:hAnsi="Times New Roman"/>
          <w:b w:val="0"/>
          <w:bCs/>
        </w:rPr>
        <w:t>排水</w:t>
      </w:r>
      <w:bookmarkEnd w:id="180"/>
      <w:bookmarkEnd w:id="181"/>
      <w:bookmarkEnd w:id="182"/>
      <w:bookmarkEnd w:id="183"/>
      <w:bookmarkEnd w:id="184"/>
      <w:bookmarkEnd w:id="185"/>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2</w:t>
      </w:r>
      <w:r>
        <w:rPr>
          <w:rFonts w:ascii="Times New Roman" w:hAnsi="Times New Roman"/>
          <w:b/>
          <w:bCs/>
          <w:sz w:val="21"/>
          <w:szCs w:val="21"/>
        </w:rPr>
        <w:t>.1</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的排水设施应满足现行行业标准《车库建筑设计规范》JGJ 100的相关要求。</w:t>
      </w:r>
    </w:p>
    <w:p>
      <w:pPr>
        <w:pStyle w:val="12"/>
        <w:widowControl/>
        <w:wordWrap w:val="0"/>
        <w:spacing w:beforeAutospacing="0" w:afterAutospacing="0" w:line="360" w:lineRule="exact"/>
        <w:rPr>
          <w:rFonts w:ascii="Times New Roman" w:hAnsi="Times New Roman" w:cs="Times New Roman"/>
          <w:b/>
          <w:bCs/>
          <w:sz w:val="21"/>
          <w:szCs w:val="21"/>
        </w:rPr>
      </w:pPr>
      <w:r>
        <w:rPr>
          <w:rFonts w:ascii="Times New Roman" w:hAnsi="Times New Roman" w:cs="Times New Roman"/>
          <w:b/>
          <w:bCs/>
          <w:sz w:val="21"/>
          <w:szCs w:val="21"/>
        </w:rPr>
        <w:t>8.</w:t>
      </w:r>
      <w:r>
        <w:rPr>
          <w:rFonts w:hint="eastAsia" w:ascii="Times New Roman" w:hAnsi="Times New Roman" w:cs="Times New Roman"/>
          <w:b/>
          <w:bCs/>
          <w:sz w:val="21"/>
          <w:szCs w:val="21"/>
        </w:rPr>
        <w:t>2</w:t>
      </w:r>
      <w:r>
        <w:rPr>
          <w:rFonts w:ascii="Times New Roman" w:hAnsi="Times New Roman" w:cs="Times New Roman"/>
          <w:b/>
          <w:bCs/>
          <w:sz w:val="21"/>
          <w:szCs w:val="21"/>
        </w:rPr>
        <w:t xml:space="preserve">.2 </w:t>
      </w:r>
      <w:r>
        <w:rPr>
          <w:rFonts w:hint="eastAsia" w:ascii="Times New Roman" w:hAnsi="Times New Roman" w:cs="Times New Roman"/>
          <w:b/>
          <w:bCs/>
          <w:sz w:val="21"/>
          <w:szCs w:val="21"/>
        </w:rPr>
        <w:t xml:space="preserve"> </w:t>
      </w:r>
      <w:r>
        <w:rPr>
          <w:rFonts w:hint="eastAsia" w:ascii="Times New Roman" w:hAnsi="Times New Roman" w:cs="Times New Roman"/>
          <w:b w:val="0"/>
          <w:bCs w:val="0"/>
          <w:sz w:val="21"/>
          <w:szCs w:val="21"/>
          <w:lang w:eastAsia="zh-CN"/>
        </w:rPr>
        <w:t>地下智能立体停车库</w:t>
      </w:r>
      <w:r>
        <w:rPr>
          <w:rFonts w:ascii="Times New Roman" w:hAnsi="Times New Roman" w:cs="Times New Roman"/>
          <w:b w:val="0"/>
          <w:bCs w:val="0"/>
          <w:sz w:val="21"/>
          <w:szCs w:val="21"/>
        </w:rPr>
        <w:t>出入口处应设置防止雨水倒灌的设施。</w:t>
      </w:r>
      <w:r>
        <w:rPr>
          <w:rFonts w:hint="eastAsia" w:ascii="Times New Roman" w:hAnsi="Times New Roman" w:cs="Times New Roman"/>
          <w:b w:val="0"/>
          <w:bCs w:val="0"/>
          <w:sz w:val="21"/>
          <w:szCs w:val="21"/>
        </w:rPr>
        <w:t>停车库出入口宜设置防淹平台或防淹挡板，防淹平台或防淹挡板的宜高于车库室内地坪标高150mm以上。入口周边宜设置截水沟。</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2</w:t>
      </w:r>
      <w:r>
        <w:rPr>
          <w:rFonts w:ascii="Times New Roman" w:hAnsi="Times New Roman"/>
          <w:b/>
          <w:bCs/>
          <w:sz w:val="21"/>
          <w:szCs w:val="21"/>
        </w:rPr>
        <w:t>.3</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应设置可靠的排水设施，设备底坑宜设置集水坑。</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2</w:t>
      </w:r>
      <w:r>
        <w:rPr>
          <w:rFonts w:ascii="Times New Roman" w:hAnsi="Times New Roman"/>
          <w:b/>
          <w:bCs/>
          <w:sz w:val="21"/>
          <w:szCs w:val="21"/>
        </w:rPr>
        <w:t xml:space="preserve">.4 </w:t>
      </w:r>
      <w:r>
        <w:rPr>
          <w:rFonts w:hint="eastAsia" w:ascii="Times New Roman" w:hAnsi="Times New Roman"/>
          <w:b/>
          <w:bCs/>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底部集水坑应设置水位指示装置和超警戒水位报警装置，并将信号引至车库管理中心。</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2</w:t>
      </w:r>
      <w:r>
        <w:rPr>
          <w:rFonts w:ascii="Times New Roman" w:hAnsi="Times New Roman"/>
          <w:b/>
          <w:bCs/>
          <w:sz w:val="21"/>
          <w:szCs w:val="21"/>
        </w:rPr>
        <w:t>.5</w:t>
      </w:r>
      <w:r>
        <w:rPr>
          <w:rFonts w:ascii="Times New Roman" w:hAnsi="Times New Roman"/>
          <w:sz w:val="21"/>
          <w:szCs w:val="21"/>
        </w:rPr>
        <w:t xml:space="preserve"> </w:t>
      </w:r>
      <w:r>
        <w:rPr>
          <w:rFonts w:hint="eastAsia" w:ascii="Times New Roman" w:hAnsi="Times New Roman"/>
          <w:sz w:val="21"/>
          <w:szCs w:val="21"/>
        </w:rPr>
        <w:t xml:space="preserve"> </w:t>
      </w:r>
      <w:r>
        <w:rPr>
          <w:rFonts w:hint="eastAsia" w:ascii="Times New Roman" w:hAnsi="Times New Roman"/>
          <w:sz w:val="21"/>
          <w:szCs w:val="21"/>
          <w:lang w:eastAsia="zh-CN"/>
        </w:rPr>
        <w:t>地下智能立体停车库</w:t>
      </w:r>
      <w:r>
        <w:rPr>
          <w:rFonts w:ascii="Times New Roman" w:hAnsi="Times New Roman"/>
          <w:sz w:val="21"/>
          <w:szCs w:val="21"/>
        </w:rPr>
        <w:t>底部应设置排水泵，并应满足下列要求:</w:t>
      </w:r>
    </w:p>
    <w:p>
      <w:pPr>
        <w:pStyle w:val="12"/>
        <w:widowControl/>
        <w:wordWrap w:val="0"/>
        <w:spacing w:beforeAutospacing="0" w:afterAutospacing="0" w:line="360" w:lineRule="exact"/>
        <w:ind w:firstLine="408" w:firstLineChars="200"/>
        <w:rPr>
          <w:rFonts w:ascii="Times New Roman" w:hAnsi="Times New Roman"/>
          <w:sz w:val="21"/>
          <w:szCs w:val="21"/>
        </w:rPr>
      </w:pPr>
      <w:r>
        <w:rPr>
          <w:rFonts w:ascii="Times New Roman" w:hAnsi="Times New Roman"/>
          <w:b/>
          <w:bCs/>
          <w:sz w:val="21"/>
          <w:szCs w:val="21"/>
        </w:rPr>
        <w:t>1</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应有不间断的动力供应</w:t>
      </w:r>
      <w:r>
        <w:rPr>
          <w:rFonts w:hint="eastAsia" w:ascii="Times New Roman" w:hAnsi="Times New Roman"/>
          <w:sz w:val="21"/>
          <w:szCs w:val="21"/>
        </w:rPr>
        <w:t>；</w:t>
      </w:r>
    </w:p>
    <w:p>
      <w:pPr>
        <w:pStyle w:val="12"/>
        <w:widowControl/>
        <w:wordWrap w:val="0"/>
        <w:spacing w:beforeAutospacing="0" w:afterAutospacing="0" w:line="360" w:lineRule="exact"/>
        <w:ind w:firstLine="408" w:firstLineChars="200"/>
        <w:rPr>
          <w:rFonts w:ascii="Times New Roman" w:hAnsi="Times New Roman"/>
          <w:sz w:val="21"/>
          <w:szCs w:val="21"/>
        </w:rPr>
      </w:pPr>
      <w:r>
        <w:rPr>
          <w:rFonts w:ascii="Times New Roman" w:hAnsi="Times New Roman"/>
          <w:b/>
          <w:bCs/>
          <w:sz w:val="21"/>
          <w:szCs w:val="21"/>
        </w:rPr>
        <w:t>2</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排水能力不小于一次火灾的消防排水量</w:t>
      </w:r>
      <w:r>
        <w:rPr>
          <w:rFonts w:hint="eastAsia" w:ascii="Times New Roman" w:hAnsi="Times New Roman"/>
          <w:sz w:val="21"/>
          <w:szCs w:val="21"/>
        </w:rPr>
        <w:t>；</w:t>
      </w:r>
    </w:p>
    <w:p>
      <w:pPr>
        <w:pStyle w:val="12"/>
        <w:widowControl/>
        <w:wordWrap w:val="0"/>
        <w:spacing w:beforeAutospacing="0" w:afterAutospacing="0" w:line="360" w:lineRule="exact"/>
        <w:ind w:firstLine="408" w:firstLineChars="200"/>
        <w:rPr>
          <w:rFonts w:ascii="Times New Roman" w:hAnsi="Times New Roman"/>
          <w:sz w:val="21"/>
          <w:szCs w:val="21"/>
        </w:rPr>
      </w:pPr>
      <w:r>
        <w:rPr>
          <w:rFonts w:ascii="Times New Roman" w:hAnsi="Times New Roman"/>
          <w:b/>
          <w:bCs/>
          <w:sz w:val="21"/>
          <w:szCs w:val="21"/>
        </w:rPr>
        <w:t>3</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应设置备用泵，备用泵的排水量不应小于最大一台排水泵的流量</w:t>
      </w:r>
      <w:r>
        <w:rPr>
          <w:rFonts w:hint="eastAsia" w:ascii="Times New Roman" w:hAnsi="Times New Roman"/>
          <w:sz w:val="21"/>
          <w:szCs w:val="21"/>
        </w:rPr>
        <w:t>；</w:t>
      </w:r>
    </w:p>
    <w:p>
      <w:pPr>
        <w:pStyle w:val="12"/>
        <w:widowControl/>
        <w:wordWrap w:val="0"/>
        <w:spacing w:beforeAutospacing="0" w:afterAutospacing="0" w:line="360" w:lineRule="exact"/>
        <w:ind w:firstLine="408" w:firstLineChars="200"/>
        <w:rPr>
          <w:rFonts w:ascii="Times New Roman" w:hAnsi="Times New Roman"/>
          <w:sz w:val="21"/>
          <w:szCs w:val="21"/>
        </w:rPr>
      </w:pPr>
      <w:r>
        <w:rPr>
          <w:rFonts w:ascii="Times New Roman" w:hAnsi="Times New Roman"/>
          <w:b/>
          <w:bCs/>
          <w:sz w:val="21"/>
          <w:szCs w:val="21"/>
        </w:rPr>
        <w:t>4</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应设置自动控制装置，当集水坑达到超警戒水位时备用泵应可同时投</w:t>
      </w:r>
      <w:r>
        <w:rPr>
          <w:rFonts w:hint="eastAsia" w:ascii="Times New Roman" w:hAnsi="Times New Roman"/>
          <w:sz w:val="21"/>
          <w:szCs w:val="21"/>
        </w:rPr>
        <w:t>入</w:t>
      </w:r>
      <w:r>
        <w:rPr>
          <w:rFonts w:ascii="Times New Roman" w:hAnsi="Times New Roman"/>
          <w:sz w:val="21"/>
          <w:szCs w:val="21"/>
        </w:rPr>
        <w:t>工作。</w:t>
      </w:r>
    </w:p>
    <w:p>
      <w:pPr>
        <w:pStyle w:val="12"/>
        <w:widowControl/>
        <w:wordWrap w:val="0"/>
        <w:spacing w:beforeAutospacing="0" w:afterAutospacing="0" w:line="360" w:lineRule="exact"/>
        <w:rPr>
          <w:rFonts w:ascii="Times New Roman" w:hAnsi="Times New Roman"/>
          <w:sz w:val="21"/>
          <w:szCs w:val="21"/>
        </w:rPr>
      </w:pPr>
      <w:r>
        <w:rPr>
          <w:rFonts w:ascii="Times New Roman" w:hAnsi="Times New Roman"/>
          <w:b/>
          <w:bCs/>
          <w:sz w:val="21"/>
          <w:szCs w:val="21"/>
        </w:rPr>
        <w:t>8.</w:t>
      </w:r>
      <w:r>
        <w:rPr>
          <w:rFonts w:hint="eastAsia" w:ascii="Times New Roman" w:hAnsi="Times New Roman"/>
          <w:b/>
          <w:bCs/>
          <w:sz w:val="21"/>
          <w:szCs w:val="21"/>
        </w:rPr>
        <w:t>2</w:t>
      </w:r>
      <w:r>
        <w:rPr>
          <w:rFonts w:ascii="Times New Roman" w:hAnsi="Times New Roman"/>
          <w:b/>
          <w:bCs/>
          <w:sz w:val="21"/>
          <w:szCs w:val="21"/>
        </w:rPr>
        <w:t>.6</w:t>
      </w:r>
      <w:r>
        <w:rPr>
          <w:rFonts w:hint="eastAsia" w:ascii="Times New Roman" w:hAnsi="Times New Roman"/>
          <w:b/>
          <w:bCs/>
          <w:sz w:val="21"/>
          <w:szCs w:val="21"/>
        </w:rPr>
        <w:t xml:space="preserve">  </w:t>
      </w:r>
      <w:r>
        <w:rPr>
          <w:rFonts w:ascii="Times New Roman" w:hAnsi="Times New Roman"/>
          <w:sz w:val="21"/>
          <w:szCs w:val="21"/>
        </w:rPr>
        <w:t>排水沟、集水坑及排水管道的布置应便于维护和检修操作，并不得影响车库机械装置的正常运行。</w:t>
      </w:r>
    </w:p>
    <w:p>
      <w:pPr>
        <w:tabs>
          <w:tab w:val="left" w:pos="3458"/>
        </w:tabs>
        <w:spacing w:line="360" w:lineRule="exact"/>
        <w:rPr>
          <w:rFonts w:ascii="Times New Roman" w:hAnsi="Times New Roman" w:eastAsia="宋体" w:cs="Times New Roman"/>
        </w:rPr>
      </w:pPr>
      <w:r>
        <w:rPr>
          <w:rFonts w:ascii="Times New Roman" w:hAnsi="Times New Roman" w:eastAsia="宋体" w:cs="Times New Roman"/>
          <w:b/>
          <w:bCs/>
          <w:szCs w:val="21"/>
        </w:rPr>
        <w:t>8.</w:t>
      </w:r>
      <w:r>
        <w:rPr>
          <w:rFonts w:hint="eastAsia" w:ascii="Times New Roman" w:hAnsi="Times New Roman" w:eastAsia="宋体" w:cs="Times New Roman"/>
          <w:b/>
          <w:bCs/>
          <w:szCs w:val="21"/>
        </w:rPr>
        <w:t>2</w:t>
      </w:r>
      <w:r>
        <w:rPr>
          <w:rFonts w:ascii="Times New Roman" w:hAnsi="Times New Roman" w:eastAsia="宋体" w:cs="Times New Roman"/>
          <w:b/>
          <w:bCs/>
          <w:szCs w:val="21"/>
        </w:rPr>
        <w:t>.7</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地下智能立体停车库</w:t>
      </w:r>
      <w:r>
        <w:rPr>
          <w:rFonts w:ascii="Times New Roman" w:hAnsi="Times New Roman" w:eastAsia="宋体" w:cs="Times New Roman"/>
          <w:szCs w:val="21"/>
        </w:rPr>
        <w:t>的消防排水设施应设置防倒灌的技术措施。</w:t>
      </w:r>
    </w:p>
    <w:p>
      <w:pPr>
        <w:rPr>
          <w:rFonts w:hint="eastAsia" w:ascii="Times New Roman" w:hAnsi="Times New Roman"/>
        </w:rPr>
      </w:pPr>
      <w:r>
        <w:rPr>
          <w:rFonts w:hint="eastAsia" w:ascii="Times New Roman" w:hAnsi="Times New Roman"/>
        </w:rPr>
        <w:br w:type="page"/>
      </w:r>
    </w:p>
    <w:p>
      <w:pPr>
        <w:pStyle w:val="4"/>
        <w:bidi w:val="0"/>
        <w:rPr>
          <w:rFonts w:hint="default" w:ascii="Times New Roman" w:hAnsi="Times New Roman"/>
        </w:rPr>
      </w:pPr>
      <w:bookmarkStart w:id="186" w:name="_Toc8714"/>
      <w:bookmarkStart w:id="187" w:name="_Toc16619"/>
      <w:bookmarkStart w:id="188" w:name="_Toc2354"/>
      <w:bookmarkStart w:id="189" w:name="_Toc5215"/>
      <w:bookmarkStart w:id="190" w:name="_Toc19328"/>
      <w:bookmarkStart w:id="191" w:name="_Toc24270"/>
      <w:r>
        <w:rPr>
          <w:rFonts w:hint="eastAsia" w:ascii="Times New Roman" w:hAnsi="Times New Roman"/>
          <w:b/>
          <w:bCs w:val="0"/>
        </w:rPr>
        <w:t>9</w:t>
      </w:r>
      <w:r>
        <w:rPr>
          <w:rFonts w:hint="eastAsia" w:ascii="Times New Roman" w:hAnsi="Times New Roman"/>
        </w:rPr>
        <w:t xml:space="preserve"> </w:t>
      </w:r>
      <w:r>
        <w:rPr>
          <w:rFonts w:hint="default" w:ascii="Times New Roman" w:hAnsi="Times New Roman"/>
        </w:rPr>
        <w:t xml:space="preserve"> </w:t>
      </w:r>
      <w:r>
        <w:rPr>
          <w:rFonts w:hint="eastAsia" w:ascii="Times New Roman" w:hAnsi="Times New Roman"/>
        </w:rPr>
        <w:t>供暖通风与空气调节</w:t>
      </w:r>
      <w:bookmarkEnd w:id="186"/>
      <w:bookmarkEnd w:id="187"/>
      <w:bookmarkEnd w:id="188"/>
      <w:bookmarkEnd w:id="189"/>
      <w:bookmarkEnd w:id="190"/>
      <w:bookmarkEnd w:id="191"/>
    </w:p>
    <w:p>
      <w:pPr>
        <w:pStyle w:val="5"/>
        <w:bidi w:val="0"/>
        <w:rPr>
          <w:rFonts w:hint="default" w:ascii="Times New Roman" w:hAnsi="Times New Roman"/>
          <w:b w:val="0"/>
          <w:bCs/>
        </w:rPr>
      </w:pPr>
      <w:bookmarkStart w:id="192" w:name="_Toc11535"/>
      <w:bookmarkStart w:id="193" w:name="_Toc13547"/>
      <w:bookmarkStart w:id="194" w:name="_Toc12080"/>
      <w:bookmarkStart w:id="195" w:name="_Toc18839"/>
      <w:bookmarkStart w:id="196" w:name="_Toc7535"/>
      <w:bookmarkStart w:id="197" w:name="_Toc2520"/>
      <w:r>
        <w:rPr>
          <w:rFonts w:hint="default" w:ascii="Times New Roman" w:hAnsi="Times New Roman"/>
          <w:b/>
          <w:bCs w:val="0"/>
        </w:rPr>
        <w:t xml:space="preserve">9.1  </w:t>
      </w:r>
      <w:r>
        <w:rPr>
          <w:rFonts w:hint="default" w:ascii="Times New Roman" w:hAnsi="Times New Roman"/>
          <w:b w:val="0"/>
          <w:bCs/>
        </w:rPr>
        <w:t>一般规定</w:t>
      </w:r>
      <w:bookmarkEnd w:id="192"/>
      <w:bookmarkEnd w:id="193"/>
      <w:bookmarkEnd w:id="194"/>
      <w:bookmarkEnd w:id="195"/>
      <w:bookmarkEnd w:id="196"/>
      <w:bookmarkEnd w:id="197"/>
    </w:p>
    <w:p>
      <w:pPr>
        <w:tabs>
          <w:tab w:val="left" w:pos="720"/>
        </w:tabs>
        <w:spacing w:line="360" w:lineRule="exact"/>
        <w:jc w:val="left"/>
        <w:rPr>
          <w:rFonts w:ascii="Times New Roman" w:hAnsi="Times New Roman" w:eastAsia="宋体" w:cs="Times New Roman"/>
          <w:caps/>
          <w:szCs w:val="21"/>
          <w:lang w:val="zh-CN"/>
        </w:rPr>
      </w:pPr>
      <w:r>
        <w:rPr>
          <w:rFonts w:ascii="Times New Roman" w:hAnsi="Times New Roman" w:eastAsia="Times New Roman" w:cs="Times New Roman"/>
          <w:b/>
        </w:rPr>
        <w:t>9.1.</w:t>
      </w:r>
      <w:r>
        <w:rPr>
          <w:rFonts w:ascii="Times New Roman" w:hAnsi="Times New Roman" w:cs="Times New Roman"/>
          <w:b/>
        </w:rPr>
        <w:t>1</w:t>
      </w:r>
      <w:r>
        <w:rPr>
          <w:rFonts w:ascii="Times New Roman" w:hAnsi="Times New Roman" w:eastAsia="Times New Roman" w:cs="Times New Roman"/>
          <w:b/>
        </w:rPr>
        <w:t xml:space="preserve">  </w:t>
      </w:r>
      <w:r>
        <w:rPr>
          <w:rFonts w:ascii="Times New Roman" w:hAnsi="Times New Roman" w:eastAsia="宋体" w:cs="Times New Roman"/>
          <w:caps/>
          <w:szCs w:val="21"/>
          <w:lang w:val="zh-CN"/>
        </w:rPr>
        <w:t>地下智能立体停车库应设置机械通风装置，空气品质应符合现行国家标准《工业企业设计卫生标准》GBZ1的规定。</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val="zh-CN" w:eastAsia="zh-CN"/>
        </w:rPr>
      </w:pPr>
      <w:r>
        <w:rPr>
          <w:rFonts w:hint="eastAsia"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val="zh-CN" w:eastAsia="zh-CN"/>
        </w:rPr>
        <w:t>采用无人存取车模式的地下智能立体停车库，车辆存放密度较大，散热量大，存在残留尾气排放；停车库通常比较密闭，自然通风条件不好，需设置机械通风系统。</w:t>
      </w:r>
    </w:p>
    <w:p>
      <w:pPr>
        <w:tabs>
          <w:tab w:val="left" w:pos="720"/>
        </w:tabs>
        <w:spacing w:line="360" w:lineRule="exact"/>
        <w:jc w:val="left"/>
        <w:rPr>
          <w:rFonts w:ascii="Times New Roman" w:hAnsi="Times New Roman" w:eastAsia="宋体" w:cs="Times New Roman"/>
          <w:caps/>
          <w:szCs w:val="21"/>
          <w:lang w:val="zh-CN"/>
        </w:rPr>
      </w:pPr>
      <w:r>
        <w:rPr>
          <w:rFonts w:ascii="Times New Roman" w:hAnsi="Times New Roman" w:eastAsia="Times New Roman" w:cs="Times New Roman"/>
          <w:b/>
        </w:rPr>
        <w:t>9.1.</w:t>
      </w:r>
      <w:r>
        <w:rPr>
          <w:rFonts w:ascii="Times New Roman" w:hAnsi="Times New Roman" w:cs="Times New Roman"/>
          <w:b/>
        </w:rPr>
        <w:t>2</w:t>
      </w:r>
      <w:r>
        <w:rPr>
          <w:rFonts w:ascii="Times New Roman" w:hAnsi="Times New Roman" w:eastAsia="Times New Roman" w:cs="Times New Roman"/>
          <w:b/>
        </w:rPr>
        <w:t xml:space="preserve">  </w:t>
      </w:r>
      <w:r>
        <w:rPr>
          <w:rFonts w:ascii="Times New Roman" w:hAnsi="Times New Roman" w:eastAsia="宋体" w:cs="Times New Roman"/>
          <w:caps/>
          <w:szCs w:val="21"/>
          <w:lang w:val="zh-CN"/>
        </w:rPr>
        <w:t>防烟排烟系统设置应满足现行国家标准《建筑防火设计规范》GB50016、《建筑防烟排烟系统技术标准》GB51251、《汽车库、修车库、停车场设计防火规范》GB50067的有关规定。排烟系统可与通风系统合用。</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val="zh-CN" w:eastAsia="zh-CN"/>
        </w:rPr>
      </w:pPr>
      <w:r>
        <w:rPr>
          <w:rFonts w:hint="eastAsia"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val="zh-CN" w:eastAsia="zh-CN"/>
        </w:rPr>
        <w:t>地下智能立体停车库一旦发生火灾，会产生大量烟气，如果不能迅速将烟气排至室外，极易造成人员伤亡事故和财产损失，也给消防人员进入车库扑救火灾带来困难，地下智能立体停车库应设置防排烟系统。</w:t>
      </w:r>
    </w:p>
    <w:p>
      <w:pPr>
        <w:tabs>
          <w:tab w:val="left" w:pos="720"/>
        </w:tabs>
        <w:spacing w:line="360" w:lineRule="exact"/>
        <w:jc w:val="left"/>
        <w:rPr>
          <w:rFonts w:ascii="Times New Roman" w:hAnsi="Times New Roman" w:eastAsia="宋体" w:cs="Times New Roman"/>
          <w:caps/>
          <w:szCs w:val="21"/>
          <w:lang w:val="zh-CN"/>
        </w:rPr>
      </w:pPr>
      <w:r>
        <w:rPr>
          <w:rFonts w:ascii="Times New Roman" w:hAnsi="Times New Roman" w:eastAsia="Times New Roman" w:cs="Times New Roman"/>
          <w:b/>
        </w:rPr>
        <w:t>9.1.</w:t>
      </w:r>
      <w:r>
        <w:rPr>
          <w:rFonts w:ascii="Times New Roman" w:hAnsi="Times New Roman" w:cs="Times New Roman"/>
          <w:b/>
        </w:rPr>
        <w:t>3</w:t>
      </w:r>
      <w:r>
        <w:rPr>
          <w:rFonts w:ascii="Times New Roman" w:hAnsi="Times New Roman" w:eastAsia="Times New Roman" w:cs="Times New Roman"/>
          <w:b/>
        </w:rPr>
        <w:t xml:space="preserve">  </w:t>
      </w:r>
      <w:r>
        <w:rPr>
          <w:rFonts w:ascii="Times New Roman" w:hAnsi="Times New Roman" w:eastAsia="宋体" w:cs="Times New Roman"/>
          <w:caps/>
          <w:szCs w:val="21"/>
        </w:rPr>
        <w:t>地下智能立体停车库</w:t>
      </w:r>
      <w:r>
        <w:rPr>
          <w:rFonts w:ascii="Times New Roman" w:hAnsi="Times New Roman" w:eastAsia="宋体" w:cs="Times New Roman"/>
          <w:caps/>
          <w:szCs w:val="21"/>
          <w:lang w:val="zh-CN"/>
        </w:rPr>
        <w:t>通风设备的噪声传播至使用房间和周围环境的噪声级，应符合现行国家标准《声环境质量标准》GB3096的相关规定。</w:t>
      </w:r>
    </w:p>
    <w:p>
      <w:pPr>
        <w:tabs>
          <w:tab w:val="left" w:pos="720"/>
        </w:tabs>
        <w:spacing w:line="360" w:lineRule="exact"/>
        <w:jc w:val="left"/>
        <w:rPr>
          <w:rFonts w:ascii="Times New Roman" w:hAnsi="Times New Roman" w:eastAsia="宋体" w:cs="Times New Roman"/>
          <w:caps/>
          <w:szCs w:val="21"/>
          <w:lang w:val="zh-CN"/>
        </w:rPr>
      </w:pPr>
      <w:r>
        <w:rPr>
          <w:rFonts w:ascii="Times New Roman" w:hAnsi="Times New Roman" w:eastAsia="Times New Roman" w:cs="Times New Roman"/>
          <w:b/>
        </w:rPr>
        <w:t>9.1</w:t>
      </w:r>
      <w:r>
        <w:rPr>
          <w:rFonts w:ascii="Times New Roman" w:hAnsi="Times New Roman" w:eastAsia="Times New Roman" w:cs="Times New Roman"/>
          <w:b/>
          <w:lang w:val="zh-CN"/>
        </w:rPr>
        <w:t>.</w:t>
      </w:r>
      <w:r>
        <w:rPr>
          <w:rFonts w:ascii="Times New Roman" w:hAnsi="Times New Roman" w:cs="Times New Roman"/>
          <w:b/>
          <w:lang w:val="zh-CN"/>
        </w:rPr>
        <w:t>4</w:t>
      </w:r>
      <w:r>
        <w:rPr>
          <w:rFonts w:ascii="Times New Roman" w:hAnsi="Times New Roman" w:eastAsia="Times New Roman" w:cs="Times New Roman"/>
          <w:b/>
        </w:rPr>
        <w:t xml:space="preserve">  </w:t>
      </w:r>
      <w:r>
        <w:rPr>
          <w:rFonts w:ascii="Times New Roman" w:hAnsi="Times New Roman" w:eastAsia="宋体" w:cs="Times New Roman"/>
          <w:caps/>
          <w:szCs w:val="21"/>
          <w:lang w:val="zh-CN"/>
        </w:rPr>
        <w:t>地下智能立体停车库内温度应满足停车设备正常工作温度要求。平时无人值班的机房，应安装能使室温保持在40℃以下的通风设备或空调设备。</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val="zh-CN" w:eastAsia="zh-CN"/>
        </w:rPr>
      </w:pPr>
      <w:r>
        <w:rPr>
          <w:rFonts w:hint="eastAsia"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val="zh-CN" w:eastAsia="zh-CN"/>
        </w:rPr>
        <w:t>停车设备工作的环境温度室内宜为</w:t>
      </w:r>
      <w:r>
        <w:rPr>
          <w:rFonts w:hint="eastAsia" w:ascii="微软雅黑" w:hAnsi="微软雅黑" w:eastAsia="微软雅黑" w:cs="微软雅黑"/>
          <w:b w:val="0"/>
          <w:bCs w:val="0"/>
          <w:sz w:val="21"/>
          <w:szCs w:val="21"/>
          <w:lang w:val="zh-CN" w:eastAsia="zh-CN"/>
        </w:rPr>
        <w:t>-</w:t>
      </w:r>
      <w:r>
        <w:rPr>
          <w:rFonts w:hint="eastAsia" w:ascii="Times New Roman" w:hAnsi="Times New Roman" w:eastAsia="楷体" w:cs="Times New Roman"/>
          <w:b w:val="0"/>
          <w:bCs w:val="0"/>
          <w:sz w:val="21"/>
          <w:szCs w:val="21"/>
          <w:lang w:val="zh-CN" w:eastAsia="zh-CN"/>
        </w:rPr>
        <w:t>5℃～40℃，室外宜为</w:t>
      </w:r>
      <w:r>
        <w:rPr>
          <w:rFonts w:hint="eastAsia" w:ascii="微软雅黑" w:hAnsi="微软雅黑" w:eastAsia="微软雅黑" w:cs="微软雅黑"/>
          <w:b w:val="0"/>
          <w:bCs w:val="0"/>
          <w:sz w:val="21"/>
          <w:szCs w:val="21"/>
          <w:lang w:val="zh-CN" w:eastAsia="zh-CN"/>
        </w:rPr>
        <w:t>-</w:t>
      </w:r>
      <w:r>
        <w:rPr>
          <w:rFonts w:hint="eastAsia" w:ascii="Times New Roman" w:hAnsi="Times New Roman" w:eastAsia="楷体" w:cs="Times New Roman"/>
          <w:b w:val="0"/>
          <w:bCs w:val="0"/>
          <w:sz w:val="21"/>
          <w:szCs w:val="21"/>
          <w:lang w:val="zh-CN" w:eastAsia="zh-CN"/>
        </w:rPr>
        <w:t>25℃～40℃；当室内温度低于-5℃或高于40℃时，应采取</w:t>
      </w:r>
      <w:r>
        <w:rPr>
          <w:rFonts w:hint="eastAsia" w:ascii="Times New Roman" w:hAnsi="Times New Roman" w:eastAsia="楷体" w:cs="Times New Roman"/>
          <w:b w:val="0"/>
          <w:bCs w:val="0"/>
          <w:sz w:val="21"/>
          <w:szCs w:val="21"/>
          <w:lang w:eastAsia="zh-CN"/>
        </w:rPr>
        <w:t>供</w:t>
      </w:r>
      <w:r>
        <w:rPr>
          <w:rFonts w:hint="eastAsia" w:ascii="Times New Roman" w:hAnsi="Times New Roman" w:eastAsia="楷体" w:cs="Times New Roman"/>
          <w:b w:val="0"/>
          <w:bCs w:val="0"/>
          <w:sz w:val="21"/>
          <w:szCs w:val="21"/>
          <w:lang w:val="zh-CN" w:eastAsia="zh-CN"/>
        </w:rPr>
        <w:t>暖或散热措施。</w:t>
      </w:r>
    </w:p>
    <w:p>
      <w:pPr>
        <w:pStyle w:val="5"/>
        <w:bidi w:val="0"/>
        <w:rPr>
          <w:rFonts w:hint="default" w:ascii="Times New Roman" w:hAnsi="Times New Roman"/>
          <w:b/>
          <w:bCs w:val="0"/>
        </w:rPr>
      </w:pPr>
      <w:bookmarkStart w:id="198" w:name="_Toc5538"/>
      <w:bookmarkStart w:id="199" w:name="_Toc19014"/>
      <w:bookmarkStart w:id="200" w:name="_Toc23543"/>
      <w:bookmarkStart w:id="201" w:name="_Toc28273"/>
      <w:bookmarkStart w:id="202" w:name="_Toc21515"/>
      <w:bookmarkStart w:id="203" w:name="_Toc19303"/>
      <w:r>
        <w:rPr>
          <w:rFonts w:hint="default" w:ascii="Times New Roman" w:hAnsi="Times New Roman"/>
          <w:b/>
          <w:bCs w:val="0"/>
        </w:rPr>
        <w:t xml:space="preserve">9.2 </w:t>
      </w:r>
      <w:r>
        <w:rPr>
          <w:rFonts w:hint="eastAsia" w:ascii="Times New Roman" w:hAnsi="Times New Roman"/>
          <w:b/>
          <w:bCs w:val="0"/>
        </w:rPr>
        <w:t xml:space="preserve"> </w:t>
      </w:r>
      <w:r>
        <w:rPr>
          <w:rFonts w:hint="default" w:ascii="Times New Roman" w:hAnsi="Times New Roman"/>
          <w:b w:val="0"/>
          <w:bCs/>
        </w:rPr>
        <w:t>供暖通风与空气调节</w:t>
      </w:r>
      <w:bookmarkEnd w:id="198"/>
      <w:bookmarkEnd w:id="199"/>
      <w:bookmarkEnd w:id="200"/>
      <w:bookmarkEnd w:id="201"/>
      <w:bookmarkEnd w:id="202"/>
      <w:bookmarkEnd w:id="203"/>
    </w:p>
    <w:p>
      <w:pPr>
        <w:tabs>
          <w:tab w:val="left" w:pos="720"/>
        </w:tabs>
        <w:spacing w:line="360" w:lineRule="exact"/>
        <w:jc w:val="left"/>
        <w:rPr>
          <w:rFonts w:ascii="Times New Roman" w:hAnsi="Times New Roman" w:eastAsia="宋体" w:cs="Times New Roman"/>
          <w:caps/>
          <w:szCs w:val="21"/>
          <w:lang w:val="zh-CN"/>
        </w:rPr>
      </w:pPr>
      <w:r>
        <w:rPr>
          <w:rFonts w:ascii="Times New Roman" w:hAnsi="Times New Roman" w:eastAsia="Times New Roman" w:cs="Times New Roman"/>
          <w:b/>
        </w:rPr>
        <w:t>9.2.1</w:t>
      </w:r>
      <w:r>
        <w:rPr>
          <w:rFonts w:hint="eastAsia" w:ascii="Times New Roman" w:hAnsi="Times New Roman" w:eastAsia="Times New Roman" w:cs="Times New Roman"/>
          <w:b/>
        </w:rPr>
        <w:t xml:space="preserve">  </w:t>
      </w:r>
      <w:r>
        <w:rPr>
          <w:rFonts w:ascii="Times New Roman" w:hAnsi="Times New Roman" w:eastAsia="宋体" w:cs="Times New Roman"/>
          <w:caps/>
          <w:szCs w:val="21"/>
          <w:lang w:val="zh-CN"/>
        </w:rPr>
        <w:t>对于设有供暖设施的地下智能立体停车库，宜在出入口处设热空气幕，且热空气幕应优先采用集中热源。当无集中采暖时，严寒和寒冷地区应对有冻结危险的管道和设备采取防冻措施或设置采暖设施。</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val="zh-CN" w:eastAsia="zh-CN"/>
        </w:rPr>
      </w:pPr>
      <w:r>
        <w:rPr>
          <w:rFonts w:hint="eastAsia"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val="zh-CN" w:eastAsia="zh-CN"/>
        </w:rPr>
        <w:t>车库出入口处冷风侵入、冷风渗透容易造成车库内及出入口附近低于要求的温度，故宜在该处设热空气幕，以保证车库内温度符合要求。由于电热空气幕耗电量大，且电能为高品位能源，热空气幕热源宜结合采暖系统，优先采用集中热源。</w:t>
      </w:r>
    </w:p>
    <w:p>
      <w:pPr>
        <w:tabs>
          <w:tab w:val="left" w:pos="720"/>
        </w:tabs>
        <w:spacing w:line="360" w:lineRule="exact"/>
        <w:jc w:val="left"/>
        <w:rPr>
          <w:rFonts w:ascii="Times New Roman" w:hAnsi="Times New Roman" w:eastAsia="宋体" w:cs="Times New Roman"/>
          <w:caps/>
          <w:szCs w:val="21"/>
        </w:rPr>
      </w:pPr>
      <w:r>
        <w:rPr>
          <w:rFonts w:ascii="Times New Roman" w:hAnsi="Times New Roman" w:eastAsia="Times New Roman" w:cs="Times New Roman"/>
          <w:b/>
        </w:rPr>
        <w:t>9.2.2</w:t>
      </w:r>
      <w:r>
        <w:rPr>
          <w:rFonts w:hint="eastAsia" w:ascii="Times New Roman" w:hAnsi="Times New Roman" w:eastAsia="Times New Roman" w:cs="Times New Roman"/>
          <w:b/>
        </w:rPr>
        <w:t xml:space="preserve">  </w:t>
      </w:r>
      <w:r>
        <w:rPr>
          <w:rFonts w:ascii="Times New Roman" w:hAnsi="Times New Roman" w:eastAsia="宋体" w:cs="Times New Roman"/>
          <w:caps/>
          <w:szCs w:val="21"/>
        </w:rPr>
        <w:t>地下智能立体停车库不具备自然通风条件或自然通风不能满足停车库内空气品质要求时，应设置机械通风装置。</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val="zh-CN" w:eastAsia="zh-CN"/>
        </w:rPr>
      </w:pPr>
      <w:r>
        <w:rPr>
          <w:rFonts w:hint="eastAsia"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val="zh-CN" w:eastAsia="zh-CN"/>
        </w:rPr>
        <w:t>当不具备自然通风条件时，为了防止有害、可燃气体的聚集，应在有人员出入和停留的地下停车库设置机械通风系统。</w:t>
      </w:r>
    </w:p>
    <w:p>
      <w:pPr>
        <w:tabs>
          <w:tab w:val="left" w:pos="720"/>
        </w:tabs>
        <w:spacing w:line="360" w:lineRule="exact"/>
        <w:jc w:val="left"/>
        <w:rPr>
          <w:rFonts w:ascii="Times New Roman" w:hAnsi="Times New Roman" w:eastAsia="宋体" w:cs="Times New Roman"/>
          <w:caps/>
          <w:szCs w:val="21"/>
        </w:rPr>
      </w:pPr>
      <w:r>
        <w:rPr>
          <w:rFonts w:ascii="Times New Roman" w:hAnsi="Times New Roman" w:eastAsia="Times New Roman" w:cs="Times New Roman"/>
          <w:b/>
        </w:rPr>
        <w:t>9.2.3</w:t>
      </w:r>
      <w:r>
        <w:rPr>
          <w:rFonts w:hint="eastAsia" w:ascii="Times New Roman" w:hAnsi="Times New Roman" w:eastAsia="Times New Roman" w:cs="Times New Roman"/>
          <w:b/>
        </w:rPr>
        <w:t xml:space="preserve">  </w:t>
      </w:r>
      <w:r>
        <w:rPr>
          <w:rFonts w:ascii="Times New Roman" w:hAnsi="Times New Roman" w:eastAsia="宋体" w:cs="Times New Roman"/>
          <w:caps/>
          <w:szCs w:val="21"/>
        </w:rPr>
        <w:t>地下智能立体停车库送风、排风系统宜独立设置。当结合消防排烟系统设置时，应满足相关消防规范要求。</w:t>
      </w:r>
    </w:p>
    <w:p>
      <w:pPr>
        <w:tabs>
          <w:tab w:val="left" w:pos="720"/>
        </w:tabs>
        <w:spacing w:line="360" w:lineRule="exact"/>
        <w:jc w:val="left"/>
        <w:rPr>
          <w:rFonts w:ascii="Times New Roman" w:hAnsi="Times New Roman" w:eastAsia="宋体" w:cs="Times New Roman"/>
          <w:caps/>
          <w:szCs w:val="21"/>
        </w:rPr>
      </w:pPr>
      <w:r>
        <w:rPr>
          <w:rFonts w:ascii="Times New Roman" w:hAnsi="Times New Roman" w:eastAsia="Times New Roman" w:cs="Times New Roman"/>
          <w:b/>
        </w:rPr>
        <w:t>9.2.4</w:t>
      </w:r>
      <w:r>
        <w:rPr>
          <w:rFonts w:hint="eastAsia" w:ascii="Times New Roman" w:hAnsi="Times New Roman" w:eastAsia="Times New Roman" w:cs="Times New Roman"/>
          <w:b/>
        </w:rPr>
        <w:t xml:space="preserve">  </w:t>
      </w:r>
      <w:r>
        <w:rPr>
          <w:rFonts w:ascii="Times New Roman" w:hAnsi="Times New Roman" w:eastAsia="宋体" w:cs="Times New Roman"/>
          <w:caps/>
          <w:szCs w:val="21"/>
        </w:rPr>
        <w:t>车流量随时间变化较大的地下地下智能立体停车库，通风设备宜采用变速或多台调节方式实现节能运行。</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val="zh-CN" w:eastAsia="zh-CN"/>
        </w:rPr>
      </w:pPr>
      <w:r>
        <w:rPr>
          <w:rFonts w:hint="eastAsia"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val="zh-CN" w:eastAsia="zh-CN"/>
        </w:rPr>
        <w:t>对于车流量变化较大的机械式停车库，由于其风机设计选型时是根据最大车流量选择的（最不利原则），而往往车库的高峰车流量持续时间很短，如果持续以最大通风量进行通风，会造成风机运行能耗的浪费。</w:t>
      </w:r>
    </w:p>
    <w:p>
      <w:pPr>
        <w:tabs>
          <w:tab w:val="left" w:pos="720"/>
        </w:tabs>
        <w:spacing w:line="360" w:lineRule="exact"/>
        <w:jc w:val="left"/>
        <w:rPr>
          <w:rFonts w:ascii="Times New Roman" w:hAnsi="Times New Roman" w:eastAsia="宋体" w:cs="Times New Roman"/>
          <w:caps/>
          <w:szCs w:val="21"/>
        </w:rPr>
      </w:pPr>
      <w:r>
        <w:rPr>
          <w:rFonts w:ascii="Times New Roman" w:hAnsi="Times New Roman" w:eastAsia="Times New Roman" w:cs="Times New Roman"/>
          <w:b/>
        </w:rPr>
        <w:t>9.2.5</w:t>
      </w:r>
      <w:r>
        <w:rPr>
          <w:rFonts w:hint="eastAsia" w:ascii="Times New Roman" w:hAnsi="Times New Roman" w:eastAsia="Times New Roman" w:cs="Times New Roman"/>
          <w:b/>
        </w:rPr>
        <w:t xml:space="preserve">  </w:t>
      </w:r>
      <w:r>
        <w:rPr>
          <w:rFonts w:ascii="Times New Roman" w:hAnsi="Times New Roman" w:eastAsia="宋体" w:cs="Times New Roman"/>
          <w:caps/>
          <w:szCs w:val="21"/>
          <w:lang w:val="zh-CN"/>
        </w:rPr>
        <w:t>排风管道应根据车库具体情况合理布置，</w:t>
      </w:r>
      <w:r>
        <w:rPr>
          <w:rFonts w:ascii="Times New Roman" w:hAnsi="Times New Roman" w:eastAsia="宋体" w:cs="Times New Roman"/>
          <w:caps/>
          <w:szCs w:val="21"/>
        </w:rPr>
        <w:t>送风、排风系统应使室内气流分布均匀，送风口宜设在主要通道上。</w:t>
      </w:r>
      <w:r>
        <w:rPr>
          <w:rFonts w:ascii="Times New Roman" w:hAnsi="Times New Roman" w:eastAsia="宋体" w:cs="Times New Roman"/>
          <w:caps/>
          <w:szCs w:val="21"/>
          <w:lang w:val="zh-CN"/>
        </w:rPr>
        <w:t>停车库宜保持负压。</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val="zh-CN" w:eastAsia="zh-CN"/>
        </w:rPr>
      </w:pPr>
      <w:r>
        <w:rPr>
          <w:rFonts w:hint="eastAsia" w:ascii="Times New Roman" w:hAnsi="Times New Roman" w:eastAsia="楷体" w:cs="Times New Roman"/>
          <w:b w:val="0"/>
          <w:bCs w:val="0"/>
          <w:sz w:val="21"/>
          <w:szCs w:val="21"/>
          <w:lang w:eastAsia="zh-CN"/>
        </w:rPr>
        <w:t>【条文说明】：</w:t>
      </w:r>
      <w:r>
        <w:rPr>
          <w:rFonts w:hint="eastAsia" w:ascii="Times New Roman" w:hAnsi="Times New Roman" w:eastAsia="楷体" w:cs="Times New Roman"/>
          <w:b w:val="0"/>
          <w:bCs w:val="0"/>
          <w:sz w:val="21"/>
          <w:szCs w:val="21"/>
          <w:lang w:val="zh-CN" w:eastAsia="zh-CN"/>
        </w:rPr>
        <w:t>由于机动车排出的大部分废气密度较空气大，车库的送、排风系统应使气流分布均匀，避免通风死区，有效排出废气。新鲜空气的送风口宜设在主要通道上，以利于空气良性循环。</w:t>
      </w:r>
    </w:p>
    <w:p>
      <w:pPr>
        <w:tabs>
          <w:tab w:val="left" w:pos="720"/>
        </w:tabs>
        <w:spacing w:line="360" w:lineRule="exact"/>
        <w:jc w:val="left"/>
        <w:rPr>
          <w:rFonts w:ascii="Times New Roman" w:hAnsi="Times New Roman" w:eastAsia="宋体" w:cs="Times New Roman"/>
          <w:caps/>
          <w:szCs w:val="21"/>
        </w:rPr>
      </w:pPr>
      <w:r>
        <w:rPr>
          <w:rFonts w:ascii="Times New Roman" w:hAnsi="Times New Roman" w:eastAsia="Times New Roman" w:cs="Times New Roman"/>
          <w:b/>
        </w:rPr>
        <w:t>9.2.6</w:t>
      </w:r>
      <w:r>
        <w:rPr>
          <w:rFonts w:hint="eastAsia" w:ascii="Times New Roman" w:hAnsi="Times New Roman" w:eastAsia="Times New Roman" w:cs="Times New Roman"/>
          <w:b/>
        </w:rPr>
        <w:t xml:space="preserve">  </w:t>
      </w:r>
      <w:r>
        <w:rPr>
          <w:rFonts w:ascii="Times New Roman" w:hAnsi="Times New Roman" w:eastAsia="宋体" w:cs="Times New Roman"/>
          <w:caps/>
          <w:szCs w:val="21"/>
          <w:lang w:val="zh-CN"/>
        </w:rPr>
        <w:t>当</w:t>
      </w:r>
      <w:r>
        <w:rPr>
          <w:rFonts w:ascii="Times New Roman" w:hAnsi="Times New Roman" w:eastAsia="宋体" w:cs="Times New Roman"/>
          <w:caps/>
          <w:szCs w:val="21"/>
        </w:rPr>
        <w:t>地下智能立体停车库</w:t>
      </w:r>
      <w:r>
        <w:rPr>
          <w:rFonts w:ascii="Times New Roman" w:hAnsi="Times New Roman" w:eastAsia="宋体" w:cs="Times New Roman"/>
          <w:caps/>
          <w:szCs w:val="21"/>
          <w:lang w:val="zh-CN"/>
        </w:rPr>
        <w:t>采用气体灭火系统时，应设置灾后排风系统，通风量应按换气次数不小于</w:t>
      </w:r>
      <w:r>
        <w:rPr>
          <w:rFonts w:ascii="Times New Roman" w:hAnsi="Times New Roman" w:eastAsia="宋体" w:cs="Times New Roman"/>
          <w:caps/>
          <w:szCs w:val="21"/>
        </w:rPr>
        <w:t>5</w:t>
      </w:r>
      <w:r>
        <w:rPr>
          <w:rFonts w:ascii="Times New Roman" w:hAnsi="Times New Roman" w:eastAsia="宋体" w:cs="Times New Roman"/>
          <w:caps/>
          <w:szCs w:val="21"/>
          <w:lang w:val="zh-CN"/>
        </w:rPr>
        <w:t>次/时计算；同时还应设置机械送风系统与排风系统联锁运行，其送风量不宜小于排风量的80%。送风系统的送风口和排风系统的吸风口位置应根据灭火气体的密度合理设计。</w:t>
      </w:r>
    </w:p>
    <w:p>
      <w:pPr>
        <w:pStyle w:val="5"/>
        <w:bidi w:val="0"/>
        <w:rPr>
          <w:rFonts w:hint="default" w:ascii="Times New Roman" w:hAnsi="Times New Roman"/>
          <w:b/>
          <w:bCs w:val="0"/>
        </w:rPr>
      </w:pPr>
      <w:bookmarkStart w:id="204" w:name="_Toc12759"/>
      <w:bookmarkStart w:id="205" w:name="_Toc2805"/>
      <w:bookmarkStart w:id="206" w:name="_Toc7979"/>
      <w:bookmarkStart w:id="207" w:name="_Toc22039"/>
      <w:bookmarkStart w:id="208" w:name="_Toc9021"/>
      <w:bookmarkStart w:id="209" w:name="_Toc32166"/>
      <w:r>
        <w:rPr>
          <w:rFonts w:hint="default" w:ascii="Times New Roman" w:hAnsi="Times New Roman"/>
          <w:b/>
          <w:bCs w:val="0"/>
        </w:rPr>
        <w:t>9.3</w:t>
      </w:r>
      <w:r>
        <w:rPr>
          <w:rFonts w:hint="eastAsia" w:ascii="Times New Roman" w:hAnsi="Times New Roman"/>
          <w:b/>
          <w:bCs w:val="0"/>
        </w:rPr>
        <w:t xml:space="preserve">  </w:t>
      </w:r>
      <w:r>
        <w:rPr>
          <w:rFonts w:hint="default" w:ascii="Times New Roman" w:hAnsi="Times New Roman"/>
          <w:b w:val="0"/>
          <w:bCs/>
        </w:rPr>
        <w:t>防烟排烟</w:t>
      </w:r>
      <w:bookmarkEnd w:id="204"/>
      <w:bookmarkEnd w:id="205"/>
      <w:bookmarkEnd w:id="206"/>
      <w:bookmarkEnd w:id="207"/>
      <w:bookmarkEnd w:id="208"/>
      <w:bookmarkEnd w:id="209"/>
    </w:p>
    <w:p>
      <w:pPr>
        <w:tabs>
          <w:tab w:val="left" w:pos="720"/>
        </w:tabs>
        <w:spacing w:line="360" w:lineRule="exact"/>
        <w:jc w:val="left"/>
        <w:rPr>
          <w:rFonts w:ascii="Times New Roman" w:hAnsi="Times New Roman" w:eastAsia="宋体" w:cs="Times New Roman"/>
          <w:caps/>
          <w:szCs w:val="21"/>
        </w:rPr>
      </w:pPr>
      <w:r>
        <w:rPr>
          <w:rFonts w:ascii="Times New Roman" w:hAnsi="Times New Roman" w:eastAsia="Times New Roman" w:cs="Times New Roman"/>
          <w:b/>
        </w:rPr>
        <w:t>9.3.1</w:t>
      </w:r>
      <w:r>
        <w:rPr>
          <w:rFonts w:hint="eastAsia" w:ascii="Times New Roman" w:hAnsi="Times New Roman" w:eastAsia="Times New Roman" w:cs="Times New Roman"/>
          <w:b/>
        </w:rPr>
        <w:t xml:space="preserve">  </w:t>
      </w:r>
      <w:r>
        <w:rPr>
          <w:rFonts w:ascii="Times New Roman" w:hAnsi="Times New Roman" w:eastAsia="宋体" w:cs="Times New Roman"/>
          <w:caps/>
          <w:szCs w:val="21"/>
        </w:rPr>
        <w:t>地下智能立体停车库的防烟楼梯间、封闭楼梯间应按规范要求设置防烟设施，防烟设施的设置要求应符合国家现行标准《</w:t>
      </w:r>
      <w:r>
        <w:rPr>
          <w:rFonts w:ascii="Times New Roman" w:hAnsi="Times New Roman" w:eastAsia="宋体" w:cs="Times New Roman"/>
          <w:caps/>
          <w:szCs w:val="21"/>
          <w:lang w:val="zh-CN"/>
        </w:rPr>
        <w:t>建筑防烟排烟系统技术标准》GB51251与</w:t>
      </w:r>
      <w:r>
        <w:rPr>
          <w:rFonts w:ascii="Times New Roman" w:hAnsi="Times New Roman" w:eastAsia="宋体" w:cs="Times New Roman"/>
          <w:caps/>
          <w:szCs w:val="21"/>
        </w:rPr>
        <w:t>《汽车库、修车库、停车场设计防火规范》GB50067的规定。</w:t>
      </w:r>
    </w:p>
    <w:p>
      <w:pPr>
        <w:tabs>
          <w:tab w:val="left" w:pos="720"/>
        </w:tabs>
        <w:spacing w:line="360" w:lineRule="exact"/>
        <w:jc w:val="left"/>
        <w:rPr>
          <w:rFonts w:ascii="Times New Roman" w:hAnsi="Times New Roman" w:eastAsia="宋体" w:cs="Times New Roman"/>
          <w:caps/>
          <w:szCs w:val="21"/>
          <w:lang w:val="zh-CN"/>
        </w:rPr>
      </w:pPr>
      <w:r>
        <w:rPr>
          <w:rFonts w:ascii="Times New Roman" w:hAnsi="Times New Roman" w:eastAsia="Times New Roman" w:cs="Times New Roman"/>
          <w:b/>
        </w:rPr>
        <w:t>9.3.2</w:t>
      </w:r>
      <w:r>
        <w:rPr>
          <w:rFonts w:hint="eastAsia" w:ascii="Times New Roman" w:hAnsi="Times New Roman" w:eastAsia="Times New Roman" w:cs="Times New Roman"/>
          <w:b/>
        </w:rPr>
        <w:t xml:space="preserve">  </w:t>
      </w:r>
      <w:r>
        <w:rPr>
          <w:rFonts w:ascii="Times New Roman" w:hAnsi="Times New Roman" w:eastAsia="宋体" w:cs="Times New Roman"/>
          <w:caps/>
          <w:szCs w:val="21"/>
        </w:rPr>
        <w:t>地下智能立体停车库</w:t>
      </w:r>
      <w:r>
        <w:rPr>
          <w:rFonts w:ascii="Times New Roman" w:hAnsi="Times New Roman" w:eastAsia="宋体" w:cs="Times New Roman"/>
          <w:caps/>
          <w:szCs w:val="21"/>
          <w:lang w:val="zh-CN"/>
        </w:rPr>
        <w:t>应设排烟设施并应设置相应的补风设施。排烟设施与补风设施的设置要求应满足现行国家标准《建筑防烟排烟系统技术标准》和GB51251</w:t>
      </w:r>
      <w:r>
        <w:rPr>
          <w:rFonts w:ascii="Times New Roman" w:hAnsi="Times New Roman" w:eastAsia="宋体" w:cs="Times New Roman"/>
          <w:caps/>
          <w:szCs w:val="21"/>
        </w:rPr>
        <w:t>《汽车库、修车库、停车场设计防火规范》</w:t>
      </w:r>
      <w:r>
        <w:rPr>
          <w:rFonts w:ascii="Times New Roman" w:hAnsi="Times New Roman" w:eastAsia="宋体" w:cs="Times New Roman"/>
          <w:caps/>
          <w:szCs w:val="21"/>
          <w:lang w:val="zh-CN"/>
        </w:rPr>
        <w:t>的有关规定。</w:t>
      </w:r>
    </w:p>
    <w:p>
      <w:pPr>
        <w:tabs>
          <w:tab w:val="left" w:pos="420"/>
          <w:tab w:val="left" w:pos="1473"/>
          <w:tab w:val="left" w:pos="5886"/>
          <w:tab w:val="right" w:leader="dot" w:pos="5947"/>
        </w:tabs>
        <w:spacing w:line="360" w:lineRule="auto"/>
        <w:ind w:firstLine="400"/>
        <w:rPr>
          <w:rFonts w:ascii="Times New Roman" w:hAnsi="Times New Roman" w:eastAsia="Times New Roman" w:cs="Times New Roman"/>
          <w:sz w:val="22"/>
        </w:rPr>
      </w:pPr>
    </w:p>
    <w:p>
      <w:pPr>
        <w:rPr>
          <w:rFonts w:hint="eastAsia" w:ascii="Times New Roman" w:hAnsi="Times New Roman"/>
        </w:rPr>
      </w:pPr>
      <w:r>
        <w:rPr>
          <w:rFonts w:hint="eastAsia" w:ascii="Times New Roman" w:hAnsi="Times New Roman"/>
        </w:rPr>
        <w:br w:type="page"/>
      </w:r>
    </w:p>
    <w:p>
      <w:pPr>
        <w:pStyle w:val="4"/>
        <w:bidi w:val="0"/>
        <w:rPr>
          <w:rFonts w:hint="default" w:ascii="Times New Roman" w:hAnsi="Times New Roman"/>
        </w:rPr>
      </w:pPr>
      <w:bookmarkStart w:id="210" w:name="_Toc17146"/>
      <w:bookmarkStart w:id="211" w:name="_Toc13992"/>
      <w:bookmarkStart w:id="212" w:name="_Toc32214"/>
      <w:bookmarkStart w:id="213" w:name="_Toc6043"/>
      <w:bookmarkStart w:id="214" w:name="_Toc6882"/>
      <w:bookmarkStart w:id="215" w:name="_Toc4917"/>
      <w:r>
        <w:rPr>
          <w:rFonts w:hint="eastAsia" w:ascii="Times New Roman" w:hAnsi="Times New Roman"/>
          <w:b/>
          <w:bCs w:val="0"/>
        </w:rPr>
        <w:t>10</w:t>
      </w:r>
      <w:r>
        <w:rPr>
          <w:rFonts w:hint="default" w:ascii="Times New Roman" w:hAnsi="Times New Roman"/>
          <w:b/>
          <w:bCs w:val="0"/>
        </w:rPr>
        <w:t xml:space="preserve"> </w:t>
      </w:r>
      <w:r>
        <w:rPr>
          <w:rFonts w:hint="eastAsia" w:ascii="Times New Roman" w:hAnsi="Times New Roman"/>
        </w:rPr>
        <w:t xml:space="preserve"> 电气</w:t>
      </w:r>
      <w:bookmarkEnd w:id="210"/>
      <w:bookmarkEnd w:id="211"/>
      <w:bookmarkEnd w:id="212"/>
      <w:bookmarkEnd w:id="213"/>
      <w:bookmarkEnd w:id="214"/>
      <w:bookmarkEnd w:id="215"/>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10</w:t>
      </w:r>
      <w:r>
        <w:rPr>
          <w:rFonts w:ascii="Times New Roman" w:hAnsi="Times New Roman" w:eastAsiaTheme="minorEastAsia"/>
          <w:b/>
        </w:rPr>
        <w:t>.0</w:t>
      </w:r>
      <w:r>
        <w:rPr>
          <w:rFonts w:ascii="Times New Roman" w:hAnsi="Times New Roman" w:eastAsia="Times New Roman"/>
          <w:b/>
        </w:rPr>
        <w:t xml:space="preserve">.1  </w:t>
      </w:r>
      <w:r>
        <w:rPr>
          <w:rFonts w:ascii="Times New Roman" w:hAnsi="Times New Roman"/>
        </w:rPr>
        <w:t>车库</w:t>
      </w:r>
      <w:r>
        <w:rPr>
          <w:rFonts w:ascii="Times New Roman" w:hAnsi="Times New Roman"/>
          <w:szCs w:val="21"/>
        </w:rPr>
        <w:t>的用电负荷分级应符合下列规定：</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1  </w:t>
      </w:r>
      <w:r>
        <w:rPr>
          <w:rFonts w:ascii="Times New Roman" w:hAnsi="Times New Roman"/>
          <w:caps/>
          <w:szCs w:val="21"/>
        </w:rPr>
        <w:t>Ⅰ类车库的消防用电及其机械</w:t>
      </w:r>
      <w:r>
        <w:rPr>
          <w:rFonts w:hint="eastAsia" w:ascii="Times New Roman" w:hAnsi="Times New Roman"/>
          <w:caps/>
          <w:szCs w:val="21"/>
          <w:lang w:val="en-US" w:eastAsia="zh-CN"/>
        </w:rPr>
        <w:t>式</w:t>
      </w:r>
      <w:r>
        <w:rPr>
          <w:rFonts w:ascii="Times New Roman" w:hAnsi="Times New Roman"/>
          <w:caps/>
          <w:szCs w:val="21"/>
        </w:rPr>
        <w:t>停车设备、采用升降梯作车辆疏散口的升降梯用电应按一级负荷供电。Ⅱ类、Ⅲ类车库的消防用电及其机械</w:t>
      </w:r>
      <w:r>
        <w:rPr>
          <w:rFonts w:hint="eastAsia" w:ascii="Times New Roman" w:hAnsi="Times New Roman"/>
          <w:caps/>
          <w:szCs w:val="21"/>
          <w:lang w:val="en-US" w:eastAsia="zh-CN"/>
        </w:rPr>
        <w:t>式</w:t>
      </w:r>
      <w:r>
        <w:rPr>
          <w:rFonts w:ascii="Times New Roman" w:hAnsi="Times New Roman"/>
          <w:caps/>
          <w:szCs w:val="21"/>
        </w:rPr>
        <w:t>停车设备、采用升降梯作车辆疏散口的升降梯用电应按二级负荷供电。Ⅳ类车库的机械</w:t>
      </w:r>
      <w:r>
        <w:rPr>
          <w:rFonts w:hint="eastAsia" w:ascii="Times New Roman" w:hAnsi="Times New Roman"/>
          <w:caps/>
          <w:szCs w:val="21"/>
          <w:lang w:val="en-US" w:eastAsia="zh-CN"/>
        </w:rPr>
        <w:t>式</w:t>
      </w:r>
      <w:r>
        <w:rPr>
          <w:rFonts w:ascii="Times New Roman" w:hAnsi="Times New Roman"/>
          <w:caps/>
          <w:szCs w:val="21"/>
        </w:rPr>
        <w:t>停车设备、采用升降梯作车辆疏散口的升降梯用电应按二级负荷供电；</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2  </w:t>
      </w:r>
      <w:r>
        <w:rPr>
          <w:rFonts w:ascii="Times New Roman" w:hAnsi="Times New Roman"/>
          <w:caps/>
          <w:szCs w:val="21"/>
        </w:rPr>
        <w:t>车库智能化系统用电负荷级别应与车库最高等级的用电负荷相同。</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bookmarkStart w:id="216" w:name="_Toc7490"/>
      <w:bookmarkStart w:id="217" w:name="_Toc29951"/>
      <w:bookmarkStart w:id="218" w:name="_Toc13758"/>
      <w:bookmarkStart w:id="219" w:name="_Toc13031"/>
      <w:bookmarkStart w:id="220" w:name="_Toc6430"/>
      <w:bookmarkStart w:id="221" w:name="_Toc13447"/>
      <w:r>
        <w:rPr>
          <w:rFonts w:hint="eastAsia" w:ascii="Times New Roman" w:hAnsi="Times New Roman" w:eastAsia="楷体" w:cs="Times New Roman"/>
          <w:b w:val="0"/>
          <w:bCs w:val="0"/>
          <w:sz w:val="21"/>
          <w:szCs w:val="21"/>
          <w:lang w:eastAsia="zh-CN"/>
        </w:rPr>
        <w:t>【条文说明】：根据《建筑电气与智能化通用规范》GB55024对负荷等级的分类要求，参考《汽车库、修车库、停车场设计防火规范》GB50067、《民用建筑电气设计标准》GB51348和《车库建筑设计规范》JGJ100对机械车库负荷等级的分类要求，结合各类车库的特点及各类用电设备供电可靠性要求，确定其负荷等级。</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地下智能立体停车库一旦停电、断电，车库内的车辆无法进出，影响停车库服务对象的出行，因此应采取可靠的供电措施，所以Ⅳ类车库的机械</w:t>
      </w:r>
      <w:r>
        <w:rPr>
          <w:rFonts w:hint="eastAsia" w:ascii="Times New Roman" w:hAnsi="Times New Roman" w:eastAsia="楷体" w:cs="Times New Roman"/>
          <w:b w:val="0"/>
          <w:bCs w:val="0"/>
          <w:sz w:val="21"/>
          <w:szCs w:val="21"/>
          <w:lang w:val="en-US" w:eastAsia="zh-CN"/>
        </w:rPr>
        <w:t>式</w:t>
      </w:r>
      <w:r>
        <w:rPr>
          <w:rFonts w:hint="eastAsia" w:ascii="Times New Roman" w:hAnsi="Times New Roman" w:eastAsia="楷体" w:cs="Times New Roman"/>
          <w:b w:val="0"/>
          <w:bCs w:val="0"/>
          <w:sz w:val="21"/>
          <w:szCs w:val="21"/>
          <w:lang w:eastAsia="zh-CN"/>
        </w:rPr>
        <w:t>停车设备用电负荷提高到按二级负荷要求供电。</w:t>
      </w:r>
      <w:bookmarkEnd w:id="216"/>
      <w:bookmarkEnd w:id="217"/>
      <w:bookmarkEnd w:id="218"/>
      <w:bookmarkEnd w:id="219"/>
      <w:bookmarkEnd w:id="220"/>
      <w:bookmarkEnd w:id="221"/>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10</w:t>
      </w:r>
      <w:r>
        <w:rPr>
          <w:rFonts w:ascii="Times New Roman" w:hAnsi="Times New Roman" w:eastAsiaTheme="minorEastAsia"/>
          <w:b/>
        </w:rPr>
        <w:t>.0</w:t>
      </w:r>
      <w:r>
        <w:rPr>
          <w:rFonts w:ascii="Times New Roman" w:hAnsi="Times New Roman" w:eastAsia="Times New Roman"/>
          <w:b/>
        </w:rPr>
        <w:t xml:space="preserve">.2  </w:t>
      </w:r>
      <w:r>
        <w:rPr>
          <w:rFonts w:ascii="Times New Roman" w:hAnsi="Times New Roman"/>
          <w:szCs w:val="21"/>
        </w:rPr>
        <w:t>车库的供配电系统设计除应符合现行国家标准规范外，尚应符合下列规定：</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1  </w:t>
      </w:r>
      <w:r>
        <w:rPr>
          <w:rFonts w:ascii="Times New Roman" w:hAnsi="Times New Roman"/>
          <w:caps/>
          <w:szCs w:val="21"/>
        </w:rPr>
        <w:t>车库的配电宜采用双回路供电，当只能从城市电网获得单回路电源供电时，应设置自备电源。当采用柴油发电机组作自备电源时，应设置自动和手动启动装置，采用自动启动方式时应能保证在30s内供电；</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2  </w:t>
      </w:r>
      <w:r>
        <w:rPr>
          <w:rFonts w:ascii="Times New Roman" w:hAnsi="Times New Roman"/>
          <w:caps/>
          <w:szCs w:val="21"/>
        </w:rPr>
        <w:t>车库内宜设</w:t>
      </w:r>
      <w:r>
        <w:rPr>
          <w:rStyle w:val="16"/>
          <w:rFonts w:ascii="Times New Roman" w:hAnsi="Times New Roman" w:eastAsiaTheme="minorEastAsia"/>
        </w:rPr>
        <w:t>置</w:t>
      </w:r>
      <w:r>
        <w:rPr>
          <w:rFonts w:ascii="Times New Roman" w:hAnsi="Times New Roman"/>
          <w:caps/>
          <w:szCs w:val="21"/>
        </w:rPr>
        <w:t>配电室或配电间，其位置应便于管理和进出；</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3  </w:t>
      </w:r>
      <w:r>
        <w:rPr>
          <w:rFonts w:ascii="Times New Roman" w:hAnsi="Times New Roman"/>
          <w:caps/>
          <w:szCs w:val="21"/>
        </w:rPr>
        <w:t>机械</w:t>
      </w:r>
      <w:r>
        <w:rPr>
          <w:rFonts w:hint="eastAsia" w:ascii="Times New Roman" w:hAnsi="Times New Roman"/>
          <w:caps/>
          <w:szCs w:val="21"/>
          <w:lang w:val="en-US" w:eastAsia="zh-CN"/>
        </w:rPr>
        <w:t>式</w:t>
      </w:r>
      <w:r>
        <w:rPr>
          <w:rFonts w:ascii="Times New Roman" w:hAnsi="Times New Roman"/>
          <w:caps/>
          <w:szCs w:val="21"/>
        </w:rPr>
        <w:t>停车设备与消防配电、车库照明和监控等系统分回路供电；</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4  </w:t>
      </w:r>
      <w:r>
        <w:rPr>
          <w:rFonts w:ascii="Times New Roman" w:hAnsi="Times New Roman"/>
          <w:caps/>
          <w:szCs w:val="21"/>
        </w:rPr>
        <w:t>机械</w:t>
      </w:r>
      <w:r>
        <w:rPr>
          <w:rFonts w:hint="eastAsia" w:ascii="Times New Roman" w:hAnsi="Times New Roman"/>
          <w:caps/>
          <w:szCs w:val="21"/>
          <w:lang w:val="en-US" w:eastAsia="zh-CN"/>
        </w:rPr>
        <w:t>式</w:t>
      </w:r>
      <w:r>
        <w:rPr>
          <w:rFonts w:ascii="Times New Roman" w:hAnsi="Times New Roman"/>
          <w:caps/>
          <w:szCs w:val="21"/>
        </w:rPr>
        <w:t>停车设备应由专用回路供电，供电回路可在变电所或配电室配电柜处设置自动切换装置，应能在紧急情况下切断其动力回路总电源，不应切断电源插座、照明、通风和报警电路的电源；</w:t>
      </w:r>
    </w:p>
    <w:p>
      <w:pPr>
        <w:pStyle w:val="20"/>
        <w:widowControl/>
        <w:spacing w:line="360" w:lineRule="exact"/>
        <w:ind w:firstLine="422"/>
        <w:rPr>
          <w:rFonts w:ascii="Times New Roman" w:hAnsi="Times New Roman"/>
        </w:rPr>
      </w:pPr>
      <w:r>
        <w:rPr>
          <w:rFonts w:ascii="Times New Roman" w:hAnsi="Times New Roman" w:eastAsia="Times New Roman"/>
          <w:b/>
        </w:rPr>
        <w:t xml:space="preserve">5  </w:t>
      </w:r>
      <w:r>
        <w:rPr>
          <w:rFonts w:ascii="Times New Roman" w:hAnsi="Times New Roman"/>
          <w:caps/>
          <w:szCs w:val="21"/>
        </w:rPr>
        <w:t>机械</w:t>
      </w:r>
      <w:r>
        <w:rPr>
          <w:rFonts w:hint="eastAsia" w:ascii="Times New Roman" w:hAnsi="Times New Roman"/>
          <w:caps/>
          <w:szCs w:val="21"/>
          <w:lang w:val="en-US" w:eastAsia="zh-CN"/>
        </w:rPr>
        <w:t>式</w:t>
      </w:r>
      <w:r>
        <w:rPr>
          <w:rFonts w:ascii="Times New Roman" w:hAnsi="Times New Roman"/>
        </w:rPr>
        <w:t>停车设备的配电线路，应装设过负荷保护、短路保护及剩余电流动作保护；</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6  </w:t>
      </w:r>
      <w:r>
        <w:rPr>
          <w:rFonts w:ascii="Times New Roman" w:hAnsi="Times New Roman"/>
          <w:caps/>
          <w:szCs w:val="21"/>
        </w:rPr>
        <w:t>按一、二级负荷供电的消防用电设备的两个电源或两个回路，应在其配电线路的最末一级配电箱处设置自动切换装置。消防用电设备应采用专用的供电回路，其配电设备应有明显标志；</w:t>
      </w:r>
    </w:p>
    <w:p>
      <w:pPr>
        <w:pStyle w:val="20"/>
        <w:widowControl/>
        <w:spacing w:line="360" w:lineRule="exact"/>
        <w:ind w:firstLine="422"/>
        <w:rPr>
          <w:rFonts w:ascii="Times New Roman" w:hAnsi="Times New Roman"/>
        </w:rPr>
      </w:pPr>
      <w:r>
        <w:rPr>
          <w:rFonts w:ascii="Times New Roman" w:hAnsi="Times New Roman" w:eastAsia="Times New Roman"/>
          <w:b/>
        </w:rPr>
        <w:t xml:space="preserve">7  </w:t>
      </w:r>
      <w:r>
        <w:rPr>
          <w:rFonts w:ascii="Times New Roman" w:hAnsi="Times New Roman"/>
        </w:rPr>
        <w:t>消防用电设备供电时间应满足在火灾发生期间最小持续供电时间的要求，其配电线路敷设应符合现行国家标准的相关规定；</w:t>
      </w:r>
    </w:p>
    <w:p>
      <w:pPr>
        <w:pStyle w:val="20"/>
        <w:widowControl/>
        <w:spacing w:line="360" w:lineRule="exact"/>
        <w:ind w:firstLine="422"/>
        <w:rPr>
          <w:rFonts w:ascii="Times New Roman" w:hAnsi="Times New Roman"/>
        </w:rPr>
      </w:pPr>
      <w:r>
        <w:rPr>
          <w:rFonts w:ascii="Times New Roman" w:hAnsi="Times New Roman" w:eastAsia="Times New Roman"/>
          <w:b/>
        </w:rPr>
        <w:t xml:space="preserve">8  </w:t>
      </w:r>
      <w:r>
        <w:rPr>
          <w:rFonts w:ascii="Times New Roman" w:hAnsi="Times New Roman"/>
          <w:caps/>
          <w:szCs w:val="21"/>
        </w:rPr>
        <w:t>低压配电系统接地型式应采用TN系统或TT系统，并应进行总等电位联结；</w:t>
      </w:r>
      <w:r>
        <w:rPr>
          <w:rFonts w:ascii="Times New Roman" w:hAnsi="Times New Roman"/>
        </w:rPr>
        <w:t>机械</w:t>
      </w:r>
      <w:r>
        <w:rPr>
          <w:rFonts w:hint="eastAsia" w:ascii="Times New Roman" w:hAnsi="Times New Roman"/>
          <w:lang w:val="en-US" w:eastAsia="zh-CN"/>
        </w:rPr>
        <w:t>式</w:t>
      </w:r>
      <w:r>
        <w:rPr>
          <w:rFonts w:ascii="Times New Roman" w:hAnsi="Times New Roman"/>
        </w:rPr>
        <w:t>停车设备的金属导轨、金属构件及为其供电的电源应设置等电位联结。</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【条文说明】：本条对供配电系统的设计作了明确规定。</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1</w:t>
      </w:r>
      <w:r>
        <w:rPr>
          <w:rFonts w:hint="eastAsia" w:ascii="Times New Roman" w:hAnsi="Times New Roman" w:eastAsia="楷体" w:cs="Times New Roman"/>
          <w:b w:val="0"/>
          <w:bCs w:val="0"/>
          <w:sz w:val="21"/>
          <w:szCs w:val="21"/>
          <w:lang w:eastAsia="zh-CN"/>
        </w:rPr>
        <w:t xml:space="preserve">  车库的断电，会造成存取车的困难，影响车库服务对象的出行，尤其是大型公共停车库，容易造成较大影响，所以车库需具备两条供电线路或设置备用电源。根据现行国家标准《供配电系统设计规范》GB50052和《建筑电气与智能化通用规范》GB55024的要求，一级负荷应由两个电源供电，二级负荷由两回线路供电。</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 xml:space="preserve">2 </w:t>
      </w:r>
      <w:r>
        <w:rPr>
          <w:rFonts w:hint="eastAsia" w:ascii="Times New Roman" w:hAnsi="Times New Roman" w:eastAsia="楷体" w:cs="Times New Roman"/>
          <w:b w:val="0"/>
          <w:bCs w:val="0"/>
          <w:sz w:val="21"/>
          <w:szCs w:val="21"/>
          <w:lang w:eastAsia="zh-CN"/>
        </w:rPr>
        <w:t xml:space="preserve"> 为有利车库管理和安全，建议设置配电室，配电室可与控制室或管理室合用。</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3</w:t>
      </w:r>
      <w:r>
        <w:rPr>
          <w:rFonts w:hint="eastAsia" w:ascii="Times New Roman" w:hAnsi="Times New Roman" w:eastAsia="楷体" w:cs="Times New Roman"/>
          <w:b w:val="0"/>
          <w:bCs w:val="0"/>
          <w:sz w:val="21"/>
          <w:szCs w:val="21"/>
          <w:lang w:eastAsia="zh-CN"/>
        </w:rPr>
        <w:t xml:space="preserve">  该条为现行国家标准《机械式停车设备通用安全要求》GB17907的有关要求。</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4</w:t>
      </w:r>
      <w:r>
        <w:rPr>
          <w:rFonts w:hint="eastAsia" w:ascii="Times New Roman" w:hAnsi="Times New Roman" w:eastAsia="楷体" w:cs="Times New Roman"/>
          <w:b w:val="0"/>
          <w:bCs w:val="0"/>
          <w:sz w:val="21"/>
          <w:szCs w:val="21"/>
          <w:lang w:eastAsia="zh-CN"/>
        </w:rPr>
        <w:t xml:space="preserve">  设有变电所的停车库、由单位内部设置的变电所供电的停车库应采用TN系统；由低压公用电网供电的停车库，应采用TN系统或TT系统，目的是避免故障电压不会在建筑物之间互相传导而引起电气危险。</w:t>
      </w:r>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10</w:t>
      </w:r>
      <w:r>
        <w:rPr>
          <w:rFonts w:ascii="Times New Roman" w:hAnsi="Times New Roman" w:eastAsiaTheme="minorEastAsia"/>
          <w:b/>
        </w:rPr>
        <w:t>.0</w:t>
      </w:r>
      <w:r>
        <w:rPr>
          <w:rFonts w:ascii="Times New Roman" w:hAnsi="Times New Roman" w:eastAsia="Times New Roman"/>
          <w:b/>
        </w:rPr>
        <w:t xml:space="preserve">.3  </w:t>
      </w:r>
      <w:r>
        <w:rPr>
          <w:rFonts w:hint="eastAsia" w:ascii="Times New Roman" w:hAnsi="Times New Roman" w:eastAsia="宋体"/>
          <w:szCs w:val="21"/>
          <w:lang w:eastAsia="zh-CN"/>
        </w:rPr>
        <w:t>地下智能立体停车库</w:t>
      </w:r>
      <w:r>
        <w:rPr>
          <w:rFonts w:ascii="Times New Roman" w:hAnsi="Times New Roman"/>
          <w:szCs w:val="21"/>
        </w:rPr>
        <w:t>的控制室应符合下列规定：</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1  </w:t>
      </w:r>
      <w:r>
        <w:rPr>
          <w:rFonts w:ascii="Times New Roman" w:hAnsi="Times New Roman"/>
          <w:caps/>
          <w:szCs w:val="21"/>
        </w:rPr>
        <w:t>宜设置在临近出入口处，应使操作人员对停车设备工作区域有足够的视角范围和视野，能够观察到人员与车辆的进出；</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2  </w:t>
      </w:r>
      <w:r>
        <w:rPr>
          <w:rFonts w:ascii="Times New Roman" w:hAnsi="Times New Roman"/>
          <w:caps/>
          <w:szCs w:val="21"/>
        </w:rPr>
        <w:t>应设置紧急情况下可迅速断开总动力电源的红色紧急停止开关，紧急停止开关应具有非自动复位式功能，并设置在操作人员操作面板或控制台上，方便操作人员操作；</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3  </w:t>
      </w:r>
      <w:r>
        <w:rPr>
          <w:rFonts w:ascii="Times New Roman" w:hAnsi="Times New Roman"/>
          <w:caps/>
          <w:szCs w:val="21"/>
        </w:rPr>
        <w:t>停车设备要求多点控制时，各控制点间应相互联锁，任一时刻只允许一控制点工作，每一控制点均应装设紧急断电装置。</w:t>
      </w:r>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10</w:t>
      </w:r>
      <w:r>
        <w:rPr>
          <w:rFonts w:ascii="Times New Roman" w:hAnsi="Times New Roman" w:eastAsiaTheme="minorEastAsia"/>
          <w:b/>
        </w:rPr>
        <w:t>.0</w:t>
      </w:r>
      <w:r>
        <w:rPr>
          <w:rFonts w:ascii="Times New Roman" w:hAnsi="Times New Roman" w:eastAsia="Times New Roman"/>
          <w:b/>
        </w:rPr>
        <w:t xml:space="preserve">.4  </w:t>
      </w:r>
      <w:r>
        <w:rPr>
          <w:rFonts w:hint="eastAsia" w:ascii="Times New Roman" w:hAnsi="Times New Roman" w:eastAsia="宋体"/>
          <w:szCs w:val="21"/>
          <w:lang w:eastAsia="zh-CN"/>
        </w:rPr>
        <w:t>地下智能立体停车库</w:t>
      </w:r>
      <w:r>
        <w:rPr>
          <w:rFonts w:ascii="Times New Roman" w:hAnsi="Times New Roman"/>
          <w:szCs w:val="21"/>
        </w:rPr>
        <w:t>的照明设计应符合下列规定：</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1  </w:t>
      </w:r>
      <w:r>
        <w:rPr>
          <w:rFonts w:hint="eastAsia" w:ascii="Times New Roman" w:hAnsi="Times New Roman" w:eastAsia="宋体"/>
          <w:caps/>
          <w:szCs w:val="21"/>
          <w:lang w:eastAsia="zh-CN"/>
        </w:rPr>
        <w:t>地下智能立体停车库</w:t>
      </w:r>
      <w:r>
        <w:rPr>
          <w:rFonts w:ascii="Times New Roman" w:hAnsi="Times New Roman"/>
          <w:caps/>
          <w:szCs w:val="21"/>
        </w:rPr>
        <w:t>照明配电回路应按功能和区域划分，应采用节能光源和节能灯具；</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2  </w:t>
      </w:r>
      <w:r>
        <w:rPr>
          <w:rFonts w:hint="eastAsia" w:ascii="Times New Roman" w:hAnsi="Times New Roman" w:eastAsia="宋体"/>
          <w:caps/>
          <w:szCs w:val="21"/>
          <w:lang w:eastAsia="zh-CN"/>
        </w:rPr>
        <w:t>地下智能立体停车库</w:t>
      </w:r>
      <w:r>
        <w:rPr>
          <w:rFonts w:ascii="Times New Roman" w:hAnsi="Times New Roman"/>
          <w:caps/>
          <w:szCs w:val="21"/>
        </w:rPr>
        <w:t>照度、功率密度限值应符合国家现行标准规范的相关规定；</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3  </w:t>
      </w:r>
      <w:r>
        <w:rPr>
          <w:rFonts w:hint="eastAsia" w:ascii="Times New Roman" w:hAnsi="Times New Roman" w:eastAsia="宋体"/>
          <w:caps/>
          <w:szCs w:val="21"/>
          <w:lang w:eastAsia="zh-CN"/>
        </w:rPr>
        <w:t>地下智能立体停车库</w:t>
      </w:r>
      <w:r>
        <w:rPr>
          <w:rFonts w:ascii="Times New Roman" w:hAnsi="Times New Roman"/>
          <w:caps/>
          <w:szCs w:val="21"/>
        </w:rPr>
        <w:t>应设检修照明，检修照明宜采用安全电压，当采用220V供电时应装设剩余电流动作保护器，检修照明的照度不应低于50LX；</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4  </w:t>
      </w:r>
      <w:r>
        <w:rPr>
          <w:rFonts w:hint="eastAsia" w:ascii="Times New Roman" w:hAnsi="Times New Roman" w:eastAsia="宋体"/>
          <w:caps/>
          <w:szCs w:val="21"/>
          <w:lang w:eastAsia="zh-CN"/>
        </w:rPr>
        <w:t>地下智能立体停车库</w:t>
      </w:r>
      <w:r>
        <w:rPr>
          <w:rFonts w:ascii="Times New Roman" w:hAnsi="Times New Roman"/>
          <w:caps/>
          <w:szCs w:val="21"/>
        </w:rPr>
        <w:t>应设检修插座箱或检修插座，并宜根据需要分别设置36V、220V、380V的电源插座；</w:t>
      </w:r>
    </w:p>
    <w:p>
      <w:pPr>
        <w:pStyle w:val="20"/>
        <w:widowControl/>
        <w:spacing w:line="360" w:lineRule="exact"/>
        <w:ind w:firstLine="422"/>
        <w:rPr>
          <w:rFonts w:ascii="Times New Roman" w:hAnsi="Times New Roman"/>
          <w:caps/>
          <w:szCs w:val="21"/>
        </w:rPr>
      </w:pPr>
      <w:r>
        <w:rPr>
          <w:rFonts w:ascii="Times New Roman" w:hAnsi="Times New Roman" w:eastAsia="Times New Roman"/>
          <w:b/>
        </w:rPr>
        <w:t xml:space="preserve">5  </w:t>
      </w:r>
      <w:r>
        <w:rPr>
          <w:rFonts w:hint="eastAsia" w:ascii="Times New Roman" w:hAnsi="Times New Roman" w:eastAsia="宋体"/>
          <w:caps/>
          <w:szCs w:val="21"/>
          <w:lang w:eastAsia="zh-CN"/>
        </w:rPr>
        <w:t>地下智能立体停车库</w:t>
      </w:r>
      <w:r>
        <w:rPr>
          <w:rFonts w:ascii="Times New Roman" w:hAnsi="Times New Roman"/>
          <w:caps/>
          <w:szCs w:val="21"/>
        </w:rPr>
        <w:t>的照明灯具应分布均匀，避免眩光。</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地下智能立体停车库的照明设计应符合现行国家标准《民用建筑电气设计标准》GB51348、《建筑照明设计标准》GB50034、《建筑节能与可再生能源利用通用规范》GB55015、《建筑环境通用规范》GB55016等标准规范的相关规定。</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1</w:t>
      </w:r>
      <w:r>
        <w:rPr>
          <w:rFonts w:hint="eastAsia" w:ascii="Times New Roman" w:hAnsi="Times New Roman" w:eastAsia="楷体" w:cs="Times New Roman"/>
          <w:b w:val="0"/>
          <w:bCs w:val="0"/>
          <w:sz w:val="21"/>
          <w:szCs w:val="21"/>
          <w:lang w:eastAsia="zh-CN"/>
        </w:rPr>
        <w:t xml:space="preserve">  照明回路划分要方便使用，具备一定灵活性，为运营中节能创造条件。</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2</w:t>
      </w:r>
      <w:r>
        <w:rPr>
          <w:rFonts w:hint="eastAsia" w:ascii="Times New Roman" w:hAnsi="Times New Roman" w:eastAsia="楷体" w:cs="Times New Roman"/>
          <w:b w:val="0"/>
          <w:bCs w:val="0"/>
          <w:sz w:val="21"/>
          <w:szCs w:val="21"/>
          <w:lang w:eastAsia="zh-CN"/>
        </w:rPr>
        <w:t xml:space="preserve">  为了方便检查和维修，应设置相应的检修照明灯具。</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3</w:t>
      </w:r>
      <w:r>
        <w:rPr>
          <w:rFonts w:hint="eastAsia" w:ascii="Times New Roman" w:hAnsi="Times New Roman" w:eastAsia="楷体" w:cs="Times New Roman"/>
          <w:b w:val="0"/>
          <w:bCs w:val="0"/>
          <w:sz w:val="21"/>
          <w:szCs w:val="21"/>
          <w:lang w:eastAsia="zh-CN"/>
        </w:rPr>
        <w:t xml:space="preserve">  检修插座主要考虑不同使用电压等级的需要。</w:t>
      </w:r>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10</w:t>
      </w:r>
      <w:r>
        <w:rPr>
          <w:rFonts w:ascii="Times New Roman" w:hAnsi="Times New Roman" w:eastAsiaTheme="minorEastAsia"/>
          <w:b/>
        </w:rPr>
        <w:t>.0</w:t>
      </w:r>
      <w:r>
        <w:rPr>
          <w:rFonts w:ascii="Times New Roman" w:hAnsi="Times New Roman" w:eastAsia="Times New Roman"/>
          <w:b/>
        </w:rPr>
        <w:t xml:space="preserve">.5  </w:t>
      </w:r>
      <w:r>
        <w:rPr>
          <w:rFonts w:hint="eastAsia" w:ascii="Times New Roman" w:hAnsi="Times New Roman" w:eastAsia="宋体"/>
          <w:szCs w:val="21"/>
          <w:lang w:eastAsia="zh-CN"/>
        </w:rPr>
        <w:t>地下智能立体停车库</w:t>
      </w:r>
      <w:r>
        <w:rPr>
          <w:rFonts w:ascii="Times New Roman" w:hAnsi="Times New Roman"/>
          <w:szCs w:val="21"/>
        </w:rPr>
        <w:t>的人员疏散出入口、配电室、控制室及管理室等应设置应急照明，并应符合《消防应急照明和疏散指示系统技术标准》GB51309的相关规定。</w:t>
      </w:r>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10.</w:t>
      </w:r>
      <w:r>
        <w:rPr>
          <w:rFonts w:ascii="Times New Roman" w:hAnsi="Times New Roman" w:eastAsiaTheme="minorEastAsia"/>
          <w:b/>
        </w:rPr>
        <w:t>0.</w:t>
      </w:r>
      <w:r>
        <w:rPr>
          <w:rFonts w:ascii="Times New Roman" w:hAnsi="Times New Roman" w:eastAsia="Times New Roman"/>
          <w:b/>
        </w:rPr>
        <w:t xml:space="preserve">6  </w:t>
      </w:r>
      <w:r>
        <w:rPr>
          <w:rFonts w:hint="eastAsia" w:ascii="Times New Roman" w:hAnsi="Times New Roman" w:eastAsia="宋体"/>
          <w:szCs w:val="21"/>
          <w:lang w:eastAsia="zh-CN"/>
        </w:rPr>
        <w:t>地下智能立体停车库</w:t>
      </w:r>
      <w:r>
        <w:rPr>
          <w:rFonts w:ascii="Times New Roman" w:hAnsi="Times New Roman"/>
          <w:szCs w:val="21"/>
        </w:rPr>
        <w:t>的防雷和接地设计应符合现行国家标准《建筑物防雷设计规范》GB50057、《建筑电气与智能化通用规范》GB55024的相关规定。</w:t>
      </w:r>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10</w:t>
      </w:r>
      <w:r>
        <w:rPr>
          <w:rFonts w:hint="eastAsia" w:ascii="Times New Roman" w:hAnsi="Times New Roman"/>
          <w:b/>
        </w:rPr>
        <w:t>.</w:t>
      </w:r>
      <w:r>
        <w:rPr>
          <w:rFonts w:ascii="Times New Roman" w:hAnsi="Times New Roman"/>
          <w:b/>
        </w:rPr>
        <w:t>0</w:t>
      </w:r>
      <w:r>
        <w:rPr>
          <w:rFonts w:ascii="Times New Roman" w:hAnsi="Times New Roman" w:eastAsia="Times New Roman"/>
          <w:b/>
        </w:rPr>
        <w:t xml:space="preserve">.7  </w:t>
      </w:r>
      <w:r>
        <w:rPr>
          <w:rFonts w:hint="eastAsia" w:ascii="Times New Roman" w:hAnsi="Times New Roman" w:eastAsia="宋体"/>
          <w:szCs w:val="21"/>
          <w:lang w:eastAsia="zh-CN"/>
        </w:rPr>
        <w:t>地下智能立体停车库</w:t>
      </w:r>
      <w:r>
        <w:rPr>
          <w:rFonts w:ascii="Times New Roman" w:hAnsi="Times New Roman"/>
          <w:szCs w:val="21"/>
        </w:rPr>
        <w:t>应设置火灾自动报警系统，其设计应符合现行国家标准《火灾自动报警系统设计规范》GB50116、《消防设施通用规范》GB55036的相关规定。</w:t>
      </w:r>
    </w:p>
    <w:p>
      <w:pPr>
        <w:spacing w:line="360" w:lineRule="exact"/>
        <w:rPr>
          <w:rFonts w:ascii="Times New Roman" w:hAnsi="Times New Roman" w:eastAsia="楷体" w:cs="Times New Roman"/>
          <w:sz w:val="20"/>
        </w:rPr>
      </w:pPr>
      <w:r>
        <w:rPr>
          <w:rFonts w:ascii="Times New Roman" w:hAnsi="Times New Roman" w:eastAsia="Times New Roman" w:cs="Times New Roman"/>
          <w:b/>
        </w:rPr>
        <w:t>10</w:t>
      </w:r>
      <w:r>
        <w:rPr>
          <w:rFonts w:ascii="Times New Roman" w:hAnsi="Times New Roman" w:cs="Times New Roman"/>
          <w:b/>
        </w:rPr>
        <w:t>.0</w:t>
      </w:r>
      <w:r>
        <w:rPr>
          <w:rFonts w:ascii="Times New Roman" w:hAnsi="Times New Roman" w:eastAsia="Times New Roman" w:cs="Times New Roman"/>
          <w:b/>
        </w:rPr>
        <w:t xml:space="preserve">.8  </w:t>
      </w:r>
      <w:r>
        <w:rPr>
          <w:rFonts w:hint="eastAsia" w:ascii="Times New Roman" w:hAnsi="Times New Roman" w:eastAsia="宋体" w:cs="Times New Roman"/>
          <w:szCs w:val="21"/>
          <w:lang w:eastAsia="zh-CN"/>
        </w:rPr>
        <w:t>地下智能立体停车库</w:t>
      </w:r>
      <w:r>
        <w:rPr>
          <w:rFonts w:ascii="Times New Roman" w:hAnsi="Times New Roman" w:cs="Times New Roman"/>
          <w:szCs w:val="21"/>
        </w:rPr>
        <w:t>内设置电动汽车充电设施时，应符合现行国家相关标准的规定。</w:t>
      </w:r>
    </w:p>
    <w:p>
      <w:pPr>
        <w:rPr>
          <w:rFonts w:hint="default" w:ascii="Times New Roman" w:hAnsi="Times New Roman"/>
        </w:rPr>
      </w:pPr>
      <w:r>
        <w:rPr>
          <w:rFonts w:hint="default" w:ascii="Times New Roman" w:hAnsi="Times New Roman"/>
        </w:rPr>
        <w:br w:type="page"/>
      </w:r>
    </w:p>
    <w:p>
      <w:pPr>
        <w:pStyle w:val="4"/>
        <w:bidi w:val="0"/>
        <w:rPr>
          <w:rFonts w:hint="default" w:ascii="Times New Roman" w:hAnsi="Times New Roman"/>
        </w:rPr>
      </w:pPr>
      <w:bookmarkStart w:id="222" w:name="_Toc1387"/>
      <w:bookmarkStart w:id="223" w:name="_Toc26267"/>
      <w:bookmarkStart w:id="224" w:name="_Toc21447"/>
      <w:bookmarkStart w:id="225" w:name="_Toc2641"/>
      <w:bookmarkStart w:id="226" w:name="_Toc27812"/>
      <w:bookmarkStart w:id="227" w:name="_Toc16826"/>
      <w:r>
        <w:rPr>
          <w:rFonts w:hint="default" w:ascii="Times New Roman" w:hAnsi="Times New Roman"/>
          <w:b/>
          <w:bCs w:val="0"/>
        </w:rPr>
        <w:t xml:space="preserve">11 </w:t>
      </w:r>
      <w:r>
        <w:rPr>
          <w:rFonts w:hint="default" w:ascii="Times New Roman" w:hAnsi="Times New Roman"/>
        </w:rPr>
        <w:t xml:space="preserve"> 智能化</w:t>
      </w:r>
      <w:bookmarkEnd w:id="222"/>
      <w:bookmarkEnd w:id="223"/>
      <w:bookmarkEnd w:id="224"/>
      <w:bookmarkEnd w:id="225"/>
      <w:bookmarkEnd w:id="226"/>
      <w:bookmarkEnd w:id="227"/>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11.0.1</w:t>
      </w:r>
      <w:r>
        <w:rPr>
          <w:rFonts w:hint="eastAsia" w:ascii="Times New Roman" w:hAnsi="Times New Roman" w:eastAsia="Times New Roman"/>
          <w:b/>
        </w:rPr>
        <w:t xml:space="preserve">  </w:t>
      </w:r>
      <w:r>
        <w:rPr>
          <w:rFonts w:hint="eastAsia" w:ascii="Times New Roman" w:hAnsi="Times New Roman" w:eastAsia="宋体"/>
          <w:color w:val="auto"/>
          <w:szCs w:val="21"/>
          <w:lang w:eastAsia="zh-CN"/>
        </w:rPr>
        <w:t>地下智能立体停车库</w:t>
      </w:r>
      <w:r>
        <w:rPr>
          <w:rFonts w:ascii="Times New Roman" w:hAnsi="Times New Roman"/>
          <w:szCs w:val="21"/>
        </w:rPr>
        <w:t>智能化系统宜按照现行国家标准《智能建筑设计标准》GB50314进行设计，并应符合下列规定：</w:t>
      </w:r>
    </w:p>
    <w:p>
      <w:pPr>
        <w:pStyle w:val="20"/>
        <w:widowControl/>
        <w:spacing w:line="360" w:lineRule="exact"/>
        <w:ind w:firstLine="422"/>
        <w:rPr>
          <w:rFonts w:ascii="Times New Roman" w:hAnsi="Times New Roman"/>
          <w:caps/>
          <w:szCs w:val="21"/>
        </w:rPr>
      </w:pPr>
      <w:r>
        <w:rPr>
          <w:rFonts w:ascii="Times New Roman" w:hAnsi="Times New Roman" w:eastAsia="Times New Roman"/>
          <w:b/>
        </w:rPr>
        <w:t>1</w:t>
      </w:r>
      <w:r>
        <w:rPr>
          <w:rFonts w:hint="eastAsia" w:ascii="Times New Roman" w:hAnsi="Times New Roman" w:eastAsia="Times New Roman"/>
          <w:b/>
        </w:rPr>
        <w:t xml:space="preserve">  </w:t>
      </w:r>
      <w:r>
        <w:rPr>
          <w:rFonts w:ascii="Times New Roman" w:hAnsi="Times New Roman"/>
          <w:caps/>
          <w:szCs w:val="21"/>
        </w:rPr>
        <w:t>宜设置车位信息系统和自动报警系统，并可根据停车设备类型、建设规模及环境等因素，选择配置出入口控制系统、智能化电子收费系统、停车诱导系统、反向寻车诱导系统、电子标签系统、车辆以及驾驶人高清图像比对系统、视频监控系统、远程通信系统、远程诊断系统及协助系统等智能化系统；</w:t>
      </w:r>
    </w:p>
    <w:p>
      <w:pPr>
        <w:pStyle w:val="20"/>
        <w:widowControl/>
        <w:spacing w:line="360" w:lineRule="exact"/>
        <w:ind w:firstLine="422"/>
        <w:rPr>
          <w:rFonts w:ascii="Times New Roman" w:hAnsi="Times New Roman"/>
          <w:caps/>
          <w:szCs w:val="21"/>
        </w:rPr>
      </w:pPr>
      <w:r>
        <w:rPr>
          <w:rFonts w:ascii="Times New Roman" w:hAnsi="Times New Roman" w:eastAsia="Times New Roman"/>
          <w:b/>
        </w:rPr>
        <w:t>2</w:t>
      </w:r>
      <w:r>
        <w:rPr>
          <w:rFonts w:hint="eastAsia" w:ascii="Times New Roman" w:hAnsi="Times New Roman" w:eastAsia="Times New Roman"/>
          <w:b/>
        </w:rPr>
        <w:t xml:space="preserve">  </w:t>
      </w:r>
      <w:r>
        <w:rPr>
          <w:rFonts w:hint="eastAsia" w:ascii="Times New Roman" w:hAnsi="Times New Roman" w:eastAsia="宋体"/>
          <w:caps/>
          <w:szCs w:val="21"/>
          <w:lang w:eastAsia="zh-CN"/>
        </w:rPr>
        <w:t>地下智能立体停车库</w:t>
      </w:r>
      <w:r>
        <w:rPr>
          <w:rFonts w:ascii="Times New Roman" w:hAnsi="Times New Roman"/>
          <w:caps/>
          <w:szCs w:val="21"/>
        </w:rPr>
        <w:t>宜至少被一种无线通信信号覆盖，且停车库转换区宜设置有线和无线通信装置；</w:t>
      </w:r>
    </w:p>
    <w:p>
      <w:pPr>
        <w:pStyle w:val="20"/>
        <w:widowControl/>
        <w:spacing w:line="360" w:lineRule="exact"/>
        <w:ind w:firstLine="422"/>
        <w:rPr>
          <w:rFonts w:ascii="Times New Roman" w:hAnsi="Times New Roman"/>
          <w:caps/>
          <w:szCs w:val="21"/>
        </w:rPr>
      </w:pPr>
      <w:r>
        <w:rPr>
          <w:rFonts w:ascii="Times New Roman" w:hAnsi="Times New Roman" w:eastAsia="Times New Roman"/>
          <w:b/>
        </w:rPr>
        <w:t>3</w:t>
      </w:r>
      <w:r>
        <w:rPr>
          <w:rFonts w:hint="eastAsia" w:ascii="Times New Roman" w:hAnsi="Times New Roman" w:eastAsia="Times New Roman"/>
          <w:b/>
        </w:rPr>
        <w:t xml:space="preserve">  </w:t>
      </w:r>
      <w:r>
        <w:rPr>
          <w:rFonts w:hint="eastAsia" w:ascii="Times New Roman" w:hAnsi="Times New Roman" w:eastAsia="宋体"/>
          <w:caps/>
          <w:szCs w:val="21"/>
          <w:lang w:eastAsia="zh-CN"/>
        </w:rPr>
        <w:t>地下智能立体停车库</w:t>
      </w:r>
      <w:r>
        <w:rPr>
          <w:rFonts w:ascii="Times New Roman" w:hAnsi="Times New Roman"/>
          <w:caps/>
          <w:szCs w:val="21"/>
        </w:rPr>
        <w:t>智能化系统应与火灾自动报警及消防联动系统连接。</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【条文说明】智能化系统是停车自动化的保证，也是机械式停车库的优势之一，要求智能化系统应适应机械式停车库特点：</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1</w:t>
      </w:r>
      <w:r>
        <w:rPr>
          <w:rFonts w:hint="eastAsia" w:ascii="Times New Roman" w:hAnsi="Times New Roman" w:eastAsia="楷体" w:cs="Times New Roman"/>
          <w:b w:val="0"/>
          <w:bCs w:val="0"/>
          <w:sz w:val="21"/>
          <w:szCs w:val="21"/>
          <w:lang w:eastAsia="zh-CN"/>
        </w:rPr>
        <w:t xml:space="preserve">  车位信息系统和自动报警系统是机械式停车库必备的智能化系统，条文中所列是对不同设备和管理要求的可选系统。</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地下智能立体停车库停车设备的出入口转换区宜设置智能引导、安全检测、自动报警系统。车库出入口外部应有清晰的准入库车辆规格参数标识，并实时显示车库运行状态，剩余空车位数量。出入口转换区内，宜配置入库车辆的声、光引导系统、语音提示系统，辅助车辆驾驶人员将车辆停放至正确的位置，并发出确认信息，对非适停车辆应具备超限提示功能且锁定系统停止运行，并引导车辆驶出。出入口转换区内，宜配置人员滞留探测器，系统启动同时探测，有非法滞留人员时系统立刻停止运行并自动报警，确保人员使用安全。车辆及人员出入口门应具备自动防夹功能。</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2</w:t>
      </w:r>
      <w:r>
        <w:rPr>
          <w:rFonts w:hint="eastAsia" w:ascii="Times New Roman" w:hAnsi="Times New Roman" w:eastAsia="楷体" w:cs="Times New Roman"/>
          <w:b w:val="0"/>
          <w:bCs w:val="0"/>
          <w:sz w:val="21"/>
          <w:szCs w:val="21"/>
          <w:lang w:eastAsia="zh-CN"/>
        </w:rPr>
        <w:t xml:space="preserve">  无线通信信号覆盖、设置通信装置，主要是为了满足机械式停车库内通信的畅通及可靠性。</w:t>
      </w:r>
    </w:p>
    <w:p>
      <w:pPr>
        <w:pStyle w:val="20"/>
        <w:widowControl/>
        <w:topLinePunct/>
        <w:spacing w:line="360" w:lineRule="exact"/>
        <w:ind w:firstLine="0" w:firstLineChars="0"/>
        <w:rPr>
          <w:rFonts w:ascii="Times New Roman" w:hAnsi="Times New Roman"/>
          <w:szCs w:val="21"/>
        </w:rPr>
      </w:pPr>
      <w:r>
        <w:rPr>
          <w:rFonts w:ascii="Times New Roman" w:hAnsi="Times New Roman" w:eastAsia="Times New Roman"/>
          <w:b/>
        </w:rPr>
        <w:t>11.0.2</w:t>
      </w:r>
      <w:r>
        <w:rPr>
          <w:rFonts w:hint="eastAsia" w:ascii="Times New Roman" w:hAnsi="Times New Roman" w:eastAsia="Times New Roman"/>
          <w:b/>
        </w:rPr>
        <w:t xml:space="preserve">  </w:t>
      </w:r>
      <w:r>
        <w:rPr>
          <w:rFonts w:hint="eastAsia" w:ascii="Times New Roman" w:hAnsi="Times New Roman" w:eastAsia="宋体"/>
          <w:szCs w:val="21"/>
          <w:lang w:eastAsia="zh-CN"/>
        </w:rPr>
        <w:t>地下智能立体停车库</w:t>
      </w:r>
      <w:r>
        <w:rPr>
          <w:rFonts w:ascii="Times New Roman" w:hAnsi="Times New Roman"/>
          <w:szCs w:val="21"/>
        </w:rPr>
        <w:t>信息系统应具备接入所在城市停车智能信息平台的功能，并预留与政府公共信息管理系统的信息接口。</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发展立体停车设施提高泊位供给量,共享泊位信息提高泊位资源利用率是现阶段缓解停车难的重要途径之一，建设智慧云平台，整合区域内共同停车泊位信息资源，实现不同车场、车库PLC处理器中数据共享，构件云端大数据平台及终端发布平台，实现泊位大数据采集分析、发布及智能调控功能，实现市域级立体停车泊位数据实时查询、泊位导航预定、泊位无人化共享等功能；通过GPS技术提供泊位精准化预约取车功能,降低取车等待时间；此外,基于该平台可开展停车换乘(P+R)、汽车分时租赁、汽车维护、配套服务等功能,为缓解城市停车难问题提供数据化、智能化支撑，结合互联网、云计算、车牌识别与物联网等技术,使得资源利用达到最大化，最终实现公共收费系统,比如微信支付、支付宝支付等第三方支付系统的对接联网得以整合，实现真正的智能化、智慧化停车场产业集群。</w:t>
      </w:r>
    </w:p>
    <w:p>
      <w:pPr>
        <w:pStyle w:val="20"/>
        <w:widowControl/>
        <w:topLinePunct/>
        <w:spacing w:line="360" w:lineRule="exact"/>
        <w:ind w:firstLine="0" w:firstLineChars="0"/>
        <w:rPr>
          <w:rFonts w:ascii="Times New Roman" w:hAnsi="Times New Roman"/>
          <w:caps/>
          <w:szCs w:val="21"/>
        </w:rPr>
      </w:pPr>
      <w:r>
        <w:rPr>
          <w:rFonts w:ascii="Times New Roman" w:hAnsi="Times New Roman" w:eastAsia="Times New Roman"/>
          <w:b/>
        </w:rPr>
        <w:t>11.0.3</w:t>
      </w:r>
      <w:r>
        <w:rPr>
          <w:rFonts w:hint="eastAsia" w:ascii="Times New Roman" w:hAnsi="Times New Roman" w:eastAsia="Times New Roman"/>
          <w:b/>
        </w:rPr>
        <w:t xml:space="preserve">  </w:t>
      </w:r>
      <w:r>
        <w:rPr>
          <w:rFonts w:hint="eastAsia" w:ascii="Times New Roman" w:hAnsi="Times New Roman" w:eastAsia="宋体"/>
          <w:caps/>
          <w:szCs w:val="21"/>
          <w:lang w:eastAsia="zh-CN"/>
        </w:rPr>
        <w:t>地下智能立体停车库</w:t>
      </w:r>
      <w:r>
        <w:rPr>
          <w:rFonts w:ascii="Times New Roman" w:hAnsi="Times New Roman"/>
          <w:caps/>
          <w:szCs w:val="21"/>
        </w:rPr>
        <w:t>的控制系统主要由配电部分、控制部分、调速部分、操作部分及显示部分等组成，控制系统应实现自动运行、手动运行、点动运行等多种方式，手动运行方式与点动运行方式一般是由专业人员在检修或调试时用，正常情况下禁止使用。</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车库的控制系统应满足安全可靠、经济合理、技术先进、维护管理方便等。自动运行方式属于正常使用模式，一般采用按键、刷卡、触摸屏及计算机操作等模式；随着“智慧停车”技术的不断发展，车牌识别、指纹确认、无感支付和手机应用程序(App)预约存取、扫码支付或存取、人脸识别存取等技术已逐步与停车设备的控制系统相融合。在手动运行方式下，操作人员能单独操作某一个运行动作的连续运转。例如，升降机的升降、回转盘的旋转、搬运器的单次存取车动作等。在点动运行方式下，操作人员单独操作某一个运行动作的断续运转，即按住按钮运行，放开即停。</w:t>
      </w:r>
    </w:p>
    <w:p>
      <w:pPr>
        <w:pStyle w:val="20"/>
        <w:widowControl/>
        <w:topLinePunct/>
        <w:spacing w:line="360" w:lineRule="exact"/>
        <w:ind w:firstLine="0" w:firstLineChars="0"/>
        <w:rPr>
          <w:rFonts w:ascii="Times New Roman" w:hAnsi="Times New Roman"/>
          <w:caps/>
          <w:szCs w:val="21"/>
        </w:rPr>
      </w:pPr>
      <w:r>
        <w:rPr>
          <w:rFonts w:ascii="Times New Roman" w:hAnsi="Times New Roman" w:eastAsia="Times New Roman"/>
          <w:b/>
        </w:rPr>
        <w:t>11.0.4</w:t>
      </w:r>
      <w:r>
        <w:rPr>
          <w:rFonts w:hint="eastAsia" w:ascii="Times New Roman" w:hAnsi="Times New Roman" w:eastAsia="Times New Roman"/>
          <w:b/>
        </w:rPr>
        <w:t xml:space="preserve">  </w:t>
      </w:r>
      <w:r>
        <w:rPr>
          <w:rFonts w:hint="eastAsia" w:ascii="Times New Roman" w:hAnsi="Times New Roman" w:eastAsia="宋体"/>
          <w:b w:val="0"/>
          <w:bCs/>
          <w:lang w:val="en-US" w:eastAsia="zh-CN"/>
        </w:rPr>
        <w:t>地下智能立体</w:t>
      </w:r>
      <w:r>
        <w:rPr>
          <w:rFonts w:ascii="Times New Roman" w:hAnsi="Times New Roman"/>
          <w:b w:val="0"/>
          <w:bCs/>
          <w:caps/>
          <w:szCs w:val="21"/>
        </w:rPr>
        <w:t>停车</w:t>
      </w:r>
      <w:r>
        <w:rPr>
          <w:rFonts w:ascii="Times New Roman" w:hAnsi="Times New Roman"/>
          <w:caps/>
          <w:szCs w:val="21"/>
        </w:rPr>
        <w:t>库内应设置一氧化碳和二氧化碳浓度监测和报警装置，并应设置与通风设施联动。</w:t>
      </w:r>
    </w:p>
    <w:p>
      <w:pPr>
        <w:pStyle w:val="17"/>
        <w:tabs>
          <w:tab w:val="left" w:pos="851"/>
          <w:tab w:val="left" w:pos="1276"/>
        </w:tabs>
        <w:spacing w:line="360" w:lineRule="exact"/>
        <w:ind w:left="0" w:firstLine="0"/>
        <w:jc w:val="both"/>
        <w:rPr>
          <w:rFonts w:ascii="Times New Roman" w:hAnsi="Times New Roman" w:cs="Times New Roman"/>
          <w:caps/>
          <w:sz w:val="21"/>
          <w:szCs w:val="21"/>
          <w:lang w:eastAsia="zh-CN" w:bidi="ar"/>
        </w:rPr>
      </w:pPr>
      <w:r>
        <w:rPr>
          <w:rFonts w:ascii="Times New Roman" w:hAnsi="Times New Roman" w:eastAsia="Times New Roman" w:cs="Times New Roman"/>
          <w:b/>
          <w:sz w:val="21"/>
          <w:lang w:eastAsia="zh-CN"/>
        </w:rPr>
        <w:t>11.0.5</w:t>
      </w:r>
      <w:r>
        <w:rPr>
          <w:rFonts w:hint="eastAsia" w:ascii="Times New Roman" w:hAnsi="Times New Roman" w:eastAsia="Times New Roman" w:cs="Times New Roman"/>
          <w:b/>
          <w:sz w:val="21"/>
          <w:lang w:eastAsia="zh-CN"/>
        </w:rPr>
        <w:t xml:space="preserve">  </w:t>
      </w:r>
      <w:r>
        <w:rPr>
          <w:rFonts w:ascii="Times New Roman" w:hAnsi="Times New Roman" w:cs="Times New Roman"/>
          <w:caps/>
          <w:sz w:val="21"/>
          <w:szCs w:val="21"/>
          <w:lang w:eastAsia="zh-CN" w:bidi="ar"/>
        </w:rPr>
        <w:t>机械式停车设备的安全防护装置应符合《机械式停车设备通用安全要求》GB17907及《机械式停车设备设计规范》GB/T39980中的相关规定。</w:t>
      </w:r>
    </w:p>
    <w:p>
      <w:pPr>
        <w:tabs>
          <w:tab w:val="left" w:pos="3432"/>
        </w:tabs>
        <w:spacing w:line="360" w:lineRule="exact"/>
        <w:ind w:firstLine="408" w:firstLineChars="200"/>
        <w:rPr>
          <w:rFonts w:ascii="Times New Roman" w:hAnsi="Times New Roman" w:cs="Times New Roman"/>
        </w:rPr>
      </w:pPr>
    </w:p>
    <w:p>
      <w:pPr>
        <w:rPr>
          <w:rFonts w:hint="eastAsia" w:ascii="Times New Roman" w:hAnsi="Times New Roman"/>
        </w:rPr>
      </w:pPr>
      <w:r>
        <w:rPr>
          <w:rFonts w:hint="eastAsia" w:ascii="Times New Roman" w:hAnsi="Times New Roman"/>
        </w:rPr>
        <w:br w:type="page"/>
      </w:r>
    </w:p>
    <w:p>
      <w:pPr>
        <w:pStyle w:val="4"/>
        <w:bidi w:val="0"/>
        <w:rPr>
          <w:rFonts w:hint="default" w:ascii="Times New Roman" w:hAnsi="Times New Roman"/>
        </w:rPr>
      </w:pPr>
      <w:bookmarkStart w:id="228" w:name="_Toc10007"/>
      <w:bookmarkStart w:id="229" w:name="_Toc22147"/>
      <w:bookmarkStart w:id="230" w:name="_Toc19741"/>
      <w:bookmarkStart w:id="231" w:name="_Toc17582"/>
      <w:bookmarkStart w:id="232" w:name="_Toc12142"/>
      <w:bookmarkStart w:id="233" w:name="_Toc30621"/>
      <w:r>
        <w:rPr>
          <w:rFonts w:hint="eastAsia" w:ascii="Times New Roman" w:hAnsi="Times New Roman"/>
          <w:b/>
          <w:bCs w:val="0"/>
        </w:rPr>
        <w:t xml:space="preserve">12 </w:t>
      </w:r>
      <w:r>
        <w:rPr>
          <w:rFonts w:hint="eastAsia" w:ascii="Times New Roman" w:hAnsi="Times New Roman"/>
        </w:rPr>
        <w:t xml:space="preserve"> 施工安装及验收</w:t>
      </w:r>
      <w:bookmarkEnd w:id="228"/>
      <w:bookmarkEnd w:id="229"/>
      <w:bookmarkEnd w:id="230"/>
      <w:bookmarkEnd w:id="231"/>
      <w:bookmarkEnd w:id="232"/>
      <w:bookmarkEnd w:id="233"/>
    </w:p>
    <w:p>
      <w:pPr>
        <w:pStyle w:val="5"/>
        <w:bidi w:val="0"/>
        <w:rPr>
          <w:rFonts w:hint="default" w:ascii="Times New Roman" w:hAnsi="Times New Roman"/>
          <w:b/>
          <w:bCs w:val="0"/>
        </w:rPr>
      </w:pPr>
      <w:bookmarkStart w:id="234" w:name="_Toc1228"/>
      <w:bookmarkStart w:id="235" w:name="_Toc8148"/>
      <w:bookmarkStart w:id="236" w:name="_Toc9103"/>
      <w:bookmarkStart w:id="237" w:name="_Toc18436"/>
      <w:bookmarkStart w:id="238" w:name="_Toc15658"/>
      <w:bookmarkStart w:id="239" w:name="_Toc27857"/>
      <w:bookmarkStart w:id="240" w:name="_Toc24033"/>
      <w:r>
        <w:rPr>
          <w:rFonts w:hint="default" w:ascii="Times New Roman" w:hAnsi="Times New Roman"/>
          <w:b/>
          <w:bCs w:val="0"/>
        </w:rPr>
        <w:t xml:space="preserve">12.1  </w:t>
      </w:r>
      <w:r>
        <w:rPr>
          <w:rFonts w:hint="default" w:ascii="Times New Roman" w:hAnsi="Times New Roman"/>
          <w:b w:val="0"/>
          <w:bCs/>
        </w:rPr>
        <w:t>一般规定</w:t>
      </w:r>
      <w:bookmarkEnd w:id="234"/>
      <w:bookmarkEnd w:id="235"/>
      <w:bookmarkEnd w:id="236"/>
      <w:bookmarkEnd w:id="237"/>
      <w:bookmarkEnd w:id="238"/>
      <w:bookmarkEnd w:id="239"/>
      <w:bookmarkEnd w:id="240"/>
    </w:p>
    <w:p>
      <w:pPr>
        <w:spacing w:line="360" w:lineRule="exact"/>
        <w:rPr>
          <w:rFonts w:ascii="Times New Roman" w:hAnsi="Times New Roman" w:eastAsia="宋体" w:cs="Times New Roman"/>
        </w:rPr>
      </w:pPr>
      <w:r>
        <w:rPr>
          <w:rFonts w:ascii="Times New Roman" w:hAnsi="Times New Roman" w:eastAsia="Times New Roman" w:cs="Times New Roman"/>
          <w:b/>
          <w:lang w:bidi="ar"/>
        </w:rPr>
        <w:t>12.1.1</w:t>
      </w:r>
      <w:r>
        <w:rPr>
          <w:rFonts w:hint="eastAsia" w:ascii="Times New Roman" w:hAnsi="Times New Roman" w:eastAsia="Times New Roman" w:cs="Times New Roman"/>
          <w:b/>
          <w:lang w:bidi="ar"/>
        </w:rPr>
        <w:t xml:space="preserve">  </w:t>
      </w:r>
      <w:r>
        <w:rPr>
          <w:rFonts w:ascii="Times New Roman" w:hAnsi="Times New Roman" w:eastAsia="宋体" w:cs="Times New Roman"/>
        </w:rPr>
        <w:t>施工前应根据需要进行下列工作：</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1  </w:t>
      </w:r>
      <w:r>
        <w:rPr>
          <w:rFonts w:ascii="Times New Roman" w:hAnsi="Times New Roman" w:eastAsia="宋体" w:cs="Times New Roman"/>
        </w:rPr>
        <w:t>收集工程地质、水文地质资料及与施工有关的其他资料；</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2  </w:t>
      </w:r>
      <w:r>
        <w:rPr>
          <w:rFonts w:ascii="Times New Roman" w:hAnsi="Times New Roman" w:eastAsia="宋体" w:cs="Times New Roman"/>
        </w:rPr>
        <w:t>确认交通运输、施工便道及其他适用条件；</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3 </w:t>
      </w:r>
      <w:r>
        <w:rPr>
          <w:rFonts w:ascii="Times New Roman" w:hAnsi="Times New Roman" w:eastAsia="宋体" w:cs="Times New Roman"/>
        </w:rPr>
        <w:t xml:space="preserve"> 调查周边建（构）筑物、架空管线、地下管线、其他设施和地下障碍物情况；</w:t>
      </w:r>
    </w:p>
    <w:p>
      <w:pPr>
        <w:spacing w:line="360" w:lineRule="exact"/>
        <w:ind w:firstLine="408" w:firstLineChars="200"/>
        <w:rPr>
          <w:rFonts w:hint="eastAsia" w:ascii="Times New Roman" w:hAnsi="Times New Roman" w:eastAsia="宋体" w:cs="Times New Roman"/>
          <w:lang w:eastAsia="zh-CN"/>
        </w:rPr>
      </w:pPr>
      <w:r>
        <w:rPr>
          <w:rFonts w:ascii="Times New Roman" w:hAnsi="Times New Roman" w:eastAsia="Times New Roman" w:cs="Times New Roman"/>
          <w:b/>
          <w:lang w:bidi="ar"/>
        </w:rPr>
        <w:t xml:space="preserve">4  </w:t>
      </w:r>
      <w:r>
        <w:rPr>
          <w:rFonts w:ascii="Times New Roman" w:hAnsi="Times New Roman" w:eastAsia="宋体" w:cs="Times New Roman"/>
        </w:rPr>
        <w:t>确认工程材料、施工机械、主要设备和特种物资适用情况</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【条文说明】：项目实施前应具备必要的支持性条件，应落实清楚。这对编制“施工组织设计”是必要内容。具体包括：岩土工程勘察报告、基坑支护设计方案、施工材料与机具、水、电等力能供应等。</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12.1.2 </w:t>
      </w:r>
      <w:r>
        <w:rPr>
          <w:rFonts w:hint="eastAsia" w:ascii="Times New Roman" w:hAnsi="Times New Roman" w:eastAsia="Times New Roman" w:cs="Times New Roman"/>
          <w:b/>
          <w:lang w:bidi="ar"/>
        </w:rPr>
        <w:t xml:space="preserve"> </w:t>
      </w:r>
      <w:r>
        <w:rPr>
          <w:rFonts w:ascii="Times New Roman" w:hAnsi="Times New Roman" w:eastAsia="宋体" w:cs="Times New Roman"/>
        </w:rPr>
        <w:t>施工前，应制定施工与安装专项方案，并应对施工人员进行技术交底。施工过程中，每道工序完成后，应进行检查；各相关专业之间应进行交接检验；隐蔽工程应进行施工隐蔽验收。</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12.1.3 </w:t>
      </w:r>
      <w:r>
        <w:rPr>
          <w:rFonts w:hint="eastAsia" w:ascii="Times New Roman" w:hAnsi="Times New Roman" w:eastAsia="Times New Roman" w:cs="Times New Roman"/>
          <w:b/>
          <w:lang w:bidi="ar"/>
        </w:rPr>
        <w:t xml:space="preserve"> </w:t>
      </w:r>
      <w:r>
        <w:rPr>
          <w:rFonts w:ascii="Times New Roman" w:hAnsi="Times New Roman" w:eastAsia="宋体" w:cs="Times New Roman"/>
        </w:rPr>
        <w:t>停车设备的安装应在</w:t>
      </w:r>
      <w:r>
        <w:rPr>
          <w:rFonts w:hint="eastAsia" w:ascii="Times New Roman" w:hAnsi="Times New Roman" w:eastAsia="宋体" w:cs="Times New Roman"/>
          <w:lang w:eastAsia="zh-CN"/>
        </w:rPr>
        <w:t>地下智能立体停车库</w:t>
      </w:r>
      <w:r>
        <w:rPr>
          <w:rFonts w:ascii="Times New Roman" w:hAnsi="Times New Roman" w:eastAsia="宋体" w:cs="Times New Roman"/>
        </w:rPr>
        <w:t>土建、地下建筑屋面、外墙、门窗和内外部装修等工程完工后进行。</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12.1.4 </w:t>
      </w:r>
      <w:r>
        <w:rPr>
          <w:rFonts w:hint="eastAsia" w:ascii="Times New Roman" w:hAnsi="Times New Roman" w:eastAsia="Times New Roman" w:cs="Times New Roman"/>
          <w:b/>
          <w:lang w:bidi="ar"/>
        </w:rPr>
        <w:t xml:space="preserve"> </w:t>
      </w:r>
      <w:r>
        <w:rPr>
          <w:rFonts w:ascii="Times New Roman" w:hAnsi="Times New Roman" w:eastAsia="宋体" w:cs="Times New Roman"/>
        </w:rPr>
        <w:t>当需与安装配合施工时，有关的基础地坪、沟道等工程应已完工，安装电源、脚手架、登高梯及安全设施等全部到位。</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12.1.5 </w:t>
      </w:r>
      <w:r>
        <w:rPr>
          <w:rFonts w:hint="eastAsia" w:ascii="Times New Roman" w:hAnsi="Times New Roman" w:eastAsia="Times New Roman" w:cs="Times New Roman"/>
          <w:b/>
          <w:lang w:bidi="ar"/>
        </w:rPr>
        <w:t xml:space="preserve"> </w:t>
      </w:r>
      <w:r>
        <w:rPr>
          <w:rFonts w:ascii="Times New Roman" w:hAnsi="Times New Roman" w:eastAsia="宋体" w:cs="Times New Roman"/>
        </w:rPr>
        <w:t>施工与安装使用的计量和检测器具的精度等级应符合《工程测量规范》GB50026的规定，计量和检测器具应按规定的周期检定合格。</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12.1.6 </w:t>
      </w:r>
      <w:r>
        <w:rPr>
          <w:rFonts w:hint="eastAsia" w:ascii="Times New Roman" w:hAnsi="Times New Roman" w:eastAsia="Times New Roman" w:cs="Times New Roman"/>
          <w:b/>
          <w:lang w:bidi="ar"/>
        </w:rPr>
        <w:t xml:space="preserve"> </w:t>
      </w:r>
      <w:r>
        <w:rPr>
          <w:rFonts w:ascii="Times New Roman" w:hAnsi="Times New Roman" w:eastAsia="宋体" w:cs="Times New Roman"/>
        </w:rPr>
        <w:t>施工单位应建立安全生产预警和应急协调机制，建立动态安全监测制度，确保施工安全。</w:t>
      </w:r>
    </w:p>
    <w:p>
      <w:pPr>
        <w:pStyle w:val="5"/>
        <w:bidi w:val="0"/>
        <w:rPr>
          <w:rFonts w:hint="default" w:ascii="Times New Roman" w:hAnsi="Times New Roman"/>
          <w:b/>
          <w:bCs w:val="0"/>
        </w:rPr>
      </w:pPr>
      <w:bookmarkStart w:id="241" w:name="_Toc25931"/>
      <w:bookmarkStart w:id="242" w:name="_Toc13001"/>
      <w:bookmarkStart w:id="243" w:name="_Toc27067"/>
      <w:bookmarkStart w:id="244" w:name="_Toc4831"/>
      <w:bookmarkStart w:id="245" w:name="_Toc4962"/>
      <w:bookmarkStart w:id="246" w:name="_Toc23953"/>
      <w:bookmarkStart w:id="247" w:name="_Toc23330"/>
      <w:r>
        <w:rPr>
          <w:rFonts w:hint="default" w:ascii="Times New Roman" w:hAnsi="Times New Roman"/>
          <w:b/>
          <w:bCs w:val="0"/>
        </w:rPr>
        <w:t xml:space="preserve">12.2  </w:t>
      </w:r>
      <w:r>
        <w:rPr>
          <w:rFonts w:hint="default" w:ascii="Times New Roman" w:hAnsi="Times New Roman"/>
          <w:b w:val="0"/>
          <w:bCs/>
        </w:rPr>
        <w:t>基坑工程</w:t>
      </w:r>
      <w:bookmarkEnd w:id="241"/>
      <w:bookmarkEnd w:id="242"/>
      <w:bookmarkEnd w:id="243"/>
      <w:bookmarkEnd w:id="244"/>
      <w:bookmarkEnd w:id="245"/>
      <w:bookmarkEnd w:id="246"/>
      <w:bookmarkEnd w:id="247"/>
    </w:p>
    <w:p>
      <w:pPr>
        <w:spacing w:line="360" w:lineRule="exact"/>
        <w:rPr>
          <w:rFonts w:ascii="Times New Roman" w:hAnsi="Times New Roman" w:eastAsia="宋体" w:cs="Times New Roman"/>
        </w:rPr>
      </w:pPr>
      <w:r>
        <w:rPr>
          <w:rFonts w:ascii="Times New Roman" w:hAnsi="Times New Roman" w:eastAsia="Times New Roman" w:cs="Times New Roman"/>
          <w:b/>
          <w:lang w:bidi="ar"/>
        </w:rPr>
        <w:t>12.2.1</w:t>
      </w:r>
      <w:r>
        <w:rPr>
          <w:rFonts w:hint="eastAsia" w:ascii="Times New Roman" w:hAnsi="Times New Roman" w:eastAsia="Times New Roman" w:cs="Times New Roman"/>
          <w:b/>
          <w:lang w:bidi="ar"/>
        </w:rPr>
        <w:t xml:space="preserve">  </w:t>
      </w:r>
      <w:r>
        <w:rPr>
          <w:rFonts w:ascii="Times New Roman" w:hAnsi="Times New Roman" w:eastAsia="宋体" w:cs="Times New Roman"/>
        </w:rPr>
        <w:t>基坑工程应根据基坑规模、开挖深度、工程与水文地质条件编制基坑支护设计方案，确定支护结构、降水方法、开挖方法、出土方式。</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12.2.2 </w:t>
      </w:r>
      <w:r>
        <w:rPr>
          <w:rFonts w:hint="eastAsia" w:ascii="Times New Roman" w:hAnsi="Times New Roman" w:eastAsia="Times New Roman" w:cs="Times New Roman"/>
          <w:b/>
          <w:lang w:bidi="ar"/>
        </w:rPr>
        <w:t xml:space="preserve"> </w:t>
      </w:r>
      <w:r>
        <w:rPr>
          <w:rFonts w:ascii="Times New Roman" w:hAnsi="Times New Roman" w:eastAsia="宋体" w:cs="Times New Roman"/>
        </w:rPr>
        <w:t>基坑开挖施工应按支护设计方案编制“施工组织设计”，确定“危大工程”内容，明确施工顺序，遵循先支护（支撑）、降水，后分层、分段、对称、平衡开挖的原则，并应符合设计文件要求。</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【条文说明】：施工组织制定时，应按《危险性较大的分部分项工程安全管理规定》（住房和城乡建设部令第37号）确定危大工程内容。</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12.2.3</w:t>
      </w:r>
      <w:r>
        <w:rPr>
          <w:rFonts w:hint="eastAsia" w:ascii="Times New Roman" w:hAnsi="Times New Roman" w:eastAsia="Times New Roman" w:cs="Times New Roman"/>
          <w:b/>
          <w:lang w:bidi="ar"/>
        </w:rPr>
        <w:t xml:space="preserve">  </w:t>
      </w:r>
      <w:r>
        <w:rPr>
          <w:rFonts w:ascii="Times New Roman" w:hAnsi="Times New Roman" w:eastAsia="宋体" w:cs="Times New Roman"/>
        </w:rPr>
        <w:t>基坑开挖施工应对基坑土体变形及对临近建筑影响进行动态监测，保证施工安全。</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12.2.4 </w:t>
      </w:r>
      <w:r>
        <w:rPr>
          <w:rFonts w:hint="eastAsia" w:ascii="Times New Roman" w:hAnsi="Times New Roman" w:eastAsia="Times New Roman" w:cs="Times New Roman"/>
          <w:b/>
          <w:lang w:bidi="ar"/>
        </w:rPr>
        <w:t xml:space="preserve"> </w:t>
      </w:r>
      <w:r>
        <w:rPr>
          <w:rFonts w:ascii="Times New Roman" w:hAnsi="Times New Roman" w:eastAsia="宋体" w:cs="Times New Roman"/>
        </w:rPr>
        <w:t>施工过程中应采取措施防止泥浆、水泥浆对周边环境产生不利影响；合理安排施工时间，控制施工噪音，减少对员工及周边人员干扰。</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12.2.5 </w:t>
      </w:r>
      <w:r>
        <w:rPr>
          <w:rFonts w:hint="eastAsia" w:ascii="Times New Roman" w:hAnsi="Times New Roman" w:eastAsia="Times New Roman" w:cs="Times New Roman"/>
          <w:b/>
          <w:lang w:bidi="ar"/>
        </w:rPr>
        <w:t xml:space="preserve"> </w:t>
      </w:r>
      <w:r>
        <w:rPr>
          <w:rFonts w:ascii="Times New Roman" w:hAnsi="Times New Roman" w:eastAsia="宋体" w:cs="Times New Roman"/>
        </w:rPr>
        <w:t>基坑开挖施工应采取安全措施并符合下列要求：</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1  </w:t>
      </w:r>
      <w:r>
        <w:rPr>
          <w:rFonts w:ascii="Times New Roman" w:hAnsi="Times New Roman" w:eastAsia="宋体" w:cs="Times New Roman"/>
        </w:rPr>
        <w:t>开挖深度超过10m时，基坑工程及地下结构施工，应采用送风作业；</w:t>
      </w:r>
    </w:p>
    <w:p>
      <w:pPr>
        <w:spacing w:line="360" w:lineRule="exact"/>
        <w:ind w:firstLine="408" w:firstLineChars="200"/>
        <w:rPr>
          <w:rFonts w:ascii="Times New Roman" w:hAnsi="Times New Roman" w:eastAsia="宋体" w:cs="Times New Roman"/>
          <w:szCs w:val="21"/>
        </w:rPr>
      </w:pPr>
      <w:r>
        <w:rPr>
          <w:rFonts w:ascii="Times New Roman" w:hAnsi="Times New Roman" w:eastAsia="Times New Roman" w:cs="Times New Roman"/>
          <w:b/>
          <w:lang w:bidi="ar"/>
        </w:rPr>
        <w:t xml:space="preserve">2  </w:t>
      </w:r>
      <w:r>
        <w:rPr>
          <w:rFonts w:ascii="Times New Roman" w:hAnsi="Times New Roman" w:eastAsia="宋体" w:cs="Times New Roman"/>
          <w:szCs w:val="21"/>
        </w:rPr>
        <w:t>基坑及地下结构内必须设置应急软爬梯等必要的紧急逃生通道，数量不少于2个，并随深度放长到工作面；</w:t>
      </w:r>
    </w:p>
    <w:p>
      <w:pPr>
        <w:spacing w:line="360" w:lineRule="exact"/>
        <w:ind w:firstLine="408" w:firstLineChars="200"/>
        <w:rPr>
          <w:rFonts w:ascii="Times New Roman" w:hAnsi="Times New Roman" w:eastAsia="宋体" w:cs="Times New Roman"/>
          <w:szCs w:val="21"/>
        </w:rPr>
      </w:pPr>
      <w:r>
        <w:rPr>
          <w:rFonts w:ascii="Times New Roman" w:hAnsi="Times New Roman" w:eastAsia="Times New Roman" w:cs="Times New Roman"/>
          <w:b/>
          <w:lang w:bidi="ar"/>
        </w:rPr>
        <w:t xml:space="preserve">3  </w:t>
      </w:r>
      <w:r>
        <w:rPr>
          <w:rFonts w:ascii="Times New Roman" w:hAnsi="Times New Roman" w:eastAsia="宋体" w:cs="Times New Roman"/>
          <w:szCs w:val="21"/>
        </w:rPr>
        <w:t>基坑开挖后基坑周边施工荷载不应超过设计要求，重型设备停放、行走区域应按实际要求进行支护结构设计。</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【条文说明】：采用鼓风法从地面下送风到地面，鼓风功率不应小于1kW/1000m</w:t>
      </w:r>
      <w:r>
        <w:rPr>
          <w:rFonts w:hint="eastAsia" w:ascii="Times New Roman" w:hAnsi="Times New Roman" w:eastAsia="楷体" w:cs="Times New Roman"/>
          <w:b w:val="0"/>
          <w:bCs w:val="0"/>
          <w:sz w:val="21"/>
          <w:szCs w:val="21"/>
          <w:vertAlign w:val="superscript"/>
          <w:lang w:eastAsia="zh-CN"/>
        </w:rPr>
        <w:t>3</w:t>
      </w:r>
      <w:r>
        <w:rPr>
          <w:rFonts w:hint="eastAsia" w:ascii="Times New Roman" w:hAnsi="Times New Roman" w:eastAsia="楷体" w:cs="Times New Roman"/>
          <w:b w:val="0"/>
          <w:bCs w:val="0"/>
          <w:sz w:val="21"/>
          <w:szCs w:val="21"/>
          <w:lang w:eastAsia="zh-CN"/>
        </w:rPr>
        <w:t>。当发现有毒有害液体、气体、固体时，应立即停止施工，查明原因并采取措施后方可继续。</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12.2.6 </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地基基础工程施工应符合现行国家标准《建筑地基基础工程施工质量验收规范》GB50202的规定。</w:t>
      </w:r>
    </w:p>
    <w:p>
      <w:pPr>
        <w:pStyle w:val="5"/>
        <w:bidi w:val="0"/>
        <w:rPr>
          <w:rFonts w:hint="default" w:ascii="Times New Roman" w:hAnsi="Times New Roman"/>
          <w:b/>
          <w:bCs w:val="0"/>
        </w:rPr>
      </w:pPr>
      <w:bookmarkStart w:id="248" w:name="_Toc4705"/>
      <w:bookmarkStart w:id="249" w:name="_Toc14137"/>
      <w:bookmarkStart w:id="250" w:name="_Toc19120"/>
      <w:bookmarkStart w:id="251" w:name="_Toc695"/>
      <w:bookmarkStart w:id="252" w:name="_Toc25121"/>
      <w:bookmarkStart w:id="253" w:name="_Toc13375"/>
      <w:bookmarkStart w:id="254" w:name="_Toc7434"/>
      <w:r>
        <w:rPr>
          <w:rFonts w:hint="default" w:ascii="Times New Roman" w:hAnsi="Times New Roman"/>
          <w:b/>
          <w:bCs w:val="0"/>
        </w:rPr>
        <w:t xml:space="preserve">12.3  </w:t>
      </w:r>
      <w:r>
        <w:rPr>
          <w:rFonts w:hint="default" w:ascii="Times New Roman" w:hAnsi="Times New Roman"/>
          <w:b w:val="0"/>
          <w:bCs/>
        </w:rPr>
        <w:t>结构工程</w:t>
      </w:r>
      <w:bookmarkEnd w:id="248"/>
      <w:bookmarkEnd w:id="249"/>
      <w:bookmarkEnd w:id="250"/>
      <w:bookmarkEnd w:id="251"/>
      <w:bookmarkEnd w:id="252"/>
      <w:bookmarkEnd w:id="253"/>
      <w:bookmarkEnd w:id="254"/>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12.3.1 </w:t>
      </w:r>
      <w:r>
        <w:rPr>
          <w:rFonts w:hint="eastAsia" w:ascii="Times New Roman" w:hAnsi="Times New Roman" w:eastAsia="Times New Roman" w:cs="Times New Roman"/>
          <w:b/>
          <w:lang w:bidi="ar"/>
        </w:rPr>
        <w:t xml:space="preserve"> </w:t>
      </w:r>
      <w:r>
        <w:rPr>
          <w:rFonts w:ascii="Times New Roman" w:hAnsi="Times New Roman" w:eastAsia="宋体" w:cs="Times New Roman"/>
        </w:rPr>
        <w:t>施工前应绘制详细的预埋件、预留孔的布置图，并按图进行预埋、预留，设备基础的预埋地脚螺栓宜采用焊接钢筋骨架定位。</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12.3.2</w:t>
      </w:r>
      <w:r>
        <w:rPr>
          <w:rFonts w:hint="eastAsia" w:ascii="Times New Roman" w:hAnsi="Times New Roman" w:eastAsia="Times New Roman" w:cs="Times New Roman"/>
          <w:b/>
          <w:lang w:bidi="ar"/>
        </w:rPr>
        <w:t xml:space="preserve">  </w:t>
      </w:r>
      <w:r>
        <w:rPr>
          <w:rFonts w:ascii="Times New Roman" w:hAnsi="Times New Roman" w:eastAsia="宋体" w:cs="Times New Roman"/>
        </w:rPr>
        <w:t>结构及防水层应严格按照设计和有关施工规范施工。结构防水混凝土模板对拉螺栓应设置止水片。</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12.3.3</w:t>
      </w:r>
      <w:r>
        <w:rPr>
          <w:rFonts w:hint="eastAsia" w:ascii="Times New Roman" w:hAnsi="Times New Roman" w:eastAsia="Times New Roman" w:cs="Times New Roman"/>
          <w:b/>
          <w:lang w:bidi="ar"/>
        </w:rPr>
        <w:t xml:space="preserve"> </w:t>
      </w:r>
      <w:r>
        <w:rPr>
          <w:rFonts w:ascii="Times New Roman" w:hAnsi="Times New Roman" w:eastAsia="Times New Roman" w:cs="Times New Roman"/>
          <w:b/>
          <w:lang w:bidi="ar"/>
        </w:rPr>
        <w:t xml:space="preserve"> </w:t>
      </w:r>
      <w:r>
        <w:rPr>
          <w:rFonts w:ascii="Times New Roman" w:hAnsi="Times New Roman" w:eastAsia="宋体" w:cs="Times New Roman"/>
        </w:rPr>
        <w:t>大体积混凝土施工应符合《大体积混凝土施工规范》GB</w:t>
      </w:r>
      <w:r>
        <w:rPr>
          <w:rFonts w:hint="eastAsia" w:ascii="Times New Roman" w:hAnsi="Times New Roman" w:eastAsia="宋体" w:cs="Times New Roman"/>
          <w:lang w:val="en-US" w:eastAsia="zh-CN"/>
        </w:rPr>
        <w:t xml:space="preserve"> </w:t>
      </w:r>
      <w:r>
        <w:rPr>
          <w:rFonts w:ascii="Times New Roman" w:hAnsi="Times New Roman" w:eastAsia="宋体" w:cs="Times New Roman"/>
        </w:rPr>
        <w:t>50496的要求。</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12.3.4 </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的钢结构安装前，应符合下列要求：</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1  </w:t>
      </w:r>
      <w:r>
        <w:rPr>
          <w:rFonts w:ascii="Times New Roman" w:hAnsi="Times New Roman" w:eastAsia="宋体" w:cs="Times New Roman"/>
        </w:rPr>
        <w:t>对基础状况、预压沉降及预埋件进行检测，检测合格后再进行钢结构安装；</w:t>
      </w:r>
    </w:p>
    <w:p>
      <w:pPr>
        <w:spacing w:line="360" w:lineRule="exact"/>
        <w:ind w:firstLine="408" w:firstLineChars="200"/>
        <w:rPr>
          <w:rFonts w:ascii="Times New Roman" w:hAnsi="Times New Roman" w:eastAsia="宋体" w:cs="Times New Roman"/>
          <w:bCs/>
        </w:rPr>
      </w:pPr>
      <w:bookmarkStart w:id="255" w:name="_Toc9138"/>
      <w:r>
        <w:rPr>
          <w:rFonts w:ascii="Times New Roman" w:hAnsi="Times New Roman" w:eastAsia="Times New Roman" w:cs="Times New Roman"/>
          <w:b/>
          <w:lang w:bidi="ar"/>
        </w:rPr>
        <w:t xml:space="preserve">2  </w:t>
      </w:r>
      <w:r>
        <w:rPr>
          <w:rFonts w:ascii="Times New Roman" w:hAnsi="Times New Roman" w:eastAsia="宋体" w:cs="Times New Roman"/>
          <w:bCs/>
        </w:rPr>
        <w:t>应制定钢结构安装积累误差控制措施和钢结构安装卸载方案。</w:t>
      </w:r>
      <w:bookmarkEnd w:id="255"/>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12.3.5 </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的钢结构各连接件应连接牢固，高强度螺栓连接应达到设计要求的拧紧力矩要求。现场安装扩孔处、现场焊接处和防腐层损伤处应做防腐处理。</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地脚螺栓应在预留孔灌浆材料达到设计强度的75％以上后再紧固；螺栓紧固后，螺母与垫圈、垫圈与底板间的接触均应紧密，各螺栓的拧紧力应达到设计要求，并应均匀一致，外露出螺母的螺栓宜为2～3个螺距。</w:t>
      </w:r>
      <w:bookmarkStart w:id="256" w:name="_Toc17096"/>
    </w:p>
    <w:p>
      <w:pPr>
        <w:pStyle w:val="5"/>
        <w:bidi w:val="0"/>
        <w:rPr>
          <w:rFonts w:hint="default" w:ascii="Times New Roman" w:hAnsi="Times New Roman"/>
          <w:b/>
          <w:bCs w:val="0"/>
        </w:rPr>
      </w:pPr>
      <w:bookmarkStart w:id="257" w:name="_Toc15524"/>
      <w:bookmarkStart w:id="258" w:name="_Toc20711"/>
      <w:bookmarkStart w:id="259" w:name="_Toc10739"/>
      <w:bookmarkStart w:id="260" w:name="_Toc11089"/>
      <w:bookmarkStart w:id="261" w:name="_Toc13696"/>
      <w:bookmarkStart w:id="262" w:name="_Toc21790"/>
      <w:r>
        <w:rPr>
          <w:rFonts w:hint="default" w:ascii="Times New Roman" w:hAnsi="Times New Roman"/>
          <w:b/>
          <w:bCs w:val="0"/>
        </w:rPr>
        <w:t xml:space="preserve">12.4  </w:t>
      </w:r>
      <w:r>
        <w:rPr>
          <w:rFonts w:hint="default" w:ascii="Times New Roman" w:hAnsi="Times New Roman"/>
          <w:b w:val="0"/>
          <w:bCs/>
        </w:rPr>
        <w:t>装饰工程</w:t>
      </w:r>
      <w:bookmarkEnd w:id="256"/>
      <w:bookmarkEnd w:id="257"/>
      <w:bookmarkEnd w:id="258"/>
      <w:bookmarkEnd w:id="259"/>
      <w:bookmarkEnd w:id="260"/>
      <w:bookmarkEnd w:id="261"/>
      <w:bookmarkEnd w:id="262"/>
    </w:p>
    <w:p>
      <w:pPr>
        <w:spacing w:line="360" w:lineRule="exact"/>
        <w:rPr>
          <w:rFonts w:ascii="Times New Roman" w:hAnsi="Times New Roman" w:eastAsia="宋体" w:cs="Times New Roman"/>
        </w:rPr>
      </w:pPr>
      <w:r>
        <w:rPr>
          <w:rFonts w:ascii="Times New Roman" w:hAnsi="Times New Roman" w:eastAsia="Times New Roman" w:cs="Times New Roman"/>
          <w:b/>
          <w:lang w:bidi="ar"/>
        </w:rPr>
        <w:t>12.4.1</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的地面工程施工应符合《建筑地面工程施工质量验收规范》GB</w:t>
      </w:r>
      <w:r>
        <w:rPr>
          <w:rFonts w:hint="eastAsia" w:ascii="Times New Roman" w:hAnsi="Times New Roman" w:eastAsia="宋体" w:cs="Times New Roman"/>
        </w:rPr>
        <w:t xml:space="preserve"> </w:t>
      </w:r>
      <w:r>
        <w:rPr>
          <w:rFonts w:ascii="Times New Roman" w:hAnsi="Times New Roman" w:eastAsia="宋体" w:cs="Times New Roman"/>
        </w:rPr>
        <w:t>50209的规定，并应符合下列要求：</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1 </w:t>
      </w:r>
      <w:r>
        <w:rPr>
          <w:rFonts w:hint="eastAsia" w:ascii="Times New Roman" w:hAnsi="Times New Roman" w:eastAsia="Times New Roman" w:cs="Times New Roman"/>
          <w:b/>
          <w:lang w:bidi="ar"/>
        </w:rPr>
        <w:t xml:space="preserve"> </w:t>
      </w:r>
      <w:r>
        <w:rPr>
          <w:rFonts w:ascii="Times New Roman" w:hAnsi="Times New Roman" w:eastAsia="宋体" w:cs="Times New Roman"/>
          <w:bCs/>
        </w:rPr>
        <w:t>坡道应采取防滑措施；</w:t>
      </w:r>
    </w:p>
    <w:p>
      <w:pPr>
        <w:spacing w:line="360" w:lineRule="exact"/>
        <w:ind w:firstLine="408" w:firstLineChars="200"/>
        <w:rPr>
          <w:rFonts w:ascii="Times New Roman" w:hAnsi="Times New Roman" w:eastAsia="宋体" w:cs="Times New Roman"/>
          <w:bCs/>
        </w:rPr>
      </w:pPr>
      <w:r>
        <w:rPr>
          <w:rFonts w:ascii="Times New Roman" w:hAnsi="Times New Roman" w:eastAsia="Times New Roman" w:cs="Times New Roman"/>
          <w:b/>
          <w:lang w:bidi="ar"/>
        </w:rPr>
        <w:t xml:space="preserve">2 </w:t>
      </w:r>
      <w:r>
        <w:rPr>
          <w:rFonts w:hint="eastAsia" w:ascii="Times New Roman" w:hAnsi="Times New Roman" w:eastAsia="Times New Roman" w:cs="Times New Roman"/>
          <w:b/>
          <w:lang w:bidi="ar"/>
        </w:rPr>
        <w:t xml:space="preserve"> </w:t>
      </w:r>
      <w:r>
        <w:rPr>
          <w:rFonts w:ascii="Times New Roman" w:hAnsi="Times New Roman" w:eastAsia="宋体" w:cs="Times New Roman"/>
        </w:rPr>
        <w:t>振动设备基础周围的地面面层，宜采用分隔缝与设备基础分开</w:t>
      </w:r>
      <w:bookmarkStart w:id="263" w:name="_Toc20509"/>
      <w:r>
        <w:rPr>
          <w:rFonts w:ascii="Times New Roman" w:hAnsi="Times New Roman" w:eastAsia="宋体" w:cs="Times New Roman"/>
        </w:rPr>
        <w:t>。</w:t>
      </w:r>
      <w:bookmarkEnd w:id="263"/>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12.4.2 </w:t>
      </w:r>
      <w:r>
        <w:rPr>
          <w:rFonts w:hint="eastAsia" w:ascii="Times New Roman" w:hAnsi="Times New Roman" w:eastAsia="Times New Roman" w:cs="Times New Roman"/>
          <w:b/>
          <w:lang w:bidi="ar"/>
        </w:rPr>
        <w:t xml:space="preserve"> </w:t>
      </w:r>
      <w:r>
        <w:rPr>
          <w:rFonts w:ascii="Times New Roman" w:hAnsi="Times New Roman" w:eastAsia="宋体" w:cs="Times New Roman"/>
        </w:rPr>
        <w:t>抹灰工程宜在设备安装前，暗敷箱柜、线盒、预埋管线完成后开始施工，抹灰时应对设备暗敷箱柜、线盒进行校正、固定。</w:t>
      </w:r>
    </w:p>
    <w:p>
      <w:pPr>
        <w:spacing w:line="360" w:lineRule="exact"/>
        <w:rPr>
          <w:rFonts w:ascii="Times New Roman" w:hAnsi="Times New Roman" w:eastAsia="宋体" w:cs="Times New Roman"/>
        </w:rPr>
      </w:pPr>
      <w:bookmarkStart w:id="264" w:name="_Toc18955"/>
      <w:r>
        <w:rPr>
          <w:rFonts w:ascii="Times New Roman" w:hAnsi="Times New Roman" w:eastAsia="Times New Roman" w:cs="Times New Roman"/>
          <w:b/>
          <w:lang w:bidi="ar"/>
        </w:rPr>
        <w:t xml:space="preserve">12.4.3 </w:t>
      </w:r>
      <w:r>
        <w:rPr>
          <w:rFonts w:hint="eastAsia" w:ascii="Times New Roman" w:hAnsi="Times New Roman" w:eastAsia="Times New Roman" w:cs="Times New Roman"/>
          <w:b/>
          <w:lang w:bidi="ar"/>
        </w:rPr>
        <w:t xml:space="preserve"> </w:t>
      </w:r>
      <w:r>
        <w:rPr>
          <w:rFonts w:ascii="Times New Roman" w:hAnsi="Times New Roman" w:eastAsia="宋体" w:cs="Times New Roman"/>
        </w:rPr>
        <w:t>门窗工程施工应符合下列规定：</w:t>
      </w:r>
      <w:bookmarkEnd w:id="264"/>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1  </w:t>
      </w:r>
      <w:r>
        <w:rPr>
          <w:rFonts w:ascii="Times New Roman" w:hAnsi="Times New Roman" w:eastAsia="宋体" w:cs="Times New Roman"/>
        </w:rPr>
        <w:t>门窗的材料、型号等应满足设计要求，电动门、自动控制门应具备手动控制装置；</w:t>
      </w:r>
    </w:p>
    <w:p>
      <w:pPr>
        <w:spacing w:line="360" w:lineRule="exact"/>
        <w:ind w:firstLine="408" w:firstLineChars="200"/>
        <w:rPr>
          <w:rFonts w:ascii="Times New Roman" w:hAnsi="Times New Roman" w:eastAsia="宋体" w:cs="Times New Roman"/>
          <w:bCs/>
        </w:rPr>
      </w:pPr>
      <w:bookmarkStart w:id="265" w:name="_Toc4468"/>
      <w:r>
        <w:rPr>
          <w:rFonts w:ascii="Times New Roman" w:hAnsi="Times New Roman" w:eastAsia="Times New Roman" w:cs="Times New Roman"/>
          <w:b/>
          <w:lang w:bidi="ar"/>
        </w:rPr>
        <w:t xml:space="preserve">2  </w:t>
      </w:r>
      <w:r>
        <w:rPr>
          <w:rFonts w:ascii="Times New Roman" w:hAnsi="Times New Roman" w:eastAsia="宋体" w:cs="Times New Roman"/>
          <w:bCs/>
        </w:rPr>
        <w:t>出入口的门洞尺寸不得小于设计出入洞口净尺寸；</w:t>
      </w:r>
      <w:bookmarkEnd w:id="265"/>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3  </w:t>
      </w:r>
      <w:r>
        <w:rPr>
          <w:rFonts w:ascii="Times New Roman" w:hAnsi="Times New Roman" w:eastAsia="宋体" w:cs="Times New Roman"/>
        </w:rPr>
        <w:t>门窗安装后应开启灵活，当平开门高度超过1800mm、单扇宽度超过1000mm时，应设置不少于3个门轴合页；</w:t>
      </w:r>
    </w:p>
    <w:p>
      <w:pPr>
        <w:spacing w:line="360" w:lineRule="exact"/>
        <w:ind w:firstLine="408" w:firstLineChars="200"/>
        <w:rPr>
          <w:rFonts w:ascii="Times New Roman" w:hAnsi="Times New Roman" w:eastAsia="宋体" w:cs="Times New Roman"/>
          <w:bCs/>
        </w:rPr>
      </w:pPr>
      <w:bookmarkStart w:id="266" w:name="_Toc18187"/>
      <w:r>
        <w:rPr>
          <w:rFonts w:ascii="Times New Roman" w:hAnsi="Times New Roman" w:eastAsia="Times New Roman" w:cs="Times New Roman"/>
          <w:b/>
          <w:lang w:bidi="ar"/>
        </w:rPr>
        <w:t xml:space="preserve">4  </w:t>
      </w:r>
      <w:r>
        <w:rPr>
          <w:rFonts w:ascii="Times New Roman" w:hAnsi="Times New Roman" w:eastAsia="宋体" w:cs="Times New Roman"/>
          <w:bCs/>
        </w:rPr>
        <w:t>通风百叶窗的安装应能阻隔雨、雪进入库内。</w:t>
      </w:r>
      <w:bookmarkEnd w:id="266"/>
    </w:p>
    <w:p>
      <w:pPr>
        <w:spacing w:line="360" w:lineRule="exact"/>
        <w:rPr>
          <w:rFonts w:ascii="Times New Roman" w:hAnsi="Times New Roman" w:eastAsia="宋体" w:cs="Times New Roman"/>
        </w:rPr>
      </w:pPr>
      <w:bookmarkStart w:id="267" w:name="_Toc16508"/>
      <w:r>
        <w:rPr>
          <w:rFonts w:ascii="Times New Roman" w:hAnsi="Times New Roman" w:eastAsia="Times New Roman" w:cs="Times New Roman"/>
          <w:b/>
          <w:lang w:bidi="ar"/>
        </w:rPr>
        <w:t xml:space="preserve">12.4.4 </w:t>
      </w:r>
      <w:r>
        <w:rPr>
          <w:rFonts w:hint="eastAsia" w:ascii="Times New Roman" w:hAnsi="Times New Roman" w:eastAsia="Times New Roman" w:cs="Times New Roman"/>
          <w:b/>
          <w:lang w:bidi="ar"/>
        </w:rPr>
        <w:t xml:space="preserve"> </w:t>
      </w:r>
      <w:r>
        <w:rPr>
          <w:rFonts w:ascii="Times New Roman" w:hAnsi="Times New Roman" w:eastAsia="宋体" w:cs="Times New Roman"/>
        </w:rPr>
        <w:t>涂料工程的施工不得污染已安装的停车设备。</w:t>
      </w:r>
      <w:bookmarkEnd w:id="267"/>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12.4.5 </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集水井和排水设施应保证坡向正确，坡度满足设计要求。</w:t>
      </w:r>
    </w:p>
    <w:p>
      <w:pPr>
        <w:spacing w:line="360" w:lineRule="exact"/>
        <w:rPr>
          <w:rFonts w:ascii="Times New Roman" w:hAnsi="Times New Roman" w:eastAsia="宋体" w:cs="Times New Roman"/>
          <w:b/>
          <w:spacing w:val="26"/>
        </w:rPr>
      </w:pPr>
      <w:bookmarkStart w:id="268" w:name="_Toc3194"/>
      <w:r>
        <w:rPr>
          <w:rFonts w:ascii="Times New Roman" w:hAnsi="Times New Roman" w:eastAsia="Times New Roman" w:cs="Times New Roman"/>
          <w:b/>
          <w:lang w:bidi="ar"/>
        </w:rPr>
        <w:t xml:space="preserve">12.4.6 </w:t>
      </w:r>
      <w:r>
        <w:rPr>
          <w:rFonts w:hint="eastAsia" w:ascii="Times New Roman" w:hAnsi="Times New Roman" w:eastAsia="Times New Roman" w:cs="Times New Roman"/>
          <w:b/>
          <w:lang w:bidi="ar"/>
        </w:rPr>
        <w:t xml:space="preserve"> </w:t>
      </w:r>
      <w:r>
        <w:rPr>
          <w:rFonts w:ascii="Times New Roman" w:hAnsi="Times New Roman" w:eastAsia="宋体" w:cs="Times New Roman"/>
        </w:rPr>
        <w:t>装饰工程的质量验收应符合相关规范要求。</w:t>
      </w:r>
      <w:bookmarkEnd w:id="268"/>
    </w:p>
    <w:p>
      <w:pPr>
        <w:pStyle w:val="5"/>
        <w:bidi w:val="0"/>
        <w:rPr>
          <w:rFonts w:hint="default" w:ascii="Times New Roman" w:hAnsi="Times New Roman"/>
          <w:b/>
          <w:bCs w:val="0"/>
        </w:rPr>
      </w:pPr>
      <w:bookmarkStart w:id="269" w:name="_Toc347"/>
      <w:bookmarkStart w:id="270" w:name="_Toc8349"/>
      <w:bookmarkStart w:id="271" w:name="_Toc20087"/>
      <w:bookmarkStart w:id="272" w:name="_Toc9410"/>
      <w:bookmarkStart w:id="273" w:name="_Toc20455"/>
      <w:bookmarkStart w:id="274" w:name="_Toc23847"/>
      <w:bookmarkStart w:id="275" w:name="_Toc18975"/>
      <w:r>
        <w:rPr>
          <w:rFonts w:hint="default" w:ascii="Times New Roman" w:hAnsi="Times New Roman"/>
          <w:b/>
          <w:bCs w:val="0"/>
        </w:rPr>
        <w:t xml:space="preserve">12.5  </w:t>
      </w:r>
      <w:r>
        <w:rPr>
          <w:rFonts w:hint="default" w:ascii="Times New Roman" w:hAnsi="Times New Roman"/>
          <w:b w:val="0"/>
          <w:bCs/>
        </w:rPr>
        <w:t>设备设施安装工程</w:t>
      </w:r>
      <w:bookmarkEnd w:id="269"/>
      <w:bookmarkEnd w:id="270"/>
      <w:bookmarkEnd w:id="271"/>
      <w:bookmarkEnd w:id="272"/>
      <w:bookmarkEnd w:id="273"/>
      <w:bookmarkEnd w:id="274"/>
      <w:bookmarkEnd w:id="275"/>
    </w:p>
    <w:p>
      <w:pPr>
        <w:spacing w:line="360" w:lineRule="exact"/>
        <w:rPr>
          <w:rFonts w:ascii="Times New Roman" w:hAnsi="Times New Roman" w:eastAsia="宋体" w:cs="Times New Roman"/>
        </w:rPr>
      </w:pPr>
      <w:bookmarkStart w:id="276" w:name="_Toc10940"/>
      <w:r>
        <w:rPr>
          <w:rFonts w:ascii="Times New Roman" w:hAnsi="Times New Roman" w:eastAsia="Times New Roman" w:cs="Times New Roman"/>
          <w:b/>
          <w:lang w:bidi="ar"/>
        </w:rPr>
        <w:t xml:space="preserve">12.5.1 </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的给水排水及采暖工程施工应符合下列规定：</w:t>
      </w:r>
      <w:bookmarkEnd w:id="276"/>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1  </w:t>
      </w:r>
      <w:r>
        <w:rPr>
          <w:rFonts w:ascii="Times New Roman" w:hAnsi="Times New Roman" w:eastAsia="宋体" w:cs="Times New Roman"/>
        </w:rPr>
        <w:t>给水排水及采暖管道、设备的布设位置、安装方式不应影响停车设备运行、维修等；</w:t>
      </w:r>
    </w:p>
    <w:p>
      <w:pPr>
        <w:spacing w:line="360" w:lineRule="exact"/>
        <w:ind w:firstLine="408" w:firstLineChars="200"/>
        <w:rPr>
          <w:rFonts w:ascii="Times New Roman" w:hAnsi="Times New Roman" w:eastAsia="宋体" w:cs="Times New Roman"/>
          <w:bCs/>
        </w:rPr>
      </w:pPr>
      <w:bookmarkStart w:id="277" w:name="_Toc1968"/>
      <w:r>
        <w:rPr>
          <w:rFonts w:ascii="Times New Roman" w:hAnsi="Times New Roman" w:eastAsia="Times New Roman" w:cs="Times New Roman"/>
          <w:b/>
          <w:lang w:bidi="ar"/>
        </w:rPr>
        <w:t xml:space="preserve">2  </w:t>
      </w:r>
      <w:r>
        <w:rPr>
          <w:rFonts w:ascii="Times New Roman" w:hAnsi="Times New Roman" w:eastAsia="宋体" w:cs="Times New Roman"/>
          <w:bCs/>
        </w:rPr>
        <w:t>管道穿越墙面、楼板等结构时，应有防渗漏措施；</w:t>
      </w:r>
      <w:bookmarkEnd w:id="277"/>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3</w:t>
      </w:r>
      <w:r>
        <w:rPr>
          <w:rFonts w:hint="eastAsia" w:ascii="Times New Roman" w:hAnsi="Times New Roman" w:eastAsia="Times New Roman" w:cs="Times New Roman"/>
          <w:b/>
          <w:lang w:bidi="ar"/>
        </w:rPr>
        <w:t xml:space="preserve">  </w:t>
      </w:r>
      <w:r>
        <w:rPr>
          <w:rFonts w:ascii="Times New Roman" w:hAnsi="Times New Roman" w:eastAsia="宋体" w:cs="Times New Roman"/>
        </w:rPr>
        <w:t>排水管安装坡度应保证排水顺畅；暗敷于混凝土基础内的地下室排水管道的强度应满足要求，保证定位牢固、端口封闭；</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4</w:t>
      </w:r>
      <w:r>
        <w:rPr>
          <w:rFonts w:hint="eastAsia" w:ascii="Times New Roman" w:hAnsi="Times New Roman" w:eastAsia="Times New Roman" w:cs="Times New Roman"/>
          <w:b/>
          <w:lang w:bidi="ar"/>
        </w:rPr>
        <w:t xml:space="preserve">  </w:t>
      </w:r>
      <w:r>
        <w:rPr>
          <w:rFonts w:ascii="Times New Roman" w:hAnsi="Times New Roman" w:eastAsia="宋体" w:cs="Times New Roman"/>
        </w:rPr>
        <w:t>采暖管道穿越墙或地面时应设套管，并应根据不同的管道材料，预留温度变形空间。</w:t>
      </w:r>
    </w:p>
    <w:p>
      <w:pPr>
        <w:spacing w:line="360" w:lineRule="exact"/>
        <w:rPr>
          <w:rFonts w:ascii="Times New Roman" w:hAnsi="Times New Roman" w:eastAsia="宋体" w:cs="Times New Roman"/>
          <w:b/>
          <w:spacing w:val="26"/>
        </w:rPr>
      </w:pPr>
      <w:r>
        <w:rPr>
          <w:rFonts w:ascii="Times New Roman" w:hAnsi="Times New Roman" w:eastAsia="Times New Roman" w:cs="Times New Roman"/>
          <w:b/>
          <w:lang w:bidi="ar"/>
        </w:rPr>
        <w:t>12.5.2</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的通风排烟工程施工应符合下列规定：</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1</w:t>
      </w:r>
      <w:r>
        <w:rPr>
          <w:rFonts w:hint="eastAsia" w:ascii="Times New Roman" w:hAnsi="Times New Roman" w:eastAsia="Times New Roman" w:cs="Times New Roman"/>
          <w:b/>
          <w:lang w:bidi="ar"/>
        </w:rPr>
        <w:t xml:space="preserve">  </w:t>
      </w:r>
      <w:r>
        <w:rPr>
          <w:rFonts w:ascii="Times New Roman" w:hAnsi="Times New Roman" w:eastAsia="宋体" w:cs="Times New Roman"/>
        </w:rPr>
        <w:t>通风、排烟设备的安装不应妨碍停车设备的运行和维修，其送风、排烟量应满足设计要求；</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2</w:t>
      </w:r>
      <w:r>
        <w:rPr>
          <w:rFonts w:hint="eastAsia" w:ascii="Times New Roman" w:hAnsi="Times New Roman" w:eastAsia="Times New Roman" w:cs="Times New Roman"/>
          <w:b/>
          <w:lang w:bidi="ar"/>
        </w:rPr>
        <w:t xml:space="preserve">  </w:t>
      </w:r>
      <w:r>
        <w:rPr>
          <w:rFonts w:ascii="Times New Roman" w:hAnsi="Times New Roman" w:eastAsia="宋体" w:cs="Times New Roman"/>
        </w:rPr>
        <w:t>风管应采用阻燃型材料，风口与风管宜采用法兰连接，风口不得直接安装在主风机上，宜采用短管连接；</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3</w:t>
      </w:r>
      <w:r>
        <w:rPr>
          <w:rFonts w:hint="eastAsia" w:ascii="Times New Roman" w:hAnsi="Times New Roman" w:eastAsia="Times New Roman" w:cs="Times New Roman"/>
          <w:b/>
          <w:lang w:bidi="ar"/>
        </w:rPr>
        <w:t xml:space="preserve">  </w:t>
      </w:r>
      <w:r>
        <w:rPr>
          <w:rFonts w:ascii="Times New Roman" w:hAnsi="Times New Roman" w:eastAsia="宋体" w:cs="Times New Roman"/>
        </w:rPr>
        <w:t>风机安装应有减振措施，其进出的风管、阀件应设置独立的支吊架。</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12.5.3 </w:t>
      </w:r>
      <w:r>
        <w:rPr>
          <w:rFonts w:hint="eastAsia" w:ascii="Times New Roman" w:hAnsi="Times New Roman" w:eastAsia="Times New Roman" w:cs="Times New Roman"/>
          <w:b/>
          <w:lang w:bidi="ar"/>
        </w:rPr>
        <w:t xml:space="preserve"> </w:t>
      </w:r>
      <w:r>
        <w:rPr>
          <w:rFonts w:ascii="Times New Roman" w:hAnsi="Times New Roman" w:eastAsia="宋体" w:cs="Times New Roman"/>
        </w:rPr>
        <w:t>电器安装应符合下列规定：</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1  </w:t>
      </w:r>
      <w:r>
        <w:rPr>
          <w:rFonts w:ascii="Times New Roman" w:hAnsi="Times New Roman" w:eastAsia="宋体" w:cs="Times New Roman"/>
        </w:rPr>
        <w:t>电气设备及电器元件应满足设计要求，并应与供电电源、工作环境以及工况条件相适应；</w:t>
      </w:r>
    </w:p>
    <w:p>
      <w:pPr>
        <w:spacing w:line="360" w:lineRule="exact"/>
        <w:ind w:firstLine="408" w:firstLineChars="200"/>
        <w:rPr>
          <w:rFonts w:ascii="Times New Roman" w:hAnsi="Times New Roman" w:eastAsia="宋体" w:cs="Times New Roman"/>
          <w:b/>
        </w:rPr>
      </w:pPr>
      <w:r>
        <w:rPr>
          <w:rFonts w:ascii="Times New Roman" w:hAnsi="Times New Roman" w:eastAsia="Times New Roman" w:cs="Times New Roman"/>
          <w:b/>
          <w:lang w:bidi="ar"/>
        </w:rPr>
        <w:t xml:space="preserve">2  </w:t>
      </w:r>
      <w:r>
        <w:rPr>
          <w:rFonts w:ascii="Times New Roman" w:hAnsi="Times New Roman" w:eastAsia="宋体" w:cs="Times New Roman"/>
        </w:rPr>
        <w:t>露天装设的电气设备应有防雨雪、风沙、灰尘等杂物侵入的措施；</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3 </w:t>
      </w:r>
      <w:r>
        <w:rPr>
          <w:rFonts w:ascii="Times New Roman" w:hAnsi="Times New Roman" w:eastAsia="宋体" w:cs="Times New Roman"/>
          <w:b/>
        </w:rPr>
        <w:t xml:space="preserve"> </w:t>
      </w:r>
      <w:r>
        <w:rPr>
          <w:rFonts w:ascii="Times New Roman" w:hAnsi="Times New Roman" w:eastAsia="宋体" w:cs="Times New Roman"/>
        </w:rPr>
        <w:t>照明管线宜采用暗敷，照明器具布设位置应满足停车库、出入口的照度要求；</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4  </w:t>
      </w:r>
      <w:r>
        <w:rPr>
          <w:rFonts w:ascii="Times New Roman" w:hAnsi="Times New Roman" w:eastAsia="宋体" w:cs="Times New Roman"/>
        </w:rPr>
        <w:t>应急照明的电源切换时间应符合现行国家标准《建筑电气工程施工质量验收规范》GB 50303的规定；</w:t>
      </w:r>
    </w:p>
    <w:p>
      <w:pPr>
        <w:spacing w:line="360" w:lineRule="exact"/>
        <w:ind w:firstLine="408" w:firstLineChars="200"/>
        <w:rPr>
          <w:rFonts w:ascii="Times New Roman" w:hAnsi="Times New Roman" w:eastAsia="宋体" w:cs="Times New Roman"/>
          <w:b/>
        </w:rPr>
      </w:pPr>
      <w:r>
        <w:rPr>
          <w:rFonts w:ascii="Times New Roman" w:hAnsi="Times New Roman" w:eastAsia="Times New Roman" w:cs="Times New Roman"/>
          <w:b/>
          <w:lang w:bidi="ar"/>
        </w:rPr>
        <w:t xml:space="preserve">5 </w:t>
      </w:r>
      <w:r>
        <w:rPr>
          <w:rFonts w:ascii="Times New Roman" w:hAnsi="Times New Roman" w:eastAsia="宋体" w:cs="Times New Roman"/>
          <w:b/>
        </w:rPr>
        <w:t xml:space="preserve"> </w:t>
      </w:r>
      <w:r>
        <w:rPr>
          <w:rFonts w:ascii="Times New Roman" w:hAnsi="Times New Roman" w:eastAsia="宋体" w:cs="Times New Roman"/>
        </w:rPr>
        <w:t>配电屏、柜宜在基础槽钢上安装，并应采用螺栓连接，柜体应可靠接地；落地安装的低压电器底部宜高出地面50mm～100mm；</w:t>
      </w:r>
    </w:p>
    <w:p>
      <w:pPr>
        <w:spacing w:line="360" w:lineRule="exact"/>
        <w:ind w:firstLine="408" w:firstLineChars="200"/>
        <w:rPr>
          <w:rFonts w:ascii="Times New Roman" w:hAnsi="Times New Roman" w:eastAsia="宋体" w:cs="Times New Roman"/>
        </w:rPr>
      </w:pPr>
      <w:r>
        <w:rPr>
          <w:rFonts w:ascii="Times New Roman" w:hAnsi="Times New Roman" w:eastAsia="Times New Roman" w:cs="Times New Roman"/>
          <w:b/>
          <w:lang w:bidi="ar"/>
        </w:rPr>
        <w:t xml:space="preserve">6 </w:t>
      </w:r>
      <w:r>
        <w:rPr>
          <w:rFonts w:ascii="Times New Roman" w:hAnsi="Times New Roman" w:eastAsia="宋体" w:cs="Times New Roman"/>
        </w:rPr>
        <w:t xml:space="preserve"> 接地装置的施工应符合现行国家标准《电气装置安装工程接地装置施工及验收规范》GB</w:t>
      </w:r>
      <w:r>
        <w:rPr>
          <w:rFonts w:hint="eastAsia" w:ascii="Times New Roman" w:hAnsi="Times New Roman" w:eastAsia="宋体" w:cs="Times New Roman"/>
        </w:rPr>
        <w:t xml:space="preserve"> </w:t>
      </w:r>
      <w:r>
        <w:rPr>
          <w:rFonts w:ascii="Times New Roman" w:hAnsi="Times New Roman" w:eastAsia="宋体" w:cs="Times New Roman"/>
        </w:rPr>
        <w:t>50169的规定。</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【条文说明】：电器设备的可接近裸露导体应可靠接地(PE)或接零(PEN)，接地线为铜芯软导线，截面积不小于4mm</w:t>
      </w:r>
      <w:r>
        <w:rPr>
          <w:rFonts w:hint="eastAsia" w:ascii="Times New Roman" w:hAnsi="Times New Roman" w:eastAsia="楷体" w:cs="Times New Roman"/>
          <w:b w:val="0"/>
          <w:bCs w:val="0"/>
          <w:sz w:val="21"/>
          <w:szCs w:val="21"/>
          <w:vertAlign w:val="superscript"/>
          <w:lang w:eastAsia="zh-CN"/>
        </w:rPr>
        <w:t>2</w:t>
      </w:r>
      <w:r>
        <w:rPr>
          <w:rFonts w:hint="eastAsia" w:ascii="Times New Roman" w:hAnsi="Times New Roman" w:eastAsia="楷体" w:cs="Times New Roman"/>
          <w:b w:val="0"/>
          <w:bCs w:val="0"/>
          <w:sz w:val="21"/>
          <w:szCs w:val="21"/>
          <w:lang w:eastAsia="zh-CN"/>
        </w:rPr>
        <w:t>。接地(PE)或接零(PEN)支线不得串联连接；应单独与接地(PE)或接零(PEN)干线相连接。</w:t>
      </w:r>
    </w:p>
    <w:p>
      <w:pPr>
        <w:spacing w:line="360" w:lineRule="exact"/>
        <w:rPr>
          <w:rFonts w:ascii="Times New Roman" w:hAnsi="Times New Roman" w:eastAsia="Times New Roman" w:cs="Times New Roman"/>
          <w:b w:val="0"/>
          <w:bCs/>
          <w:lang w:bidi="ar"/>
        </w:rPr>
      </w:pPr>
      <w:r>
        <w:rPr>
          <w:rFonts w:ascii="Times New Roman" w:hAnsi="Times New Roman" w:eastAsia="Times New Roman" w:cs="Times New Roman"/>
          <w:b/>
          <w:lang w:bidi="ar"/>
        </w:rPr>
        <w:t>12.5.4</w:t>
      </w:r>
      <w:r>
        <w:rPr>
          <w:rFonts w:hint="eastAsia" w:ascii="Times New Roman" w:hAnsi="Times New Roman" w:eastAsia="Times New Roman" w:cs="Times New Roman"/>
          <w:b/>
          <w:lang w:val="en-US" w:eastAsia="zh-CN" w:bidi="ar"/>
        </w:rPr>
        <w:t xml:space="preserve">  </w:t>
      </w:r>
      <w:r>
        <w:rPr>
          <w:rFonts w:hint="eastAsia" w:ascii="Times New Roman" w:hAnsi="Times New Roman" w:eastAsia="Times New Roman" w:cs="Times New Roman"/>
          <w:b w:val="0"/>
          <w:bCs/>
          <w:lang w:eastAsia="zh-CN" w:bidi="ar"/>
        </w:rPr>
        <w:t>地下智能立体停车库</w:t>
      </w:r>
      <w:r>
        <w:rPr>
          <w:rFonts w:ascii="Times New Roman" w:hAnsi="Times New Roman" w:eastAsia="Times New Roman" w:cs="Times New Roman"/>
          <w:b w:val="0"/>
          <w:bCs/>
          <w:lang w:bidi="ar"/>
        </w:rPr>
        <w:t>的智能化系统工程施工应符合下列规定：</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1</w:t>
      </w:r>
      <w:r>
        <w:rPr>
          <w:rFonts w:hint="eastAsia" w:ascii="Times New Roman" w:hAnsi="Times New Roman" w:eastAsia="宋体" w:cs="Times New Roman"/>
          <w:b/>
        </w:rPr>
        <w:t xml:space="preserve">  </w:t>
      </w:r>
      <w:r>
        <w:rPr>
          <w:rFonts w:ascii="Times New Roman" w:hAnsi="Times New Roman" w:eastAsia="宋体" w:cs="Times New Roman"/>
        </w:rPr>
        <w:t>信息网络系统、建筑设备监控系统的设备安装应平稳牢固，便于操作维护，有线通信终端宜采用嵌入式壁装设备；</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2</w:t>
      </w:r>
      <w:r>
        <w:rPr>
          <w:rFonts w:hint="eastAsia" w:ascii="Times New Roman" w:hAnsi="Times New Roman" w:eastAsia="宋体" w:cs="Times New Roman"/>
          <w:b/>
        </w:rPr>
        <w:t xml:space="preserve">  </w:t>
      </w:r>
      <w:r>
        <w:rPr>
          <w:rFonts w:ascii="Times New Roman" w:hAnsi="Times New Roman" w:eastAsia="宋体" w:cs="Times New Roman"/>
        </w:rPr>
        <w:t>绝缘导管及配件应完好、表面应有阻燃标记；电力线缆和信号线缆不得在同一线管内敷设；</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3</w:t>
      </w:r>
      <w:r>
        <w:rPr>
          <w:rFonts w:ascii="Times New Roman" w:hAnsi="Times New Roman" w:eastAsia="宋体" w:cs="Times New Roman"/>
        </w:rPr>
        <w:t xml:space="preserve">  对于采用钢管敷设的通信线缆，其墙面敷设高度不应低于800mm且不应采用地面敷设；</w:t>
      </w:r>
    </w:p>
    <w:p>
      <w:pPr>
        <w:spacing w:line="360" w:lineRule="exact"/>
        <w:ind w:firstLine="408" w:firstLineChars="200"/>
        <w:rPr>
          <w:rFonts w:ascii="Times New Roman" w:hAnsi="Times New Roman" w:eastAsia="宋体" w:cs="Times New Roman"/>
          <w:bCs/>
        </w:rPr>
      </w:pPr>
      <w:bookmarkStart w:id="278" w:name="_Toc5060"/>
      <w:r>
        <w:rPr>
          <w:rFonts w:ascii="Times New Roman" w:hAnsi="Times New Roman" w:eastAsia="宋体" w:cs="Times New Roman"/>
          <w:b/>
        </w:rPr>
        <w:t xml:space="preserve">4 </w:t>
      </w:r>
      <w:r>
        <w:rPr>
          <w:rFonts w:ascii="Times New Roman" w:hAnsi="Times New Roman" w:eastAsia="宋体" w:cs="Times New Roman"/>
          <w:bCs/>
        </w:rPr>
        <w:t xml:space="preserve"> 电缆、管线应固定，不得与设备运动部分碰撞、摩擦或挤压。</w:t>
      </w:r>
      <w:bookmarkEnd w:id="278"/>
    </w:p>
    <w:p>
      <w:pPr>
        <w:pStyle w:val="5"/>
        <w:bidi w:val="0"/>
        <w:rPr>
          <w:rFonts w:hint="default" w:ascii="Times New Roman" w:hAnsi="Times New Roman"/>
          <w:b/>
          <w:bCs w:val="0"/>
        </w:rPr>
      </w:pPr>
      <w:bookmarkStart w:id="279" w:name="_Toc29213"/>
      <w:bookmarkStart w:id="280" w:name="_Toc22636"/>
      <w:bookmarkStart w:id="281" w:name="_Toc22619"/>
      <w:bookmarkStart w:id="282" w:name="_Toc4205"/>
      <w:bookmarkStart w:id="283" w:name="_Toc28781"/>
      <w:bookmarkStart w:id="284" w:name="_Toc25732"/>
      <w:bookmarkStart w:id="285" w:name="_Toc9634"/>
      <w:r>
        <w:rPr>
          <w:rFonts w:hint="default" w:ascii="Times New Roman" w:hAnsi="Times New Roman"/>
          <w:b/>
          <w:bCs w:val="0"/>
        </w:rPr>
        <w:t xml:space="preserve">12.6  </w:t>
      </w:r>
      <w:r>
        <w:rPr>
          <w:rFonts w:hint="default" w:ascii="Times New Roman" w:hAnsi="Times New Roman"/>
          <w:b w:val="0"/>
          <w:bCs/>
        </w:rPr>
        <w:t>工程验收</w:t>
      </w:r>
      <w:bookmarkEnd w:id="279"/>
      <w:bookmarkEnd w:id="280"/>
      <w:bookmarkEnd w:id="281"/>
      <w:bookmarkEnd w:id="282"/>
      <w:bookmarkEnd w:id="283"/>
      <w:bookmarkEnd w:id="284"/>
      <w:bookmarkEnd w:id="285"/>
    </w:p>
    <w:p>
      <w:pPr>
        <w:spacing w:line="360" w:lineRule="exact"/>
        <w:rPr>
          <w:rFonts w:ascii="Times New Roman" w:hAnsi="Times New Roman" w:eastAsia="Times New Roman" w:cs="Times New Roman"/>
          <w:b/>
          <w:lang w:bidi="ar"/>
        </w:rPr>
      </w:pPr>
      <w:r>
        <w:rPr>
          <w:rFonts w:ascii="Times New Roman" w:hAnsi="Times New Roman" w:eastAsia="Times New Roman" w:cs="Times New Roman"/>
          <w:b/>
          <w:lang w:bidi="ar"/>
        </w:rPr>
        <w:t>12.6.1</w:t>
      </w:r>
      <w:r>
        <w:rPr>
          <w:rFonts w:hint="eastAsia" w:ascii="Times New Roman" w:hAnsi="Times New Roman" w:eastAsia="Times New Roman" w:cs="Times New Roman"/>
          <w:b/>
          <w:lang w:val="en-US" w:eastAsia="zh-CN" w:bidi="ar"/>
        </w:rPr>
        <w:t xml:space="preserve">  </w:t>
      </w:r>
      <w:r>
        <w:rPr>
          <w:rFonts w:hint="eastAsia" w:ascii="Times New Roman" w:hAnsi="Times New Roman" w:eastAsia="Times New Roman" w:cs="Times New Roman"/>
          <w:b w:val="0"/>
          <w:bCs/>
          <w:lang w:eastAsia="zh-CN" w:bidi="ar"/>
        </w:rPr>
        <w:t>地下智能立体停车库</w:t>
      </w:r>
      <w:r>
        <w:rPr>
          <w:rFonts w:ascii="Times New Roman" w:hAnsi="Times New Roman" w:eastAsia="Times New Roman" w:cs="Times New Roman"/>
          <w:b w:val="0"/>
          <w:bCs/>
          <w:lang w:bidi="ar"/>
        </w:rPr>
        <w:t>工程施工质量验收应符合下列规定：</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1</w:t>
      </w:r>
      <w:r>
        <w:rPr>
          <w:rFonts w:ascii="Times New Roman" w:hAnsi="Times New Roman" w:eastAsia="宋体" w:cs="Times New Roman"/>
        </w:rPr>
        <w:t xml:space="preserve">  建筑工程施工质量应满足工程勘察、设计文件的要求；停车设备的安装质量应符合设计和出厂说明文件的要求；</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2</w:t>
      </w:r>
      <w:r>
        <w:rPr>
          <w:rFonts w:ascii="Times New Roman" w:hAnsi="Times New Roman" w:eastAsia="宋体" w:cs="Times New Roman"/>
        </w:rPr>
        <w:t xml:space="preserve">  工程质量的验收应在施工单位自行检查评定合格的基础上进行；</w:t>
      </w:r>
    </w:p>
    <w:p>
      <w:pPr>
        <w:spacing w:line="360" w:lineRule="exact"/>
        <w:ind w:firstLine="408" w:firstLineChars="200"/>
        <w:rPr>
          <w:rFonts w:ascii="Times New Roman" w:hAnsi="Times New Roman" w:eastAsia="宋体" w:cs="Times New Roman"/>
          <w:b/>
        </w:rPr>
      </w:pPr>
      <w:bookmarkStart w:id="286" w:name="_Toc8109"/>
      <w:r>
        <w:rPr>
          <w:rFonts w:ascii="Times New Roman" w:hAnsi="Times New Roman" w:eastAsia="宋体" w:cs="Times New Roman"/>
          <w:b/>
        </w:rPr>
        <w:t xml:space="preserve">3  </w:t>
      </w:r>
      <w:r>
        <w:rPr>
          <w:rFonts w:ascii="Times New Roman" w:hAnsi="Times New Roman" w:eastAsia="宋体" w:cs="Times New Roman"/>
          <w:bCs/>
        </w:rPr>
        <w:t>隐蔽工程应在隐蔽前进行验收，并应形成验收文件；</w:t>
      </w:r>
      <w:bookmarkEnd w:id="286"/>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4</w:t>
      </w:r>
      <w:r>
        <w:rPr>
          <w:rFonts w:ascii="Times New Roman" w:hAnsi="Times New Roman" w:eastAsia="宋体" w:cs="Times New Roman"/>
        </w:rPr>
        <w:t xml:space="preserve">  涉及结构安全的试块、试件以及有关材料、设备，应进行见证取样检测；</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5</w:t>
      </w:r>
      <w:r>
        <w:rPr>
          <w:rFonts w:ascii="Times New Roman" w:hAnsi="Times New Roman" w:eastAsia="宋体" w:cs="Times New Roman"/>
        </w:rPr>
        <w:t xml:space="preserve">  检验项目的质量应分主控项目和一般项目进行验收，工程质量验收应按分项工程、分部工程、单位工程依次进行。</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【条文说明】：单位工程是具备独立施工条件并能够独立完成进出、停放车辆等使用功能的停车库工程。</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分部工程的划分应符合下列规定：</w:t>
      </w:r>
      <w:bookmarkStart w:id="287" w:name="_Toc18028"/>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1</w:t>
      </w:r>
      <w:r>
        <w:rPr>
          <w:rFonts w:hint="eastAsia" w:ascii="Times New Roman" w:hAnsi="Times New Roman" w:eastAsia="楷体" w:cs="Times New Roman"/>
          <w:b/>
          <w:bCs/>
          <w:sz w:val="21"/>
          <w:szCs w:val="21"/>
          <w:lang w:val="en-US" w:eastAsia="zh-CN"/>
        </w:rPr>
        <w:t xml:space="preserve">  </w:t>
      </w:r>
      <w:r>
        <w:rPr>
          <w:rFonts w:hint="eastAsia" w:ascii="Times New Roman" w:hAnsi="Times New Roman" w:eastAsia="楷体" w:cs="Times New Roman"/>
          <w:b w:val="0"/>
          <w:bCs w:val="0"/>
          <w:sz w:val="21"/>
          <w:szCs w:val="21"/>
          <w:lang w:eastAsia="zh-CN"/>
        </w:rPr>
        <w:t>分部工程划分应按专业性质和功能区域进行确定；</w:t>
      </w:r>
      <w:bookmarkEnd w:id="287"/>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bCs/>
          <w:sz w:val="21"/>
          <w:szCs w:val="21"/>
          <w:lang w:eastAsia="zh-CN"/>
        </w:rPr>
        <w:t>2</w:t>
      </w:r>
      <w:r>
        <w:rPr>
          <w:rFonts w:hint="eastAsia" w:ascii="Times New Roman" w:hAnsi="Times New Roman" w:eastAsia="楷体" w:cs="Times New Roman"/>
          <w:b/>
          <w:bCs/>
          <w:sz w:val="21"/>
          <w:szCs w:val="21"/>
          <w:lang w:val="en-US" w:eastAsia="zh-CN"/>
        </w:rPr>
        <w:t xml:space="preserve">  </w:t>
      </w:r>
      <w:r>
        <w:rPr>
          <w:rFonts w:hint="eastAsia" w:ascii="Times New Roman" w:hAnsi="Times New Roman" w:eastAsia="楷体" w:cs="Times New Roman"/>
          <w:b w:val="0"/>
          <w:bCs w:val="0"/>
          <w:sz w:val="21"/>
          <w:szCs w:val="21"/>
          <w:lang w:eastAsia="zh-CN"/>
        </w:rPr>
        <w:t>当分部工程较大或较为复杂时，可按材料种类、施工特点、施工程序、专业系统及类别等划分为若干个子分部工程。</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jc w:val="both"/>
        <w:textAlignment w:val="auto"/>
        <w:rPr>
          <w:rFonts w:hint="eastAsia" w:ascii="Times New Roman" w:hAnsi="Times New Roman" w:eastAsia="楷体" w:cs="Times New Roman"/>
          <w:b w:val="0"/>
          <w:bCs w:val="0"/>
          <w:sz w:val="21"/>
          <w:szCs w:val="21"/>
          <w:lang w:eastAsia="zh-CN"/>
        </w:rPr>
      </w:pPr>
      <w:r>
        <w:rPr>
          <w:rFonts w:hint="eastAsia" w:ascii="Times New Roman" w:hAnsi="Times New Roman" w:eastAsia="楷体" w:cs="Times New Roman"/>
          <w:b w:val="0"/>
          <w:bCs w:val="0"/>
          <w:sz w:val="21"/>
          <w:szCs w:val="21"/>
          <w:lang w:eastAsia="zh-CN"/>
        </w:rPr>
        <w:t>分项工程（检验批）应按设备类别、施工工艺、不同部位和材料等进行划分。检验项目应根据项目特点确定检验方案，可设置检验批。</w:t>
      </w:r>
    </w:p>
    <w:p>
      <w:pPr>
        <w:spacing w:line="360" w:lineRule="exact"/>
        <w:rPr>
          <w:rFonts w:ascii="Times New Roman" w:hAnsi="Times New Roman" w:eastAsia="宋体" w:cs="Times New Roman"/>
          <w:bCs/>
          <w:spacing w:val="26"/>
        </w:rPr>
      </w:pPr>
      <w:bookmarkStart w:id="288" w:name="_Toc10912"/>
      <w:bookmarkStart w:id="289" w:name="_Toc5707"/>
      <w:r>
        <w:rPr>
          <w:rFonts w:ascii="Times New Roman" w:hAnsi="Times New Roman" w:eastAsia="Times New Roman" w:cs="Times New Roman"/>
          <w:b/>
          <w:lang w:bidi="ar"/>
        </w:rPr>
        <w:t>12.6.2</w:t>
      </w:r>
      <w:r>
        <w:rPr>
          <w:rFonts w:hint="eastAsia" w:ascii="Times New Roman" w:hAnsi="Times New Roman" w:eastAsia="宋体" w:cs="Times New Roman"/>
          <w:b/>
          <w:lang w:val="en-US" w:eastAsia="zh-CN" w:bidi="ar"/>
        </w:rPr>
        <w:t xml:space="preserve">  </w:t>
      </w:r>
      <w:r>
        <w:rPr>
          <w:rFonts w:ascii="Times New Roman" w:hAnsi="Times New Roman" w:eastAsia="宋体" w:cs="Times New Roman"/>
        </w:rPr>
        <w:t>停车设备的安装质量应按国家现行有关标准进行检验验收。</w:t>
      </w:r>
      <w:bookmarkEnd w:id="288"/>
    </w:p>
    <w:p>
      <w:pPr>
        <w:spacing w:line="360" w:lineRule="exact"/>
        <w:rPr>
          <w:rFonts w:ascii="Times New Roman" w:hAnsi="Times New Roman" w:eastAsia="宋体" w:cs="Times New Roman"/>
          <w:b/>
          <w:spacing w:val="26"/>
        </w:rPr>
      </w:pPr>
      <w:r>
        <w:rPr>
          <w:rFonts w:ascii="Times New Roman" w:hAnsi="Times New Roman" w:eastAsia="Times New Roman" w:cs="Times New Roman"/>
          <w:b/>
          <w:lang w:bidi="ar"/>
        </w:rPr>
        <w:t>12.6.3</w:t>
      </w:r>
      <w:r>
        <w:rPr>
          <w:rFonts w:hint="eastAsia" w:ascii="Times New Roman" w:hAnsi="Times New Roman" w:eastAsia="宋体" w:cs="Times New Roman"/>
          <w:b/>
          <w:lang w:val="en-US" w:eastAsia="zh-CN" w:bidi="ar"/>
        </w:rPr>
        <w:t xml:space="preserve">  </w:t>
      </w:r>
      <w:r>
        <w:rPr>
          <w:rFonts w:ascii="Times New Roman" w:hAnsi="Times New Roman" w:eastAsia="宋体" w:cs="Times New Roman"/>
        </w:rPr>
        <w:t>单位工程验收应提交下列资料：</w:t>
      </w:r>
      <w:bookmarkEnd w:id="289"/>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1</w:t>
      </w:r>
      <w:r>
        <w:rPr>
          <w:rFonts w:hint="eastAsia" w:ascii="Times New Roman" w:hAnsi="Times New Roman" w:eastAsia="宋体" w:cs="Times New Roman"/>
        </w:rPr>
        <w:t xml:space="preserve">  </w:t>
      </w:r>
      <w:r>
        <w:rPr>
          <w:rFonts w:ascii="Times New Roman" w:hAnsi="Times New Roman" w:eastAsia="宋体" w:cs="Times New Roman"/>
        </w:rPr>
        <w:t>竣工图；</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2</w:t>
      </w:r>
      <w:r>
        <w:rPr>
          <w:rFonts w:hint="eastAsia" w:ascii="Times New Roman" w:hAnsi="Times New Roman" w:eastAsia="宋体" w:cs="Times New Roman"/>
        </w:rPr>
        <w:t xml:space="preserve">  </w:t>
      </w:r>
      <w:r>
        <w:rPr>
          <w:rFonts w:ascii="Times New Roman" w:hAnsi="Times New Roman" w:eastAsia="宋体" w:cs="Times New Roman"/>
        </w:rPr>
        <w:t>设计变更修改、技术签证的有关文件；</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3</w:t>
      </w:r>
      <w:r>
        <w:rPr>
          <w:rFonts w:hint="eastAsia" w:ascii="Times New Roman" w:hAnsi="Times New Roman" w:eastAsia="宋体" w:cs="Times New Roman"/>
        </w:rPr>
        <w:t xml:space="preserve">  </w:t>
      </w:r>
      <w:r>
        <w:rPr>
          <w:rFonts w:ascii="Times New Roman" w:hAnsi="Times New Roman" w:eastAsia="宋体" w:cs="Times New Roman"/>
        </w:rPr>
        <w:t>主要材料、设备、半成品和成品的出厂合格证，检验记录或试验报告；</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4</w:t>
      </w:r>
      <w:r>
        <w:rPr>
          <w:rFonts w:hint="eastAsia" w:ascii="Times New Roman" w:hAnsi="Times New Roman" w:eastAsia="宋体" w:cs="Times New Roman"/>
        </w:rPr>
        <w:t xml:space="preserve">  </w:t>
      </w:r>
      <w:r>
        <w:rPr>
          <w:rFonts w:ascii="Times New Roman" w:hAnsi="Times New Roman" w:eastAsia="宋体" w:cs="Times New Roman"/>
        </w:rPr>
        <w:t>停车库施工方案、停车设备安装技术方案；</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5</w:t>
      </w:r>
      <w:r>
        <w:rPr>
          <w:rFonts w:hint="eastAsia" w:ascii="Times New Roman" w:hAnsi="Times New Roman" w:eastAsia="宋体" w:cs="Times New Roman"/>
        </w:rPr>
        <w:t xml:space="preserve">  </w:t>
      </w:r>
      <w:r>
        <w:rPr>
          <w:rFonts w:ascii="Times New Roman" w:hAnsi="Times New Roman" w:eastAsia="宋体" w:cs="Times New Roman"/>
        </w:rPr>
        <w:t>技术交底记录；</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6</w:t>
      </w:r>
      <w:r>
        <w:rPr>
          <w:rFonts w:hint="eastAsia" w:ascii="Times New Roman" w:hAnsi="Times New Roman" w:eastAsia="宋体" w:cs="Times New Roman"/>
        </w:rPr>
        <w:t xml:space="preserve">  </w:t>
      </w:r>
      <w:r>
        <w:rPr>
          <w:rFonts w:ascii="Times New Roman" w:hAnsi="Times New Roman" w:eastAsia="宋体" w:cs="Times New Roman"/>
        </w:rPr>
        <w:t>停车设备质量验收合格报告；</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7</w:t>
      </w:r>
      <w:r>
        <w:rPr>
          <w:rFonts w:hint="eastAsia" w:ascii="Times New Roman" w:hAnsi="Times New Roman" w:eastAsia="宋体" w:cs="Times New Roman"/>
        </w:rPr>
        <w:t xml:space="preserve">  </w:t>
      </w:r>
      <w:r>
        <w:rPr>
          <w:rFonts w:ascii="Times New Roman" w:hAnsi="Times New Roman" w:eastAsia="宋体" w:cs="Times New Roman"/>
        </w:rPr>
        <w:t>焊接质量评定书，检验记录，焊工考试合格证件；</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8</w:t>
      </w:r>
      <w:r>
        <w:rPr>
          <w:rFonts w:hint="eastAsia" w:ascii="Times New Roman" w:hAnsi="Times New Roman" w:eastAsia="宋体" w:cs="Times New Roman"/>
        </w:rPr>
        <w:t xml:space="preserve">  </w:t>
      </w:r>
      <w:r>
        <w:rPr>
          <w:rFonts w:ascii="Times New Roman" w:hAnsi="Times New Roman" w:eastAsia="宋体" w:cs="Times New Roman"/>
        </w:rPr>
        <w:t>隐蔽工程的质量检查及验收记录；</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9</w:t>
      </w:r>
      <w:r>
        <w:rPr>
          <w:rFonts w:hint="eastAsia" w:ascii="Times New Roman" w:hAnsi="Times New Roman" w:eastAsia="宋体" w:cs="Times New Roman"/>
        </w:rPr>
        <w:t xml:space="preserve">  </w:t>
      </w:r>
      <w:r>
        <w:rPr>
          <w:rFonts w:ascii="Times New Roman" w:hAnsi="Times New Roman" w:eastAsia="宋体" w:cs="Times New Roman"/>
        </w:rPr>
        <w:t>地脚螺栓、无垫铁安装和垫铁灌浆所用混凝土的配合比和验收记录；</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bCs/>
        </w:rPr>
        <w:t>10</w:t>
      </w:r>
      <w:r>
        <w:rPr>
          <w:rFonts w:hint="eastAsia" w:ascii="Times New Roman" w:hAnsi="Times New Roman" w:eastAsia="宋体" w:cs="Times New Roman"/>
        </w:rPr>
        <w:t xml:space="preserve">  </w:t>
      </w:r>
      <w:r>
        <w:rPr>
          <w:rFonts w:ascii="Times New Roman" w:hAnsi="Times New Roman" w:eastAsia="宋体" w:cs="Times New Roman"/>
        </w:rPr>
        <w:t>质量问题及其处理结果的有关文件和记录。</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12.6.4 </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eastAsia="zh-CN"/>
        </w:rPr>
        <w:t>地下智能立体停车库</w:t>
      </w:r>
      <w:r>
        <w:rPr>
          <w:rFonts w:ascii="Times New Roman" w:hAnsi="Times New Roman" w:eastAsia="宋体" w:cs="Times New Roman"/>
        </w:rPr>
        <w:t>的钢结构质量验收应符合《机械式停车库工程技术规范》JGJ/T326的规定。</w:t>
      </w:r>
    </w:p>
    <w:p>
      <w:pPr>
        <w:spacing w:line="360" w:lineRule="exact"/>
        <w:rPr>
          <w:rFonts w:ascii="Times New Roman" w:hAnsi="Times New Roman" w:eastAsia="宋体" w:cs="Times New Roman"/>
        </w:rPr>
      </w:pPr>
    </w:p>
    <w:p>
      <w:pPr>
        <w:jc w:val="left"/>
        <w:rPr>
          <w:rFonts w:ascii="Times New Roman" w:hAnsi="Times New Roman" w:eastAsia="宋体" w:cs="Times New Roman"/>
          <w:sz w:val="22"/>
        </w:rPr>
      </w:pPr>
    </w:p>
    <w:p>
      <w:pPr>
        <w:rPr>
          <w:rFonts w:hint="default" w:ascii="Times New Roman" w:hAnsi="Times New Roman"/>
        </w:rPr>
      </w:pPr>
      <w:r>
        <w:rPr>
          <w:rFonts w:hint="default" w:ascii="Times New Roman" w:hAnsi="Times New Roman"/>
        </w:rPr>
        <w:br w:type="page"/>
      </w:r>
    </w:p>
    <w:p>
      <w:pPr>
        <w:pStyle w:val="4"/>
        <w:bidi w:val="0"/>
        <w:rPr>
          <w:rFonts w:hint="default" w:ascii="Times New Roman" w:hAnsi="Times New Roman"/>
        </w:rPr>
      </w:pPr>
      <w:bookmarkStart w:id="290" w:name="_Toc10664"/>
      <w:bookmarkStart w:id="291" w:name="_Toc21745"/>
      <w:bookmarkStart w:id="292" w:name="_Toc27269"/>
      <w:bookmarkStart w:id="293" w:name="_Toc14304"/>
      <w:bookmarkStart w:id="294" w:name="_Toc27567"/>
      <w:bookmarkStart w:id="295" w:name="_Toc26372"/>
      <w:r>
        <w:rPr>
          <w:rFonts w:hint="default" w:ascii="Times New Roman" w:hAnsi="Times New Roman"/>
          <w:b/>
          <w:bCs w:val="0"/>
        </w:rPr>
        <w:t xml:space="preserve">13 </w:t>
      </w:r>
      <w:r>
        <w:rPr>
          <w:rFonts w:hint="default" w:ascii="Times New Roman" w:hAnsi="Times New Roman"/>
        </w:rPr>
        <w:t xml:space="preserve"> 检验和监测</w:t>
      </w:r>
      <w:bookmarkEnd w:id="290"/>
      <w:bookmarkEnd w:id="291"/>
      <w:bookmarkEnd w:id="292"/>
      <w:bookmarkEnd w:id="293"/>
      <w:bookmarkEnd w:id="294"/>
      <w:bookmarkEnd w:id="295"/>
    </w:p>
    <w:p>
      <w:pPr>
        <w:pStyle w:val="5"/>
        <w:bidi w:val="0"/>
        <w:rPr>
          <w:rFonts w:hint="default" w:ascii="Times New Roman" w:hAnsi="Times New Roman"/>
          <w:b/>
          <w:bCs w:val="0"/>
        </w:rPr>
      </w:pPr>
      <w:bookmarkStart w:id="296" w:name="_Toc11950"/>
      <w:bookmarkStart w:id="297" w:name="_Toc26087"/>
      <w:bookmarkStart w:id="298" w:name="_Toc6764"/>
      <w:bookmarkStart w:id="299" w:name="_Toc268"/>
      <w:bookmarkStart w:id="300" w:name="_Toc21362"/>
      <w:bookmarkStart w:id="301" w:name="_Toc18233"/>
      <w:bookmarkStart w:id="302" w:name="_Toc29600"/>
      <w:r>
        <w:rPr>
          <w:rFonts w:hint="default" w:ascii="Times New Roman" w:hAnsi="Times New Roman"/>
          <w:b/>
          <w:bCs w:val="0"/>
        </w:rPr>
        <w:t xml:space="preserve">13.1  </w:t>
      </w:r>
      <w:r>
        <w:rPr>
          <w:rFonts w:hint="default" w:ascii="Times New Roman" w:hAnsi="Times New Roman"/>
          <w:b w:val="0"/>
          <w:bCs/>
        </w:rPr>
        <w:t>检验</w:t>
      </w:r>
      <w:bookmarkEnd w:id="296"/>
      <w:bookmarkEnd w:id="297"/>
      <w:bookmarkEnd w:id="298"/>
      <w:bookmarkEnd w:id="299"/>
      <w:bookmarkEnd w:id="300"/>
      <w:bookmarkEnd w:id="301"/>
      <w:bookmarkEnd w:id="302"/>
    </w:p>
    <w:p>
      <w:pPr>
        <w:spacing w:line="360" w:lineRule="exact"/>
        <w:rPr>
          <w:rFonts w:ascii="Times New Roman" w:hAnsi="Times New Roman" w:eastAsia="Times New Roman" w:cs="Times New Roman"/>
          <w:b/>
          <w:lang w:bidi="ar"/>
        </w:rPr>
      </w:pPr>
      <w:r>
        <w:rPr>
          <w:rFonts w:ascii="Times New Roman" w:hAnsi="Times New Roman" w:eastAsia="Times New Roman" w:cs="Times New Roman"/>
          <w:b/>
          <w:lang w:bidi="ar"/>
        </w:rPr>
        <w:t xml:space="preserve">13.1.1 </w:t>
      </w:r>
      <w:r>
        <w:rPr>
          <w:rFonts w:hint="eastAsia" w:ascii="Times New Roman" w:hAnsi="Times New Roman" w:eastAsia="Times New Roman" w:cs="Times New Roman"/>
          <w:b/>
          <w:lang w:bidi="ar"/>
        </w:rPr>
        <w:t xml:space="preserve"> </w:t>
      </w:r>
      <w:r>
        <w:rPr>
          <w:rFonts w:ascii="Times New Roman" w:hAnsi="Times New Roman" w:eastAsia="Times New Roman" w:cs="Times New Roman"/>
          <w:b w:val="0"/>
          <w:bCs/>
          <w:lang w:bidi="ar"/>
        </w:rPr>
        <w:t>地下智能</w:t>
      </w:r>
      <w:r>
        <w:rPr>
          <w:rFonts w:hint="eastAsia" w:ascii="Times New Roman" w:hAnsi="Times New Roman" w:eastAsia="Times New Roman" w:cs="Times New Roman"/>
          <w:b w:val="0"/>
          <w:bCs/>
          <w:lang w:val="en-US" w:eastAsia="zh-CN" w:bidi="ar"/>
        </w:rPr>
        <w:t>立体停车库</w:t>
      </w:r>
      <w:r>
        <w:rPr>
          <w:rFonts w:ascii="Times New Roman" w:hAnsi="Times New Roman" w:eastAsia="Times New Roman" w:cs="Times New Roman"/>
          <w:b w:val="0"/>
          <w:bCs/>
          <w:lang w:bidi="ar"/>
        </w:rPr>
        <w:t>的主体结构施工、装饰、设备安装等完成后应进行检验验收。</w:t>
      </w:r>
    </w:p>
    <w:p>
      <w:pPr>
        <w:spacing w:line="360" w:lineRule="exact"/>
        <w:rPr>
          <w:rFonts w:ascii="Times New Roman" w:hAnsi="Times New Roman" w:eastAsia="Times New Roman" w:cs="Times New Roman"/>
          <w:b/>
          <w:lang w:bidi="ar"/>
        </w:rPr>
      </w:pPr>
      <w:r>
        <w:rPr>
          <w:rFonts w:ascii="Times New Roman" w:hAnsi="Times New Roman" w:eastAsia="Times New Roman" w:cs="Times New Roman"/>
          <w:b/>
          <w:lang w:bidi="ar"/>
        </w:rPr>
        <w:t xml:space="preserve">13.1.2 </w:t>
      </w:r>
      <w:r>
        <w:rPr>
          <w:rFonts w:hint="eastAsia" w:ascii="Times New Roman" w:hAnsi="Times New Roman" w:eastAsia="Times New Roman" w:cs="Times New Roman"/>
          <w:b/>
          <w:lang w:bidi="ar"/>
        </w:rPr>
        <w:t xml:space="preserve"> </w:t>
      </w:r>
      <w:r>
        <w:rPr>
          <w:rFonts w:ascii="Times New Roman" w:hAnsi="Times New Roman" w:eastAsia="Times New Roman" w:cs="Times New Roman"/>
          <w:b w:val="0"/>
          <w:bCs/>
          <w:lang w:bidi="ar"/>
        </w:rPr>
        <w:t>地下智能</w:t>
      </w:r>
      <w:r>
        <w:rPr>
          <w:rFonts w:hint="eastAsia" w:ascii="Times New Roman" w:hAnsi="Times New Roman" w:eastAsia="Times New Roman" w:cs="Times New Roman"/>
          <w:b w:val="0"/>
          <w:bCs/>
          <w:lang w:val="en-US" w:eastAsia="zh-CN" w:bidi="ar"/>
        </w:rPr>
        <w:t>立体停车库</w:t>
      </w:r>
      <w:r>
        <w:rPr>
          <w:rFonts w:ascii="Times New Roman" w:hAnsi="Times New Roman" w:eastAsia="Times New Roman" w:cs="Times New Roman"/>
          <w:b w:val="0"/>
          <w:bCs/>
          <w:lang w:bidi="ar"/>
        </w:rPr>
        <w:t>钢结构的安装应符合下列要求：</w:t>
      </w:r>
    </w:p>
    <w:p>
      <w:pPr>
        <w:spacing w:line="360" w:lineRule="exact"/>
        <w:ind w:firstLine="408" w:firstLineChars="200"/>
        <w:rPr>
          <w:rFonts w:ascii="Times New Roman" w:hAnsi="Times New Roman" w:eastAsia="宋体" w:cs="Times New Roman"/>
          <w:b/>
        </w:rPr>
      </w:pPr>
      <w:r>
        <w:rPr>
          <w:rFonts w:ascii="Times New Roman" w:hAnsi="Times New Roman" w:eastAsia="宋体" w:cs="Times New Roman"/>
          <w:b/>
        </w:rPr>
        <w:t xml:space="preserve">1  </w:t>
      </w:r>
      <w:r>
        <w:rPr>
          <w:rFonts w:ascii="Times New Roman" w:hAnsi="Times New Roman" w:eastAsia="宋体" w:cs="Times New Roman"/>
        </w:rPr>
        <w:t>与平面移动类停车设备相连接的停车库钢结构的安装允许偏差应符合表13.1.2</w:t>
      </w:r>
      <w:r>
        <w:rPr>
          <w:rFonts w:hint="eastAsia" w:ascii="宋体" w:hAnsi="宋体" w:eastAsia="宋体" w:cs="宋体"/>
        </w:rPr>
        <w:t>-</w:t>
      </w:r>
      <w:r>
        <w:rPr>
          <w:rFonts w:ascii="Times New Roman" w:hAnsi="Times New Roman" w:eastAsia="宋体" w:cs="Times New Roman"/>
        </w:rPr>
        <w:t>1要求；</w:t>
      </w:r>
    </w:p>
    <w:p>
      <w:pPr>
        <w:spacing w:line="360" w:lineRule="auto"/>
        <w:ind w:firstLine="200"/>
        <w:jc w:val="center"/>
        <w:rPr>
          <w:rFonts w:ascii="Times New Roman" w:hAnsi="Times New Roman" w:eastAsia="宋体" w:cs="Times New Roman"/>
          <w:b w:val="0"/>
          <w:bCs w:val="0"/>
        </w:rPr>
      </w:pPr>
      <w:r>
        <w:rPr>
          <w:rFonts w:ascii="Times New Roman" w:hAnsi="Times New Roman" w:eastAsia="黑体" w:cs="Times New Roman"/>
          <w:b/>
          <w:bCs/>
          <w:sz w:val="18"/>
          <w:szCs w:val="18"/>
        </w:rPr>
        <w:t>表13.1.2</w:t>
      </w:r>
      <w:r>
        <w:rPr>
          <w:rFonts w:hint="eastAsia" w:ascii="宋体" w:hAnsi="宋体" w:eastAsia="宋体" w:cs="宋体"/>
          <w:b/>
          <w:bCs/>
          <w:sz w:val="18"/>
          <w:szCs w:val="18"/>
        </w:rPr>
        <w:t>-</w:t>
      </w:r>
      <w:r>
        <w:rPr>
          <w:rFonts w:ascii="Times New Roman" w:hAnsi="Times New Roman" w:eastAsia="黑体" w:cs="Times New Roman"/>
          <w:b/>
          <w:bCs/>
          <w:sz w:val="18"/>
          <w:szCs w:val="18"/>
        </w:rPr>
        <w:t>1</w:t>
      </w:r>
      <w:r>
        <w:rPr>
          <w:rFonts w:hint="eastAsia" w:ascii="Times New Roman" w:hAnsi="Times New Roman" w:eastAsia="黑体" w:cs="Times New Roman"/>
          <w:b/>
          <w:bCs/>
          <w:sz w:val="18"/>
          <w:szCs w:val="18"/>
          <w:lang w:val="en-US" w:eastAsia="zh-CN"/>
        </w:rPr>
        <w:t xml:space="preserve">  </w:t>
      </w:r>
      <w:r>
        <w:rPr>
          <w:rFonts w:hint="eastAsia" w:ascii="Times New Roman" w:hAnsi="Times New Roman" w:eastAsia="黑体" w:cs="Times New Roman"/>
          <w:b w:val="0"/>
          <w:bCs w:val="0"/>
          <w:sz w:val="18"/>
          <w:szCs w:val="18"/>
          <w:lang w:val="en-US" w:eastAsia="zh-CN"/>
        </w:rPr>
        <w:t>地下智能立体</w:t>
      </w:r>
      <w:r>
        <w:rPr>
          <w:rFonts w:ascii="Times New Roman" w:hAnsi="Times New Roman" w:eastAsia="黑体" w:cs="Times New Roman"/>
          <w:b w:val="0"/>
          <w:bCs w:val="0"/>
          <w:sz w:val="18"/>
          <w:szCs w:val="18"/>
        </w:rPr>
        <w:t>停车库钢结构的安装允许偏差（mm）</w:t>
      </w:r>
    </w:p>
    <w:tbl>
      <w:tblPr>
        <w:tblStyle w:val="13"/>
        <w:tblW w:w="4999" w:type="pct"/>
        <w:jc w:val="center"/>
        <w:tblLayout w:type="autofit"/>
        <w:tblCellMar>
          <w:top w:w="0" w:type="dxa"/>
          <w:left w:w="10" w:type="dxa"/>
          <w:bottom w:w="0" w:type="dxa"/>
          <w:right w:w="10" w:type="dxa"/>
        </w:tblCellMar>
      </w:tblPr>
      <w:tblGrid>
        <w:gridCol w:w="1189"/>
        <w:gridCol w:w="2038"/>
        <w:gridCol w:w="1455"/>
        <w:gridCol w:w="1430"/>
      </w:tblGrid>
      <w:tr>
        <w:tblPrEx>
          <w:tblCellMar>
            <w:top w:w="0" w:type="dxa"/>
            <w:left w:w="10" w:type="dxa"/>
            <w:bottom w:w="0" w:type="dxa"/>
            <w:right w:w="10" w:type="dxa"/>
          </w:tblCellMar>
        </w:tblPrEx>
        <w:trPr>
          <w:trHeight w:val="454" w:hRule="atLeast"/>
          <w:jc w:val="center"/>
        </w:trPr>
        <w:tc>
          <w:tcPr>
            <w:tcW w:w="97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40" w:lineRule="auto"/>
              <w:jc w:val="center"/>
              <w:rPr>
                <w:rFonts w:hint="eastAsia" w:ascii="宋体" w:hAnsi="宋体" w:eastAsia="宋体" w:cs="宋体"/>
                <w:sz w:val="15"/>
                <w:szCs w:val="15"/>
              </w:rPr>
            </w:pPr>
            <w:r>
              <w:rPr>
                <w:rFonts w:hint="eastAsia" w:ascii="宋体" w:hAnsi="宋体" w:eastAsia="宋体" w:cs="宋体"/>
                <w:sz w:val="15"/>
                <w:szCs w:val="15"/>
              </w:rPr>
              <w:t>项目</w:t>
            </w:r>
          </w:p>
        </w:tc>
        <w:tc>
          <w:tcPr>
            <w:tcW w:w="16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40" w:lineRule="auto"/>
              <w:jc w:val="center"/>
              <w:rPr>
                <w:rFonts w:hint="eastAsia" w:ascii="宋体" w:hAnsi="宋体" w:eastAsia="宋体" w:cs="宋体"/>
                <w:sz w:val="15"/>
                <w:szCs w:val="15"/>
              </w:rPr>
            </w:pPr>
            <w:r>
              <w:rPr>
                <w:rFonts w:hint="eastAsia" w:ascii="宋体" w:hAnsi="宋体" w:eastAsia="宋体" w:cs="宋体"/>
                <w:sz w:val="15"/>
                <w:szCs w:val="15"/>
              </w:rPr>
              <w:t>立柱垂直度</w:t>
            </w:r>
          </w:p>
        </w:tc>
        <w:tc>
          <w:tcPr>
            <w:tcW w:w="119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40" w:lineRule="auto"/>
              <w:jc w:val="center"/>
              <w:rPr>
                <w:rFonts w:hint="eastAsia" w:ascii="宋体" w:hAnsi="宋体" w:eastAsia="宋体" w:cs="宋体"/>
                <w:sz w:val="15"/>
                <w:szCs w:val="15"/>
              </w:rPr>
            </w:pPr>
            <w:r>
              <w:rPr>
                <w:rFonts w:hint="eastAsia" w:ascii="宋体" w:hAnsi="宋体" w:eastAsia="宋体" w:cs="宋体"/>
                <w:sz w:val="15"/>
                <w:szCs w:val="15"/>
              </w:rPr>
              <w:t>宽度和进深</w:t>
            </w:r>
          </w:p>
        </w:tc>
        <w:tc>
          <w:tcPr>
            <w:tcW w:w="11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40" w:lineRule="auto"/>
              <w:jc w:val="center"/>
              <w:rPr>
                <w:rFonts w:hint="eastAsia" w:ascii="宋体" w:hAnsi="宋体" w:eastAsia="宋体" w:cs="宋体"/>
                <w:sz w:val="15"/>
                <w:szCs w:val="15"/>
              </w:rPr>
            </w:pPr>
            <w:r>
              <w:rPr>
                <w:rFonts w:hint="eastAsia" w:ascii="宋体" w:hAnsi="宋体" w:eastAsia="宋体" w:cs="宋体"/>
                <w:sz w:val="15"/>
                <w:szCs w:val="15"/>
              </w:rPr>
              <w:t>对角线相对</w:t>
            </w:r>
          </w:p>
        </w:tc>
      </w:tr>
      <w:tr>
        <w:tblPrEx>
          <w:tblCellMar>
            <w:top w:w="0" w:type="dxa"/>
            <w:left w:w="10" w:type="dxa"/>
            <w:bottom w:w="0" w:type="dxa"/>
            <w:right w:w="10" w:type="dxa"/>
          </w:tblCellMar>
        </w:tblPrEx>
        <w:trPr>
          <w:trHeight w:val="454" w:hRule="atLeast"/>
          <w:jc w:val="center"/>
        </w:trPr>
        <w:tc>
          <w:tcPr>
            <w:tcW w:w="97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40" w:lineRule="auto"/>
              <w:jc w:val="center"/>
              <w:rPr>
                <w:rFonts w:hint="eastAsia" w:ascii="宋体" w:hAnsi="宋体" w:eastAsia="宋体" w:cs="宋体"/>
                <w:sz w:val="15"/>
                <w:szCs w:val="15"/>
              </w:rPr>
            </w:pPr>
            <w:r>
              <w:rPr>
                <w:rFonts w:hint="eastAsia" w:ascii="宋体" w:hAnsi="宋体" w:eastAsia="宋体" w:cs="宋体"/>
                <w:sz w:val="15"/>
                <w:szCs w:val="15"/>
              </w:rPr>
              <w:t>允许偏差</w:t>
            </w:r>
          </w:p>
        </w:tc>
        <w:tc>
          <w:tcPr>
            <w:tcW w:w="16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40" w:lineRule="auto"/>
              <w:jc w:val="center"/>
              <w:rPr>
                <w:rFonts w:hint="eastAsia" w:ascii="宋体" w:hAnsi="宋体" w:eastAsia="宋体" w:cs="宋体"/>
                <w:sz w:val="15"/>
                <w:szCs w:val="15"/>
              </w:rPr>
            </w:pPr>
            <w:r>
              <w:rPr>
                <w:rFonts w:hint="eastAsia" w:ascii="宋体" w:hAnsi="宋体" w:eastAsia="宋体" w:cs="宋体"/>
                <w:sz w:val="15"/>
                <w:szCs w:val="15"/>
              </w:rPr>
              <w:t>≤H</w:t>
            </w:r>
            <w:r>
              <w:rPr>
                <w:rFonts w:hint="default" w:ascii="Times New Roman" w:hAnsi="Times New Roman" w:eastAsia="宋体" w:cs="Times New Roman"/>
                <w:sz w:val="15"/>
                <w:szCs w:val="15"/>
              </w:rPr>
              <w:t>/1000</w:t>
            </w:r>
            <w:r>
              <w:rPr>
                <w:rFonts w:hint="eastAsia" w:ascii="宋体" w:hAnsi="宋体" w:eastAsia="宋体" w:cs="宋体"/>
                <w:sz w:val="15"/>
                <w:szCs w:val="15"/>
              </w:rPr>
              <w:t>，且≤</w:t>
            </w:r>
            <w:r>
              <w:rPr>
                <w:rFonts w:hint="default" w:ascii="Times New Roman" w:hAnsi="Times New Roman" w:eastAsia="宋体" w:cs="Times New Roman"/>
                <w:sz w:val="15"/>
                <w:szCs w:val="15"/>
              </w:rPr>
              <w:t>10</w:t>
            </w:r>
          </w:p>
        </w:tc>
        <w:tc>
          <w:tcPr>
            <w:tcW w:w="119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40" w:lineRule="auto"/>
              <w:jc w:val="center"/>
              <w:rPr>
                <w:rFonts w:hint="eastAsia" w:ascii="宋体" w:hAnsi="宋体" w:eastAsia="宋体" w:cs="宋体"/>
                <w:sz w:val="15"/>
                <w:szCs w:val="15"/>
              </w:rPr>
            </w:pPr>
            <w:r>
              <w:rPr>
                <w:rFonts w:hint="eastAsia" w:ascii="宋体" w:hAnsi="宋体" w:eastAsia="宋体" w:cs="宋体"/>
                <w:sz w:val="15"/>
                <w:szCs w:val="15"/>
              </w:rPr>
              <w:t>±</w:t>
            </w:r>
            <w:r>
              <w:rPr>
                <w:rFonts w:hint="default" w:ascii="Times New Roman" w:hAnsi="Times New Roman" w:eastAsia="宋体" w:cs="Times New Roman"/>
                <w:sz w:val="15"/>
                <w:szCs w:val="15"/>
              </w:rPr>
              <w:t>5</w:t>
            </w:r>
          </w:p>
        </w:tc>
        <w:tc>
          <w:tcPr>
            <w:tcW w:w="116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40" w:lineRule="auto"/>
              <w:jc w:val="center"/>
              <w:rPr>
                <w:rFonts w:hint="eastAsia" w:ascii="宋体" w:hAnsi="宋体" w:eastAsia="宋体" w:cs="宋体"/>
                <w:sz w:val="15"/>
                <w:szCs w:val="15"/>
              </w:rPr>
            </w:pPr>
            <w:r>
              <w:rPr>
                <w:rFonts w:hint="eastAsia" w:ascii="宋体" w:hAnsi="宋体" w:eastAsia="宋体" w:cs="宋体"/>
                <w:sz w:val="15"/>
                <w:szCs w:val="15"/>
              </w:rPr>
              <w:t>≤</w:t>
            </w:r>
            <w:r>
              <w:rPr>
                <w:rFonts w:hint="default" w:ascii="Times New Roman" w:hAnsi="Times New Roman" w:eastAsia="宋体" w:cs="Times New Roman"/>
                <w:sz w:val="15"/>
                <w:szCs w:val="15"/>
              </w:rPr>
              <w:t>10</w:t>
            </w:r>
          </w:p>
        </w:tc>
      </w:tr>
    </w:tbl>
    <w:p>
      <w:pPr>
        <w:spacing w:line="360" w:lineRule="exact"/>
        <w:ind w:firstLine="200"/>
        <w:jc w:val="left"/>
        <w:rPr>
          <w:rFonts w:ascii="Times New Roman" w:hAnsi="Times New Roman" w:eastAsia="宋体" w:cs="Times New Roman"/>
          <w:sz w:val="15"/>
        </w:rPr>
      </w:pPr>
      <w:r>
        <w:rPr>
          <w:rFonts w:ascii="Times New Roman" w:hAnsi="Times New Roman" w:eastAsia="宋体" w:cs="Times New Roman"/>
          <w:sz w:val="15"/>
        </w:rPr>
        <w:t>注：H为立柱高度</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 xml:space="preserve">2  </w:t>
      </w:r>
      <w:r>
        <w:rPr>
          <w:rFonts w:ascii="Times New Roman" w:hAnsi="Times New Roman" w:eastAsia="宋体" w:cs="Times New Roman"/>
        </w:rPr>
        <w:t>与巷道堆垛类停车设备相连接的停车库钢结构的安装的允许偏差应符合表13.1.2</w:t>
      </w:r>
      <w:r>
        <w:rPr>
          <w:rFonts w:hint="eastAsia" w:ascii="宋体" w:hAnsi="宋体" w:eastAsia="宋体" w:cs="Times New Roman"/>
          <w:lang w:eastAsia="zh-CN"/>
        </w:rPr>
        <w:t>-</w:t>
      </w:r>
      <w:r>
        <w:rPr>
          <w:rFonts w:ascii="Times New Roman" w:hAnsi="Times New Roman" w:eastAsia="宋体" w:cs="Times New Roman"/>
        </w:rPr>
        <w:t>2要求；</w:t>
      </w:r>
    </w:p>
    <w:p>
      <w:pPr>
        <w:spacing w:line="360" w:lineRule="auto"/>
        <w:ind w:firstLine="200"/>
        <w:jc w:val="center"/>
        <w:rPr>
          <w:rFonts w:ascii="Times New Roman" w:hAnsi="Times New Roman" w:eastAsia="黑体" w:cs="Times New Roman"/>
          <w:sz w:val="18"/>
          <w:szCs w:val="18"/>
        </w:rPr>
      </w:pPr>
      <w:r>
        <w:rPr>
          <w:rFonts w:ascii="Times New Roman" w:hAnsi="Times New Roman" w:eastAsia="黑体" w:cs="Times New Roman"/>
          <w:b/>
          <w:bCs/>
          <w:sz w:val="18"/>
          <w:szCs w:val="18"/>
        </w:rPr>
        <w:t>表13.1.2</w:t>
      </w:r>
      <w:r>
        <w:rPr>
          <w:rFonts w:hint="eastAsia" w:ascii="宋体" w:hAnsi="宋体" w:eastAsia="宋体" w:cs="Times New Roman"/>
          <w:b/>
          <w:bCs/>
          <w:sz w:val="18"/>
          <w:szCs w:val="18"/>
          <w:lang w:eastAsia="zh-CN"/>
        </w:rPr>
        <w:t>-</w:t>
      </w:r>
      <w:r>
        <w:rPr>
          <w:rFonts w:ascii="Times New Roman" w:hAnsi="Times New Roman" w:eastAsia="黑体" w:cs="Times New Roman"/>
          <w:b/>
          <w:bCs/>
          <w:sz w:val="18"/>
          <w:szCs w:val="18"/>
        </w:rPr>
        <w:t>2</w:t>
      </w:r>
      <w:r>
        <w:rPr>
          <w:rFonts w:hint="eastAsia" w:ascii="Times New Roman" w:hAnsi="Times New Roman" w:eastAsia="黑体" w:cs="Times New Roman"/>
          <w:b/>
          <w:bCs/>
          <w:sz w:val="18"/>
          <w:szCs w:val="18"/>
          <w:lang w:val="en-US" w:eastAsia="zh-CN"/>
        </w:rPr>
        <w:t xml:space="preserve">  </w:t>
      </w:r>
      <w:r>
        <w:rPr>
          <w:rFonts w:hint="eastAsia" w:ascii="Times New Roman" w:hAnsi="Times New Roman" w:eastAsia="黑体" w:cs="Times New Roman"/>
          <w:sz w:val="18"/>
          <w:szCs w:val="18"/>
          <w:lang w:val="en-US" w:eastAsia="zh-CN"/>
        </w:rPr>
        <w:t>地下智能立体</w:t>
      </w:r>
      <w:r>
        <w:rPr>
          <w:rFonts w:ascii="Times New Roman" w:hAnsi="Times New Roman" w:eastAsia="黑体" w:cs="Times New Roman"/>
          <w:sz w:val="18"/>
          <w:szCs w:val="18"/>
        </w:rPr>
        <w:t>停车库钢结构的安装允许偏差（mm）</w:t>
      </w:r>
    </w:p>
    <w:tbl>
      <w:tblPr>
        <w:tblStyle w:val="13"/>
        <w:tblW w:w="5000" w:type="pct"/>
        <w:jc w:val="center"/>
        <w:tblLayout w:type="autofit"/>
        <w:tblCellMar>
          <w:top w:w="0" w:type="dxa"/>
          <w:left w:w="10" w:type="dxa"/>
          <w:bottom w:w="0" w:type="dxa"/>
          <w:right w:w="10" w:type="dxa"/>
        </w:tblCellMar>
      </w:tblPr>
      <w:tblGrid>
        <w:gridCol w:w="486"/>
        <w:gridCol w:w="817"/>
        <w:gridCol w:w="739"/>
        <w:gridCol w:w="816"/>
        <w:gridCol w:w="816"/>
        <w:gridCol w:w="817"/>
        <w:gridCol w:w="811"/>
        <w:gridCol w:w="811"/>
      </w:tblGrid>
      <w:tr>
        <w:tblPrEx>
          <w:tblCellMar>
            <w:top w:w="0" w:type="dxa"/>
            <w:left w:w="10" w:type="dxa"/>
            <w:bottom w:w="0" w:type="dxa"/>
            <w:right w:w="10" w:type="dxa"/>
          </w:tblCellMar>
        </w:tblPrEx>
        <w:trPr>
          <w:trHeight w:val="454"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项目</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sz w:val="15"/>
                <w:szCs w:val="15"/>
              </w:rPr>
            </w:pPr>
            <w:r>
              <w:rPr>
                <w:rFonts w:ascii="Times New Roman" w:hAnsi="Times New Roman" w:eastAsia="宋体" w:cs="Times New Roman"/>
                <w:sz w:val="15"/>
                <w:szCs w:val="15"/>
              </w:rPr>
              <w:t>框架立柱垂直度</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框架对角线长度公差</w:t>
            </w:r>
          </w:p>
        </w:tc>
        <w:tc>
          <w:tcPr>
            <w:tcW w:w="2002" w:type="pct"/>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钢架各主要构件连接后的公差</w:t>
            </w:r>
          </w:p>
        </w:tc>
        <w:tc>
          <w:tcPr>
            <w:tcW w:w="1326"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立柱和横梁的直线度</w:t>
            </w:r>
          </w:p>
        </w:tc>
      </w:tr>
      <w:tr>
        <w:tblPrEx>
          <w:tblCellMar>
            <w:top w:w="0" w:type="dxa"/>
            <w:left w:w="10" w:type="dxa"/>
            <w:bottom w:w="0" w:type="dxa"/>
            <w:right w:w="10" w:type="dxa"/>
          </w:tblCellMar>
        </w:tblPrEx>
        <w:trPr>
          <w:trHeight w:val="454"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Times New Roman" w:hAnsi="Times New Roman" w:eastAsia="宋体" w:cs="Times New Roman"/>
                <w:sz w:val="15"/>
                <w:szCs w:val="15"/>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Times New Roman" w:hAnsi="Times New Roman" w:eastAsia="宋体" w:cs="Times New Roman"/>
                <w:sz w:val="15"/>
                <w:szCs w:val="15"/>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Times New Roman" w:hAnsi="Times New Roman" w:eastAsia="宋体" w:cs="Times New Roman"/>
                <w:sz w:val="15"/>
                <w:szCs w:val="15"/>
              </w:rPr>
            </w:pPr>
          </w:p>
        </w:tc>
        <w:tc>
          <w:tcPr>
            <w:tcW w:w="6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垂直度</w:t>
            </w:r>
          </w:p>
        </w:tc>
        <w:tc>
          <w:tcPr>
            <w:tcW w:w="6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平等度</w:t>
            </w:r>
          </w:p>
        </w:tc>
        <w:tc>
          <w:tcPr>
            <w:tcW w:w="6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对角线</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＝7m</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L＞7m</w:t>
            </w:r>
          </w:p>
        </w:tc>
      </w:tr>
      <w:tr>
        <w:tblPrEx>
          <w:tblCellMar>
            <w:top w:w="0" w:type="dxa"/>
            <w:left w:w="10" w:type="dxa"/>
            <w:bottom w:w="0" w:type="dxa"/>
            <w:right w:w="10" w:type="dxa"/>
          </w:tblCellMar>
        </w:tblPrEx>
        <w:trPr>
          <w:trHeight w:val="454"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允许偏差</w:t>
            </w:r>
          </w:p>
        </w:tc>
        <w:tc>
          <w:tcPr>
            <w:tcW w:w="66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15"/>
                <w:szCs w:val="15"/>
              </w:rPr>
            </w:pPr>
            <w:r>
              <w:rPr>
                <w:rFonts w:ascii="Times New Roman" w:hAnsi="Times New Roman" w:eastAsia="宋体" w:cs="Times New Roman"/>
                <w:sz w:val="15"/>
                <w:szCs w:val="15"/>
              </w:rPr>
              <w:t>＝H/1500，且＝8</w:t>
            </w:r>
          </w:p>
        </w:tc>
        <w:tc>
          <w:tcPr>
            <w:tcW w:w="60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15"/>
                <w:szCs w:val="15"/>
              </w:rPr>
            </w:pPr>
            <w:r>
              <w:rPr>
                <w:rFonts w:ascii="Times New Roman" w:hAnsi="Times New Roman" w:eastAsia="宋体" w:cs="Times New Roman"/>
                <w:sz w:val="15"/>
                <w:szCs w:val="15"/>
              </w:rPr>
              <w:t>＝全长的/1500，且＝7</w:t>
            </w:r>
          </w:p>
        </w:tc>
        <w:tc>
          <w:tcPr>
            <w:tcW w:w="6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15"/>
                <w:szCs w:val="15"/>
              </w:rPr>
            </w:pPr>
            <w:r>
              <w:rPr>
                <w:rFonts w:ascii="Times New Roman" w:hAnsi="Times New Roman" w:eastAsia="宋体" w:cs="Times New Roman"/>
                <w:sz w:val="15"/>
                <w:szCs w:val="15"/>
              </w:rPr>
              <w:t>＝H/1500，且＝5</w:t>
            </w:r>
          </w:p>
        </w:tc>
        <w:tc>
          <w:tcPr>
            <w:tcW w:w="6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15"/>
                <w:szCs w:val="15"/>
              </w:rPr>
            </w:pPr>
            <w:r>
              <w:rPr>
                <w:rFonts w:ascii="Times New Roman" w:hAnsi="Times New Roman" w:eastAsia="宋体" w:cs="Times New Roman"/>
                <w:sz w:val="15"/>
                <w:szCs w:val="15"/>
              </w:rPr>
              <w:t>＝H/1500，且＝6</w:t>
            </w:r>
          </w:p>
        </w:tc>
        <w:tc>
          <w:tcPr>
            <w:tcW w:w="66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15"/>
                <w:szCs w:val="15"/>
              </w:rPr>
            </w:pPr>
            <w:r>
              <w:rPr>
                <w:rFonts w:ascii="Times New Roman" w:hAnsi="Times New Roman" w:eastAsia="宋体" w:cs="Times New Roman"/>
                <w:sz w:val="15"/>
                <w:szCs w:val="15"/>
              </w:rPr>
              <w:t>＝H/1000，且＝8</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15"/>
                <w:szCs w:val="15"/>
              </w:rPr>
            </w:pPr>
            <w:r>
              <w:rPr>
                <w:rFonts w:ascii="Times New Roman" w:hAnsi="Times New Roman" w:eastAsia="宋体" w:cs="Times New Roman"/>
                <w:sz w:val="15"/>
                <w:szCs w:val="15"/>
              </w:rPr>
              <w:t>＝L/1000，且＝6</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15"/>
                <w:szCs w:val="15"/>
              </w:rPr>
            </w:pPr>
            <w:r>
              <w:rPr>
                <w:rFonts w:ascii="Times New Roman" w:hAnsi="Times New Roman" w:eastAsia="宋体" w:cs="Times New Roman"/>
                <w:sz w:val="15"/>
                <w:szCs w:val="15"/>
              </w:rPr>
              <w:t>＝L/1000，且＝8</w:t>
            </w:r>
          </w:p>
        </w:tc>
      </w:tr>
    </w:tbl>
    <w:p>
      <w:pPr>
        <w:spacing w:line="360" w:lineRule="exact"/>
        <w:ind w:firstLine="200"/>
        <w:jc w:val="left"/>
        <w:rPr>
          <w:rFonts w:ascii="Times New Roman" w:hAnsi="Times New Roman" w:eastAsia="宋体" w:cs="Times New Roman"/>
          <w:sz w:val="15"/>
        </w:rPr>
      </w:pPr>
      <w:r>
        <w:rPr>
          <w:rFonts w:ascii="Times New Roman" w:hAnsi="Times New Roman" w:eastAsia="宋体" w:cs="Times New Roman"/>
          <w:sz w:val="15"/>
        </w:rPr>
        <w:t>注：H为立柱高度；L为立柱或横梁的长度</w:t>
      </w:r>
    </w:p>
    <w:p>
      <w:pPr>
        <w:spacing w:line="360" w:lineRule="exact"/>
        <w:ind w:firstLine="408" w:firstLineChars="200"/>
        <w:rPr>
          <w:rFonts w:ascii="Times New Roman" w:hAnsi="Times New Roman" w:eastAsia="宋体" w:cs="Times New Roman"/>
          <w:b/>
        </w:rPr>
      </w:pPr>
      <w:r>
        <w:rPr>
          <w:rFonts w:ascii="Times New Roman" w:hAnsi="Times New Roman" w:eastAsia="宋体" w:cs="Times New Roman"/>
          <w:b/>
        </w:rPr>
        <w:t xml:space="preserve">3  </w:t>
      </w:r>
      <w:r>
        <w:rPr>
          <w:rFonts w:ascii="Times New Roman" w:hAnsi="Times New Roman" w:eastAsia="宋体" w:cs="Times New Roman"/>
        </w:rPr>
        <w:t>与垂直升降类停车设备相连接的停车库钢结构的安装允许偏差应符合表13.1.2</w:t>
      </w:r>
      <w:r>
        <w:rPr>
          <w:rFonts w:hint="eastAsia" w:ascii="宋体" w:hAnsi="宋体" w:eastAsia="宋体" w:cs="Times New Roman"/>
          <w:lang w:eastAsia="zh-CN"/>
        </w:rPr>
        <w:t>-</w:t>
      </w:r>
      <w:r>
        <w:rPr>
          <w:rFonts w:ascii="Times New Roman" w:hAnsi="Times New Roman" w:eastAsia="宋体" w:cs="Times New Roman"/>
        </w:rPr>
        <w:t>3要求；</w:t>
      </w:r>
    </w:p>
    <w:p>
      <w:pPr>
        <w:spacing w:line="360" w:lineRule="auto"/>
        <w:ind w:firstLine="200"/>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表13.1.2</w:t>
      </w:r>
      <w:r>
        <w:rPr>
          <w:rFonts w:hint="eastAsia" w:ascii="宋体" w:hAnsi="宋体" w:eastAsia="宋体" w:cs="Times New Roman"/>
          <w:b/>
          <w:bCs/>
          <w:sz w:val="18"/>
          <w:szCs w:val="18"/>
          <w:lang w:eastAsia="zh-CN"/>
        </w:rPr>
        <w:t>-</w:t>
      </w:r>
      <w:r>
        <w:rPr>
          <w:rFonts w:ascii="Times New Roman" w:hAnsi="Times New Roman" w:eastAsia="黑体" w:cs="Times New Roman"/>
          <w:b/>
          <w:bCs/>
          <w:sz w:val="18"/>
          <w:szCs w:val="18"/>
        </w:rPr>
        <w:t>3</w:t>
      </w:r>
      <w:r>
        <w:rPr>
          <w:rFonts w:hint="eastAsia" w:ascii="Times New Roman" w:hAnsi="Times New Roman" w:eastAsia="黑体" w:cs="Times New Roman"/>
          <w:b/>
          <w:bCs/>
          <w:sz w:val="18"/>
          <w:szCs w:val="18"/>
          <w:lang w:val="en-US" w:eastAsia="zh-CN"/>
        </w:rPr>
        <w:t xml:space="preserve">  </w:t>
      </w:r>
      <w:r>
        <w:rPr>
          <w:rFonts w:hint="eastAsia" w:ascii="Times New Roman" w:hAnsi="Times New Roman" w:eastAsia="黑体" w:cs="Times New Roman"/>
          <w:sz w:val="18"/>
          <w:szCs w:val="18"/>
          <w:lang w:val="en-US" w:eastAsia="zh-CN"/>
        </w:rPr>
        <w:t>地下智能立体</w:t>
      </w:r>
      <w:r>
        <w:rPr>
          <w:rFonts w:ascii="Times New Roman" w:hAnsi="Times New Roman" w:eastAsia="黑体" w:cs="Times New Roman"/>
          <w:sz w:val="18"/>
          <w:szCs w:val="18"/>
        </w:rPr>
        <w:t>停车库钢结构的安装允许偏差（mm）</w:t>
      </w:r>
    </w:p>
    <w:tbl>
      <w:tblPr>
        <w:tblStyle w:val="13"/>
        <w:tblW w:w="5000" w:type="pct"/>
        <w:jc w:val="center"/>
        <w:tblLayout w:type="autofit"/>
        <w:tblCellMar>
          <w:top w:w="0" w:type="dxa"/>
          <w:left w:w="10" w:type="dxa"/>
          <w:bottom w:w="0" w:type="dxa"/>
          <w:right w:w="10" w:type="dxa"/>
        </w:tblCellMar>
      </w:tblPr>
      <w:tblGrid>
        <w:gridCol w:w="683"/>
        <w:gridCol w:w="1258"/>
        <w:gridCol w:w="1665"/>
        <w:gridCol w:w="1248"/>
        <w:gridCol w:w="1259"/>
      </w:tblGrid>
      <w:tr>
        <w:tblPrEx>
          <w:tblCellMar>
            <w:top w:w="0" w:type="dxa"/>
            <w:left w:w="10" w:type="dxa"/>
            <w:bottom w:w="0" w:type="dxa"/>
            <w:right w:w="10" w:type="dxa"/>
          </w:tblCellMar>
        </w:tblPrEx>
        <w:trPr>
          <w:trHeight w:val="454" w:hRule="atLeast"/>
          <w:jc w:val="center"/>
        </w:trPr>
        <w:tc>
          <w:tcPr>
            <w:tcW w:w="55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5"/>
                <w:szCs w:val="15"/>
              </w:rPr>
            </w:pPr>
            <w:r>
              <w:rPr>
                <w:rFonts w:ascii="Times New Roman" w:hAnsi="Times New Roman" w:eastAsia="宋体" w:cs="Times New Roman"/>
                <w:sz w:val="15"/>
                <w:szCs w:val="15"/>
              </w:rPr>
              <w:t>项目</w:t>
            </w:r>
          </w:p>
        </w:tc>
        <w:tc>
          <w:tcPr>
            <w:tcW w:w="102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5"/>
                <w:szCs w:val="15"/>
              </w:rPr>
            </w:pPr>
            <w:r>
              <w:rPr>
                <w:rFonts w:ascii="Times New Roman" w:hAnsi="Times New Roman" w:eastAsia="宋体" w:cs="Times New Roman"/>
                <w:sz w:val="15"/>
                <w:szCs w:val="15"/>
              </w:rPr>
              <w:t>钢架侧面垂直度</w:t>
            </w:r>
          </w:p>
        </w:tc>
        <w:tc>
          <w:tcPr>
            <w:tcW w:w="136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5"/>
                <w:szCs w:val="15"/>
              </w:rPr>
            </w:pPr>
            <w:r>
              <w:rPr>
                <w:rFonts w:ascii="Times New Roman" w:hAnsi="Times New Roman" w:eastAsia="宋体" w:cs="Times New Roman"/>
                <w:sz w:val="15"/>
                <w:szCs w:val="15"/>
              </w:rPr>
              <w:t>钢架平面宽度尺寸和深度尺寸</w:t>
            </w:r>
          </w:p>
        </w:tc>
        <w:tc>
          <w:tcPr>
            <w:tcW w:w="102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5"/>
                <w:szCs w:val="15"/>
              </w:rPr>
            </w:pPr>
            <w:r>
              <w:rPr>
                <w:rFonts w:ascii="Times New Roman" w:hAnsi="Times New Roman" w:eastAsia="宋体" w:cs="Times New Roman"/>
                <w:sz w:val="15"/>
                <w:szCs w:val="15"/>
              </w:rPr>
              <w:t>钢架平面对角线长度</w:t>
            </w:r>
          </w:p>
        </w:tc>
        <w:tc>
          <w:tcPr>
            <w:tcW w:w="102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5"/>
                <w:szCs w:val="15"/>
              </w:rPr>
            </w:pPr>
            <w:r>
              <w:rPr>
                <w:rFonts w:ascii="Times New Roman" w:hAnsi="Times New Roman" w:eastAsia="宋体" w:cs="Times New Roman"/>
                <w:sz w:val="15"/>
                <w:szCs w:val="15"/>
              </w:rPr>
              <w:t>立柱垂直度</w:t>
            </w:r>
          </w:p>
        </w:tc>
      </w:tr>
      <w:tr>
        <w:tblPrEx>
          <w:tblCellMar>
            <w:top w:w="0" w:type="dxa"/>
            <w:left w:w="10" w:type="dxa"/>
            <w:bottom w:w="0" w:type="dxa"/>
            <w:right w:w="10" w:type="dxa"/>
          </w:tblCellMar>
        </w:tblPrEx>
        <w:trPr>
          <w:trHeight w:val="454" w:hRule="atLeast"/>
          <w:jc w:val="center"/>
        </w:trPr>
        <w:tc>
          <w:tcPr>
            <w:tcW w:w="55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5"/>
                <w:szCs w:val="15"/>
              </w:rPr>
            </w:pPr>
            <w:r>
              <w:rPr>
                <w:rFonts w:ascii="Times New Roman" w:hAnsi="Times New Roman" w:eastAsia="宋体" w:cs="Times New Roman"/>
                <w:sz w:val="15"/>
                <w:szCs w:val="15"/>
              </w:rPr>
              <w:t>允许偏差</w:t>
            </w:r>
          </w:p>
        </w:tc>
        <w:tc>
          <w:tcPr>
            <w:tcW w:w="102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5"/>
                <w:szCs w:val="15"/>
              </w:rPr>
            </w:pPr>
            <w:r>
              <w:rPr>
                <w:rFonts w:hint="eastAsia" w:ascii="宋体" w:hAnsi="宋体" w:eastAsia="宋体" w:cs="宋体"/>
                <w:sz w:val="15"/>
                <w:szCs w:val="15"/>
              </w:rPr>
              <w:t>≤</w:t>
            </w:r>
            <w:r>
              <w:rPr>
                <w:rFonts w:ascii="Times New Roman" w:hAnsi="Times New Roman" w:eastAsia="宋体" w:cs="Times New Roman"/>
                <w:sz w:val="15"/>
                <w:szCs w:val="15"/>
              </w:rPr>
              <w:t>H</w:t>
            </w:r>
            <w:r>
              <w:rPr>
                <w:rFonts w:hint="default" w:ascii="Times New Roman" w:hAnsi="Times New Roman" w:eastAsia="宋体" w:cs="Times New Roman"/>
                <w:sz w:val="15"/>
                <w:szCs w:val="15"/>
              </w:rPr>
              <w:t>/1000，且＝14</w:t>
            </w:r>
          </w:p>
        </w:tc>
        <w:tc>
          <w:tcPr>
            <w:tcW w:w="136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40" w:lineRule="auto"/>
              <w:jc w:val="center"/>
              <w:rPr>
                <w:rFonts w:ascii="Times New Roman" w:hAnsi="Times New Roman" w:eastAsia="宋体" w:cs="Times New Roman"/>
                <w:sz w:val="15"/>
                <w:szCs w:val="15"/>
              </w:rPr>
            </w:pPr>
            <w:r>
              <w:rPr>
                <w:rFonts w:hint="eastAsia" w:ascii="宋体" w:hAnsi="宋体" w:eastAsia="宋体" w:cs="宋体"/>
                <w:sz w:val="15"/>
                <w:szCs w:val="15"/>
              </w:rPr>
              <w:t>±</w:t>
            </w:r>
            <w:r>
              <w:rPr>
                <w:rFonts w:ascii="Times New Roman" w:hAnsi="Times New Roman" w:eastAsia="宋体" w:cs="Times New Roman"/>
                <w:sz w:val="15"/>
                <w:szCs w:val="15"/>
              </w:rPr>
              <w:t>5</w:t>
            </w:r>
          </w:p>
        </w:tc>
        <w:tc>
          <w:tcPr>
            <w:tcW w:w="102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40" w:lineRule="auto"/>
              <w:jc w:val="center"/>
              <w:rPr>
                <w:rFonts w:ascii="Times New Roman" w:hAnsi="Times New Roman" w:eastAsia="宋体" w:cs="Times New Roman"/>
                <w:sz w:val="15"/>
                <w:szCs w:val="15"/>
              </w:rPr>
            </w:pPr>
            <w:r>
              <w:rPr>
                <w:rFonts w:hint="eastAsia" w:ascii="宋体" w:hAnsi="宋体" w:eastAsia="宋体" w:cs="宋体"/>
                <w:sz w:val="15"/>
                <w:szCs w:val="15"/>
              </w:rPr>
              <w:t>±</w:t>
            </w:r>
            <w:r>
              <w:rPr>
                <w:rFonts w:ascii="Times New Roman" w:hAnsi="Times New Roman" w:eastAsia="宋体" w:cs="Times New Roman"/>
                <w:sz w:val="15"/>
                <w:szCs w:val="15"/>
              </w:rPr>
              <w:t>10</w:t>
            </w:r>
          </w:p>
        </w:tc>
        <w:tc>
          <w:tcPr>
            <w:tcW w:w="102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5"/>
                <w:szCs w:val="15"/>
              </w:rPr>
            </w:pPr>
            <w:r>
              <w:rPr>
                <w:rFonts w:hint="eastAsia" w:ascii="宋体" w:hAnsi="宋体" w:eastAsia="宋体" w:cs="宋体"/>
                <w:sz w:val="15"/>
                <w:szCs w:val="15"/>
              </w:rPr>
              <w:t>≤</w:t>
            </w:r>
            <w:r>
              <w:rPr>
                <w:rFonts w:ascii="Times New Roman" w:hAnsi="Times New Roman" w:eastAsia="宋体" w:cs="Times New Roman"/>
                <w:sz w:val="15"/>
                <w:szCs w:val="15"/>
              </w:rPr>
              <w:t>H</w:t>
            </w:r>
            <w:r>
              <w:rPr>
                <w:rFonts w:hint="default" w:ascii="Times New Roman" w:hAnsi="Times New Roman" w:eastAsia="宋体" w:cs="Times New Roman"/>
                <w:sz w:val="15"/>
                <w:szCs w:val="15"/>
              </w:rPr>
              <w:t>/1000，且＝10</w:t>
            </w:r>
          </w:p>
        </w:tc>
      </w:tr>
    </w:tbl>
    <w:p>
      <w:pPr>
        <w:spacing w:line="360" w:lineRule="exact"/>
        <w:ind w:firstLine="200"/>
        <w:jc w:val="left"/>
        <w:rPr>
          <w:rFonts w:ascii="Times New Roman" w:hAnsi="Times New Roman" w:eastAsia="宋体" w:cs="Times New Roman"/>
          <w:sz w:val="15"/>
        </w:rPr>
      </w:pPr>
      <w:r>
        <w:rPr>
          <w:rFonts w:ascii="Times New Roman" w:hAnsi="Times New Roman" w:eastAsia="宋体" w:cs="Times New Roman"/>
          <w:sz w:val="15"/>
        </w:rPr>
        <w:t>注：H为立柱高度</w:t>
      </w:r>
    </w:p>
    <w:p>
      <w:pPr>
        <w:spacing w:line="360" w:lineRule="exact"/>
        <w:ind w:firstLine="408" w:firstLineChars="200"/>
        <w:rPr>
          <w:rFonts w:ascii="Times New Roman" w:hAnsi="Times New Roman" w:eastAsia="宋体" w:cs="Times New Roman"/>
          <w:b/>
        </w:rPr>
      </w:pPr>
      <w:r>
        <w:rPr>
          <w:rFonts w:ascii="Times New Roman" w:hAnsi="Times New Roman" w:eastAsia="宋体" w:cs="Times New Roman"/>
          <w:b/>
        </w:rPr>
        <w:t xml:space="preserve">4  </w:t>
      </w:r>
      <w:r>
        <w:rPr>
          <w:rFonts w:ascii="Times New Roman" w:hAnsi="Times New Roman" w:eastAsia="宋体" w:cs="Times New Roman"/>
        </w:rPr>
        <w:t>检查数量为抽查构件总数的10%且不少于4组。检查设备为靠尺、塞尺、钢尺、水准仪、经纬仪等。</w:t>
      </w:r>
    </w:p>
    <w:p>
      <w:pPr>
        <w:pStyle w:val="5"/>
        <w:bidi w:val="0"/>
        <w:rPr>
          <w:rFonts w:hint="default" w:ascii="Times New Roman" w:hAnsi="Times New Roman"/>
          <w:b/>
          <w:bCs w:val="0"/>
        </w:rPr>
      </w:pPr>
      <w:bookmarkStart w:id="303" w:name="_Toc32668"/>
      <w:bookmarkStart w:id="304" w:name="_Toc5911"/>
      <w:bookmarkStart w:id="305" w:name="_Toc20140"/>
      <w:bookmarkStart w:id="306" w:name="_Toc20325"/>
      <w:bookmarkStart w:id="307" w:name="_Toc19000"/>
      <w:bookmarkStart w:id="308" w:name="_Toc20911"/>
      <w:bookmarkStart w:id="309" w:name="_Toc30826"/>
      <w:r>
        <w:rPr>
          <w:rFonts w:hint="default" w:ascii="Times New Roman" w:hAnsi="Times New Roman"/>
          <w:b/>
          <w:bCs w:val="0"/>
        </w:rPr>
        <w:t xml:space="preserve">13.2  </w:t>
      </w:r>
      <w:r>
        <w:rPr>
          <w:rFonts w:hint="default" w:ascii="Times New Roman" w:hAnsi="Times New Roman"/>
          <w:b w:val="0"/>
          <w:bCs/>
        </w:rPr>
        <w:t>监测</w:t>
      </w:r>
      <w:bookmarkEnd w:id="303"/>
      <w:bookmarkEnd w:id="304"/>
      <w:bookmarkEnd w:id="305"/>
      <w:bookmarkEnd w:id="306"/>
      <w:bookmarkEnd w:id="307"/>
      <w:bookmarkEnd w:id="308"/>
      <w:bookmarkEnd w:id="309"/>
    </w:p>
    <w:p>
      <w:pPr>
        <w:spacing w:line="360" w:lineRule="exact"/>
        <w:rPr>
          <w:rFonts w:ascii="Times New Roman" w:hAnsi="Times New Roman" w:eastAsia="Times New Roman" w:cs="Times New Roman"/>
          <w:b/>
          <w:lang w:bidi="ar"/>
        </w:rPr>
      </w:pPr>
      <w:r>
        <w:rPr>
          <w:rFonts w:ascii="Times New Roman" w:hAnsi="Times New Roman" w:eastAsia="Times New Roman" w:cs="Times New Roman"/>
          <w:b/>
          <w:lang w:bidi="ar"/>
        </w:rPr>
        <w:t xml:space="preserve">13.2.1 </w:t>
      </w:r>
      <w:r>
        <w:rPr>
          <w:rFonts w:hint="eastAsia" w:ascii="Times New Roman" w:hAnsi="Times New Roman" w:eastAsia="Times New Roman" w:cs="Times New Roman"/>
          <w:b/>
          <w:lang w:bidi="ar"/>
        </w:rPr>
        <w:t xml:space="preserve"> </w:t>
      </w:r>
      <w:r>
        <w:rPr>
          <w:rFonts w:hint="eastAsia" w:ascii="Times New Roman" w:hAnsi="Times New Roman" w:eastAsia="Times New Roman" w:cs="Times New Roman"/>
          <w:b w:val="0"/>
          <w:bCs/>
          <w:lang w:val="en-US" w:eastAsia="zh-CN" w:bidi="ar"/>
        </w:rPr>
        <w:t>地下智能立体</w:t>
      </w:r>
      <w:r>
        <w:rPr>
          <w:rFonts w:ascii="Times New Roman" w:hAnsi="Times New Roman" w:eastAsia="Times New Roman" w:cs="Times New Roman"/>
          <w:b w:val="0"/>
          <w:bCs/>
          <w:lang w:bidi="ar"/>
        </w:rPr>
        <w:t>停车库的主体结构施工、装饰、设备安装等工序实施时应按相关要求进行监测。监视测量仪器、设备应符合国家计量标准，并应定期检定合格。</w:t>
      </w:r>
    </w:p>
    <w:p>
      <w:pPr>
        <w:spacing w:line="360" w:lineRule="exact"/>
        <w:rPr>
          <w:rFonts w:ascii="Times New Roman" w:hAnsi="Times New Roman" w:eastAsia="Times New Roman" w:cs="Times New Roman"/>
          <w:b/>
          <w:lang w:bidi="ar"/>
        </w:rPr>
      </w:pPr>
      <w:r>
        <w:rPr>
          <w:rFonts w:ascii="Times New Roman" w:hAnsi="Times New Roman" w:eastAsia="Times New Roman" w:cs="Times New Roman"/>
          <w:b/>
          <w:lang w:bidi="ar"/>
        </w:rPr>
        <w:t xml:space="preserve">13.2.2 </w:t>
      </w:r>
      <w:r>
        <w:rPr>
          <w:rFonts w:hint="eastAsia" w:ascii="Times New Roman" w:hAnsi="Times New Roman" w:eastAsia="Times New Roman" w:cs="Times New Roman"/>
          <w:b/>
          <w:lang w:bidi="ar"/>
        </w:rPr>
        <w:t xml:space="preserve"> </w:t>
      </w:r>
      <w:r>
        <w:rPr>
          <w:rFonts w:ascii="Times New Roman" w:hAnsi="Times New Roman" w:eastAsia="Times New Roman" w:cs="Times New Roman"/>
          <w:b w:val="0"/>
          <w:bCs/>
          <w:lang w:bidi="ar"/>
        </w:rPr>
        <w:t>基础开挖、支护，井筒施工进行时应按实际条件考虑对构件的内力、变形进行监测，对地下结构和施工有影响的地下水，应进行水位变化监测。</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13.2.3</w:t>
      </w:r>
      <w:r>
        <w:rPr>
          <w:rFonts w:hint="eastAsia" w:ascii="Times New Roman" w:hAnsi="Times New Roman" w:eastAsia="Times New Roman" w:cs="Times New Roman"/>
          <w:b/>
          <w:lang w:bidi="ar"/>
        </w:rPr>
        <w:t xml:space="preserve"> </w:t>
      </w:r>
      <w:r>
        <w:rPr>
          <w:rFonts w:ascii="Times New Roman" w:hAnsi="Times New Roman" w:eastAsia="Times New Roman" w:cs="Times New Roman"/>
          <w:b/>
          <w:lang w:bidi="ar"/>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停车库施工构成对周边建（构）筑物影响时，应对建（构）筑物进行变形监测。</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13.2.4</w:t>
      </w:r>
      <w:r>
        <w:rPr>
          <w:rFonts w:hint="eastAsia" w:ascii="Times New Roman" w:hAnsi="Times New Roman" w:eastAsia="Times New Roman" w:cs="Times New Roman"/>
          <w:b/>
          <w:lang w:bidi="ar"/>
        </w:rPr>
        <w:t xml:space="preserve"> </w:t>
      </w:r>
      <w:r>
        <w:rPr>
          <w:rFonts w:ascii="Times New Roman" w:hAnsi="Times New Roman" w:eastAsia="Times New Roman" w:cs="Times New Roman"/>
          <w:b/>
          <w:lang w:bidi="ar"/>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停车库的设备安装监测应符合相关偏差要求。</w:t>
      </w:r>
    </w:p>
    <w:p>
      <w:pPr>
        <w:rPr>
          <w:rFonts w:ascii="Times New Roman" w:hAnsi="Times New Roman" w:eastAsia="宋体" w:cs="Times New Roman"/>
        </w:rPr>
      </w:pPr>
    </w:p>
    <w:p>
      <w:pPr>
        <w:rPr>
          <w:rFonts w:hint="default" w:ascii="Times New Roman" w:hAnsi="Times New Roman"/>
        </w:rPr>
      </w:pPr>
      <w:r>
        <w:rPr>
          <w:rFonts w:hint="default" w:ascii="Times New Roman" w:hAnsi="Times New Roman"/>
        </w:rPr>
        <w:br w:type="page"/>
      </w:r>
    </w:p>
    <w:p>
      <w:pPr>
        <w:pStyle w:val="4"/>
        <w:bidi w:val="0"/>
        <w:rPr>
          <w:rFonts w:hint="default" w:ascii="Times New Roman" w:hAnsi="Times New Roman"/>
        </w:rPr>
      </w:pPr>
      <w:bookmarkStart w:id="310" w:name="_Toc23736"/>
      <w:bookmarkStart w:id="311" w:name="_Toc25807"/>
      <w:bookmarkStart w:id="312" w:name="_Toc29409"/>
      <w:bookmarkStart w:id="313" w:name="_Toc31471"/>
      <w:bookmarkStart w:id="314" w:name="_Toc17149"/>
      <w:bookmarkStart w:id="315" w:name="_Toc31084"/>
      <w:r>
        <w:rPr>
          <w:rFonts w:hint="default" w:ascii="Times New Roman" w:hAnsi="Times New Roman"/>
          <w:b/>
          <w:bCs w:val="0"/>
        </w:rPr>
        <w:t>14</w:t>
      </w:r>
      <w:r>
        <w:rPr>
          <w:rFonts w:hint="default" w:ascii="Times New Roman" w:hAnsi="Times New Roman"/>
        </w:rPr>
        <w:t xml:space="preserve">  使用与维护</w:t>
      </w:r>
      <w:bookmarkEnd w:id="310"/>
      <w:bookmarkEnd w:id="311"/>
      <w:bookmarkEnd w:id="312"/>
      <w:bookmarkEnd w:id="313"/>
      <w:bookmarkEnd w:id="314"/>
      <w:bookmarkEnd w:id="315"/>
    </w:p>
    <w:p>
      <w:pPr>
        <w:pStyle w:val="5"/>
        <w:bidi w:val="0"/>
        <w:rPr>
          <w:rFonts w:hint="default" w:ascii="Times New Roman" w:hAnsi="Times New Roman"/>
          <w:b/>
          <w:bCs w:val="0"/>
        </w:rPr>
      </w:pPr>
      <w:bookmarkStart w:id="316" w:name="_Toc21989"/>
      <w:bookmarkStart w:id="317" w:name="_Toc17953"/>
      <w:bookmarkStart w:id="318" w:name="_Toc24226"/>
      <w:bookmarkStart w:id="319" w:name="_Toc297"/>
      <w:bookmarkStart w:id="320" w:name="_Toc3320"/>
      <w:bookmarkStart w:id="321" w:name="_Toc8522"/>
      <w:bookmarkStart w:id="322" w:name="_Toc28630"/>
      <w:r>
        <w:rPr>
          <w:rFonts w:hint="default" w:ascii="Times New Roman" w:hAnsi="Times New Roman"/>
          <w:b/>
          <w:bCs w:val="0"/>
        </w:rPr>
        <w:t>14.1</w:t>
      </w:r>
      <w:r>
        <w:rPr>
          <w:rFonts w:hint="eastAsia" w:ascii="Times New Roman" w:hAnsi="Times New Roman"/>
          <w:b/>
          <w:bCs w:val="0"/>
          <w:lang w:val="en-US" w:eastAsia="zh-CN"/>
        </w:rPr>
        <w:t xml:space="preserve">  </w:t>
      </w:r>
      <w:r>
        <w:rPr>
          <w:rFonts w:hint="default" w:ascii="Times New Roman" w:hAnsi="Times New Roman"/>
          <w:b w:val="0"/>
          <w:bCs/>
        </w:rPr>
        <w:t>使用管理</w:t>
      </w:r>
      <w:bookmarkEnd w:id="316"/>
      <w:bookmarkEnd w:id="317"/>
      <w:bookmarkEnd w:id="318"/>
      <w:bookmarkEnd w:id="319"/>
      <w:bookmarkEnd w:id="320"/>
      <w:bookmarkEnd w:id="321"/>
      <w:bookmarkEnd w:id="322"/>
    </w:p>
    <w:p>
      <w:pPr>
        <w:spacing w:line="360" w:lineRule="exact"/>
        <w:rPr>
          <w:rFonts w:ascii="Times New Roman" w:hAnsi="Times New Roman" w:eastAsia="宋体" w:cs="Times New Roman"/>
        </w:rPr>
      </w:pPr>
      <w:r>
        <w:rPr>
          <w:rFonts w:ascii="Times New Roman" w:hAnsi="Times New Roman" w:eastAsia="Times New Roman" w:cs="Times New Roman"/>
          <w:b/>
          <w:lang w:bidi="ar"/>
        </w:rPr>
        <w:t>14.1.1</w:t>
      </w:r>
      <w:r>
        <w:rPr>
          <w:rFonts w:hint="eastAsia" w:ascii="Times New Roman" w:hAnsi="Times New Roman" w:eastAsia="Times New Roman" w:cs="Times New Roman"/>
          <w:b/>
          <w:lang w:bidi="ar"/>
        </w:rPr>
        <w:t xml:space="preserve"> </w:t>
      </w:r>
      <w:r>
        <w:rPr>
          <w:rFonts w:ascii="Times New Roman" w:hAnsi="Times New Roman" w:eastAsia="Times New Roman" w:cs="Times New Roman"/>
          <w:b/>
          <w:lang w:bidi="ar"/>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停车库运行前应满足下列条件：</w:t>
      </w:r>
    </w:p>
    <w:p>
      <w:pPr>
        <w:spacing w:line="360" w:lineRule="exact"/>
        <w:ind w:firstLine="408" w:firstLineChars="200"/>
        <w:rPr>
          <w:rFonts w:ascii="Times New Roman" w:hAnsi="Times New Roman" w:eastAsia="宋体" w:cs="Times New Roman"/>
          <w:bCs/>
        </w:rPr>
      </w:pPr>
      <w:r>
        <w:rPr>
          <w:rFonts w:ascii="Times New Roman" w:hAnsi="Times New Roman" w:eastAsia="宋体" w:cs="Times New Roman"/>
          <w:b/>
        </w:rPr>
        <w:t>1</w:t>
      </w:r>
      <w:r>
        <w:rPr>
          <w:rFonts w:hint="eastAsia" w:ascii="Times New Roman" w:hAnsi="Times New Roman" w:eastAsia="宋体" w:cs="Times New Roman"/>
          <w:b/>
        </w:rPr>
        <w:t xml:space="preserve">  </w:t>
      </w:r>
      <w:r>
        <w:rPr>
          <w:rFonts w:ascii="Times New Roman" w:hAnsi="Times New Roman" w:eastAsia="宋体" w:cs="Times New Roman"/>
          <w:bCs/>
        </w:rPr>
        <w:t>停车设备调试完毕，试运行合格，经国家质检部门检验合格，并取得安全使用许可证；</w:t>
      </w:r>
    </w:p>
    <w:p>
      <w:pPr>
        <w:spacing w:line="360" w:lineRule="exact"/>
        <w:ind w:firstLine="408" w:firstLineChars="200"/>
        <w:rPr>
          <w:rFonts w:ascii="Times New Roman" w:hAnsi="Times New Roman" w:eastAsia="宋体" w:cs="Times New Roman"/>
          <w:bCs/>
        </w:rPr>
      </w:pPr>
      <w:r>
        <w:rPr>
          <w:rFonts w:ascii="Times New Roman" w:hAnsi="Times New Roman" w:eastAsia="宋体" w:cs="Times New Roman"/>
          <w:b/>
        </w:rPr>
        <w:t>2</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w:t>
      </w:r>
      <w:r>
        <w:rPr>
          <w:rFonts w:ascii="Times New Roman" w:hAnsi="Times New Roman" w:eastAsia="宋体" w:cs="Times New Roman"/>
          <w:bCs/>
        </w:rPr>
        <w:t>的防水和排水设施符合要求；</w:t>
      </w:r>
    </w:p>
    <w:p>
      <w:pPr>
        <w:spacing w:line="360" w:lineRule="exact"/>
        <w:ind w:firstLine="408" w:firstLineChars="200"/>
        <w:rPr>
          <w:rFonts w:ascii="Times New Roman" w:hAnsi="Times New Roman" w:eastAsia="宋体" w:cs="Times New Roman"/>
          <w:bCs/>
        </w:rPr>
      </w:pPr>
      <w:r>
        <w:rPr>
          <w:rFonts w:ascii="Times New Roman" w:hAnsi="Times New Roman" w:eastAsia="宋体" w:cs="Times New Roman"/>
          <w:b/>
        </w:rPr>
        <w:t>3</w:t>
      </w:r>
      <w:r>
        <w:rPr>
          <w:rFonts w:ascii="Times New Roman" w:hAnsi="Times New Roman" w:eastAsia="宋体" w:cs="Times New Roman"/>
          <w:bCs/>
        </w:rPr>
        <w:t xml:space="preserve"> </w:t>
      </w:r>
      <w:r>
        <w:rPr>
          <w:rFonts w:hint="eastAsia" w:ascii="Times New Roman" w:hAnsi="Times New Roman" w:eastAsia="宋体" w:cs="Times New Roman"/>
          <w:bCs/>
        </w:rPr>
        <w:t xml:space="preserve"> </w:t>
      </w:r>
      <w:r>
        <w:rPr>
          <w:rFonts w:ascii="Times New Roman" w:hAnsi="Times New Roman" w:eastAsia="宋体" w:cs="Times New Roman"/>
          <w:bCs/>
        </w:rPr>
        <w:t>防雷接地检查合格；</w:t>
      </w:r>
    </w:p>
    <w:p>
      <w:pPr>
        <w:spacing w:line="360" w:lineRule="exact"/>
        <w:ind w:firstLine="408" w:firstLineChars="200"/>
        <w:rPr>
          <w:rFonts w:ascii="Times New Roman" w:hAnsi="Times New Roman" w:eastAsia="宋体" w:cs="Times New Roman"/>
          <w:bCs/>
        </w:rPr>
      </w:pPr>
      <w:r>
        <w:rPr>
          <w:rFonts w:ascii="Times New Roman" w:hAnsi="Times New Roman" w:eastAsia="宋体" w:cs="Times New Roman"/>
          <w:b/>
        </w:rPr>
        <w:t>4</w:t>
      </w:r>
      <w:r>
        <w:rPr>
          <w:rFonts w:hint="eastAsia" w:ascii="Times New Roman" w:hAnsi="Times New Roman" w:eastAsia="宋体" w:cs="Times New Roman"/>
          <w:b/>
        </w:rPr>
        <w:t xml:space="preserve">  </w:t>
      </w:r>
      <w:r>
        <w:rPr>
          <w:rFonts w:ascii="Times New Roman" w:hAnsi="Times New Roman" w:eastAsia="宋体" w:cs="Times New Roman"/>
          <w:bCs/>
        </w:rPr>
        <w:t>智能配套系统能正常使用；</w:t>
      </w:r>
    </w:p>
    <w:p>
      <w:pPr>
        <w:spacing w:line="360" w:lineRule="exact"/>
        <w:ind w:firstLine="408" w:firstLineChars="200"/>
        <w:rPr>
          <w:rFonts w:ascii="Times New Roman" w:hAnsi="Times New Roman" w:eastAsia="宋体" w:cs="Times New Roman"/>
        </w:rPr>
      </w:pPr>
      <w:r>
        <w:rPr>
          <w:rFonts w:ascii="Times New Roman" w:hAnsi="Times New Roman" w:eastAsia="宋体" w:cs="Times New Roman"/>
          <w:b/>
        </w:rPr>
        <w:t>5</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w:t>
      </w:r>
      <w:r>
        <w:rPr>
          <w:rFonts w:ascii="Times New Roman" w:hAnsi="Times New Roman" w:eastAsia="宋体" w:cs="Times New Roman"/>
          <w:bCs/>
        </w:rPr>
        <w:t>的交通标识正确。</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14.1.2</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停车库外应在明显部位设置标识牌，并应标示出停车库适停车型的具体类型、尺寸、重量等。</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14.1.3</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停车库的运行应建立停车库使用安全管理制度。</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14.1.4</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停车库的的方案使用应满足使用频率、载荷状态和工作环境等设计要求。</w:t>
      </w:r>
    </w:p>
    <w:p>
      <w:pPr>
        <w:spacing w:line="360" w:lineRule="exact"/>
        <w:rPr>
          <w:rFonts w:ascii="Times New Roman" w:hAnsi="Times New Roman" w:eastAsia="宋体" w:cs="Times New Roman"/>
        </w:rPr>
      </w:pPr>
      <w:r>
        <w:rPr>
          <w:rFonts w:ascii="Times New Roman" w:hAnsi="Times New Roman" w:eastAsia="宋体" w:cs="Times New Roman"/>
          <w:b/>
        </w:rPr>
        <w:t>14.1.5</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停车库及其配套设施应定期检验，超过检验周期或者定期检验不合格的停车库，不得继续使用。经维保及主管部门检验合格后方可继续使用。</w:t>
      </w:r>
    </w:p>
    <w:p>
      <w:pPr>
        <w:spacing w:line="360" w:lineRule="exact"/>
        <w:rPr>
          <w:rFonts w:ascii="Times New Roman" w:hAnsi="Times New Roman" w:eastAsia="宋体" w:cs="Times New Roman"/>
        </w:rPr>
      </w:pPr>
      <w:r>
        <w:rPr>
          <w:rFonts w:ascii="Times New Roman" w:hAnsi="Times New Roman" w:eastAsia="宋体" w:cs="Times New Roman"/>
          <w:b/>
        </w:rPr>
        <w:t>14.1.6</w:t>
      </w:r>
      <w:r>
        <w:rPr>
          <w:rFonts w:hint="eastAsia" w:ascii="Times New Roman" w:hAnsi="Times New Roman" w:eastAsia="宋体" w:cs="Times New Roman"/>
          <w:b/>
        </w:rPr>
        <w:t xml:space="preserve">  </w:t>
      </w:r>
      <w:r>
        <w:rPr>
          <w:rFonts w:ascii="Times New Roman" w:hAnsi="Times New Roman" w:eastAsia="宋体" w:cs="Times New Roman"/>
        </w:rPr>
        <w:t>当停车设备出现故障或者发生异常情况时，应停止使用。</w:t>
      </w:r>
    </w:p>
    <w:p>
      <w:pPr>
        <w:spacing w:line="360" w:lineRule="exact"/>
        <w:rPr>
          <w:rFonts w:ascii="Times New Roman" w:hAnsi="Times New Roman" w:eastAsia="宋体" w:cs="Times New Roman"/>
        </w:rPr>
      </w:pPr>
      <w:r>
        <w:rPr>
          <w:rFonts w:ascii="Times New Roman" w:hAnsi="Times New Roman" w:eastAsia="宋体" w:cs="Times New Roman"/>
          <w:b/>
        </w:rPr>
        <w:t>14.1.7</w:t>
      </w:r>
      <w:r>
        <w:rPr>
          <w:rFonts w:hint="eastAsia" w:ascii="Times New Roman" w:hAnsi="Times New Roman" w:eastAsia="宋体" w:cs="Times New Roman"/>
          <w:b/>
        </w:rPr>
        <w:t xml:space="preserve">  </w:t>
      </w:r>
      <w:r>
        <w:rPr>
          <w:rFonts w:ascii="Times New Roman" w:hAnsi="Times New Roman" w:eastAsia="宋体" w:cs="Times New Roman"/>
        </w:rPr>
        <w:t>无人方式的停车库，应在出入口处设置</w:t>
      </w:r>
      <w:r>
        <w:rPr>
          <w:rFonts w:hint="eastAsia" w:ascii="宋体" w:hAnsi="宋体" w:eastAsia="宋体" w:cs="宋体"/>
        </w:rPr>
        <w:t>“非专业人员严禁进入”的标识。准</w:t>
      </w:r>
      <w:r>
        <w:rPr>
          <w:rFonts w:ascii="Times New Roman" w:hAnsi="Times New Roman" w:eastAsia="宋体" w:cs="Times New Roman"/>
        </w:rPr>
        <w:t>无人方式的停车库，应在操作位置附近设置</w:t>
      </w:r>
      <w:r>
        <w:rPr>
          <w:rFonts w:hint="eastAsia" w:ascii="宋体" w:hAnsi="宋体" w:eastAsia="宋体" w:cs="宋体"/>
        </w:rPr>
        <w:t>“确认无人后再进行操作运转”的标</w:t>
      </w:r>
      <w:r>
        <w:rPr>
          <w:rFonts w:ascii="Times New Roman" w:hAnsi="Times New Roman" w:eastAsia="宋体" w:cs="Times New Roman"/>
        </w:rPr>
        <w:t>识，同时应在出入口内外设置紧急保修信息提醒。</w:t>
      </w:r>
    </w:p>
    <w:p>
      <w:pPr>
        <w:spacing w:line="360" w:lineRule="exact"/>
        <w:rPr>
          <w:rFonts w:ascii="Times New Roman" w:hAnsi="Times New Roman" w:eastAsia="宋体" w:cs="Times New Roman"/>
        </w:rPr>
      </w:pPr>
      <w:r>
        <w:rPr>
          <w:rFonts w:ascii="Times New Roman" w:hAnsi="Times New Roman" w:eastAsia="宋体" w:cs="Times New Roman"/>
          <w:b/>
        </w:rPr>
        <w:t>14.1.8</w:t>
      </w:r>
      <w:r>
        <w:rPr>
          <w:rFonts w:hint="eastAsia" w:ascii="Times New Roman" w:hAnsi="Times New Roman" w:eastAsia="宋体" w:cs="Times New Roman"/>
          <w:b/>
        </w:rPr>
        <w:t xml:space="preserve">  </w:t>
      </w:r>
      <w:r>
        <w:rPr>
          <w:rFonts w:ascii="Times New Roman" w:hAnsi="Times New Roman" w:eastAsia="宋体" w:cs="Times New Roman"/>
        </w:rPr>
        <w:t>使用者自行操作的停车库，应在明显的位置设置操作使用说明。</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14.1.9</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停车库应设置停车收费标准及监督电话号码等告示，应在明显位置悬挂公共停车场的标识。</w:t>
      </w:r>
    </w:p>
    <w:p>
      <w:pPr>
        <w:spacing w:line="360" w:lineRule="exact"/>
        <w:rPr>
          <w:rFonts w:ascii="Times New Roman" w:hAnsi="Times New Roman" w:eastAsia="宋体" w:cs="Times New Roman"/>
        </w:rPr>
      </w:pPr>
      <w:r>
        <w:rPr>
          <w:rFonts w:ascii="Times New Roman" w:hAnsi="Times New Roman" w:eastAsia="Times New Roman" w:cs="Times New Roman"/>
          <w:b/>
          <w:lang w:bidi="ar"/>
        </w:rPr>
        <w:t>14.1.10</w:t>
      </w:r>
      <w:r>
        <w:rPr>
          <w:rFonts w:hint="eastAsia" w:ascii="Times New Roman" w:hAnsi="Times New Roman" w:eastAsia="Times New Roman" w:cs="Times New Roman"/>
          <w:b/>
          <w:lang w:bidi="ar"/>
        </w:rPr>
        <w:t xml:space="preserve">  </w:t>
      </w:r>
      <w:r>
        <w:rPr>
          <w:rFonts w:ascii="Times New Roman" w:hAnsi="Times New Roman" w:eastAsia="宋体" w:cs="Times New Roman"/>
        </w:rPr>
        <w:t>库应在明显的部位设置安全提醒标识，用于提醒驾驶员将车辆设置在安全状态。</w:t>
      </w:r>
    </w:p>
    <w:p>
      <w:pPr>
        <w:pStyle w:val="5"/>
        <w:bidi w:val="0"/>
        <w:rPr>
          <w:rFonts w:hint="default" w:ascii="Times New Roman" w:hAnsi="Times New Roman"/>
          <w:b/>
          <w:bCs w:val="0"/>
        </w:rPr>
      </w:pPr>
      <w:bookmarkStart w:id="323" w:name="_Toc22072"/>
      <w:bookmarkStart w:id="324" w:name="_Toc18320"/>
      <w:bookmarkStart w:id="325" w:name="_Toc7666"/>
      <w:bookmarkStart w:id="326" w:name="_Toc6258"/>
      <w:bookmarkStart w:id="327" w:name="_Toc356"/>
      <w:bookmarkStart w:id="328" w:name="_Toc24747"/>
      <w:bookmarkStart w:id="329" w:name="_Toc13508"/>
      <w:r>
        <w:rPr>
          <w:rFonts w:hint="default" w:ascii="Times New Roman" w:hAnsi="Times New Roman"/>
          <w:b/>
          <w:bCs w:val="0"/>
        </w:rPr>
        <w:t>14.2</w:t>
      </w:r>
      <w:r>
        <w:rPr>
          <w:rFonts w:hint="eastAsia" w:ascii="Times New Roman" w:hAnsi="Times New Roman"/>
          <w:b/>
          <w:bCs w:val="0"/>
          <w:lang w:val="en-US" w:eastAsia="zh-CN"/>
        </w:rPr>
        <w:t xml:space="preserve">  </w:t>
      </w:r>
      <w:r>
        <w:rPr>
          <w:rFonts w:hint="default" w:ascii="Times New Roman" w:hAnsi="Times New Roman"/>
          <w:b w:val="0"/>
          <w:bCs/>
        </w:rPr>
        <w:t>维护管理</w:t>
      </w:r>
      <w:bookmarkEnd w:id="323"/>
      <w:bookmarkEnd w:id="324"/>
      <w:bookmarkEnd w:id="325"/>
      <w:bookmarkEnd w:id="326"/>
      <w:bookmarkEnd w:id="327"/>
      <w:bookmarkEnd w:id="328"/>
      <w:bookmarkEnd w:id="329"/>
    </w:p>
    <w:p>
      <w:pPr>
        <w:spacing w:line="360" w:lineRule="exact"/>
        <w:rPr>
          <w:rFonts w:ascii="Times New Roman" w:hAnsi="Times New Roman" w:eastAsia="宋体" w:cs="Times New Roman"/>
        </w:rPr>
      </w:pPr>
      <w:r>
        <w:rPr>
          <w:rFonts w:ascii="Times New Roman" w:hAnsi="Times New Roman" w:eastAsia="Times New Roman" w:cs="Times New Roman"/>
          <w:b/>
          <w:lang w:bidi="ar"/>
        </w:rPr>
        <w:t xml:space="preserve">14.2.1 </w:t>
      </w:r>
      <w:r>
        <w:rPr>
          <w:rFonts w:hint="eastAsia" w:ascii="Times New Roman" w:hAnsi="Times New Roman" w:eastAsia="Times New Roman" w:cs="Times New Roman"/>
          <w:b/>
          <w:lang w:bidi="ar"/>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停车库建成后，应由具备有效期内资质的专业机构进行设备维护，并依法制定明确的定期维保时间。</w:t>
      </w:r>
    </w:p>
    <w:p>
      <w:pPr>
        <w:spacing w:line="360" w:lineRule="exact"/>
        <w:rPr>
          <w:rFonts w:ascii="Times New Roman" w:hAnsi="Times New Roman" w:eastAsia="宋体" w:cs="Times New Roman"/>
        </w:rPr>
      </w:pPr>
      <w:r>
        <w:rPr>
          <w:rFonts w:ascii="Times New Roman" w:hAnsi="Times New Roman" w:eastAsia="宋体" w:cs="Times New Roman"/>
          <w:b/>
        </w:rPr>
        <w:t xml:space="preserve">14.2.2 </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停车库的日常管理单位应建立健全维护管理制度和工程维护档案。</w:t>
      </w:r>
    </w:p>
    <w:p>
      <w:pPr>
        <w:spacing w:line="360" w:lineRule="exact"/>
        <w:rPr>
          <w:rFonts w:ascii="Times New Roman" w:hAnsi="Times New Roman" w:eastAsia="宋体" w:cs="Times New Roman"/>
        </w:rPr>
      </w:pPr>
      <w:r>
        <w:rPr>
          <w:rFonts w:ascii="Times New Roman" w:hAnsi="Times New Roman" w:eastAsia="宋体" w:cs="Times New Roman"/>
          <w:b/>
        </w:rPr>
        <w:t xml:space="preserve">14.2.3 </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停车库的巡视维护人员应采取防护措施，并配备防护装备上岗。</w:t>
      </w:r>
    </w:p>
    <w:p>
      <w:pPr>
        <w:spacing w:line="360" w:lineRule="exact"/>
        <w:rPr>
          <w:rFonts w:ascii="Times New Roman" w:hAnsi="Times New Roman" w:eastAsia="宋体" w:cs="Times New Roman"/>
        </w:rPr>
      </w:pPr>
      <w:r>
        <w:rPr>
          <w:rFonts w:ascii="Times New Roman" w:hAnsi="Times New Roman" w:eastAsia="宋体" w:cs="Times New Roman"/>
          <w:b/>
        </w:rPr>
        <w:t xml:space="preserve">14.2.4 </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停车库应进行例行和定期检查、保养，对</w:t>
      </w:r>
      <w:r>
        <w:rPr>
          <w:rFonts w:hint="eastAsia" w:ascii="Times New Roman" w:hAnsi="Times New Roman" w:eastAsia="宋体" w:cs="Times New Roman"/>
          <w:lang w:val="en-US" w:eastAsia="zh-CN"/>
        </w:rPr>
        <w:t>停</w:t>
      </w:r>
      <w:r>
        <w:rPr>
          <w:rFonts w:ascii="Times New Roman" w:hAnsi="Times New Roman" w:eastAsia="宋体" w:cs="Times New Roman"/>
        </w:rPr>
        <w:t>车库结构体、附属设施、停车设备的运行状况进行安全评估，并应及时处理安全隐患。</w:t>
      </w:r>
    </w:p>
    <w:p>
      <w:pPr>
        <w:spacing w:line="360" w:lineRule="exact"/>
        <w:rPr>
          <w:rFonts w:ascii="Times New Roman" w:hAnsi="Times New Roman" w:eastAsia="宋体" w:cs="Times New Roman"/>
        </w:rPr>
      </w:pPr>
      <w:r>
        <w:rPr>
          <w:rFonts w:ascii="Times New Roman" w:hAnsi="Times New Roman" w:eastAsia="宋体" w:cs="Times New Roman"/>
          <w:b/>
        </w:rPr>
        <w:t xml:space="preserve">14.2.5 </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停车库宜设备的定期全面检查通过后，应在停车设备明显处张贴有检查人员和检查负责人签发的停车设备年检合格证书，并应标明年检日期和有效日期等信息。</w:t>
      </w:r>
    </w:p>
    <w:p>
      <w:pPr>
        <w:spacing w:line="360" w:lineRule="exact"/>
        <w:rPr>
          <w:rFonts w:ascii="Times New Roman" w:hAnsi="Times New Roman" w:eastAsia="宋体" w:cs="Times New Roman"/>
        </w:rPr>
      </w:pPr>
      <w:r>
        <w:rPr>
          <w:rFonts w:ascii="Times New Roman" w:hAnsi="Times New Roman" w:eastAsia="宋体" w:cs="Times New Roman"/>
          <w:b/>
        </w:rPr>
        <w:t>14.2.6</w:t>
      </w:r>
      <w:r>
        <w:rPr>
          <w:rFonts w:hint="eastAsia" w:ascii="Times New Roman" w:hAnsi="Times New Roman" w:eastAsia="宋体" w:cs="Times New Roman"/>
          <w:b/>
        </w:rPr>
        <w:t xml:space="preserve"> </w:t>
      </w:r>
      <w:r>
        <w:rPr>
          <w:rFonts w:ascii="Times New Roman" w:hAnsi="Times New Roman" w:eastAsia="宋体" w:cs="Times New Roman"/>
          <w:b/>
        </w:rPr>
        <w:t xml:space="preserve"> </w:t>
      </w:r>
      <w:r>
        <w:rPr>
          <w:rFonts w:ascii="Times New Roman" w:hAnsi="Times New Roman" w:eastAsia="宋体" w:cs="Times New Roman"/>
        </w:rPr>
        <w:t>重大维修改造项目根据《特种设备安全技术规范》TSG Q7016向当地相关行政管理部门办理相关手续。</w:t>
      </w:r>
    </w:p>
    <w:p>
      <w:pPr>
        <w:pStyle w:val="5"/>
        <w:bidi w:val="0"/>
        <w:rPr>
          <w:rFonts w:hint="default" w:ascii="Times New Roman" w:hAnsi="Times New Roman"/>
          <w:b/>
          <w:bCs w:val="0"/>
        </w:rPr>
      </w:pPr>
      <w:bookmarkStart w:id="330" w:name="_Toc31966"/>
      <w:bookmarkStart w:id="331" w:name="_Toc4716"/>
      <w:bookmarkStart w:id="332" w:name="_Toc16864"/>
      <w:bookmarkStart w:id="333" w:name="_Toc31010"/>
      <w:bookmarkStart w:id="334" w:name="_Toc25759"/>
      <w:bookmarkStart w:id="335" w:name="_Toc12955"/>
      <w:bookmarkStart w:id="336" w:name="_Toc1110"/>
      <w:r>
        <w:rPr>
          <w:rFonts w:hint="default" w:ascii="Times New Roman" w:hAnsi="Times New Roman"/>
          <w:b/>
          <w:bCs w:val="0"/>
        </w:rPr>
        <w:t>14.3</w:t>
      </w:r>
      <w:r>
        <w:rPr>
          <w:rFonts w:hint="eastAsia" w:ascii="Times New Roman" w:hAnsi="Times New Roman"/>
          <w:b/>
          <w:bCs w:val="0"/>
          <w:lang w:val="en-US" w:eastAsia="zh-CN"/>
        </w:rPr>
        <w:t xml:space="preserve">  </w:t>
      </w:r>
      <w:r>
        <w:rPr>
          <w:rFonts w:hint="default" w:ascii="Times New Roman" w:hAnsi="Times New Roman"/>
          <w:b w:val="0"/>
          <w:bCs/>
        </w:rPr>
        <w:t>运营监测</w:t>
      </w:r>
      <w:bookmarkEnd w:id="330"/>
      <w:bookmarkEnd w:id="331"/>
      <w:bookmarkEnd w:id="332"/>
      <w:bookmarkEnd w:id="333"/>
      <w:bookmarkEnd w:id="334"/>
      <w:bookmarkEnd w:id="335"/>
      <w:bookmarkEnd w:id="336"/>
    </w:p>
    <w:p>
      <w:pPr>
        <w:spacing w:line="360" w:lineRule="exact"/>
        <w:rPr>
          <w:rFonts w:hint="eastAsia" w:ascii="Times New Roman" w:hAnsi="Times New Roman" w:eastAsia="宋体" w:cs="Times New Roman"/>
          <w:lang w:eastAsia="zh-CN"/>
        </w:rPr>
      </w:pPr>
      <w:r>
        <w:rPr>
          <w:rFonts w:ascii="Times New Roman" w:hAnsi="Times New Roman" w:eastAsia="宋体" w:cs="Times New Roman"/>
          <w:b/>
        </w:rPr>
        <w:t>14.3.1</w:t>
      </w:r>
      <w:r>
        <w:rPr>
          <w:rFonts w:hint="eastAsia" w:ascii="Times New Roman" w:hAnsi="Times New Roman" w:eastAsia="宋体" w:cs="Times New Roman"/>
          <w:b/>
        </w:rPr>
        <w:t xml:space="preserve">  </w:t>
      </w:r>
      <w:r>
        <w:rPr>
          <w:rFonts w:ascii="Times New Roman" w:hAnsi="Times New Roman" w:eastAsia="宋体" w:cs="Times New Roman"/>
        </w:rPr>
        <w:t>投入运营的</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停车库，应定期对地面建筑、附属设施的防雷接地、漏电保护、地面安全措施进行监测，及时排除场地内涉及的人员、车辆安全隐患，必要时停止运营进行维护维修处置</w:t>
      </w:r>
      <w:r>
        <w:rPr>
          <w:rFonts w:hint="eastAsia" w:ascii="Times New Roman" w:hAnsi="Times New Roman" w:eastAsia="宋体" w:cs="Times New Roman"/>
          <w:lang w:eastAsia="zh-CN"/>
        </w:rPr>
        <w:t>。</w:t>
      </w:r>
    </w:p>
    <w:p>
      <w:pPr>
        <w:spacing w:line="360" w:lineRule="exact"/>
        <w:rPr>
          <w:rFonts w:hint="eastAsia" w:ascii="Times New Roman" w:hAnsi="Times New Roman" w:eastAsia="宋体" w:cs="Times New Roman"/>
          <w:lang w:eastAsia="zh-CN"/>
        </w:rPr>
      </w:pPr>
      <w:r>
        <w:rPr>
          <w:rFonts w:ascii="Times New Roman" w:hAnsi="Times New Roman" w:eastAsia="宋体" w:cs="Times New Roman"/>
          <w:b/>
        </w:rPr>
        <w:t>14.3.2</w:t>
      </w:r>
      <w:r>
        <w:rPr>
          <w:rFonts w:hint="eastAsia" w:ascii="Times New Roman" w:hAnsi="Times New Roman" w:eastAsia="宋体" w:cs="Times New Roman"/>
          <w:b/>
        </w:rPr>
        <w:t xml:space="preserve">  </w:t>
      </w:r>
      <w:r>
        <w:rPr>
          <w:rFonts w:ascii="Times New Roman" w:hAnsi="Times New Roman" w:eastAsia="宋体" w:cs="Times New Roman"/>
        </w:rPr>
        <w:t>对于经过设备改造的</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停车库和附建式</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停车库，其土建结构和连接应满足结构安全要求，并应定期进行检查和建筑沉降观测，每年检查和观测频度不应少于一次，必要时应进行结构安全检测鉴定</w:t>
      </w:r>
      <w:r>
        <w:rPr>
          <w:rFonts w:hint="eastAsia" w:ascii="Times New Roman" w:hAnsi="Times New Roman" w:eastAsia="宋体" w:cs="Times New Roman"/>
          <w:lang w:eastAsia="zh-CN"/>
        </w:rPr>
        <w:t>。</w:t>
      </w:r>
    </w:p>
    <w:p>
      <w:pPr>
        <w:spacing w:line="360" w:lineRule="exact"/>
        <w:rPr>
          <w:rFonts w:ascii="Times New Roman" w:hAnsi="Times New Roman" w:eastAsia="宋体" w:cs="Times New Roman"/>
        </w:rPr>
      </w:pPr>
      <w:r>
        <w:rPr>
          <w:rFonts w:ascii="Times New Roman" w:hAnsi="Times New Roman" w:eastAsia="宋体" w:cs="Times New Roman"/>
          <w:b/>
        </w:rPr>
        <w:t>14.3.3</w:t>
      </w:r>
      <w:r>
        <w:rPr>
          <w:rFonts w:hint="eastAsia" w:ascii="Times New Roman" w:hAnsi="Times New Roman" w:eastAsia="宋体" w:cs="Times New Roman"/>
          <w:b/>
        </w:rPr>
        <w:t xml:space="preserve">  </w:t>
      </w:r>
      <w:r>
        <w:rPr>
          <w:rFonts w:ascii="Times New Roman" w:hAnsi="Times New Roman" w:eastAsia="宋体" w:cs="Times New Roman"/>
        </w:rPr>
        <w:t>对于深基坑、地质水文条件复杂的</w:t>
      </w:r>
      <w:r>
        <w:rPr>
          <w:rFonts w:hint="eastAsia" w:ascii="Times New Roman" w:hAnsi="Times New Roman" w:eastAsia="宋体" w:cs="Times New Roman"/>
          <w:lang w:val="en-US" w:eastAsia="zh-CN"/>
        </w:rPr>
        <w:t>地下智能立体</w:t>
      </w:r>
      <w:r>
        <w:rPr>
          <w:rFonts w:ascii="Times New Roman" w:hAnsi="Times New Roman" w:eastAsia="宋体" w:cs="Times New Roman"/>
        </w:rPr>
        <w:t>停车库，其底板抗浮应满足安全要求，并定期进行检查和监测，必要时应进行安全检测鉴定。</w:t>
      </w:r>
    </w:p>
    <w:p>
      <w:pPr>
        <w:spacing w:line="360" w:lineRule="exact"/>
        <w:rPr>
          <w:rFonts w:ascii="Times New Roman" w:hAnsi="Times New Roman" w:eastAsia="宋体" w:cs="Times New Roman"/>
          <w:b/>
        </w:rPr>
      </w:pPr>
      <w:r>
        <w:rPr>
          <w:rFonts w:ascii="Times New Roman" w:hAnsi="Times New Roman" w:eastAsia="宋体" w:cs="Times New Roman"/>
          <w:b/>
        </w:rPr>
        <w:t>1</w:t>
      </w:r>
      <w:r>
        <w:rPr>
          <w:rFonts w:hint="eastAsia" w:ascii="Times New Roman" w:hAnsi="Times New Roman" w:eastAsia="宋体" w:cs="Times New Roman"/>
          <w:b/>
          <w:lang w:val="en-US" w:eastAsia="zh-CN"/>
        </w:rPr>
        <w:t xml:space="preserve">4.3.4  </w:t>
      </w:r>
      <w:r>
        <w:rPr>
          <w:rFonts w:hint="eastAsia" w:ascii="Times New Roman" w:hAnsi="Times New Roman" w:eastAsia="宋体" w:cs="Times New Roman"/>
          <w:b w:val="0"/>
          <w:bCs/>
          <w:lang w:val="en-US" w:eastAsia="zh-CN"/>
        </w:rPr>
        <w:t>地下智能立体</w:t>
      </w:r>
      <w:r>
        <w:rPr>
          <w:rFonts w:ascii="Times New Roman" w:hAnsi="Times New Roman" w:eastAsia="宋体" w:cs="Times New Roman"/>
          <w:b w:val="0"/>
          <w:bCs/>
        </w:rPr>
        <w:t>停车库运行过程中，应对车库混凝土结构、停车设备构件进行变形监测；对控制供暖通风、空气调节的智能控制设备进行监视与监测。</w:t>
      </w:r>
    </w:p>
    <w:p>
      <w:pPr>
        <w:pStyle w:val="2"/>
      </w:pPr>
    </w:p>
    <w:p>
      <w:r>
        <w:br w:type="page"/>
      </w:r>
    </w:p>
    <w:p>
      <w:pPr>
        <w:pStyle w:val="4"/>
        <w:bidi w:val="0"/>
        <w:rPr>
          <w:rFonts w:hint="eastAsia" w:ascii="Times New Roman" w:hAnsi="Times New Roman"/>
          <w:b/>
          <w:bCs w:val="0"/>
          <w:lang w:val="en-US" w:eastAsia="zh-CN"/>
        </w:rPr>
      </w:pPr>
      <w:bookmarkStart w:id="337" w:name="_Toc25053"/>
      <w:r>
        <w:rPr>
          <w:rFonts w:hint="eastAsia" w:ascii="Times New Roman" w:hAnsi="Times New Roman"/>
          <w:b/>
          <w:bCs w:val="0"/>
          <w:lang w:val="en-US" w:eastAsia="zh-CN"/>
        </w:rPr>
        <w:t>本标准用词说明</w:t>
      </w:r>
      <w:bookmarkEnd w:id="337"/>
    </w:p>
    <w:p>
      <w:pPr>
        <w:spacing w:line="360" w:lineRule="exact"/>
        <w:rPr>
          <w:rFonts w:ascii="Times New Roman" w:hAnsi="Times New Roman" w:eastAsia="宋体" w:cs="Times New Roman"/>
          <w:b/>
        </w:rPr>
      </w:pPr>
      <w:r>
        <w:rPr>
          <w:rFonts w:hint="default" w:ascii="Times New Roman" w:hAnsi="Times New Roman" w:eastAsia="宋体" w:cs="Times New Roman"/>
          <w:b/>
          <w:lang w:val="en-US" w:eastAsia="zh-CN"/>
        </w:rPr>
        <w:t>1</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为便于在执行本标准条文时区别对待，对要求严格程度不同的用词说明如下：</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ascii="Times New Roman" w:hAnsi="Times New Roman" w:eastAsia="宋体" w:cs="Times New Roman"/>
          <w:b/>
        </w:rPr>
      </w:pPr>
      <w:r>
        <w:rPr>
          <w:rFonts w:hint="default" w:ascii="Times New Roman" w:hAnsi="Times New Roman" w:eastAsia="宋体" w:cs="Times New Roman"/>
          <w:b/>
          <w:lang w:val="en-US" w:eastAsia="zh-CN"/>
        </w:rPr>
        <w:t>1</w:t>
      </w:r>
      <w:r>
        <w:rPr>
          <w:rFonts w:hint="eastAsia" w:ascii="Times New Roman" w:hAnsi="Times New Roman" w:eastAsia="宋体" w:cs="Times New Roman"/>
          <w:b/>
          <w:lang w:val="en-US" w:eastAsia="zh-CN"/>
        </w:rPr>
        <w:t>）</w:t>
      </w:r>
      <w:r>
        <w:rPr>
          <w:rFonts w:hint="eastAsia" w:ascii="Times New Roman" w:hAnsi="Times New Roman" w:eastAsia="宋体" w:cs="Times New Roman"/>
          <w:b w:val="0"/>
          <w:bCs/>
          <w:lang w:val="en-US" w:eastAsia="zh-CN"/>
        </w:rPr>
        <w:t xml:space="preserve"> 表示很严格，非这样做不可的：正面词采用“必须”；反面词采用“严禁”。</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ascii="Times New Roman" w:hAnsi="Times New Roman" w:eastAsia="宋体" w:cs="Times New Roman"/>
          <w:b/>
        </w:rPr>
      </w:pPr>
      <w:r>
        <w:rPr>
          <w:rFonts w:hint="default" w:ascii="Times New Roman" w:hAnsi="Times New Roman" w:eastAsia="宋体" w:cs="Times New Roman"/>
          <w:b/>
          <w:lang w:val="en-US" w:eastAsia="zh-CN"/>
        </w:rPr>
        <w:t>2</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表示严格，在正常情况下均应这样做的：正面词采用“应”；反面词采用“不应”或“不得”。</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ascii="Times New Roman" w:hAnsi="Times New Roman" w:eastAsia="宋体" w:cs="Times New Roman"/>
          <w:b/>
        </w:rPr>
      </w:pPr>
      <w:r>
        <w:rPr>
          <w:rFonts w:hint="default" w:ascii="Times New Roman" w:hAnsi="Times New Roman" w:eastAsia="宋体" w:cs="Times New Roman"/>
          <w:b/>
          <w:lang w:val="en-US" w:eastAsia="zh-CN"/>
        </w:rPr>
        <w:t>3</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表示允许稍有选择，在条件许可时首先应这样做的：正面词采用“宜”；反面词采用“不宜”。</w:t>
      </w:r>
    </w:p>
    <w:p>
      <w:pPr>
        <w:keepNext w:val="0"/>
        <w:keepLines w:val="0"/>
        <w:pageBreakBefore w:val="0"/>
        <w:widowControl w:val="0"/>
        <w:kinsoku/>
        <w:wordWrap/>
        <w:overflowPunct/>
        <w:topLinePunct w:val="0"/>
        <w:autoSpaceDE/>
        <w:autoSpaceDN/>
        <w:bidi w:val="0"/>
        <w:adjustRightInd/>
        <w:snapToGrid/>
        <w:spacing w:line="360" w:lineRule="exact"/>
        <w:ind w:firstLine="408" w:firstLineChars="200"/>
        <w:textAlignment w:val="auto"/>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4</w:t>
      </w:r>
      <w:r>
        <w:rPr>
          <w:rFonts w:hint="eastAsia" w:ascii="Times New Roman" w:hAnsi="Times New Roman" w:eastAsia="宋体" w:cs="Times New Roman"/>
          <w:b/>
          <w:lang w:val="en-US" w:eastAsia="zh-CN"/>
        </w:rPr>
        <w:t>）</w:t>
      </w:r>
      <w:r>
        <w:rPr>
          <w:rFonts w:hint="eastAsia" w:ascii="Times New Roman" w:hAnsi="Times New Roman" w:eastAsia="宋体" w:cs="Times New Roman"/>
          <w:b w:val="0"/>
          <w:bCs/>
          <w:lang w:val="en-US" w:eastAsia="zh-CN"/>
        </w:rPr>
        <w:t>表示有选择，在一定条件下可以这样做的，采用“可”。</w:t>
      </w:r>
    </w:p>
    <w:p>
      <w:pPr>
        <w:spacing w:line="360" w:lineRule="exact"/>
        <w:rPr>
          <w:rFonts w:ascii="Times New Roman" w:hAnsi="Times New Roman" w:eastAsia="宋体" w:cs="Times New Roman"/>
          <w:b/>
        </w:rPr>
      </w:pPr>
      <w:r>
        <w:rPr>
          <w:rFonts w:hint="default" w:ascii="Times New Roman" w:hAnsi="Times New Roman" w:eastAsia="宋体" w:cs="Times New Roman"/>
          <w:b/>
          <w:lang w:val="en-US" w:eastAsia="zh-CN"/>
        </w:rPr>
        <w:t>2</w:t>
      </w:r>
      <w:r>
        <w:rPr>
          <w:rFonts w:hint="eastAsia" w:ascii="Times New Roman" w:hAnsi="Times New Roman" w:eastAsia="宋体" w:cs="Times New Roman"/>
          <w:b/>
          <w:lang w:val="en-US" w:eastAsia="zh-CN"/>
        </w:rPr>
        <w:t xml:space="preserve">  </w:t>
      </w:r>
      <w:r>
        <w:rPr>
          <w:rFonts w:hint="eastAsia" w:ascii="Times New Roman" w:hAnsi="Times New Roman" w:eastAsia="宋体" w:cs="Times New Roman"/>
          <w:b w:val="0"/>
          <w:bCs/>
          <w:lang w:val="en-US" w:eastAsia="zh-CN"/>
        </w:rPr>
        <w:t>条文中指明应按其他有关标准、规范执行时，写法为“应按……执行”或“应符合……的规定(或要求)”。</w:t>
      </w:r>
    </w:p>
    <w:p>
      <w:pPr>
        <w:rPr>
          <w:rFonts w:hint="eastAsia" w:ascii="Times New Roman" w:hAnsi="Times New Roman"/>
          <w:b/>
          <w:bCs w:val="0"/>
          <w:lang w:val="en-US" w:eastAsia="zh-CN"/>
        </w:rPr>
      </w:pPr>
      <w:r>
        <w:rPr>
          <w:rFonts w:hint="eastAsia" w:ascii="Times New Roman" w:hAnsi="Times New Roman"/>
          <w:b/>
          <w:bCs w:val="0"/>
          <w:lang w:val="en-US" w:eastAsia="zh-CN"/>
        </w:rPr>
        <w:br w:type="page"/>
      </w:r>
    </w:p>
    <w:p>
      <w:pPr>
        <w:pStyle w:val="4"/>
        <w:bidi w:val="0"/>
        <w:rPr>
          <w:rFonts w:hint="default" w:ascii="Times New Roman" w:hAnsi="Times New Roman"/>
          <w:b/>
          <w:bCs w:val="0"/>
        </w:rPr>
      </w:pPr>
      <w:bookmarkStart w:id="338" w:name="_Toc25737"/>
      <w:r>
        <w:rPr>
          <w:rFonts w:hint="eastAsia" w:ascii="Times New Roman" w:hAnsi="Times New Roman"/>
          <w:b/>
          <w:bCs w:val="0"/>
          <w:lang w:val="en-US" w:eastAsia="zh-CN"/>
        </w:rPr>
        <w:t>引用标准名录</w:t>
      </w:r>
      <w:bookmarkEnd w:id="338"/>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楷体" w:cs="Times New Roman"/>
          <w:sz w:val="22"/>
        </w:rPr>
      </w:pPr>
      <w:r>
        <w:rPr>
          <w:rFonts w:hint="default" w:ascii="Times New Roman" w:hAnsi="Times New Roman" w:eastAsia="楷体" w:cs="Times New Roman"/>
          <w:sz w:val="22"/>
        </w:rPr>
        <w:t>《</w:t>
      </w:r>
      <w:r>
        <w:rPr>
          <w:rFonts w:hint="default" w:ascii="Times New Roman" w:hAnsi="Times New Roman" w:eastAsia="宋体" w:cs="Times New Roman"/>
          <w:szCs w:val="20"/>
        </w:rPr>
        <w:t>机械停车设备分类</w:t>
      </w:r>
      <w:r>
        <w:rPr>
          <w:rFonts w:hint="default" w:ascii="Times New Roman" w:hAnsi="Times New Roman" w:eastAsia="楷体" w:cs="Times New Roman"/>
          <w:sz w:val="22"/>
        </w:rPr>
        <w:t>》</w:t>
      </w:r>
      <w:r>
        <w:rPr>
          <w:rFonts w:hint="eastAsia" w:ascii="Times New Roman" w:hAnsi="Times New Roman" w:eastAsia="楷体" w:cs="Times New Roman"/>
          <w:sz w:val="22"/>
          <w:lang w:val="en-US" w:eastAsia="zh-CN"/>
        </w:rPr>
        <w:t xml:space="preserve"> </w:t>
      </w:r>
      <w:r>
        <w:rPr>
          <w:rFonts w:hint="default" w:ascii="Times New Roman" w:hAnsi="Times New Roman" w:eastAsia="楷体" w:cs="Times New Roman"/>
          <w:sz w:val="22"/>
        </w:rPr>
        <w:t>GB/T26559</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《机械停车设备术语》 GB/T26476</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《升降横移类机械式停车设备》 JB/T8910</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《简易升降类机械式停车设备》 JB/T8909</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《垂直循环类机械式停车设备》 JB/T10215</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《垂直升降类机械式停车设备》 JB/T10475</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《巷道堆垛类机械式停车设备》 JB/T10474</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《平面移动类机械式停车设备》 JB/T10545</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《水平循环类机械式停车设备》 GB/T27545</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《汽车升降机类》 JB/T10546</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《停车设备链条》 JB/T11079</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《汽车库、修车库、停车库设计防火规范》 GB50067</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《机械式停车场安全规范总则》 JG5106</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《机械式停车库工程技术规范》 JGJ/T326</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《车库建筑设计规范》 JGJ100</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《机械式停车设备通用安全要求》 GB17907</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《建筑电气工程施工质量验收规范》 GB50303</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《建筑工程施工质量验收统一标准》 GB50300</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《建筑基坑工程技术规程》 DB33/T 1094</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《地下工程防水技术规范》 GB50108</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《城市建筑工程停车场（库）设置规则和配建标准》</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rPr>
        <w:t>DB33/2021</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《起重机械安全规范》 GB6067</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《起重机设计规范》 GB3811</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《机电产品包装通用技术条件》 GB13384</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《涂装前钢材表面锈蚀等级和防锈等级》 GB8923</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《钢结构用高强度大六角头螺栓、螺母、垫圈》 GB1128</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《碳素结构钢》 GB700</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《优质碳素结构钢技术条件》 GB699</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《碳素钢及低合金高强度钢焊条》 GB981</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《低压电气外壳防护等级》 GBT4942.2</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《建筑电气设计规范》 JGJ/T16</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《低压成套开关设备和控制设备》 GB7251</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《低压系统内设备的绝缘配置》 GB/16935.1</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《包装储运图示标志》 GB／T 19l</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《钢熔化焊对接接头射线照相和质量分级》 GB／T</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rPr>
        <w:t>3323</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《旋转电机外壳防护分级(IP代码)》 GB／T 4942．1</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《金属熔化焊焊缝缺陷分类及说明》 GB／T 6417</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《色漆和清漆漆膜的划格试验》 GB／T 9286</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《金属覆盖层钢铁上的锌电镀层》 GB/T 9799</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《钢焊缝手工超声波探伤方法和探伤结果分级》</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rPr>
        <w:t>GB／T ll345</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《标牌》 GB／T 13306</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《钢结构设计规范》 GB 50017</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《钢结构工程施工规范》 GB50755</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《电气装置安装工程电缆线路施工及验收规范》 GB 50168</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《电气装置安装工程接地装置施工及验收规范》 GB 50169</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《电气装置安装工程低压电器施工及验收规范》 GB 50254</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《电气装置安装工程起重机电气装置施工及验收规范</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rPr>
        <w:t>GB 50256</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《混凝土结构设计规范》 GBJ10</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《立体仓库焊接式钢结构货架技术条件》 JB/T5323</w:t>
      </w:r>
    </w:p>
    <w:p>
      <w:pPr>
        <w:keepNext w:val="0"/>
        <w:keepLines w:val="0"/>
        <w:pageBreakBefore w:val="0"/>
        <w:widowControl w:val="0"/>
        <w:numPr>
          <w:ilvl w:val="0"/>
          <w:numId w:val="2"/>
        </w:numPr>
        <w:tabs>
          <w:tab w:val="left" w:pos="567"/>
          <w:tab w:val="clear" w:pos="0"/>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宋体" w:cs="Times New Roman"/>
          <w:szCs w:val="20"/>
        </w:rPr>
      </w:pPr>
      <w:r>
        <w:rPr>
          <w:rFonts w:hint="default" w:ascii="Times New Roman" w:hAnsi="Times New Roman" w:eastAsia="宋体" w:cs="Times New Roman"/>
          <w:szCs w:val="20"/>
        </w:rPr>
        <w:t>《继电器及其装置包装贮运技术条件》</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rPr>
        <w:t>JB／T 7828</w:t>
      </w:r>
    </w:p>
    <w:p>
      <w:pPr>
        <w:tabs>
          <w:tab w:val="left" w:pos="567"/>
        </w:tabs>
        <w:spacing w:line="360" w:lineRule="exact"/>
        <w:ind w:left="425"/>
        <w:rPr>
          <w:rFonts w:ascii="宋体" w:hAnsi="宋体" w:eastAsia="宋体" w:cs="宋体"/>
          <w:b/>
          <w:sz w:val="22"/>
        </w:rPr>
      </w:pPr>
      <w:r>
        <w:rPr>
          <w:rFonts w:ascii="楷体" w:hAnsi="楷体" w:eastAsia="楷体" w:cs="楷体"/>
          <w:sz w:val="22"/>
        </w:rPr>
        <w:t>以及上述标准中包含的相关标准（若有新版本，以发标时最新版本为准）。</w:t>
      </w:r>
    </w:p>
    <w:p>
      <w:pPr>
        <w:spacing w:line="360" w:lineRule="auto"/>
        <w:rPr>
          <w:rFonts w:ascii="宋体" w:hAnsi="宋体" w:eastAsia="宋体" w:cs="宋体"/>
          <w:sz w:val="22"/>
        </w:rPr>
      </w:pPr>
    </w:p>
    <w:p>
      <w:pPr>
        <w:rPr>
          <w:rFonts w:hint="default" w:ascii="Times New Roman" w:hAnsi="Times New Roman"/>
          <w:b/>
          <w:bCs w:val="0"/>
        </w:rPr>
      </w:pPr>
      <w:r>
        <w:rPr>
          <w:rFonts w:hint="default" w:ascii="Times New Roman" w:hAnsi="Times New Roman"/>
          <w:b/>
          <w:bCs w:val="0"/>
        </w:rPr>
        <w:br w:type="page"/>
      </w:r>
    </w:p>
    <w:p>
      <w:pPr>
        <w:pStyle w:val="4"/>
        <w:bidi w:val="0"/>
        <w:rPr>
          <w:rFonts w:hint="default" w:ascii="Times New Roman" w:hAnsi="Times New Roman"/>
          <w:b w:val="0"/>
          <w:bCs/>
        </w:rPr>
      </w:pPr>
      <w:bookmarkStart w:id="339" w:name="_Toc29169"/>
      <w:bookmarkStart w:id="340" w:name="_Toc28411"/>
      <w:bookmarkStart w:id="341" w:name="_Toc3395"/>
      <w:bookmarkStart w:id="342" w:name="_Toc11455"/>
      <w:bookmarkStart w:id="343" w:name="_Toc2246"/>
      <w:bookmarkStart w:id="344" w:name="_Toc24509"/>
      <w:r>
        <w:rPr>
          <w:rFonts w:hint="default" w:ascii="Times New Roman" w:hAnsi="Times New Roman"/>
          <w:b w:val="0"/>
          <w:bCs/>
        </w:rPr>
        <w:t>条文说明</w:t>
      </w:r>
      <w:bookmarkEnd w:id="339"/>
      <w:bookmarkEnd w:id="340"/>
      <w:bookmarkEnd w:id="341"/>
      <w:bookmarkEnd w:id="342"/>
      <w:bookmarkEnd w:id="343"/>
      <w:bookmarkEnd w:id="344"/>
    </w:p>
    <w:p>
      <w:pPr>
        <w:spacing w:line="360" w:lineRule="auto"/>
        <w:rPr>
          <w:rFonts w:ascii="宋体" w:hAnsi="宋体" w:eastAsia="宋体" w:cs="宋体"/>
          <w:sz w:val="22"/>
        </w:rPr>
      </w:pPr>
    </w:p>
    <w:p/>
    <w:sectPr>
      <w:footerReference r:id="rId7" w:type="default"/>
      <w:footerReference r:id="rId8" w:type="even"/>
      <w:pgSz w:w="7937" w:h="11509"/>
      <w:pgMar w:top="1247" w:right="1020" w:bottom="907" w:left="1020" w:header="680" w:footer="680" w:gutter="0"/>
      <w:pgNumType w:fmt="decimal" w:start="1"/>
      <w:cols w:space="0" w:num="1"/>
      <w:rtlGutter w:val="0"/>
      <w:docGrid w:type="linesAndChars" w:linePitch="319" w:charSpace="-1363"/>
    </w:sectPr>
  </w:body>
</w:document>
</file>

<file path=word/customizations.xml><?xml version="1.0" encoding="utf-8"?>
<wne:tcg xmlns:r="http://schemas.openxmlformats.org/officeDocument/2006/relationships" xmlns:wne="http://schemas.microsoft.com/office/word/2006/wordml">
  <wne:keymaps>
    <wne:keymap wne:kcmPrimary="0242" wne:mask="1"/>
    <wne:keymap wne:kcmPrimary="0441">
      <wne:fci wne:fciName="Bold"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Vineta BT">
    <w:altName w:val="Gabriola"/>
    <w:panose1 w:val="04020906050602070202"/>
    <w:charset w:val="00"/>
    <w:family w:val="decorative"/>
    <w:pitch w:val="default"/>
    <w:sig w:usb0="00000000" w:usb1="00000000" w:usb2="00000000" w:usb3="00000000" w:csb0="0000001B" w:csb1="00000000"/>
  </w:font>
  <w:font w:name="Gabriola">
    <w:panose1 w:val="04040605051002020D02"/>
    <w:charset w:val="00"/>
    <w:family w:val="auto"/>
    <w:pitch w:val="default"/>
    <w:sig w:usb0="E00002EF" w:usb1="5000204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4209"/>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3"/>
      <w:numFmt w:val="decimal"/>
      <w:lvlText w:val="%1"/>
      <w:lvlJc w:val="left"/>
      <w:pPr>
        <w:ind w:left="750" w:hanging="750"/>
      </w:pPr>
      <w:rPr>
        <w:rFonts w:hint="default" w:ascii="Times New Roman" w:hAnsi="Times New Roman"/>
        <w:b/>
      </w:rPr>
    </w:lvl>
    <w:lvl w:ilvl="1" w:tentative="0">
      <w:start w:val="1"/>
      <w:numFmt w:val="decimal"/>
      <w:pStyle w:val="18"/>
      <w:lvlText w:val="%1.%2"/>
      <w:lvlJc w:val="left"/>
      <w:pPr>
        <w:ind w:left="750" w:hanging="750"/>
      </w:pPr>
      <w:rPr>
        <w:rFonts w:hint="default" w:ascii="Times New Roman" w:hAnsi="Times New Roman"/>
        <w:b/>
        <w:i w:val="0"/>
        <w:sz w:val="21"/>
      </w:rPr>
    </w:lvl>
    <w:lvl w:ilvl="2" w:tentative="0">
      <w:start w:val="1"/>
      <w:numFmt w:val="decimal"/>
      <w:lvlText w:val="%1.%2.%3"/>
      <w:lvlJc w:val="left"/>
      <w:pPr>
        <w:ind w:left="0" w:firstLine="0"/>
      </w:pPr>
      <w:rPr>
        <w:rFonts w:hint="default" w:ascii="Times New Roman" w:hAnsi="Times New Roman"/>
        <w:b/>
        <w:i w:val="0"/>
        <w:sz w:val="21"/>
      </w:rPr>
    </w:lvl>
    <w:lvl w:ilvl="3" w:tentative="0">
      <w:start w:val="1"/>
      <w:numFmt w:val="decimal"/>
      <w:lvlText w:val="%1.%2.%3.%4"/>
      <w:lvlJc w:val="left"/>
      <w:pPr>
        <w:ind w:left="1080" w:hanging="1080"/>
      </w:pPr>
      <w:rPr>
        <w:rFonts w:hint="default" w:ascii="Times New Roman" w:hAnsi="Times New Roman"/>
        <w:b/>
      </w:rPr>
    </w:lvl>
    <w:lvl w:ilvl="4" w:tentative="0">
      <w:start w:val="1"/>
      <w:numFmt w:val="decimal"/>
      <w:lvlText w:val="%1.%2.%3.%4.%5"/>
      <w:lvlJc w:val="left"/>
      <w:pPr>
        <w:ind w:left="1080" w:hanging="1080"/>
      </w:pPr>
      <w:rPr>
        <w:rFonts w:hint="default" w:ascii="Times New Roman" w:hAnsi="Times New Roman"/>
        <w:b/>
      </w:rPr>
    </w:lvl>
    <w:lvl w:ilvl="5" w:tentative="0">
      <w:start w:val="1"/>
      <w:numFmt w:val="decimal"/>
      <w:lvlText w:val="%1.%2.%3.%4.%5.%6"/>
      <w:lvlJc w:val="left"/>
      <w:pPr>
        <w:ind w:left="1440" w:hanging="1440"/>
      </w:pPr>
      <w:rPr>
        <w:rFonts w:hint="default" w:ascii="Times New Roman" w:hAnsi="Times New Roman"/>
        <w:b/>
      </w:rPr>
    </w:lvl>
    <w:lvl w:ilvl="6" w:tentative="0">
      <w:start w:val="1"/>
      <w:numFmt w:val="decimal"/>
      <w:lvlText w:val="%1.%2.%3.%4.%5.%6.%7"/>
      <w:lvlJc w:val="left"/>
      <w:pPr>
        <w:ind w:left="1440" w:hanging="1440"/>
      </w:pPr>
      <w:rPr>
        <w:rFonts w:hint="default" w:ascii="Times New Roman" w:hAnsi="Times New Roman"/>
        <w:b/>
      </w:rPr>
    </w:lvl>
    <w:lvl w:ilvl="7" w:tentative="0">
      <w:start w:val="1"/>
      <w:numFmt w:val="decimal"/>
      <w:lvlText w:val="%1.%2.%3.%4.%5.%6.%7.%8"/>
      <w:lvlJc w:val="left"/>
      <w:pPr>
        <w:ind w:left="1800" w:hanging="1800"/>
      </w:pPr>
      <w:rPr>
        <w:rFonts w:hint="default" w:ascii="Times New Roman" w:hAnsi="Times New Roman"/>
        <w:b/>
      </w:rPr>
    </w:lvl>
    <w:lvl w:ilvl="8" w:tentative="0">
      <w:start w:val="1"/>
      <w:numFmt w:val="decimal"/>
      <w:lvlText w:val="%1.%2.%3.%4.%5.%6.%7.%8.%9"/>
      <w:lvlJc w:val="left"/>
      <w:pPr>
        <w:ind w:left="1800" w:hanging="1800"/>
      </w:pPr>
      <w:rPr>
        <w:rFonts w:hint="default" w:ascii="Times New Roman" w:hAnsi="Times New Roman"/>
        <w:b/>
      </w:rPr>
    </w:lvl>
  </w:abstractNum>
  <w:abstractNum w:abstractNumId="1">
    <w:nsid w:val="1FDD588C"/>
    <w:multiLevelType w:val="singleLevel"/>
    <w:tmpl w:val="1FDD588C"/>
    <w:lvl w:ilvl="0" w:tentative="0">
      <w:start w:val="1"/>
      <w:numFmt w:val="decimal"/>
      <w:suff w:val="nothing"/>
      <w:lvlText w:val="%1  "/>
      <w:lvlJc w:val="left"/>
      <w:pPr>
        <w:tabs>
          <w:tab w:val="left" w:pos="0"/>
        </w:tabs>
        <w:ind w:left="0" w:firstLine="420"/>
      </w:pPr>
      <w:rPr>
        <w:rFonts w:hint="default" w:ascii="Times New Roman" w:hAnsi="Times New Roman" w:eastAsia="宋体" w:cs="宋体"/>
        <w:b/>
        <w:sz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174"/>
  <w:evenAndOddHeaders w:val="1"/>
  <w:drawingGridHorizontalSpacing w:val="102"/>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mIwM2VlMzUyNjg0ZWFmNjY2YTY0YTAxYTAzMjkifQ=="/>
  </w:docVars>
  <w:rsids>
    <w:rsidRoot w:val="004B3D40"/>
    <w:rsid w:val="0009742F"/>
    <w:rsid w:val="000E6A8B"/>
    <w:rsid w:val="00293F48"/>
    <w:rsid w:val="002C2F44"/>
    <w:rsid w:val="003143F0"/>
    <w:rsid w:val="004776BC"/>
    <w:rsid w:val="004B3D40"/>
    <w:rsid w:val="00521A9A"/>
    <w:rsid w:val="00711548"/>
    <w:rsid w:val="00723166"/>
    <w:rsid w:val="007A4FDB"/>
    <w:rsid w:val="00932205"/>
    <w:rsid w:val="009361A5"/>
    <w:rsid w:val="00CD6AA3"/>
    <w:rsid w:val="00D15393"/>
    <w:rsid w:val="00F3634C"/>
    <w:rsid w:val="00FA2B14"/>
    <w:rsid w:val="00FC0185"/>
    <w:rsid w:val="01A21976"/>
    <w:rsid w:val="025F19DD"/>
    <w:rsid w:val="02857794"/>
    <w:rsid w:val="03A10E4B"/>
    <w:rsid w:val="049F4261"/>
    <w:rsid w:val="04F3747D"/>
    <w:rsid w:val="05D90BDC"/>
    <w:rsid w:val="065F10D4"/>
    <w:rsid w:val="067A4C3A"/>
    <w:rsid w:val="07ED16C9"/>
    <w:rsid w:val="08250B0E"/>
    <w:rsid w:val="083F0FF8"/>
    <w:rsid w:val="087A5A45"/>
    <w:rsid w:val="090C4F1B"/>
    <w:rsid w:val="095011A8"/>
    <w:rsid w:val="0A3D797F"/>
    <w:rsid w:val="0A5076E6"/>
    <w:rsid w:val="0AF60F9E"/>
    <w:rsid w:val="0B291C78"/>
    <w:rsid w:val="0C316554"/>
    <w:rsid w:val="0C765B67"/>
    <w:rsid w:val="0CD67793"/>
    <w:rsid w:val="0E1504B6"/>
    <w:rsid w:val="0E4312DC"/>
    <w:rsid w:val="0EA502BA"/>
    <w:rsid w:val="105C058F"/>
    <w:rsid w:val="10B6635D"/>
    <w:rsid w:val="11540C9B"/>
    <w:rsid w:val="119E4C15"/>
    <w:rsid w:val="11C20769"/>
    <w:rsid w:val="13250ED1"/>
    <w:rsid w:val="160A165E"/>
    <w:rsid w:val="16AF0489"/>
    <w:rsid w:val="171B510B"/>
    <w:rsid w:val="17604B17"/>
    <w:rsid w:val="182F7037"/>
    <w:rsid w:val="184335CC"/>
    <w:rsid w:val="18DF69DB"/>
    <w:rsid w:val="19902E8B"/>
    <w:rsid w:val="19FE42E7"/>
    <w:rsid w:val="1A534378"/>
    <w:rsid w:val="1A686111"/>
    <w:rsid w:val="1A8B08C7"/>
    <w:rsid w:val="1B4F408D"/>
    <w:rsid w:val="1B806B3A"/>
    <w:rsid w:val="1BBC280E"/>
    <w:rsid w:val="1BBD399C"/>
    <w:rsid w:val="1BC45196"/>
    <w:rsid w:val="1DD85E1E"/>
    <w:rsid w:val="1DF73FA2"/>
    <w:rsid w:val="1F203B8A"/>
    <w:rsid w:val="1FF7166E"/>
    <w:rsid w:val="207C39B5"/>
    <w:rsid w:val="20C679BB"/>
    <w:rsid w:val="224A4FFD"/>
    <w:rsid w:val="22C607F4"/>
    <w:rsid w:val="22EB3B1D"/>
    <w:rsid w:val="22FB1D2D"/>
    <w:rsid w:val="235949C4"/>
    <w:rsid w:val="239732C3"/>
    <w:rsid w:val="24B27593"/>
    <w:rsid w:val="25B032A3"/>
    <w:rsid w:val="25F32A12"/>
    <w:rsid w:val="260458EE"/>
    <w:rsid w:val="26A70608"/>
    <w:rsid w:val="2705563D"/>
    <w:rsid w:val="276048EC"/>
    <w:rsid w:val="278D5CA9"/>
    <w:rsid w:val="288039AF"/>
    <w:rsid w:val="28923DC6"/>
    <w:rsid w:val="28B119B2"/>
    <w:rsid w:val="295B52D4"/>
    <w:rsid w:val="297D27EC"/>
    <w:rsid w:val="29946A38"/>
    <w:rsid w:val="2A1E5E20"/>
    <w:rsid w:val="2B1E2A5D"/>
    <w:rsid w:val="2B361AAA"/>
    <w:rsid w:val="2D500A99"/>
    <w:rsid w:val="2D7C3A6A"/>
    <w:rsid w:val="2D802D2C"/>
    <w:rsid w:val="2DE76138"/>
    <w:rsid w:val="2E474B8C"/>
    <w:rsid w:val="2ED275F4"/>
    <w:rsid w:val="2F745945"/>
    <w:rsid w:val="30702907"/>
    <w:rsid w:val="31EC09F2"/>
    <w:rsid w:val="320109FD"/>
    <w:rsid w:val="33EF519F"/>
    <w:rsid w:val="33F16F60"/>
    <w:rsid w:val="34B40E55"/>
    <w:rsid w:val="359B1443"/>
    <w:rsid w:val="36367ECB"/>
    <w:rsid w:val="366221C8"/>
    <w:rsid w:val="3679323D"/>
    <w:rsid w:val="37C37155"/>
    <w:rsid w:val="38342E0E"/>
    <w:rsid w:val="391D25A6"/>
    <w:rsid w:val="395C1320"/>
    <w:rsid w:val="3A0A46A9"/>
    <w:rsid w:val="3A213B92"/>
    <w:rsid w:val="3A8C165E"/>
    <w:rsid w:val="3C011D0B"/>
    <w:rsid w:val="3C1F3ADE"/>
    <w:rsid w:val="3C205E21"/>
    <w:rsid w:val="3C6279CC"/>
    <w:rsid w:val="3CBE0765"/>
    <w:rsid w:val="3D5C6803"/>
    <w:rsid w:val="3D7E3A13"/>
    <w:rsid w:val="3DB33074"/>
    <w:rsid w:val="3DDA05E5"/>
    <w:rsid w:val="3E864749"/>
    <w:rsid w:val="3F117692"/>
    <w:rsid w:val="40A41E43"/>
    <w:rsid w:val="40AB5A3F"/>
    <w:rsid w:val="414B46FA"/>
    <w:rsid w:val="42A323BE"/>
    <w:rsid w:val="42C4201A"/>
    <w:rsid w:val="42FB5411"/>
    <w:rsid w:val="435C016E"/>
    <w:rsid w:val="43846BA8"/>
    <w:rsid w:val="438F40A0"/>
    <w:rsid w:val="443D3AC3"/>
    <w:rsid w:val="448454CC"/>
    <w:rsid w:val="45547C87"/>
    <w:rsid w:val="45D61DCA"/>
    <w:rsid w:val="46A301FD"/>
    <w:rsid w:val="492E0B35"/>
    <w:rsid w:val="496E1CD3"/>
    <w:rsid w:val="4A6911B5"/>
    <w:rsid w:val="4A6A3171"/>
    <w:rsid w:val="4AEE78FE"/>
    <w:rsid w:val="4C994876"/>
    <w:rsid w:val="4D0663F4"/>
    <w:rsid w:val="4D785BA5"/>
    <w:rsid w:val="4E0115CF"/>
    <w:rsid w:val="4F9E090C"/>
    <w:rsid w:val="502A3978"/>
    <w:rsid w:val="50BA13B7"/>
    <w:rsid w:val="512E279E"/>
    <w:rsid w:val="51FD7F9E"/>
    <w:rsid w:val="521B3B92"/>
    <w:rsid w:val="521D4F6D"/>
    <w:rsid w:val="52C70A94"/>
    <w:rsid w:val="530941D3"/>
    <w:rsid w:val="538325E5"/>
    <w:rsid w:val="53912CA2"/>
    <w:rsid w:val="549E7CF2"/>
    <w:rsid w:val="551D2ECF"/>
    <w:rsid w:val="555E23CC"/>
    <w:rsid w:val="559569A5"/>
    <w:rsid w:val="55E84A72"/>
    <w:rsid w:val="576525E2"/>
    <w:rsid w:val="576A0C54"/>
    <w:rsid w:val="57C20E8A"/>
    <w:rsid w:val="57EF4CB5"/>
    <w:rsid w:val="58835D05"/>
    <w:rsid w:val="595B0854"/>
    <w:rsid w:val="5B4A0074"/>
    <w:rsid w:val="5D80330E"/>
    <w:rsid w:val="5E902E57"/>
    <w:rsid w:val="5FA22C31"/>
    <w:rsid w:val="60AC071D"/>
    <w:rsid w:val="61EA5A9C"/>
    <w:rsid w:val="62620EA5"/>
    <w:rsid w:val="631B4F15"/>
    <w:rsid w:val="635822A8"/>
    <w:rsid w:val="64BE28ED"/>
    <w:rsid w:val="651277E1"/>
    <w:rsid w:val="65AFE470"/>
    <w:rsid w:val="65E64EBC"/>
    <w:rsid w:val="66022B71"/>
    <w:rsid w:val="67013A48"/>
    <w:rsid w:val="67704C60"/>
    <w:rsid w:val="69027D96"/>
    <w:rsid w:val="690D6F9E"/>
    <w:rsid w:val="69913E1E"/>
    <w:rsid w:val="69E54ACE"/>
    <w:rsid w:val="69E56AA0"/>
    <w:rsid w:val="6A991EA7"/>
    <w:rsid w:val="6AD87B28"/>
    <w:rsid w:val="6AE848DF"/>
    <w:rsid w:val="6B113924"/>
    <w:rsid w:val="6C522BE1"/>
    <w:rsid w:val="6D08653E"/>
    <w:rsid w:val="6DA84970"/>
    <w:rsid w:val="6DE76FEC"/>
    <w:rsid w:val="6E34194C"/>
    <w:rsid w:val="6E5C674C"/>
    <w:rsid w:val="6E9A0F25"/>
    <w:rsid w:val="6EB41C73"/>
    <w:rsid w:val="71A566B9"/>
    <w:rsid w:val="71CD0CEF"/>
    <w:rsid w:val="71D97200"/>
    <w:rsid w:val="71F93189"/>
    <w:rsid w:val="72183429"/>
    <w:rsid w:val="74413969"/>
    <w:rsid w:val="74462A1A"/>
    <w:rsid w:val="744C248E"/>
    <w:rsid w:val="74D03E3E"/>
    <w:rsid w:val="750000AA"/>
    <w:rsid w:val="753129DD"/>
    <w:rsid w:val="77611807"/>
    <w:rsid w:val="77D026CA"/>
    <w:rsid w:val="78026677"/>
    <w:rsid w:val="780D6D66"/>
    <w:rsid w:val="781B5927"/>
    <w:rsid w:val="784203BC"/>
    <w:rsid w:val="79546CCD"/>
    <w:rsid w:val="79B37DE1"/>
    <w:rsid w:val="7A6B4218"/>
    <w:rsid w:val="7A7075FF"/>
    <w:rsid w:val="7A9672CA"/>
    <w:rsid w:val="7A9A4690"/>
    <w:rsid w:val="7C0D1915"/>
    <w:rsid w:val="7CD72C29"/>
    <w:rsid w:val="7D1E36D6"/>
    <w:rsid w:val="7E102093"/>
    <w:rsid w:val="7F86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4">
    <w:name w:val="heading 1"/>
    <w:basedOn w:val="1"/>
    <w:next w:val="1"/>
    <w:qFormat/>
    <w:uiPriority w:val="0"/>
    <w:pPr>
      <w:keepNext/>
      <w:keepLines/>
      <w:spacing w:before="100" w:beforeLines="100" w:after="100" w:afterLines="100" w:afterAutospacing="1" w:line="380" w:lineRule="exact"/>
      <w:jc w:val="center"/>
      <w:outlineLvl w:val="0"/>
    </w:pPr>
    <w:rPr>
      <w:rFonts w:ascii="Times New Roman" w:hAnsi="Times New Roman" w:eastAsia="华文中宋"/>
      <w:bCs/>
      <w:kern w:val="44"/>
      <w:sz w:val="28"/>
      <w:szCs w:val="44"/>
    </w:rPr>
  </w:style>
  <w:style w:type="paragraph" w:styleId="5">
    <w:name w:val="heading 2"/>
    <w:basedOn w:val="1"/>
    <w:next w:val="1"/>
    <w:qFormat/>
    <w:uiPriority w:val="0"/>
    <w:pPr>
      <w:keepNext/>
      <w:keepLines/>
      <w:spacing w:before="100" w:beforeAutospacing="1" w:after="100" w:afterAutospacing="1" w:line="360" w:lineRule="exact"/>
      <w:jc w:val="center"/>
      <w:outlineLvl w:val="1"/>
    </w:pPr>
    <w:rPr>
      <w:rFonts w:ascii="Times New Roman" w:hAnsi="Times New Roman" w:eastAsia="黑体"/>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pPr>
      <w:autoSpaceDE w:val="0"/>
      <w:autoSpaceDN w:val="0"/>
      <w:jc w:val="left"/>
    </w:pPr>
    <w:rPr>
      <w:rFonts w:ascii="宋体" w:hAnsi="宋体" w:eastAsia="宋体" w:cs="宋体"/>
      <w:sz w:val="23"/>
      <w:szCs w:val="23"/>
      <w:lang w:eastAsia="en-US"/>
    </w:rPr>
  </w:style>
  <w:style w:type="paragraph" w:styleId="6">
    <w:name w:val="annotation text"/>
    <w:basedOn w:val="1"/>
    <w:semiHidden/>
    <w:unhideWhenUsed/>
    <w:qFormat/>
    <w:uiPriority w:val="99"/>
    <w:pPr>
      <w:jc w:val="left"/>
    </w:pPr>
  </w:style>
  <w:style w:type="paragraph" w:styleId="7">
    <w:name w:val="Date"/>
    <w:basedOn w:val="1"/>
    <w:next w:val="1"/>
    <w:link w:val="26"/>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spacing w:line="360" w:lineRule="exact"/>
      <w:ind w:firstLine="0" w:firstLineChars="0"/>
    </w:pPr>
    <w:rPr>
      <w:rFonts w:ascii="Times New Roman" w:hAnsi="Times New Roman" w:eastAsia="宋体" w:cs="Times New Roman"/>
      <w:kern w:val="2"/>
    </w:rPr>
  </w:style>
  <w:style w:type="paragraph" w:styleId="11">
    <w:name w:val="toc 2"/>
    <w:basedOn w:val="1"/>
    <w:next w:val="1"/>
    <w:qFormat/>
    <w:uiPriority w:val="39"/>
    <w:pPr>
      <w:ind w:left="420" w:leftChars="200"/>
    </w:pPr>
    <w:rPr>
      <w:rFonts w:ascii="Times New Roman" w:hAnsi="Times New Roman" w:eastAsia="宋体" w:cs="Times New Roman"/>
    </w:rPr>
  </w:style>
  <w:style w:type="paragraph" w:styleId="12">
    <w:name w:val="Normal (Web)"/>
    <w:basedOn w:val="1"/>
    <w:qFormat/>
    <w:uiPriority w:val="0"/>
    <w:pPr>
      <w:spacing w:beforeAutospacing="1" w:afterAutospacing="1"/>
    </w:pPr>
    <w:rPr>
      <w:rFonts w:ascii="Calibri" w:hAnsi="Calibri" w:eastAsia="宋体" w:cs="Times New Roman"/>
      <w:sz w:val="24"/>
      <w:szCs w:val="24"/>
    </w:rPr>
  </w:style>
  <w:style w:type="character" w:styleId="15">
    <w:name w:val="Hyperlink"/>
    <w:basedOn w:val="14"/>
    <w:qFormat/>
    <w:uiPriority w:val="0"/>
    <w:rPr>
      <w:color w:val="0000FF"/>
      <w:u w:val="single"/>
    </w:rPr>
  </w:style>
  <w:style w:type="character" w:styleId="16">
    <w:name w:val="annotation reference"/>
    <w:basedOn w:val="14"/>
    <w:semiHidden/>
    <w:unhideWhenUsed/>
    <w:qFormat/>
    <w:uiPriority w:val="99"/>
    <w:rPr>
      <w:sz w:val="21"/>
      <w:szCs w:val="21"/>
    </w:rPr>
  </w:style>
  <w:style w:type="paragraph" w:styleId="17">
    <w:name w:val="List Paragraph"/>
    <w:basedOn w:val="1"/>
    <w:qFormat/>
    <w:uiPriority w:val="1"/>
    <w:pPr>
      <w:autoSpaceDE w:val="0"/>
      <w:autoSpaceDN w:val="0"/>
      <w:ind w:left="847" w:hanging="726"/>
      <w:jc w:val="left"/>
    </w:pPr>
    <w:rPr>
      <w:rFonts w:ascii="宋体" w:hAnsi="宋体" w:eastAsia="宋体" w:cs="宋体"/>
      <w:sz w:val="22"/>
      <w:lang w:eastAsia="en-US"/>
    </w:rPr>
  </w:style>
  <w:style w:type="paragraph" w:customStyle="1" w:styleId="18">
    <w:name w:val="2级标题"/>
    <w:basedOn w:val="19"/>
    <w:qFormat/>
    <w:uiPriority w:val="0"/>
    <w:pPr>
      <w:numPr>
        <w:ilvl w:val="1"/>
        <w:numId w:val="1"/>
      </w:numPr>
      <w:adjustRightInd w:val="0"/>
      <w:snapToGrid w:val="0"/>
      <w:spacing w:before="260" w:after="260" w:line="280" w:lineRule="exact"/>
      <w:jc w:val="center"/>
      <w:outlineLvl w:val="1"/>
    </w:pPr>
    <w:rPr>
      <w:rFonts w:eastAsia="黑体"/>
      <w:b/>
      <w:szCs w:val="21"/>
    </w:rPr>
  </w:style>
  <w:style w:type="paragraph" w:styleId="19">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msolistparagraph"/>
    <w:basedOn w:val="1"/>
    <w:qFormat/>
    <w:uiPriority w:val="0"/>
    <w:pPr>
      <w:ind w:firstLine="420" w:firstLineChars="200"/>
    </w:pPr>
    <w:rPr>
      <w:rFonts w:ascii="Calibri" w:hAnsi="Calibri" w:eastAsia="宋体" w:cs="Times New Roman"/>
    </w:rPr>
  </w:style>
  <w:style w:type="paragraph" w:customStyle="1" w:styleId="21">
    <w:name w:val="WPSOffice手动目录 1"/>
    <w:qFormat/>
    <w:uiPriority w:val="0"/>
    <w:rPr>
      <w:rFonts w:ascii="Calibri" w:hAnsi="Calibri" w:eastAsia="宋体" w:cs="Calibri"/>
      <w:lang w:val="en-US" w:eastAsia="zh-CN" w:bidi="ar-SA"/>
    </w:rPr>
  </w:style>
  <w:style w:type="paragraph" w:customStyle="1" w:styleId="22">
    <w:name w:val="WPSOffice手动目录 2"/>
    <w:qFormat/>
    <w:uiPriority w:val="0"/>
    <w:pPr>
      <w:ind w:left="200" w:leftChars="200"/>
    </w:pPr>
    <w:rPr>
      <w:rFonts w:ascii="Calibri" w:hAnsi="Calibri" w:eastAsia="宋体" w:cs="Calibri"/>
      <w:lang w:val="en-US" w:eastAsia="zh-CN" w:bidi="ar-SA"/>
    </w:rPr>
  </w:style>
  <w:style w:type="paragraph" w:customStyle="1" w:styleId="23">
    <w:name w:val="无间隔1"/>
    <w:qFormat/>
    <w:uiPriority w:val="0"/>
    <w:pPr>
      <w:widowControl w:val="0"/>
      <w:jc w:val="both"/>
    </w:pPr>
    <w:rPr>
      <w:rFonts w:ascii="Calibri" w:hAnsi="Calibri" w:eastAsia="宋体" w:cs="Calibri"/>
      <w:kern w:val="2"/>
      <w:sz w:val="21"/>
      <w:lang w:val="en-US" w:eastAsia="zh-CN" w:bidi="ar-SA"/>
    </w:rPr>
  </w:style>
  <w:style w:type="character" w:customStyle="1" w:styleId="24">
    <w:name w:val="条文 Char"/>
    <w:qFormat/>
    <w:uiPriority w:val="0"/>
    <w:rPr>
      <w:rFonts w:eastAsia="宋体"/>
      <w:b/>
      <w:kern w:val="2"/>
      <w:sz w:val="24"/>
      <w:szCs w:val="24"/>
      <w:lang w:val="en-US" w:eastAsia="zh-CN" w:bidi="ar-SA"/>
    </w:rPr>
  </w:style>
  <w:style w:type="character" w:customStyle="1" w:styleId="25">
    <w:name w:val="fontstyle01"/>
    <w:basedOn w:val="14"/>
    <w:qFormat/>
    <w:uiPriority w:val="0"/>
    <w:rPr>
      <w:rFonts w:hint="eastAsia" w:ascii="宋体" w:hAnsi="宋体" w:eastAsia="宋体"/>
      <w:color w:val="000000"/>
      <w:sz w:val="24"/>
      <w:szCs w:val="24"/>
    </w:rPr>
  </w:style>
  <w:style w:type="character" w:customStyle="1" w:styleId="26">
    <w:name w:val="日期 字符"/>
    <w:basedOn w:val="14"/>
    <w:link w:val="7"/>
    <w:qFormat/>
    <w:uiPriority w:val="0"/>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26173</Words>
  <Characters>29959</Characters>
  <Lines>254</Lines>
  <Paragraphs>71</Paragraphs>
  <TotalTime>31</TotalTime>
  <ScaleCrop>false</ScaleCrop>
  <LinksUpToDate>false</LinksUpToDate>
  <CharactersWithSpaces>31567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2021-10-29T10:29:00Z</dcterms:created>
  <dc:creator>Administrator</dc:creator>
  <cp:lastModifiedBy>王建国</cp:lastModifiedBy>
  <cp:lastPrinted>2022-10-28T10:32:00Z</cp:lastPrinted>
  <dcterms:modified xsi:type="dcterms:W3CDTF">2022-11-01T02:30:23Z</dcterms:modified>
  <dc:title>ICS 91.xxx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270F7BAD4A2E43BB9EB8BDBEE4B59D37</vt:lpwstr>
  </property>
</Properties>
</file>