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0" w:name="_Hlk10715051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val="en-US" w:eastAsia="zh-CN"/>
        </w:rPr>
        <w:t>全省建筑工程质量安全监督知识竞赛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val="en-US" w:eastAsia="zh-CN"/>
        </w:rPr>
        <w:t>团队获奖名单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（共168名）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工程质量团体赛一等奖14名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菏泽市建设工程质量服务中心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济宁市住房和城乡建设局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淄博市建筑工程质量安全环保监督站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青岛市崂山区建设工程管理服务中心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济南市济阳区工程质量与安全中心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青岛市即墨区建筑业管理服务中心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山东方杰建工集团有限公司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中建八局第一建设有限公司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潍坊昌大建设集团有限公司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中青建安建设集团有限公司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山东兴华建设集团有限公司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荣华建设集团有限公司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青岛市工程建设监理有限责任公司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中启胶建集团有限公司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施工安全团体赛一等奖15名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烟台市建设工程质量和安全监督站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青岛市建筑施工安全监督站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日照市城镇化建设服务中心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济南市槐荫区工程质量与安全中心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安丘市住房和城乡建设局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济南市章丘区工程质量与安全中心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博兴县住房和城乡建设局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中青建安建设集团有限公司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山东励华建设有限公司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山东兴华建设集团有限公司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荣华建设集团有限公司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山东圣大建设集团有限公司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东亚装饰股份有限公司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青岛万怡东方建设集团有限公司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济南四建（集团）有限责任公司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工程质量团体赛二等奖25名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济南市工程质量与安全中心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潍坊市建筑业发展服务中心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日照市城镇化建设服务中心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青岛市建筑工程管理服务中心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烟台市建设工程质量和安全监督站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阳谷县建设工程质量安全服务中心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邹城市建设工程质量安全服务中心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济宁市任城区住房和城乡建设局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东平县住房和城乡建设局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沂水县建设安全工程质量服务中心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青岛宝利建设有限公司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山东金城建设有限公司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临沂市建设工程监理咨询有限公司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青岛万怡东方建设集团有限公司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山东方明建设集团有限公司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青建集团股份公司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济宁市汇源建安有限公司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鄄城县建设工程监理服务中心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山东高速德建集团有限公司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青岛中建联合集团有限公司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日照日星建设监理有限公司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中煤第六十八工程有限公司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山东励华建设有限公司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山东省建设建工（集团）有限责任公司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日照市天衡工程咨询有限公司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施工安全团体赛二等奖24名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威海市建筑工程服务中心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济宁市住房和城乡建设局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济南市工程质量与安全中心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淄博市建筑工程质量安全环保监督站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临沂市建设安全工程质量服务中心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高密市建设工程质量安全服务中心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沂水县建设安全工程质量服务中心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青岛市即墨区建筑业管理服务中心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青岛市西海岸新区建筑工程管理服务中心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山东高速德建集团有限公司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青建集团股份公司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山东天齐置业集团股份有限公司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青岛宝利建设有限公司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中建八局第一建设有限公司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山东方杰建工集团有限公司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临沂市建设工程监理咨询有限公司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中建中新建设工程有限公司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山东华鲁建安集团有限公司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冠鲁建设股份有限公司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山东天华建筑安装有限公司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青岛建通浩源集团有限公司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中建八局发展建设有限公司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日照市天衡工程咨询有限公司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山东三箭建设工程股份有限公司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工程质量团体赛三等奖53名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滨州市住房和城乡建设局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临沂市建设安全工程质量服务中心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聊城市建设工程质量服务保障中心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泰安市住房和城乡建设局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潍坊市潍坊市潍城区建设工程质量安全服务站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菏泽市定陶区建设工程质量监督站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胶州市建筑业服务中心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济南市莱芜区工程质量与安全中心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平度市房产和建筑业服务中心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宁津县住房和城乡建设局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莱州市城乡建设事务服务中心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邹平市住房和城乡建设局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临清市住房和城乡建设局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博兴县住房和城乡建设局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高唐县建筑工程质量服务站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荣成市建筑工程事务服务中心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济南市历下区工程质量与安全中心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山东奥荣工程项目管理有限公司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山东东昊工程咨询有限公司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潍坊市工程建设监理有限责任公司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青岛建通浩源集团有限公司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烟建集团有限公司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青岛建设集团股份有限公司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山东新世纪工程项目管理咨询有限公司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山东华鲁建安集团有限公司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山东同力建设项目管理有限公司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青岛博海建设集团有限公司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青岛理工大学建设工程监理咨询公司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山东正泰检测技术有限公司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中嘉建盛建工集团有限公司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中建中新建设工程有限公司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山东恒业工程咨询有限公司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青岛高园建设咨询管理有限公司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山东经纬工程管理有限公司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威海建设集团股份有限公司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烟台市工程建设第一监理有限公司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无棣县丰达建设工程集团有限公司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山东天华建筑安装有限公司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中精信工程技术有限公司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济南一建集团有限公司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青岛中青建安建工集团有限公司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青岛海发置业有限公司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山东三箭建设工程股份有限公司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山东中昌开发建设集团有限公司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山东天齐置业集团股份有限公司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东亚装饰股份有限公司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山东宏达工程管理有限公司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青岛东方监理有限公司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枣庄中汇安泰工程项目管理有限公司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中铁建工集团有限公司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青岛信达工程管理有限公司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青岛惠中建设监理有限公司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施工安全团体赛三等奖37名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淄博市张店区建设工程质量安全监督服务中心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临沭县住房和城乡建设局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日照市日照东港区建设工程管理服务中心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高青县建筑工程质量和安全服务中心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淄博高新技术产业开发区建设局质量安全监管科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泗水县建设工程质量安全服务中心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高唐县建筑工程质量服务站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聊城市茌平区住房和城乡建设局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中嘉建盛建工集团有限公司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潍坊市工程建设监理有限责任公司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青岛高园建设咨询管理有限公司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中建八局第二建设有限公司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鄄城县建设工程监理服务中心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青岛诚通建筑工程有限公司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中煤第六十八工程有限公司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中铁建工集团有限公司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青岛东方监理有限公司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山东淄建集团有限公司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山东省建设建工（集团）有限责任公司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山东三箭建设工程管理有限公司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山东泰和建设管理有限公司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青岛理工大学建设工程监理咨询公司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山东东昊工程咨询有限公司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青岛博海建设集团有限公司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青岛安装建设股份有限公司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威海建设集团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山东同力建设项目管理有限公司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青建国际集团有限公司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荣成市方大建设有限公司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山东新世纪工程项目管理咨询有限公司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青岛一建集团有限公司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山东世丰建科工程咨询有限公司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青岛市工程建设监理有限责任公司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青岛信达工程管理有限公司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青岛金沙滩建设集团有限公司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山东奥荣工程项目管理有限公司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山东金辰建筑工程有限公司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ZjQ0M2M5Zjk4M2UwMGExMTQ4MTU1NGUwNDE5ZGYifQ=="/>
  </w:docVars>
  <w:rsids>
    <w:rsidRoot w:val="00EE2FB3"/>
    <w:rsid w:val="00180726"/>
    <w:rsid w:val="005801C6"/>
    <w:rsid w:val="00AA7892"/>
    <w:rsid w:val="00EE2FB3"/>
    <w:rsid w:val="02D7069C"/>
    <w:rsid w:val="0419115E"/>
    <w:rsid w:val="080B2B96"/>
    <w:rsid w:val="08214467"/>
    <w:rsid w:val="08B651F8"/>
    <w:rsid w:val="0A7A52E3"/>
    <w:rsid w:val="0CF811ED"/>
    <w:rsid w:val="0D137868"/>
    <w:rsid w:val="11A75C25"/>
    <w:rsid w:val="1749702F"/>
    <w:rsid w:val="18043609"/>
    <w:rsid w:val="184F7FC0"/>
    <w:rsid w:val="1A207ED3"/>
    <w:rsid w:val="20796DDF"/>
    <w:rsid w:val="21150EFA"/>
    <w:rsid w:val="24C97AC0"/>
    <w:rsid w:val="2B926826"/>
    <w:rsid w:val="2DE00A78"/>
    <w:rsid w:val="30881109"/>
    <w:rsid w:val="33AD6AD8"/>
    <w:rsid w:val="3D557A50"/>
    <w:rsid w:val="3F9A52A8"/>
    <w:rsid w:val="40E73FD5"/>
    <w:rsid w:val="40F62B1A"/>
    <w:rsid w:val="42A55FCE"/>
    <w:rsid w:val="469043B7"/>
    <w:rsid w:val="47E5022D"/>
    <w:rsid w:val="4EB00067"/>
    <w:rsid w:val="54996879"/>
    <w:rsid w:val="58F509F1"/>
    <w:rsid w:val="5C0F1DCA"/>
    <w:rsid w:val="5C1B246A"/>
    <w:rsid w:val="5DB53B33"/>
    <w:rsid w:val="614A6A2C"/>
    <w:rsid w:val="62D16441"/>
    <w:rsid w:val="6C151020"/>
    <w:rsid w:val="6D800B83"/>
    <w:rsid w:val="703D41C8"/>
    <w:rsid w:val="719C43A5"/>
    <w:rsid w:val="74931FDA"/>
    <w:rsid w:val="789B6A68"/>
    <w:rsid w:val="7AB31B59"/>
    <w:rsid w:val="7B7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2240</Words>
  <Characters>2248</Characters>
  <Lines>7</Lines>
  <Paragraphs>2</Paragraphs>
  <TotalTime>4</TotalTime>
  <ScaleCrop>false</ScaleCrop>
  <LinksUpToDate>false</LinksUpToDate>
  <CharactersWithSpaces>2403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2022-06-26T09:56:00Z</dcterms:created>
  <dc:creator>张 萌</dc:creator>
  <cp:lastModifiedBy>张尚杰</cp:lastModifiedBy>
  <cp:lastPrinted>2022-07-01T05:58:00Z</cp:lastPrinted>
  <dcterms:modified xsi:type="dcterms:W3CDTF">2022-07-04T06:53:38Z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A1EB1861972A47709366A1CA1D8DA9F4</vt:lpwstr>
  </property>
</Properties>
</file>