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Courier New"/>
          <w:kern w:val="0"/>
          <w:sz w:val="32"/>
          <w:szCs w:val="32"/>
        </w:rPr>
      </w:pPr>
      <w:r>
        <w:rPr>
          <w:rFonts w:hint="eastAsia" w:ascii="黑体" w:hAnsi="黑体" w:eastAsia="黑体" w:cs="Courier New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??_GB2312" w:eastAsia="方正小标宋简体" w:cs="??_GB2312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6"/>
          <w:szCs w:val="36"/>
          <w:shd w:val="clear" w:color="auto" w:fill="FFFFFF"/>
        </w:rPr>
        <w:t>陕西省建设工程质量、安全、检测专家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推荐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6"/>
          <w:szCs w:val="36"/>
          <w:shd w:val="clear" w:color="auto" w:fill="FFFFFF"/>
        </w:rPr>
        <w:t>表</w:t>
      </w:r>
    </w:p>
    <w:tbl>
      <w:tblPr>
        <w:tblStyle w:val="2"/>
        <w:tblpPr w:leftFromText="180" w:rightFromText="180" w:vertAnchor="text" w:horzAnchor="margin" w:tblpXSpec="center" w:tblpY="3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760"/>
        <w:gridCol w:w="898"/>
        <w:gridCol w:w="842"/>
        <w:gridCol w:w="1058"/>
        <w:gridCol w:w="105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申报专业类别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学历/学位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工作年限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现从事专业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从事时间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单位地址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技术职称及评定时间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执业资格及取得时间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单位类别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工作经历</w:t>
            </w:r>
          </w:p>
        </w:tc>
        <w:tc>
          <w:tcPr>
            <w:tcW w:w="70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主要工作业绩或研究成果</w:t>
            </w:r>
          </w:p>
        </w:tc>
        <w:tc>
          <w:tcPr>
            <w:tcW w:w="70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主要论文或专著发表情况</w:t>
            </w:r>
          </w:p>
        </w:tc>
        <w:tc>
          <w:tcPr>
            <w:tcW w:w="70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申请人承诺</w:t>
            </w:r>
          </w:p>
        </w:tc>
        <w:tc>
          <w:tcPr>
            <w:tcW w:w="70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本人承诺上表所填内容真实有效，在建设工程质量安全领域评审工作中认真负责、科学公正、坚持原则、廉洁自律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愿为此承担法律责任。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申请人签名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0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公章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黑体" w:hAnsi="黑体" w:eastAsia="黑体" w:cs="黑体"/>
          <w:szCs w:val="21"/>
          <w:lang w:val="en-US" w:eastAsia="zh-CN"/>
        </w:rPr>
      </w:pPr>
    </w:p>
    <w:p>
      <w:pPr>
        <w:ind w:left="1050" w:hanging="1050" w:hangingChars="500"/>
      </w:pPr>
      <w:r>
        <w:rPr>
          <w:rFonts w:hint="eastAsia" w:ascii="黑体" w:hAnsi="黑体" w:eastAsia="黑体" w:cs="黑体"/>
          <w:szCs w:val="21"/>
          <w:lang w:val="en-US" w:eastAsia="zh-CN"/>
        </w:rPr>
        <w:t>填表说明</w:t>
      </w:r>
      <w:r>
        <w:rPr>
          <w:rFonts w:hint="eastAsia" w:ascii="黑体" w:hAnsi="黑体" w:eastAsia="黑体" w:cs="黑体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>①表格中内容填写不下可另附纸；②学历、职称及执业资格等证书附复印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件；业绩证明材料、学历证书、职称证书、注册证书等复印件加盖本单位公章，随申请表一并报送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单位性质包括国有企业、民营企业、其他</w:t>
      </w:r>
      <w:r>
        <w:rPr>
          <w:rFonts w:hint="eastAsia" w:ascii="仿宋_GB2312" w:hAnsi="仿宋_GB2312" w:eastAsia="仿宋_GB2312" w:cs="仿宋_GB2312"/>
          <w:szCs w:val="21"/>
        </w:rPr>
        <w:t>；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单位类别包括中央驻陕施工企业、省属国有施工企业、市级以下国有施工企业、国有勘察设计检测企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  <w:lang w:eastAsia="zh-CN"/>
        </w:rPr>
        <w:t>业、国有监理企业、民营施工企业、民营勘察设计检测企业、民营监理企业、高校及科研院所、其他。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018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2022-11-17T08:13:35Z</dcterms:created>
  <dc:creator>Administrator</dc:creator>
  <cp:lastModifiedBy>〰</cp:lastModifiedBy>
  <dcterms:modified xsi:type="dcterms:W3CDTF">2022-11-17T08:14:04Z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C43042EE65D04A3F961A4694304D1AEF</vt:lpwstr>
  </property>
</Properties>
</file>