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2021年度参与工程建设地方标准定额编制</w:t>
      </w:r>
    </w:p>
    <w:p>
      <w:pPr>
        <w:widowControl w:val="0"/>
        <w:wordWrap/>
        <w:adjustRightInd/>
        <w:snapToGrid/>
        <w:spacing w:line="680" w:lineRule="exact"/>
        <w:ind w:left="1940" w:leftChars="200" w:hanging="1308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突出单位和个人名单</w:t>
      </w:r>
    </w:p>
    <w:p>
      <w:pPr>
        <w:widowControl w:val="0"/>
        <w:wordWrap/>
        <w:adjustRightInd/>
        <w:snapToGrid/>
        <w:spacing w:line="680" w:lineRule="exact"/>
        <w:ind w:left="1580" w:leftChars="200" w:hanging="948" w:hangingChars="3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(按工作完成时间排序）</w:t>
      </w:r>
    </w:p>
    <w:p>
      <w:pPr>
        <w:rPr>
          <w:color w:val="auto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表现突出单位</w:t>
      </w:r>
    </w:p>
    <w:p>
      <w:pPr>
        <w:numPr>
          <w:ilvl w:val="0"/>
          <w:numId w:val="2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海南省设计研究院有限公司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海口市建设工程质量安全监督站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海南省海建科技股份有限公司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中冶建筑研究总院（海南）有限公司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海南有色工程勘察设计院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中国建筑科学研究院有限公司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中国建筑科学研究院有限公司海南分院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海南省建设集团有限公司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海南省建筑产业化股份有限公司</w:t>
      </w:r>
    </w:p>
    <w:p>
      <w:pPr>
        <w:numPr>
          <w:ilvl w:val="0"/>
          <w:numId w:val="0"/>
        </w:numPr>
        <w:jc w:val="both"/>
        <w:rPr>
          <w:rFonts w:hint="eastAsia" w:eastAsia="仿宋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10.</w:t>
      </w:r>
      <w:r>
        <w:rPr>
          <w:rFonts w:hint="default"/>
          <w:color w:val="auto"/>
          <w:lang w:val="en-US" w:eastAsia="zh-CN"/>
        </w:rPr>
        <w:t>中建科技集团有限</w:t>
      </w:r>
      <w:r>
        <w:rPr>
          <w:rFonts w:hint="eastAsia"/>
          <w:color w:val="auto"/>
          <w:lang w:val="en-US" w:eastAsia="zh-CN"/>
        </w:rPr>
        <w:t>公司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11.中建三局集团有限公司海南分公司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12.中交一公局集团有限公司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13.中铁建设集团有限公司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14.中国建筑第六工程局有限公司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15.三一筑工科技有限公司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16.上海衡熙节能环保技术有限公司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17.海南威特建设科技有限公司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18.中国建筑标准设计研究院有限公司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19.中国建筑技术集团有限公司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20.国家建筑工程质量监督检验中心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21.中国房地产业协会材料与设施委员会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22.海南省勘察设计协会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23.海南柏森建筑设计有限公司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24.海南卓典高科技开发有限公司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25.海南嘉禾源工程造价咨询有限公司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26.海南三合泰幕墙装饰有限公司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27.</w:t>
      </w:r>
      <w:r>
        <w:rPr>
          <w:rFonts w:hint="default" w:cs="仿宋"/>
          <w:color w:val="auto"/>
          <w:lang w:val="en-US" w:eastAsia="zh-CN"/>
        </w:rPr>
        <w:t>苏州金螳螂建筑装饰股份有限公司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28.</w:t>
      </w:r>
      <w:r>
        <w:rPr>
          <w:rFonts w:hint="default" w:cs="仿宋"/>
          <w:color w:val="auto"/>
          <w:lang w:val="en-US" w:eastAsia="zh-CN"/>
        </w:rPr>
        <w:t>浙江亚厦装饰股份有限公司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29.</w:t>
      </w:r>
      <w:r>
        <w:rPr>
          <w:rFonts w:hint="default" w:cs="仿宋"/>
          <w:color w:val="auto"/>
          <w:lang w:val="en-US" w:eastAsia="zh-CN"/>
        </w:rPr>
        <w:t>北京和能人居科技科技有限公司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30.</w:t>
      </w:r>
      <w:r>
        <w:rPr>
          <w:rFonts w:hint="default" w:cs="仿宋"/>
          <w:color w:val="auto"/>
          <w:lang w:val="en-US" w:eastAsia="zh-CN"/>
        </w:rPr>
        <w:t>海南汇全建设项目管理有限公司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31.</w:t>
      </w:r>
      <w:r>
        <w:rPr>
          <w:rFonts w:hint="default" w:cs="仿宋"/>
          <w:color w:val="auto"/>
          <w:lang w:val="en-US" w:eastAsia="zh-CN"/>
        </w:rPr>
        <w:t>中国建筑第六工程局有限公司华南分公司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表现突出个人</w:t>
      </w:r>
    </w:p>
    <w:p>
      <w:pPr>
        <w:numPr>
          <w:ilvl w:val="0"/>
          <w:numId w:val="0"/>
        </w:numPr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lang w:val="en-US" w:eastAsia="zh-CN"/>
        </w:rPr>
        <w:t>王德恒</w:t>
      </w:r>
      <w:r>
        <w:rPr>
          <w:rFonts w:hint="eastAsia" w:cs="仿宋"/>
          <w:color w:val="auto"/>
          <w:lang w:val="en-US" w:eastAsia="zh-CN"/>
        </w:rPr>
        <w:t xml:space="preserve">  中铁建设集团有限公司高级工程师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2.叶  军  海南省设计研究院有限公司高级建筑师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3.田可耕  和能人居科技（天津）集团股份有限公司高级工程师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4.田春雨  原中国建筑科学研究院有限公司研究员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5.冯春燕  海南有色工程勘察设计院正高级工程师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6.任  炯  上海建工集团股份有限公司工程师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7.</w:t>
      </w:r>
      <w:r>
        <w:rPr>
          <w:rFonts w:hint="default" w:cs="仿宋"/>
          <w:color w:val="auto"/>
          <w:lang w:val="en-US" w:eastAsia="zh-CN"/>
        </w:rPr>
        <w:t>刘东明</w:t>
      </w:r>
      <w:r>
        <w:rPr>
          <w:rFonts w:hint="eastAsia" w:cs="仿宋"/>
          <w:color w:val="auto"/>
          <w:lang w:val="en-US" w:eastAsia="zh-CN"/>
        </w:rPr>
        <w:t xml:space="preserve">  中国建筑第六工程局有限公司高级工程师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8.</w:t>
      </w:r>
      <w:r>
        <w:rPr>
          <w:rFonts w:hint="default" w:cs="仿宋"/>
          <w:color w:val="auto"/>
          <w:lang w:val="en-US" w:eastAsia="zh-CN"/>
        </w:rPr>
        <w:t>刘</w:t>
      </w:r>
      <w:r>
        <w:rPr>
          <w:rFonts w:hint="eastAsia" w:cs="仿宋"/>
          <w:color w:val="auto"/>
          <w:lang w:val="en-US" w:eastAsia="zh-CN"/>
        </w:rPr>
        <w:t xml:space="preserve">  </w:t>
      </w:r>
      <w:r>
        <w:rPr>
          <w:rFonts w:hint="default" w:cs="仿宋"/>
          <w:color w:val="auto"/>
          <w:lang w:val="en-US" w:eastAsia="zh-CN"/>
        </w:rPr>
        <w:t>硕</w:t>
      </w:r>
      <w:r>
        <w:rPr>
          <w:rFonts w:hint="eastAsia" w:cs="仿宋"/>
          <w:color w:val="auto"/>
          <w:lang w:val="en-US" w:eastAsia="zh-CN"/>
        </w:rPr>
        <w:t xml:space="preserve">  中国房地产协会材料与设施委员会高级工程师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9.</w:t>
      </w:r>
      <w:r>
        <w:rPr>
          <w:rFonts w:hint="default" w:cs="仿宋"/>
          <w:color w:val="auto"/>
          <w:lang w:val="en-US" w:eastAsia="zh-CN"/>
        </w:rPr>
        <w:t>关远程</w:t>
      </w:r>
      <w:r>
        <w:rPr>
          <w:rFonts w:hint="eastAsia" w:cs="仿宋"/>
          <w:color w:val="auto"/>
          <w:lang w:val="en-US" w:eastAsia="zh-CN"/>
        </w:rPr>
        <w:t xml:space="preserve">  海南省建筑产业化股份有限公司高级工程师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10.安浩亮  浙江亚厦装饰股份有限公司高级工程师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11.许鹏鹏  中国建筑科学研究院有限公司海南分院工程师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12.</w:t>
      </w:r>
      <w:r>
        <w:rPr>
          <w:rFonts w:hint="default" w:cs="仿宋"/>
          <w:color w:val="auto"/>
          <w:lang w:val="en-US" w:eastAsia="zh-CN"/>
        </w:rPr>
        <w:t>孙要东</w:t>
      </w:r>
      <w:r>
        <w:rPr>
          <w:rFonts w:hint="eastAsia" w:cs="仿宋"/>
          <w:color w:val="auto"/>
          <w:lang w:val="en-US" w:eastAsia="zh-CN"/>
        </w:rPr>
        <w:t xml:space="preserve">  海南省设计研究院有限公司高级工程师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13.</w:t>
      </w:r>
      <w:r>
        <w:rPr>
          <w:rFonts w:hint="default" w:cs="仿宋"/>
          <w:color w:val="auto"/>
          <w:lang w:val="en-US" w:eastAsia="zh-CN"/>
        </w:rPr>
        <w:t>孙</w:t>
      </w:r>
      <w:r>
        <w:rPr>
          <w:rFonts w:hint="eastAsia" w:cs="仿宋"/>
          <w:color w:val="auto"/>
          <w:lang w:val="en-US" w:eastAsia="zh-CN"/>
        </w:rPr>
        <w:t xml:space="preserve">  </w:t>
      </w:r>
      <w:r>
        <w:rPr>
          <w:rFonts w:hint="default" w:cs="仿宋"/>
          <w:color w:val="auto"/>
          <w:lang w:val="en-US" w:eastAsia="zh-CN"/>
        </w:rPr>
        <w:t>彬</w:t>
      </w:r>
      <w:r>
        <w:rPr>
          <w:rFonts w:hint="eastAsia" w:cs="仿宋"/>
          <w:color w:val="auto"/>
          <w:lang w:val="en-US" w:eastAsia="zh-CN"/>
        </w:rPr>
        <w:t xml:space="preserve">  国家建筑工程质量监督检验中心研究员</w:t>
      </w:r>
    </w:p>
    <w:p>
      <w:pPr>
        <w:numPr>
          <w:ilvl w:val="0"/>
          <w:numId w:val="0"/>
        </w:numPr>
        <w:ind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14.</w:t>
      </w:r>
      <w:r>
        <w:rPr>
          <w:rFonts w:hint="default" w:cs="仿宋"/>
          <w:color w:val="auto"/>
          <w:lang w:val="en-US" w:eastAsia="zh-CN"/>
        </w:rPr>
        <w:t>杨永康</w:t>
      </w:r>
      <w:r>
        <w:rPr>
          <w:rFonts w:hint="eastAsia" w:cs="仿宋"/>
          <w:color w:val="auto"/>
          <w:lang w:val="en-US" w:eastAsia="zh-CN"/>
        </w:rPr>
        <w:t xml:space="preserve">  海南有色工程勘察设计院高级工程师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15.</w:t>
      </w:r>
      <w:r>
        <w:rPr>
          <w:rFonts w:hint="default" w:cs="仿宋"/>
          <w:color w:val="auto"/>
          <w:lang w:val="en-US" w:eastAsia="zh-CN"/>
        </w:rPr>
        <w:t>杨</w:t>
      </w:r>
      <w:r>
        <w:rPr>
          <w:rFonts w:hint="eastAsia" w:cs="仿宋"/>
          <w:color w:val="auto"/>
          <w:lang w:val="en-US" w:eastAsia="zh-CN"/>
        </w:rPr>
        <w:t xml:space="preserve">  </w:t>
      </w:r>
      <w:r>
        <w:rPr>
          <w:rFonts w:hint="default" w:cs="仿宋"/>
          <w:color w:val="auto"/>
          <w:lang w:val="en-US" w:eastAsia="zh-CN"/>
        </w:rPr>
        <w:t>武</w:t>
      </w:r>
      <w:r>
        <w:rPr>
          <w:rFonts w:hint="eastAsia" w:cs="仿宋"/>
          <w:color w:val="auto"/>
          <w:lang w:val="en-US" w:eastAsia="zh-CN"/>
        </w:rPr>
        <w:t xml:space="preserve">  海南有色工程勘察设计院正高级工程师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16.吴坤顺  海口市建设工程质量安全监督站正高级工程师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17.吴  勇  中建科技集团有限公司高级工程师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18.张长青  中交一公局集团有限公司高级工程师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19.张  蕊  中国建筑科学研究院有限公司海南分院副研究员</w:t>
      </w:r>
    </w:p>
    <w:p>
      <w:pPr>
        <w:numPr>
          <w:ilvl w:val="0"/>
          <w:numId w:val="0"/>
        </w:numPr>
        <w:ind w:leftChars="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20.陈康健  海南省建筑产业化股份有限公司工程师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21.苑  麒  中国建筑标准设计研究所有限公司教授级高级工程师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22.周士翔  海南省海建科技股份有限公司工程师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23.周  密  海南省设计研究院有限公司高级工程师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24.郑建宇  海南省设计研究院有限公司正高级工程师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25.郑晓龙  金螳螂建筑装配科技（海南）有限公司工程师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26.练余勇  海南省勘察设计协会高级工程师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27.赵一楠  中国建筑科学研究院有限公司建筑师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28.胡家僖  中国建筑科学研究院有限公司海南分院高级建筑师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29.姜海菊  海南省设计研究院有限公司高级工程师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30.龚  超  中冶建筑研究总院（海南）有限公司教授级高级工程师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31.彭桂皎  海南卓典高科技开发有限公司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32.喻银平  中国建筑技术集团有限公司高级工程师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33.曾  宇  中国建筑科学研究院有限公司教授级高级建筑师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34.裴智超  中国建筑科学研究院有限公司教授级高级工程师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35.廖益林  海南省海建科技股份有限公司高级工程师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36.谭燕姬  海南卓典高科技开发有限公司工程师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37.魏素巍  中国建筑标准设计研究所有限公司正高级工程师</w:t>
      </w:r>
    </w:p>
    <w:p>
      <w:pPr>
        <w:numPr>
          <w:ilvl w:val="0"/>
          <w:numId w:val="0"/>
        </w:numPr>
        <w:ind w:left="5"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38.</w:t>
      </w:r>
      <w:r>
        <w:rPr>
          <w:rFonts w:hint="default" w:cs="仿宋"/>
          <w:color w:val="auto"/>
          <w:lang w:val="en-US" w:eastAsia="zh-CN"/>
        </w:rPr>
        <w:t>贺</w:t>
      </w:r>
      <w:r>
        <w:rPr>
          <w:rFonts w:hint="eastAsia" w:cs="仿宋"/>
          <w:color w:val="auto"/>
          <w:lang w:val="en-US" w:eastAsia="zh-CN"/>
        </w:rPr>
        <w:t xml:space="preserve">  </w:t>
      </w:r>
      <w:r>
        <w:rPr>
          <w:rFonts w:hint="default" w:cs="仿宋"/>
          <w:color w:val="auto"/>
          <w:lang w:val="en-US" w:eastAsia="zh-CN"/>
        </w:rPr>
        <w:t>垒</w:t>
      </w:r>
      <w:r>
        <w:rPr>
          <w:rFonts w:hint="eastAsia" w:cs="仿宋"/>
          <w:color w:val="auto"/>
          <w:lang w:val="en-US" w:eastAsia="zh-CN"/>
        </w:rPr>
        <w:t xml:space="preserve">  海南嘉禾源工程造价咨询有限公司一级注册造价工   </w:t>
      </w:r>
    </w:p>
    <w:p>
      <w:pPr>
        <w:numPr>
          <w:ilvl w:val="0"/>
          <w:numId w:val="0"/>
        </w:numPr>
        <w:ind w:firstLine="1896" w:firstLineChars="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程师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39.</w:t>
      </w:r>
      <w:r>
        <w:rPr>
          <w:rFonts w:hint="default" w:cs="仿宋"/>
          <w:color w:val="auto"/>
          <w:lang w:val="en-US" w:eastAsia="zh-CN"/>
        </w:rPr>
        <w:t>陈淑伟</w:t>
      </w:r>
      <w:r>
        <w:rPr>
          <w:rFonts w:hint="eastAsia" w:cs="仿宋"/>
          <w:color w:val="auto"/>
          <w:lang w:val="en-US" w:eastAsia="zh-CN"/>
        </w:rPr>
        <w:t xml:space="preserve">  海南汇全建设项目管理有限公司高级工程师</w:t>
      </w:r>
    </w:p>
    <w:p>
      <w:pPr>
        <w:numPr>
          <w:ilvl w:val="0"/>
          <w:numId w:val="0"/>
        </w:numPr>
        <w:ind w:leftChars="-600" w:firstLine="1896" w:firstLineChars="600"/>
        <w:jc w:val="both"/>
        <w:rPr>
          <w:rFonts w:hint="eastAsia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40.陈群星  海南三合泰幕墙装饰有限公司一级注册造价工程师</w:t>
      </w:r>
    </w:p>
    <w:p>
      <w:pPr>
        <w:numPr>
          <w:ilvl w:val="0"/>
          <w:numId w:val="0"/>
        </w:numPr>
        <w:ind w:left="5" w:leftChars="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41.</w:t>
      </w:r>
      <w:r>
        <w:rPr>
          <w:rFonts w:hint="default" w:cs="仿宋"/>
          <w:color w:val="auto"/>
          <w:lang w:val="en-US" w:eastAsia="zh-CN"/>
        </w:rPr>
        <w:t>沈亚军</w:t>
      </w:r>
      <w:r>
        <w:rPr>
          <w:rFonts w:hint="eastAsia" w:cs="仿宋"/>
          <w:color w:val="auto"/>
          <w:lang w:val="en-US" w:eastAsia="zh-CN"/>
        </w:rPr>
        <w:t xml:space="preserve">  浙江亚厦装饰股份有限公司中级内训师</w:t>
      </w:r>
    </w:p>
    <w:p>
      <w:pPr>
        <w:numPr>
          <w:ilvl w:val="0"/>
          <w:numId w:val="0"/>
        </w:numPr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42.蔡司军  中铁建设集团南方工程有限公司中级工程师</w:t>
      </w: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</w:p>
    <w:p>
      <w:pPr>
        <w:numPr>
          <w:ilvl w:val="0"/>
          <w:numId w:val="0"/>
        </w:numPr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-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1.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仿宋" w:hAnsi="仿宋" w:eastAsia="仿宋" w:cs="Times New Roman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4FC4E"/>
    <w:multiLevelType w:val="singleLevel"/>
    <w:tmpl w:val="C3B4FC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FC89AE"/>
    <w:multiLevelType w:val="singleLevel"/>
    <w:tmpl w:val="D0FC89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I2MWUzMzZkZDdhZjAxYWU1ZDM3MTk5NmNlMDI2YmIifQ=="/>
  </w:docVars>
  <w:rsids>
    <w:rsidRoot w:val="00000000"/>
    <w:rsid w:val="00306767"/>
    <w:rsid w:val="01781A67"/>
    <w:rsid w:val="055A55B4"/>
    <w:rsid w:val="08A003F8"/>
    <w:rsid w:val="08CB58FE"/>
    <w:rsid w:val="0AF87381"/>
    <w:rsid w:val="0B6E5916"/>
    <w:rsid w:val="10141507"/>
    <w:rsid w:val="15D35237"/>
    <w:rsid w:val="15E2587E"/>
    <w:rsid w:val="161672D6"/>
    <w:rsid w:val="166E131D"/>
    <w:rsid w:val="174E6D99"/>
    <w:rsid w:val="17550AFC"/>
    <w:rsid w:val="1887113B"/>
    <w:rsid w:val="199D433D"/>
    <w:rsid w:val="1BBE036A"/>
    <w:rsid w:val="1D6D0123"/>
    <w:rsid w:val="1EE97E37"/>
    <w:rsid w:val="1EF06916"/>
    <w:rsid w:val="209A1340"/>
    <w:rsid w:val="21692C4A"/>
    <w:rsid w:val="223416BE"/>
    <w:rsid w:val="227619B0"/>
    <w:rsid w:val="241B4550"/>
    <w:rsid w:val="26CC5EBA"/>
    <w:rsid w:val="26E50D2A"/>
    <w:rsid w:val="27CE703E"/>
    <w:rsid w:val="2921376A"/>
    <w:rsid w:val="295C0BD2"/>
    <w:rsid w:val="29DF7CB3"/>
    <w:rsid w:val="2B822FEC"/>
    <w:rsid w:val="2CDE06F5"/>
    <w:rsid w:val="2F8317C1"/>
    <w:rsid w:val="32897B2A"/>
    <w:rsid w:val="32A5172A"/>
    <w:rsid w:val="344C23E9"/>
    <w:rsid w:val="35064C8D"/>
    <w:rsid w:val="35FD40DC"/>
    <w:rsid w:val="36A75FFC"/>
    <w:rsid w:val="371B42F4"/>
    <w:rsid w:val="38A6388A"/>
    <w:rsid w:val="403F1053"/>
    <w:rsid w:val="40E507E1"/>
    <w:rsid w:val="47664D00"/>
    <w:rsid w:val="48AA2D59"/>
    <w:rsid w:val="48D06D44"/>
    <w:rsid w:val="4BEF3CA0"/>
    <w:rsid w:val="4D035C4F"/>
    <w:rsid w:val="4DBB7039"/>
    <w:rsid w:val="505F2EF7"/>
    <w:rsid w:val="51651C9A"/>
    <w:rsid w:val="55A41C2D"/>
    <w:rsid w:val="58AB32D2"/>
    <w:rsid w:val="590F4AAE"/>
    <w:rsid w:val="5CFE60C6"/>
    <w:rsid w:val="60233ED8"/>
    <w:rsid w:val="61C04280"/>
    <w:rsid w:val="622D3ECF"/>
    <w:rsid w:val="6280132C"/>
    <w:rsid w:val="67F46CE8"/>
    <w:rsid w:val="69B875FD"/>
    <w:rsid w:val="6B3C7D82"/>
    <w:rsid w:val="6B8F7C15"/>
    <w:rsid w:val="6BEA51B4"/>
    <w:rsid w:val="6CF7668E"/>
    <w:rsid w:val="6EA85D98"/>
    <w:rsid w:val="6FFEDE5C"/>
    <w:rsid w:val="73593F52"/>
    <w:rsid w:val="73FE47A6"/>
    <w:rsid w:val="7589009F"/>
    <w:rsid w:val="77FB3F93"/>
    <w:rsid w:val="78FD502C"/>
    <w:rsid w:val="79020895"/>
    <w:rsid w:val="7904192A"/>
    <w:rsid w:val="792C5912"/>
    <w:rsid w:val="79413289"/>
    <w:rsid w:val="7B7610C6"/>
    <w:rsid w:val="7CCC5441"/>
    <w:rsid w:val="7D124E1E"/>
    <w:rsid w:val="7D8154E8"/>
    <w:rsid w:val="7EE84089"/>
    <w:rsid w:val="FF6C4F61"/>
    <w:rsid w:val="FFB5E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1404</Words>
  <Characters>1527</Characters>
  <Lines>0</Lines>
  <Paragraphs>0</Paragraphs>
  <TotalTime>1</TotalTime>
  <ScaleCrop>false</ScaleCrop>
  <LinksUpToDate>false</LinksUpToDate>
  <CharactersWithSpaces>1638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2021-11-22T16:17:00Z</dcterms:created>
  <dc:creator>Administrator</dc:creator>
  <cp:lastModifiedBy>greatwall</cp:lastModifiedBy>
  <dcterms:modified xsi:type="dcterms:W3CDTF">2022-07-12T09:21:10Z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46D3A1C7A13646E8A71CB720A9B53C8A</vt:lpwstr>
  </property>
</Properties>
</file>