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720"/>
        <w:gridCol w:w="6241"/>
        <w:gridCol w:w="1985"/>
        <w:gridCol w:w="1417"/>
        <w:gridCol w:w="3544"/>
      </w:tblGrid>
      <w:tr w:rsidR="00FF0CC7" w:rsidRPr="00FF0CC7" w:rsidTr="007E0000">
        <w:trPr>
          <w:trHeight w:val="623"/>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b/>
                <w:bCs/>
                <w:kern w:val="0"/>
                <w:sz w:val="24"/>
                <w:szCs w:val="24"/>
              </w:rPr>
            </w:pPr>
            <w:r w:rsidRPr="00FF0CC7">
              <w:rPr>
                <w:rFonts w:ascii="宋体" w:eastAsia="宋体" w:hAnsi="宋体" w:cs="宋体" w:hint="eastAsia"/>
                <w:b/>
                <w:bCs/>
                <w:kern w:val="0"/>
                <w:sz w:val="24"/>
                <w:szCs w:val="24"/>
              </w:rPr>
              <w:t>序号</w:t>
            </w:r>
          </w:p>
        </w:tc>
        <w:tc>
          <w:tcPr>
            <w:tcW w:w="6241"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b/>
                <w:bCs/>
                <w:kern w:val="0"/>
                <w:sz w:val="24"/>
                <w:szCs w:val="24"/>
              </w:rPr>
            </w:pPr>
            <w:r w:rsidRPr="00FF0CC7">
              <w:rPr>
                <w:rFonts w:ascii="宋体" w:eastAsia="宋体" w:hAnsi="宋体" w:cs="宋体" w:hint="eastAsia"/>
                <w:b/>
                <w:bCs/>
                <w:kern w:val="0"/>
                <w:sz w:val="24"/>
                <w:szCs w:val="24"/>
              </w:rPr>
              <w:t>名称</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b/>
                <w:bCs/>
                <w:kern w:val="0"/>
                <w:sz w:val="24"/>
                <w:szCs w:val="24"/>
              </w:rPr>
            </w:pPr>
            <w:r w:rsidRPr="00FF0CC7">
              <w:rPr>
                <w:rFonts w:ascii="宋体" w:eastAsia="宋体" w:hAnsi="宋体" w:cs="宋体" w:hint="eastAsia"/>
                <w:b/>
                <w:bCs/>
                <w:kern w:val="0"/>
                <w:sz w:val="24"/>
                <w:szCs w:val="24"/>
              </w:rPr>
              <w:t>类别</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b/>
                <w:bCs/>
                <w:kern w:val="0"/>
                <w:sz w:val="24"/>
                <w:szCs w:val="24"/>
              </w:rPr>
            </w:pPr>
            <w:r w:rsidRPr="00FF0CC7">
              <w:rPr>
                <w:rFonts w:ascii="宋体" w:eastAsia="宋体" w:hAnsi="宋体" w:cs="宋体" w:hint="eastAsia"/>
                <w:b/>
                <w:bCs/>
                <w:kern w:val="0"/>
                <w:sz w:val="24"/>
                <w:szCs w:val="24"/>
              </w:rPr>
              <w:t>分类</w:t>
            </w:r>
          </w:p>
        </w:tc>
        <w:tc>
          <w:tcPr>
            <w:tcW w:w="3544"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b/>
                <w:bCs/>
                <w:kern w:val="0"/>
                <w:sz w:val="24"/>
                <w:szCs w:val="24"/>
              </w:rPr>
            </w:pPr>
            <w:r w:rsidRPr="00FF0CC7">
              <w:rPr>
                <w:rFonts w:ascii="宋体" w:eastAsia="宋体" w:hAnsi="宋体" w:cs="宋体" w:hint="eastAsia"/>
                <w:b/>
                <w:bCs/>
                <w:kern w:val="0"/>
                <w:sz w:val="24"/>
                <w:szCs w:val="24"/>
              </w:rPr>
              <w:t>单位</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1</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分节</w:t>
            </w:r>
            <w:proofErr w:type="gramStart"/>
            <w:r w:rsidRPr="00FF0CC7">
              <w:rPr>
                <w:rFonts w:ascii="宋体" w:eastAsia="宋体" w:hAnsi="宋体" w:cs="宋体" w:hint="eastAsia"/>
                <w:kern w:val="0"/>
                <w:sz w:val="24"/>
                <w:szCs w:val="24"/>
              </w:rPr>
              <w:t>盖梁干接施工工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桥梁</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上海建工四建集团有限公司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2</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压沉法沉井施工工法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其他</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上海市基础工程集团有限公司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3</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2000米级顶管减阻泥浆施工工法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其他</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上海市基础工程集团有限公司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4</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百米级地下连续墙护壁泥浆施工及处置工法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其他</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上海市基础工程集团有限公司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5</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大直径嵌岩钻孔灌注桩梅花型旋挖成孔施工工法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其他</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上海市基础工程集团有限公司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6</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大跨径混凝土斜拉桥前支点牵索挂篮施工工法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桥梁</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上海市基础工程集团有限公司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7</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系杆拱桥吊杆索更换施工工法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桥梁</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上海市基础工程集团有限公司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8</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超深套</w:t>
            </w:r>
            <w:proofErr w:type="gramStart"/>
            <w:r w:rsidRPr="00FF0CC7">
              <w:rPr>
                <w:rFonts w:ascii="宋体" w:eastAsia="宋体" w:hAnsi="宋体" w:cs="宋体" w:hint="eastAsia"/>
                <w:kern w:val="0"/>
                <w:sz w:val="24"/>
                <w:szCs w:val="24"/>
              </w:rPr>
              <w:t>铣</w:t>
            </w:r>
            <w:proofErr w:type="gramEnd"/>
            <w:r w:rsidRPr="00FF0CC7">
              <w:rPr>
                <w:rFonts w:ascii="宋体" w:eastAsia="宋体" w:hAnsi="宋体" w:cs="宋体" w:hint="eastAsia"/>
                <w:kern w:val="0"/>
                <w:sz w:val="24"/>
                <w:szCs w:val="24"/>
              </w:rPr>
              <w:t>地下连续墙施工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其他</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上海市基础工程集团有限公司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9</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钢顶管</w:t>
            </w:r>
            <w:proofErr w:type="gramStart"/>
            <w:r w:rsidRPr="00FF0CC7">
              <w:rPr>
                <w:rFonts w:ascii="宋体" w:eastAsia="宋体" w:hAnsi="宋体" w:cs="宋体" w:hint="eastAsia"/>
                <w:kern w:val="0"/>
                <w:sz w:val="24"/>
                <w:szCs w:val="24"/>
              </w:rPr>
              <w:t>管</w:t>
            </w:r>
            <w:proofErr w:type="gramEnd"/>
            <w:r w:rsidRPr="00FF0CC7">
              <w:rPr>
                <w:rFonts w:ascii="宋体" w:eastAsia="宋体" w:hAnsi="宋体" w:cs="宋体" w:hint="eastAsia"/>
                <w:kern w:val="0"/>
                <w:sz w:val="24"/>
                <w:szCs w:val="24"/>
              </w:rPr>
              <w:t>节增设</w:t>
            </w:r>
            <w:proofErr w:type="gramStart"/>
            <w:r w:rsidRPr="00FF0CC7">
              <w:rPr>
                <w:rFonts w:ascii="宋体" w:eastAsia="宋体" w:hAnsi="宋体" w:cs="宋体" w:hint="eastAsia"/>
                <w:kern w:val="0"/>
                <w:sz w:val="24"/>
                <w:szCs w:val="24"/>
              </w:rPr>
              <w:t>中继间</w:t>
            </w:r>
            <w:proofErr w:type="gramEnd"/>
            <w:r w:rsidRPr="00FF0CC7">
              <w:rPr>
                <w:rFonts w:ascii="宋体" w:eastAsia="宋体" w:hAnsi="宋体" w:cs="宋体" w:hint="eastAsia"/>
                <w:kern w:val="0"/>
                <w:sz w:val="24"/>
                <w:szCs w:val="24"/>
              </w:rPr>
              <w:t>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隧道</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上海公路桥梁（集团）有限公司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10</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钢筋混凝土顶管全断面气压法修复施工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隧道</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上海公路桥梁（集团）有限公司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11</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预应力连续箱梁拆除施工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桥梁</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上海公路桥梁（集团）有限公司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12</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桥梁梁板同步顶升支座更换工法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桥梁</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上海公路桥梁（集团）有限公司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lastRenderedPageBreak/>
              <w:t>13</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无锁口钢管幕预支护施工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隧道</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上海公路桥梁（集团）有限公司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14</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大断面长距离矩形顶管施工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隧道</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上海公路桥梁（集团）有限公司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15</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桥梁下部结构预制立柱及盖梁装配施工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桥梁</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上海公路桥梁（集团）有限公司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16</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proofErr w:type="gramStart"/>
            <w:r w:rsidRPr="00FF0CC7">
              <w:rPr>
                <w:rFonts w:ascii="宋体" w:eastAsia="宋体" w:hAnsi="宋体" w:cs="宋体" w:hint="eastAsia"/>
                <w:kern w:val="0"/>
                <w:sz w:val="24"/>
                <w:szCs w:val="24"/>
              </w:rPr>
              <w:t>净味沥青混合料</w:t>
            </w:r>
            <w:proofErr w:type="gramEnd"/>
            <w:r w:rsidRPr="00FF0CC7">
              <w:rPr>
                <w:rFonts w:ascii="宋体" w:eastAsia="宋体" w:hAnsi="宋体" w:cs="宋体" w:hint="eastAsia"/>
                <w:kern w:val="0"/>
                <w:sz w:val="24"/>
                <w:szCs w:val="24"/>
              </w:rPr>
              <w:t>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公路</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上海公路桥梁（集团）有限公司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17</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多顶管组合建造地铁车站施工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隧道</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上海隧道工程有限公司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18</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地下连续墙接头复合橡胶</w:t>
            </w:r>
            <w:proofErr w:type="gramStart"/>
            <w:r w:rsidRPr="00FF0CC7">
              <w:rPr>
                <w:rFonts w:ascii="宋体" w:eastAsia="宋体" w:hAnsi="宋体" w:cs="宋体" w:hint="eastAsia"/>
                <w:color w:val="000000"/>
                <w:kern w:val="0"/>
                <w:sz w:val="24"/>
                <w:szCs w:val="24"/>
              </w:rPr>
              <w:t>囊</w:t>
            </w:r>
            <w:proofErr w:type="gramEnd"/>
            <w:r w:rsidRPr="00FF0CC7">
              <w:rPr>
                <w:rFonts w:ascii="宋体" w:eastAsia="宋体" w:hAnsi="宋体" w:cs="宋体" w:hint="eastAsia"/>
                <w:color w:val="000000"/>
                <w:kern w:val="0"/>
                <w:sz w:val="24"/>
                <w:szCs w:val="24"/>
              </w:rPr>
              <w:t>填充技术施工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隧道</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上海隧道工程有限公司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19</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超深等厚度水泥土</w:t>
            </w:r>
            <w:proofErr w:type="gramStart"/>
            <w:r w:rsidRPr="00FF0CC7">
              <w:rPr>
                <w:rFonts w:ascii="宋体" w:eastAsia="宋体" w:hAnsi="宋体" w:cs="宋体" w:hint="eastAsia"/>
                <w:color w:val="000000"/>
                <w:kern w:val="0"/>
                <w:sz w:val="24"/>
                <w:szCs w:val="24"/>
              </w:rPr>
              <w:t>搅拌墙工法</w:t>
            </w:r>
            <w:proofErr w:type="gramEnd"/>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隧道</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上海隧道工程有限公司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20</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超大断面钢-混凝土复合管节施工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隧道</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上海隧道工程有限公司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21</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大跨波形钢腹板组合箱梁桥</w:t>
            </w:r>
            <w:proofErr w:type="gramStart"/>
            <w:r w:rsidRPr="00FF0CC7">
              <w:rPr>
                <w:rFonts w:ascii="宋体" w:eastAsia="宋体" w:hAnsi="宋体" w:cs="宋体" w:hint="eastAsia"/>
                <w:color w:val="000000"/>
                <w:kern w:val="0"/>
                <w:sz w:val="24"/>
                <w:szCs w:val="24"/>
              </w:rPr>
              <w:t>悬浇段</w:t>
            </w:r>
            <w:proofErr w:type="gramEnd"/>
            <w:r w:rsidRPr="00FF0CC7">
              <w:rPr>
                <w:rFonts w:ascii="宋体" w:eastAsia="宋体" w:hAnsi="宋体" w:cs="宋体" w:hint="eastAsia"/>
                <w:color w:val="000000"/>
                <w:kern w:val="0"/>
                <w:sz w:val="24"/>
                <w:szCs w:val="24"/>
              </w:rPr>
              <w:t>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桥梁</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22</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变截面钢箱梁架桥机架设施工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桥梁</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23</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水泥混凝土路面共振碎石化再生利用施工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公路</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中铁五局集团有限公司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24</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小半径曲线槽型</w:t>
            </w:r>
            <w:proofErr w:type="gramStart"/>
            <w:r w:rsidRPr="00FF0CC7">
              <w:rPr>
                <w:rFonts w:ascii="宋体" w:eastAsia="宋体" w:hAnsi="宋体" w:cs="宋体" w:hint="eastAsia"/>
                <w:color w:val="000000"/>
                <w:kern w:val="0"/>
                <w:sz w:val="24"/>
                <w:szCs w:val="24"/>
              </w:rPr>
              <w:t>轨</w:t>
            </w:r>
            <w:proofErr w:type="gramEnd"/>
            <w:r w:rsidRPr="00FF0CC7">
              <w:rPr>
                <w:rFonts w:ascii="宋体" w:eastAsia="宋体" w:hAnsi="宋体" w:cs="宋体" w:hint="eastAsia"/>
                <w:color w:val="000000"/>
                <w:kern w:val="0"/>
                <w:sz w:val="24"/>
                <w:szCs w:val="24"/>
              </w:rPr>
              <w:t>快速</w:t>
            </w:r>
            <w:proofErr w:type="gramStart"/>
            <w:r w:rsidRPr="00FF0CC7">
              <w:rPr>
                <w:rFonts w:ascii="宋体" w:eastAsia="宋体" w:hAnsi="宋体" w:cs="宋体" w:hint="eastAsia"/>
                <w:color w:val="000000"/>
                <w:kern w:val="0"/>
                <w:sz w:val="24"/>
                <w:szCs w:val="24"/>
              </w:rPr>
              <w:t>弯制工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其他</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中铁五局集团有限公司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25</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V型滤池钢制可调V型槽施工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其他</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中铁上海工程局集团市政环保</w:t>
            </w:r>
            <w:r w:rsidRPr="00FF0CC7">
              <w:rPr>
                <w:rFonts w:ascii="宋体" w:eastAsia="宋体" w:hAnsi="宋体" w:cs="宋体" w:hint="eastAsia"/>
                <w:kern w:val="0"/>
                <w:sz w:val="24"/>
                <w:szCs w:val="24"/>
              </w:rPr>
              <w:lastRenderedPageBreak/>
              <w:t>工程有限公司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lastRenderedPageBreak/>
              <w:t>26</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高速铁路大跨度提篮拱桥钢拱肋卧-立组合式制造施工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桥梁</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中铁上海工程局集团建筑工程有限公司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27</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时速350km/h高速铁路全封闭式声屏障施工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铁路</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中铁上海工程局集团建筑工程有限公司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28</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轨道交通大间距交叉渡线特殊减振道床施工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其他</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中铁上海工程局集团有限公司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29</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盾构法联络通道施工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隧道</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中铁上海工程局集团有限公司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30</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主跨457m钢箱拱桥拱肋整体提升安装施工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桥梁</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中铁上海工程局集团有限公司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31</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多孔箱涵依次顶进</w:t>
            </w:r>
            <w:proofErr w:type="gramStart"/>
            <w:r w:rsidRPr="00FF0CC7">
              <w:rPr>
                <w:rFonts w:ascii="宋体" w:eastAsia="宋体" w:hAnsi="宋体" w:cs="宋体" w:hint="eastAsia"/>
                <w:kern w:val="0"/>
                <w:sz w:val="24"/>
                <w:szCs w:val="24"/>
              </w:rPr>
              <w:t>便梁悬空纵移</w:t>
            </w:r>
            <w:proofErr w:type="gramEnd"/>
            <w:r w:rsidRPr="00FF0CC7">
              <w:rPr>
                <w:rFonts w:ascii="宋体" w:eastAsia="宋体" w:hAnsi="宋体" w:cs="宋体" w:hint="eastAsia"/>
                <w:kern w:val="0"/>
                <w:sz w:val="24"/>
                <w:szCs w:val="24"/>
              </w:rPr>
              <w:t>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桥梁</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中铁二十四局集团有限公司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32</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高速公路泥炭土地基处理施工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公路</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中国二十冶集团有限公司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33</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城市绿化黏重土壤排水施工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园林景观</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上海市园林工程有限公司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34</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乔木树球孤岛法土壤原位改良施工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土木工程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园林景观</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上海市园林工程有限公司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35</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基于增量法的既有建筑改造结构状态安全管控施工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上海建工集团股份有限公司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36</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智能控制整体钢平台模架与大型施工机械集成造楼装备施工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上海建工集团股份有限公司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lastRenderedPageBreak/>
              <w:t>37</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整体爬升钢平台模架面向复杂结构体型变化的高适应性施工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上海建工集团股份有限公司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38</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装配式建筑减震粘滞阻尼装置施工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上海建工集团股份有限公司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39</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装配式建筑防护与作业一体化自动升降平台施工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上海建工集团股份有限公司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40</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多道区间承力巨型桁架门式结构施工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钢结构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上海建工一建集团有限公司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41</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低</w:t>
            </w:r>
            <w:proofErr w:type="gramStart"/>
            <w:r w:rsidRPr="00FF0CC7">
              <w:rPr>
                <w:rFonts w:ascii="宋体" w:eastAsia="宋体" w:hAnsi="宋体" w:cs="宋体" w:hint="eastAsia"/>
                <w:color w:val="000000"/>
                <w:kern w:val="0"/>
                <w:sz w:val="24"/>
                <w:szCs w:val="24"/>
              </w:rPr>
              <w:t>净空管底小锤</w:t>
            </w:r>
            <w:proofErr w:type="gramEnd"/>
            <w:r w:rsidRPr="00FF0CC7">
              <w:rPr>
                <w:rFonts w:ascii="宋体" w:eastAsia="宋体" w:hAnsi="宋体" w:cs="宋体" w:hint="eastAsia"/>
                <w:color w:val="000000"/>
                <w:kern w:val="0"/>
                <w:sz w:val="24"/>
                <w:szCs w:val="24"/>
              </w:rPr>
              <w:t>桩基础托换加固施工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地基与基础</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上海建工一建集团有限公司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42</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钢柱筒架交替支撑式整体钢平台过钢板剪力墙施工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上海建工一建集团有限公司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43</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级差式软土深大基坑工程施工工法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地基与基础</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上海建工一建集团有限公司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44</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清水混凝土玻璃钢模板施工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上海建工二建集团有限公司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45</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采用既有结构外墙结合钢架内支撑体系的历史风貌保护建筑内结构置换施工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bottom"/>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上海建工二建集团有限公司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46</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基于超高性能材料的新型预制装配式十字二维构件施工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bottom"/>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上海建工二建集团有限公司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47</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逆作法取土</w:t>
            </w:r>
            <w:proofErr w:type="gramStart"/>
            <w:r w:rsidRPr="00FF0CC7">
              <w:rPr>
                <w:rFonts w:ascii="宋体" w:eastAsia="宋体" w:hAnsi="宋体" w:cs="宋体" w:hint="eastAsia"/>
                <w:kern w:val="0"/>
                <w:sz w:val="24"/>
                <w:szCs w:val="24"/>
              </w:rPr>
              <w:t>口快速</w:t>
            </w:r>
            <w:proofErr w:type="gramEnd"/>
            <w:r w:rsidRPr="00FF0CC7">
              <w:rPr>
                <w:rFonts w:ascii="宋体" w:eastAsia="宋体" w:hAnsi="宋体" w:cs="宋体" w:hint="eastAsia"/>
                <w:kern w:val="0"/>
                <w:sz w:val="24"/>
                <w:szCs w:val="24"/>
              </w:rPr>
              <w:t>封闭的工业化施工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地基与基础</w:t>
            </w:r>
          </w:p>
        </w:tc>
        <w:tc>
          <w:tcPr>
            <w:tcW w:w="3544" w:type="dxa"/>
            <w:shd w:val="clear" w:color="000000" w:fill="auto"/>
            <w:vAlign w:val="bottom"/>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上海建工二建集团有限公司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48</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悬挑悬挂钢结构姿态控制工法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钢结构</w:t>
            </w:r>
          </w:p>
        </w:tc>
        <w:tc>
          <w:tcPr>
            <w:tcW w:w="3544" w:type="dxa"/>
            <w:shd w:val="clear" w:color="000000" w:fill="auto"/>
            <w:vAlign w:val="bottom"/>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上海建工二建集团有限公司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lastRenderedPageBreak/>
              <w:t>49</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自提升式</w:t>
            </w:r>
            <w:proofErr w:type="gramStart"/>
            <w:r w:rsidRPr="00FF0CC7">
              <w:rPr>
                <w:rFonts w:ascii="宋体" w:eastAsia="宋体" w:hAnsi="宋体" w:cs="宋体" w:hint="eastAsia"/>
                <w:kern w:val="0"/>
                <w:sz w:val="24"/>
                <w:szCs w:val="24"/>
              </w:rPr>
              <w:t>布料机</w:t>
            </w:r>
            <w:proofErr w:type="gramEnd"/>
            <w:r w:rsidRPr="00FF0CC7">
              <w:rPr>
                <w:rFonts w:ascii="宋体" w:eastAsia="宋体" w:hAnsi="宋体" w:cs="宋体" w:hint="eastAsia"/>
                <w:kern w:val="0"/>
                <w:sz w:val="24"/>
                <w:szCs w:val="24"/>
              </w:rPr>
              <w:t>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bottom"/>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上海建工二建集团有限公司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50</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一种柱、梁包镶的施工方法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装饰与屋面</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上海建工四建集团有限公司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51</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超高层钢筋混凝土结构内筒外框上下错层同步施工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上海建工七建集团有限公司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52</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装配式建筑钢拉杆上拉悬挑盘扣脚手架体系施工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上海建工七建集团有限公司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53</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地板送风空调系统施工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其他</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上海市安装工程集团有限公司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54</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高效空气过滤器施工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其他</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上海市安装工程集团有限公司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55</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火灾自动报警系统调试工法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其他</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上海市安装工程集团有限公司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56</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人工</w:t>
            </w:r>
            <w:proofErr w:type="gramStart"/>
            <w:r w:rsidRPr="00FF0CC7">
              <w:rPr>
                <w:rFonts w:ascii="宋体" w:eastAsia="宋体" w:hAnsi="宋体" w:cs="宋体" w:hint="eastAsia"/>
                <w:color w:val="000000"/>
                <w:kern w:val="0"/>
                <w:sz w:val="24"/>
                <w:szCs w:val="24"/>
              </w:rPr>
              <w:t>景观山堆填</w:t>
            </w:r>
            <w:proofErr w:type="gramEnd"/>
            <w:r w:rsidRPr="00FF0CC7">
              <w:rPr>
                <w:rFonts w:ascii="宋体" w:eastAsia="宋体" w:hAnsi="宋体" w:cs="宋体" w:hint="eastAsia"/>
                <w:color w:val="000000"/>
                <w:kern w:val="0"/>
                <w:sz w:val="24"/>
                <w:szCs w:val="24"/>
              </w:rPr>
              <w:t>加固施工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其他</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57</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双曲异形蘑菇体清水混凝土施工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58</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流线型超大跨落地拱壳预应力清水结构施工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59</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大跨度高支模清水混凝土</w:t>
            </w:r>
            <w:proofErr w:type="gramStart"/>
            <w:r w:rsidRPr="00FF0CC7">
              <w:rPr>
                <w:rFonts w:ascii="宋体" w:eastAsia="宋体" w:hAnsi="宋体" w:cs="宋体" w:hint="eastAsia"/>
                <w:color w:val="000000"/>
                <w:kern w:val="0"/>
                <w:sz w:val="24"/>
                <w:szCs w:val="24"/>
              </w:rPr>
              <w:t>后浇带施工工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60</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紧邻地铁及保护性建筑的狭小深</w:t>
            </w:r>
            <w:proofErr w:type="gramStart"/>
            <w:r w:rsidRPr="00FF0CC7">
              <w:rPr>
                <w:rFonts w:ascii="宋体" w:eastAsia="宋体" w:hAnsi="宋体" w:cs="宋体" w:hint="eastAsia"/>
                <w:color w:val="000000"/>
                <w:kern w:val="0"/>
                <w:sz w:val="24"/>
                <w:szCs w:val="24"/>
              </w:rPr>
              <w:t>基坑超</w:t>
            </w:r>
            <w:proofErr w:type="gramEnd"/>
            <w:r w:rsidRPr="00FF0CC7">
              <w:rPr>
                <w:rFonts w:ascii="宋体" w:eastAsia="宋体" w:hAnsi="宋体" w:cs="宋体" w:hint="eastAsia"/>
                <w:color w:val="000000"/>
                <w:kern w:val="0"/>
                <w:sz w:val="24"/>
                <w:szCs w:val="24"/>
              </w:rPr>
              <w:t>快速开挖施工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地基与基础</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61</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大跨度钢结构网架内电缆敷设施工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水电与智能</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lastRenderedPageBreak/>
              <w:t>62</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50m高空天窗</w:t>
            </w:r>
            <w:proofErr w:type="gramStart"/>
            <w:r w:rsidRPr="00FF0CC7">
              <w:rPr>
                <w:rFonts w:ascii="宋体" w:eastAsia="宋体" w:hAnsi="宋体" w:cs="宋体" w:hint="eastAsia"/>
                <w:color w:val="000000"/>
                <w:kern w:val="0"/>
                <w:sz w:val="24"/>
                <w:szCs w:val="24"/>
              </w:rPr>
              <w:t>连廊钢构件</w:t>
            </w:r>
            <w:proofErr w:type="gramEnd"/>
            <w:r w:rsidRPr="00FF0CC7">
              <w:rPr>
                <w:rFonts w:ascii="宋体" w:eastAsia="宋体" w:hAnsi="宋体" w:cs="宋体" w:hint="eastAsia"/>
                <w:color w:val="000000"/>
                <w:kern w:val="0"/>
                <w:sz w:val="24"/>
                <w:szCs w:val="24"/>
              </w:rPr>
              <w:t>吊装滑移施工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钢结构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63</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数据机房弥漫式侧向送风施工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其他</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64</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大曲率弧形管道制作装配施工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水电与智能</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65</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抱梁式塔吊基础钢承台的施工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地基与基础</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66</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泄洪河道内水下桩基、承台施工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地基与基础</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67</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“天</w:t>
            </w:r>
            <w:proofErr w:type="gramStart"/>
            <w:r w:rsidRPr="00FF0CC7">
              <w:rPr>
                <w:rFonts w:ascii="宋体" w:eastAsia="宋体" w:hAnsi="宋体" w:cs="宋体" w:hint="eastAsia"/>
                <w:color w:val="000000"/>
                <w:kern w:val="0"/>
                <w:sz w:val="24"/>
                <w:szCs w:val="24"/>
              </w:rPr>
              <w:t>圆地</w:t>
            </w:r>
            <w:proofErr w:type="gramEnd"/>
            <w:r w:rsidRPr="00FF0CC7">
              <w:rPr>
                <w:rFonts w:ascii="宋体" w:eastAsia="宋体" w:hAnsi="宋体" w:cs="宋体" w:hint="eastAsia"/>
                <w:color w:val="000000"/>
                <w:kern w:val="0"/>
                <w:sz w:val="24"/>
                <w:szCs w:val="24"/>
              </w:rPr>
              <w:t>方”超大截面异形曲面清水混凝土</w:t>
            </w:r>
            <w:proofErr w:type="gramStart"/>
            <w:r w:rsidRPr="00FF0CC7">
              <w:rPr>
                <w:rFonts w:ascii="宋体" w:eastAsia="宋体" w:hAnsi="宋体" w:cs="宋体" w:hint="eastAsia"/>
                <w:color w:val="000000"/>
                <w:kern w:val="0"/>
                <w:sz w:val="24"/>
                <w:szCs w:val="24"/>
              </w:rPr>
              <w:t>墩</w:t>
            </w:r>
            <w:proofErr w:type="gramEnd"/>
            <w:r w:rsidRPr="00FF0CC7">
              <w:rPr>
                <w:rFonts w:ascii="宋体" w:eastAsia="宋体" w:hAnsi="宋体" w:cs="宋体" w:hint="eastAsia"/>
                <w:color w:val="000000"/>
                <w:kern w:val="0"/>
                <w:sz w:val="24"/>
                <w:szCs w:val="24"/>
              </w:rPr>
              <w:t>台柱组合模板体系施工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68</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敏感环境深基坑主动循</w:t>
            </w:r>
            <w:proofErr w:type="gramStart"/>
            <w:r w:rsidRPr="00FF0CC7">
              <w:rPr>
                <w:rFonts w:ascii="宋体" w:eastAsia="宋体" w:hAnsi="宋体" w:cs="宋体" w:hint="eastAsia"/>
                <w:color w:val="000000"/>
                <w:kern w:val="0"/>
                <w:sz w:val="24"/>
                <w:szCs w:val="24"/>
              </w:rPr>
              <w:t>踪</w:t>
            </w:r>
            <w:proofErr w:type="gramEnd"/>
            <w:r w:rsidRPr="00FF0CC7">
              <w:rPr>
                <w:rFonts w:ascii="宋体" w:eastAsia="宋体" w:hAnsi="宋体" w:cs="宋体" w:hint="eastAsia"/>
                <w:color w:val="000000"/>
                <w:kern w:val="0"/>
                <w:sz w:val="24"/>
                <w:szCs w:val="24"/>
              </w:rPr>
              <w:t>分层填充注浆树根桩施工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地基与基础</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69</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复杂异形超高结构幕墙吊装施工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幕墙</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70</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装配整体式框架--双T板结构施工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71</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复杂“须弥山”型空间弯扭铝合金结构施工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72</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现代新型夯</w:t>
            </w:r>
            <w:proofErr w:type="gramStart"/>
            <w:r w:rsidRPr="00FF0CC7">
              <w:rPr>
                <w:rFonts w:ascii="宋体" w:eastAsia="宋体" w:hAnsi="宋体" w:cs="宋体" w:hint="eastAsia"/>
                <w:kern w:val="0"/>
                <w:sz w:val="24"/>
                <w:szCs w:val="24"/>
              </w:rPr>
              <w:t>砼</w:t>
            </w:r>
            <w:proofErr w:type="gramEnd"/>
            <w:r w:rsidRPr="00FF0CC7">
              <w:rPr>
                <w:rFonts w:ascii="宋体" w:eastAsia="宋体" w:hAnsi="宋体" w:cs="宋体" w:hint="eastAsia"/>
                <w:kern w:val="0"/>
                <w:sz w:val="24"/>
                <w:szCs w:val="24"/>
              </w:rPr>
              <w:t>艺术肌理墙施工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其他</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73</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混凝土装配式建筑现浇连接部位标准化施工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lastRenderedPageBreak/>
              <w:t>74</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超大深基坑“水冲法”新型渣土泵送施工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地基与基础</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75</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住宅装配式、铝合金模板</w:t>
            </w:r>
            <w:proofErr w:type="gramStart"/>
            <w:r w:rsidRPr="00FF0CC7">
              <w:rPr>
                <w:rFonts w:ascii="宋体" w:eastAsia="宋体" w:hAnsi="宋体" w:cs="宋体" w:hint="eastAsia"/>
                <w:color w:val="000000"/>
                <w:kern w:val="0"/>
                <w:sz w:val="24"/>
                <w:szCs w:val="24"/>
              </w:rPr>
              <w:t>及爬架一体化</w:t>
            </w:r>
            <w:proofErr w:type="gramEnd"/>
            <w:r w:rsidRPr="00FF0CC7">
              <w:rPr>
                <w:rFonts w:ascii="宋体" w:eastAsia="宋体" w:hAnsi="宋体" w:cs="宋体" w:hint="eastAsia"/>
                <w:color w:val="000000"/>
                <w:kern w:val="0"/>
                <w:sz w:val="24"/>
                <w:szCs w:val="24"/>
              </w:rPr>
              <w:t>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76</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围护结构与功能材料一体化外墙板施工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其他</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77</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直线加速器机房防辐射穿墙套管预制装配施工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水电与智能</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78</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卫生间整体式模块施工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水电与智能</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中建一局集团建设发展有限公司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79</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小端板预制桩弹卡高效连接施工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地基与基础</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中建三局第一建设工程有限责任公司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80</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新型安</w:t>
            </w:r>
            <w:proofErr w:type="gramStart"/>
            <w:r w:rsidRPr="00FF0CC7">
              <w:rPr>
                <w:rFonts w:ascii="宋体" w:eastAsia="宋体" w:hAnsi="宋体" w:cs="宋体" w:hint="eastAsia"/>
                <w:kern w:val="0"/>
                <w:sz w:val="24"/>
                <w:szCs w:val="24"/>
              </w:rPr>
              <w:t>防结构</w:t>
            </w:r>
            <w:proofErr w:type="gramEnd"/>
            <w:r w:rsidRPr="00FF0CC7">
              <w:rPr>
                <w:rFonts w:ascii="宋体" w:eastAsia="宋体" w:hAnsi="宋体" w:cs="宋体" w:hint="eastAsia"/>
                <w:kern w:val="0"/>
                <w:sz w:val="24"/>
                <w:szCs w:val="24"/>
              </w:rPr>
              <w:t>及其防爆门后安装施工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中国建筑第四工程局有限公司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81</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高层住宅预制竖向墙体隔层灌浆施工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中建四局第六建设有限公司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82</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前撑注浆钢管式基坑支护结构施工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地基与基础</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中建四局第六建设有限公司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83</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装配复合模壳体系混凝土框架结构施工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中国二十冶集团有限公司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84</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proofErr w:type="gramStart"/>
            <w:r w:rsidRPr="00FF0CC7">
              <w:rPr>
                <w:rFonts w:ascii="宋体" w:eastAsia="宋体" w:hAnsi="宋体" w:cs="宋体" w:hint="eastAsia"/>
                <w:kern w:val="0"/>
                <w:sz w:val="24"/>
                <w:szCs w:val="24"/>
              </w:rPr>
              <w:t>模卡砌块</w:t>
            </w:r>
            <w:proofErr w:type="gramEnd"/>
            <w:r w:rsidRPr="00FF0CC7">
              <w:rPr>
                <w:rFonts w:ascii="宋体" w:eastAsia="宋体" w:hAnsi="宋体" w:cs="宋体" w:hint="eastAsia"/>
                <w:kern w:val="0"/>
                <w:sz w:val="24"/>
                <w:szCs w:val="24"/>
              </w:rPr>
              <w:t>预制墙施工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钢结构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中建科工集团有限公司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85</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厚壁多肢牛腿圆管支撑节点制造工法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钢结构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中建科工集团有限公司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lastRenderedPageBreak/>
              <w:t>86</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可调式新型单面模板支撑体系施工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中国核工业华兴建设有限公司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87</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CL复合保温板（结构一体化）施工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中国核工业华兴建设有限公司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88</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基于BIM技术的井道桥架定尺寸预制施工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水电与智能</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上海嘉实集团有限公司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89</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不锈钢管避雷带施工</w:t>
            </w:r>
            <w:proofErr w:type="gramStart"/>
            <w:r w:rsidRPr="00FF0CC7">
              <w:rPr>
                <w:rFonts w:ascii="宋体" w:eastAsia="宋体" w:hAnsi="宋体" w:cs="宋体" w:hint="eastAsia"/>
                <w:kern w:val="0"/>
                <w:sz w:val="24"/>
                <w:szCs w:val="24"/>
              </w:rPr>
              <w:t>工</w:t>
            </w:r>
            <w:proofErr w:type="gramEnd"/>
            <w:r w:rsidRPr="00FF0CC7">
              <w:rPr>
                <w:rFonts w:ascii="宋体" w:eastAsia="宋体" w:hAnsi="宋体" w:cs="宋体" w:hint="eastAsia"/>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水电与智能</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舜元建设（集团）有限公司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90</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焊接机器人制作“T”型零件新工法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钢结构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proofErr w:type="gramStart"/>
            <w:r w:rsidRPr="00FF0CC7">
              <w:rPr>
                <w:rFonts w:ascii="宋体" w:eastAsia="宋体" w:hAnsi="宋体" w:cs="宋体" w:hint="eastAsia"/>
                <w:kern w:val="0"/>
                <w:sz w:val="24"/>
                <w:szCs w:val="24"/>
              </w:rPr>
              <w:t>美建建筑</w:t>
            </w:r>
            <w:proofErr w:type="gramEnd"/>
            <w:r w:rsidRPr="00FF0CC7">
              <w:rPr>
                <w:rFonts w:ascii="宋体" w:eastAsia="宋体" w:hAnsi="宋体" w:cs="宋体" w:hint="eastAsia"/>
                <w:kern w:val="0"/>
                <w:sz w:val="24"/>
                <w:szCs w:val="24"/>
              </w:rPr>
              <w:t>系统（中国）有限公司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91</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BS外墙附墙式龙骨金属保温装饰板系统施工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装饰与屋面</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上海宝钢建筑工程设计有限公司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92</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装配整体式夹心保温叠合剪力墙结构安装施工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主体结构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上海紫宝建设工程有限公司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93</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大跨度钢结构焊接球网架“井字形架体”整体提升施工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钢结构</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上海南汇建工建设（集团）有限公司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94</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超重大木结构立架平移法安装施工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园林景观</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上海市园林工程有限公司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95</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饰面青砖</w:t>
            </w:r>
            <w:proofErr w:type="gramStart"/>
            <w:r w:rsidRPr="00FF0CC7">
              <w:rPr>
                <w:rFonts w:ascii="宋体" w:eastAsia="宋体" w:hAnsi="宋体" w:cs="宋体" w:hint="eastAsia"/>
                <w:color w:val="000000"/>
                <w:kern w:val="0"/>
                <w:sz w:val="24"/>
                <w:szCs w:val="24"/>
              </w:rPr>
              <w:t>榫卯干</w:t>
            </w:r>
            <w:proofErr w:type="gramEnd"/>
            <w:r w:rsidRPr="00FF0CC7">
              <w:rPr>
                <w:rFonts w:ascii="宋体" w:eastAsia="宋体" w:hAnsi="宋体" w:cs="宋体" w:hint="eastAsia"/>
                <w:color w:val="000000"/>
                <w:kern w:val="0"/>
                <w:sz w:val="24"/>
                <w:szCs w:val="24"/>
              </w:rPr>
              <w:t>挂施工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房屋建筑工程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园林景观</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上海市园林工程有限公司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96</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大口径不锈钢洁净管道施工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工业安装工程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工业管道</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上海市安装工程集团有限公司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97</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FFU安装施工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工业安装工程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工业设备</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lastRenderedPageBreak/>
              <w:t>98</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大型水蓄冷系统成套设计及安装施工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工业安装工程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工业设备</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中国建筑第八工程局有限公司</w:t>
            </w:r>
          </w:p>
        </w:tc>
      </w:tr>
      <w:tr w:rsidR="00FF0CC7" w:rsidRPr="00FF0CC7" w:rsidTr="007E0000">
        <w:trPr>
          <w:trHeight w:val="619"/>
        </w:trPr>
        <w:tc>
          <w:tcPr>
            <w:tcW w:w="720"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99</w:t>
            </w:r>
          </w:p>
        </w:tc>
        <w:tc>
          <w:tcPr>
            <w:tcW w:w="6241"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color w:val="000000"/>
                <w:kern w:val="0"/>
                <w:sz w:val="24"/>
                <w:szCs w:val="24"/>
              </w:rPr>
            </w:pPr>
            <w:r w:rsidRPr="00FF0CC7">
              <w:rPr>
                <w:rFonts w:ascii="宋体" w:eastAsia="宋体" w:hAnsi="宋体" w:cs="宋体" w:hint="eastAsia"/>
                <w:color w:val="000000"/>
                <w:kern w:val="0"/>
                <w:sz w:val="24"/>
                <w:szCs w:val="24"/>
              </w:rPr>
              <w:t>大型逆流</w:t>
            </w:r>
            <w:proofErr w:type="gramStart"/>
            <w:r w:rsidRPr="00FF0CC7">
              <w:rPr>
                <w:rFonts w:ascii="宋体" w:eastAsia="宋体" w:hAnsi="宋体" w:cs="宋体" w:hint="eastAsia"/>
                <w:color w:val="000000"/>
                <w:kern w:val="0"/>
                <w:sz w:val="24"/>
                <w:szCs w:val="24"/>
              </w:rPr>
              <w:t>式工业</w:t>
            </w:r>
            <w:proofErr w:type="gramEnd"/>
            <w:r w:rsidRPr="00FF0CC7">
              <w:rPr>
                <w:rFonts w:ascii="宋体" w:eastAsia="宋体" w:hAnsi="宋体" w:cs="宋体" w:hint="eastAsia"/>
                <w:color w:val="000000"/>
                <w:kern w:val="0"/>
                <w:sz w:val="24"/>
                <w:szCs w:val="24"/>
              </w:rPr>
              <w:t>冷却塔成套安装施工</w:t>
            </w:r>
            <w:proofErr w:type="gramStart"/>
            <w:r w:rsidRPr="00FF0CC7">
              <w:rPr>
                <w:rFonts w:ascii="宋体" w:eastAsia="宋体" w:hAnsi="宋体" w:cs="宋体" w:hint="eastAsia"/>
                <w:color w:val="000000"/>
                <w:kern w:val="0"/>
                <w:sz w:val="24"/>
                <w:szCs w:val="24"/>
              </w:rPr>
              <w:t>工</w:t>
            </w:r>
            <w:proofErr w:type="gramEnd"/>
            <w:r w:rsidRPr="00FF0CC7">
              <w:rPr>
                <w:rFonts w:ascii="宋体" w:eastAsia="宋体" w:hAnsi="宋体" w:cs="宋体" w:hint="eastAsia"/>
                <w:color w:val="000000"/>
                <w:kern w:val="0"/>
                <w:sz w:val="24"/>
                <w:szCs w:val="24"/>
              </w:rPr>
              <w:t>法</w:t>
            </w:r>
          </w:p>
        </w:tc>
        <w:tc>
          <w:tcPr>
            <w:tcW w:w="1985"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工业安装工程</w:t>
            </w:r>
          </w:p>
        </w:tc>
        <w:tc>
          <w:tcPr>
            <w:tcW w:w="1417" w:type="dxa"/>
            <w:shd w:val="clear" w:color="000000" w:fill="auto"/>
            <w:vAlign w:val="center"/>
            <w:hideMark/>
          </w:tcPr>
          <w:p w:rsidR="00FF0CC7" w:rsidRPr="00FF0CC7" w:rsidRDefault="00FF0CC7" w:rsidP="007E0000">
            <w:pPr>
              <w:widowControl/>
              <w:shd w:val="clear" w:color="000000" w:fill="auto"/>
              <w:jc w:val="center"/>
              <w:rPr>
                <w:rFonts w:ascii="宋体" w:eastAsia="宋体" w:hAnsi="宋体" w:cs="宋体"/>
                <w:kern w:val="0"/>
                <w:sz w:val="24"/>
                <w:szCs w:val="24"/>
              </w:rPr>
            </w:pPr>
            <w:r w:rsidRPr="00FF0CC7">
              <w:rPr>
                <w:rFonts w:ascii="宋体" w:eastAsia="宋体" w:hAnsi="宋体" w:cs="宋体" w:hint="eastAsia"/>
                <w:kern w:val="0"/>
                <w:sz w:val="24"/>
                <w:szCs w:val="24"/>
              </w:rPr>
              <w:t>工业设备</w:t>
            </w:r>
          </w:p>
        </w:tc>
        <w:tc>
          <w:tcPr>
            <w:tcW w:w="3544" w:type="dxa"/>
            <w:shd w:val="clear" w:color="000000" w:fill="auto"/>
            <w:vAlign w:val="center"/>
            <w:hideMark/>
          </w:tcPr>
          <w:p w:rsidR="00FF0CC7" w:rsidRPr="00FF0CC7" w:rsidRDefault="00FF0CC7" w:rsidP="007E0000">
            <w:pPr>
              <w:widowControl/>
              <w:shd w:val="clear" w:color="000000" w:fill="auto"/>
              <w:jc w:val="left"/>
              <w:rPr>
                <w:rFonts w:ascii="宋体" w:eastAsia="宋体" w:hAnsi="宋体" w:cs="宋体"/>
                <w:kern w:val="0"/>
                <w:sz w:val="24"/>
                <w:szCs w:val="24"/>
              </w:rPr>
            </w:pPr>
            <w:r w:rsidRPr="00FF0CC7">
              <w:rPr>
                <w:rFonts w:ascii="宋体" w:eastAsia="宋体" w:hAnsi="宋体" w:cs="宋体" w:hint="eastAsia"/>
                <w:kern w:val="0"/>
                <w:sz w:val="24"/>
                <w:szCs w:val="24"/>
              </w:rPr>
              <w:t>中国建筑第八工程局有限公司</w:t>
            </w:r>
          </w:p>
        </w:tc>
      </w:tr>
    </w:tbl>
    <w:p w:rsidR="0031656F" w:rsidRPr="00FF0CC7" w:rsidRDefault="007E0000"/>
    <w:sectPr w:rsidR="0031656F" w:rsidRPr="00FF0CC7" w:rsidSect="00FF0CC7">
      <w:pgSz w:w="16838" w:h="11906" w:orient="landscape"/>
      <w:pgMar w:top="1800" w:right="1440" w:bottom="1800" w:left="1440" w:header="851" w:footer="992" w:gutter="0"/>
      <w:cols w:space="425"/>
      <w:docGrid w:type="lines" w:linePitch="381"/>
    </w:sectPr>
  </w:body>
</w:document>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oNotDisplayPageBoundaries/>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
  <w:rsids>
    <w:rsidRoot w:val="00FF0CC7"/>
    <w:rsid w:val="002243DE"/>
    <w:rsid w:val="005D3DF2"/>
    <w:rsid w:val="005E4F7F"/>
    <w:rsid w:val="00630CF0"/>
    <w:rsid w:val="00772898"/>
    <w:rsid w:val="007E0000"/>
    <w:rsid w:val="00963477"/>
    <w:rsid w:val="009B0D18"/>
    <w:rsid w:val="00D12953"/>
    <w:rsid w:val="00FF0C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微软雅黑" w:eastAsia="微软雅黑" w:hAnsi="微软雅黑" w:cstheme="minorBidi"/>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1146">
      <w:bodyDiv w:val="1"/>
      <w:marLeft w:val="0"/>
      <w:marRight w:val="0"/>
      <w:marTop w:val="0"/>
      <w:marBottom w:val="0"/>
      <w:divBdr>
        <w:top w:val="none" w:sz="0" w:space="0" w:color="auto"/>
        <w:left w:val="none" w:sz="0" w:space="0" w:color="auto"/>
        <w:bottom w:val="none" w:sz="0" w:space="0" w:color="auto"/>
        <w:right w:val="none" w:sz="0" w:space="0" w:color="auto"/>
      </w:divBdr>
    </w:div>
    <w:div w:id="856387342">
      <w:bodyDiv w:val="1"/>
      <w:marLeft w:val="0"/>
      <w:marRight w:val="0"/>
      <w:marTop w:val="0"/>
      <w:marBottom w:val="0"/>
      <w:divBdr>
        <w:top w:val="none" w:sz="0" w:space="0" w:color="auto"/>
        <w:left w:val="none" w:sz="0" w:space="0" w:color="auto"/>
        <w:bottom w:val="none" w:sz="0" w:space="0" w:color="auto"/>
        <w:right w:val="none" w:sz="0" w:space="0" w:color="auto"/>
      </w:divBdr>
    </w:div>
    <w:div w:id="1247499111">
      <w:bodyDiv w:val="1"/>
      <w:marLeft w:val="0"/>
      <w:marRight w:val="0"/>
      <w:marTop w:val="0"/>
      <w:marBottom w:val="0"/>
      <w:divBdr>
        <w:top w:val="none" w:sz="0" w:space="0" w:color="auto"/>
        <w:left w:val="none" w:sz="0" w:space="0" w:color="auto"/>
        <w:bottom w:val="none" w:sz="0" w:space="0" w:color="auto"/>
        <w:right w:val="none" w:sz="0" w:space="0" w:color="auto"/>
      </w:divBdr>
    </w:div>
    <w:div w:id="1568226620">
      <w:bodyDiv w:val="1"/>
      <w:marLeft w:val="0"/>
      <w:marRight w:val="0"/>
      <w:marTop w:val="0"/>
      <w:marBottom w:val="0"/>
      <w:divBdr>
        <w:top w:val="none" w:sz="0" w:space="0" w:color="auto"/>
        <w:left w:val="none" w:sz="0" w:space="0" w:color="auto"/>
        <w:bottom w:val="none" w:sz="0" w:space="0" w:color="auto"/>
        <w:right w:val="none" w:sz="0" w:space="0" w:color="auto"/>
      </w:divBdr>
    </w:div>
    <w:div w:id="18670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2021-12-16T02:54:00Z</dcterms:created>
  <dcterms:modified xsi:type="dcterms:W3CDTF">2021-12-20T06:05:00Z</dcterms:modified>
</cp:coreProperties>
</file>