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hint="eastAsia" w:ascii="Times New Roman" w:hAnsi="Times New Roman" w:eastAsia="方正小标宋_GBK"/>
          <w:sz w:val="36"/>
          <w:szCs w:val="36"/>
        </w:rPr>
        <w:t>拟纳入财政资金支持租赁住房项目公示表</w:t>
      </w:r>
    </w:p>
    <w:tbl>
      <w:tblPr>
        <w:tblStyle w:val="2"/>
        <w:tblW w:w="99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3075"/>
        <w:gridCol w:w="1914"/>
        <w:gridCol w:w="1206"/>
        <w:gridCol w:w="1200"/>
        <w:gridCol w:w="1119"/>
        <w:gridCol w:w="9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  <w:t>序号</w:t>
            </w:r>
          </w:p>
        </w:tc>
        <w:tc>
          <w:tcPr>
            <w:tcW w:w="3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  <w:t>项目名称</w:t>
            </w:r>
          </w:p>
        </w:tc>
        <w:tc>
          <w:tcPr>
            <w:tcW w:w="19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  <w:t>申报企业</w:t>
            </w:r>
          </w:p>
        </w:tc>
        <w:tc>
          <w:tcPr>
            <w:tcW w:w="12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  <w:t>项目</w:t>
            </w:r>
          </w:p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  <w:t>类型</w:t>
            </w:r>
          </w:p>
        </w:tc>
        <w:tc>
          <w:tcPr>
            <w:tcW w:w="23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  <w:t>项目规模</w:t>
            </w:r>
          </w:p>
        </w:tc>
        <w:tc>
          <w:tcPr>
            <w:tcW w:w="9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  <w:t>计划补助金额（万元）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3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9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2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  <w:t>租赁住房数量（套/间）</w:t>
            </w:r>
          </w:p>
        </w:tc>
        <w:tc>
          <w:tcPr>
            <w:tcW w:w="1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  <w:t>租赁住房建筑面积（㎡）</w:t>
            </w:r>
          </w:p>
        </w:tc>
        <w:tc>
          <w:tcPr>
            <w:tcW w:w="9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0"/>
                <w:szCs w:val="20"/>
                <w:lang w:bidi="mn-Mong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kern w:val="0"/>
                <w:sz w:val="20"/>
                <w:szCs w:val="20"/>
                <w:lang w:bidi="mn-Mong-CN"/>
              </w:rPr>
              <w:t>1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高新区人才社区二期项目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重庆高新城市建设集团有限公司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新建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249</w:t>
            </w:r>
          </w:p>
        </w:tc>
        <w:tc>
          <w:tcPr>
            <w:tcW w:w="11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32460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2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良宸长租公寓项目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重庆市綦江区城市建设投资有限公司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新建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138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4519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384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山城巷创客公寓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重庆永宏智造文化旅游有限公司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闲置毛坯房改造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1602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40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4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佳仕丽长租公寓项目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重庆市渝地辰寓住房租赁有限公司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闲置毛坯房改造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7788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151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5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空港佳园B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</w:t>
            </w:r>
            <w:r>
              <w:rPr>
                <w:rFonts w:hint="eastAsia" w:ascii="方正仿宋_GBK" w:eastAsia="方正仿宋_GBK"/>
                <w:color w:val="000000"/>
              </w:rPr>
              <w:t>B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5</w:t>
            </w:r>
            <w:r>
              <w:rPr>
                <w:rFonts w:hint="eastAsia" w:ascii="方正仿宋_GBK" w:eastAsia="方正仿宋_GBK"/>
                <w:color w:val="000000"/>
              </w:rPr>
              <w:t>栋长租公寓项目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重庆市渝地辰寓住房租赁有限公司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改建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576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41650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1272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6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北斗星通智能产业园长租公寓项目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北斗星通（重庆）智能科技发展有限公司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新建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3196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271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7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嘛嘛公寓花卉园项目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重庆嘛嘛公寓管理有限公司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改建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128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6381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168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8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2020</w:t>
            </w:r>
            <w:r>
              <w:rPr>
                <w:rFonts w:hint="eastAsia" w:ascii="方正仿宋_GBK" w:eastAsia="方正仿宋_GBK"/>
                <w:color w:val="000000"/>
              </w:rPr>
              <w:t>年渝北区分散式盘活存量项目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重庆换新房地产经纪有限公司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219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14068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9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五里坪人才公寓项目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重庆市江北区城市开发集团有限公司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新建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149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6010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510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10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龙湖冠寓重庆源著店（持续运营）项目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持续运营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7254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11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换新江北分散式盘活存量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2020</w:t>
            </w:r>
            <w:r>
              <w:rPr>
                <w:rFonts w:hint="eastAsia" w:ascii="方正仿宋_GBK" w:eastAsia="方正仿宋_GBK"/>
                <w:color w:val="000000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2021</w:t>
            </w:r>
            <w:r>
              <w:rPr>
                <w:rFonts w:hint="eastAsia" w:ascii="方正仿宋_GBK" w:eastAsia="方正仿宋_GBK"/>
                <w:color w:val="000000"/>
              </w:rPr>
              <w:t>租赁住房项目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重庆换新房地产经纪有限公司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4785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12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换新两江新区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2020</w:t>
            </w:r>
            <w:r>
              <w:rPr>
                <w:rFonts w:hint="eastAsia" w:ascii="方正仿宋_GBK" w:eastAsia="方正仿宋_GBK"/>
                <w:color w:val="000000"/>
              </w:rPr>
              <w:t>年分散式盘活存量租赁住房项目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重庆换新房地产经纪有限公司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4174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13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换新两江新区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2021</w:t>
            </w:r>
            <w:r>
              <w:rPr>
                <w:rFonts w:hint="eastAsia" w:ascii="方正仿宋_GBK" w:eastAsia="方正仿宋_GBK"/>
                <w:color w:val="000000"/>
              </w:rPr>
              <w:t>年分散式盘活存量租赁住房项目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重庆换新房地产经纪有限公司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164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11723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14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思源持续运营租赁项目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重庆两江新区公共租赁房投资管理有限公司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持续运营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362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15302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66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15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万寿持续运营租赁项目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重庆两江新区公共租赁房投资管理有限公司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持续运营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231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10891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16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鱼嘴持续运营租赁项目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重庆两江新区公共租赁房投资管理有限公司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持续运营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257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12573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06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20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17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龙兴持续运营租赁住房项目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重庆两江新区公共租赁房投资管理有限公司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持续运营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344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17086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18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嘛嘛公寓白马凼、陈家坪、歇台子持续运营项目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重庆嘛嘛公寓管理有限公司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持续运营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133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3707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19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2020</w:t>
            </w:r>
            <w:r>
              <w:rPr>
                <w:rFonts w:hint="eastAsia" w:ascii="方正仿宋_GBK" w:eastAsia="方正仿宋_GBK"/>
                <w:color w:val="000000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2021</w:t>
            </w:r>
            <w:r>
              <w:rPr>
                <w:rFonts w:hint="eastAsia" w:ascii="方正仿宋_GBK" w:eastAsia="方正仿宋_GBK"/>
                <w:color w:val="000000"/>
              </w:rPr>
              <w:t>年兴冠寓租赁住房持续运营项目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持续运营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217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6062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/>
                <w:color w:val="000000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</w:rPr>
              <w:t>20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天泰时代星座长租公寓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eastAsia="方正仿宋_GBK"/>
                <w:color w:val="000000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重庆天泰房地产开发有限责任公司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改建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1389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74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21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南川区工业园区龙岩组团人才公寓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重庆园业实业（集团）有限公司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6038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49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22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宏帆曦城租赁房改造项目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重庆市盛景实业有限公司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闲置毛坯房改造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7652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177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23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重庆高新区人才社区一期项目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重庆华盈建设工程有限公司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新建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212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27701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3185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24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高新ONE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11</w:t>
            </w:r>
            <w:r>
              <w:rPr>
                <w:rFonts w:hint="eastAsia" w:ascii="方正仿宋_GBK" w:eastAsia="方正仿宋_GBK"/>
                <w:color w:val="000000"/>
              </w:rPr>
              <w:t>号楼长租公寓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重庆高新开发建设投资集团有限公司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改建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5394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610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25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CCB建融家园-金凤佳园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3</w:t>
            </w:r>
            <w:r>
              <w:rPr>
                <w:rFonts w:hint="eastAsia" w:ascii="方正仿宋_GBK" w:eastAsia="方正仿宋_GBK"/>
                <w:color w:val="000000"/>
              </w:rPr>
              <w:t>号楼长租公寓项目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建融住房服务（重庆）有限责任公司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闲置毛坯房改造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416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19214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73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26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CCB建融家园-宏宁天成项目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建融住房服务（重庆）有限责任公司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闲置毛坯房改造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3792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86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65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27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重庆特星青年公寓项目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重庆特星实业发展有限公司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改建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184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4360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251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28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康庄美地B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1</w:t>
            </w:r>
            <w:r>
              <w:rPr>
                <w:rFonts w:hint="eastAsia" w:ascii="方正仿宋_GBK" w:eastAsia="方正仿宋_GBK"/>
                <w:color w:val="000000"/>
              </w:rPr>
              <w:t>、B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</w:t>
            </w:r>
            <w:r>
              <w:rPr>
                <w:rFonts w:hint="eastAsia" w:ascii="方正仿宋_GBK" w:eastAsia="方正仿宋_GBK"/>
                <w:color w:val="000000"/>
              </w:rPr>
              <w:t>、E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4</w:t>
            </w:r>
            <w:r>
              <w:rPr>
                <w:rFonts w:hint="eastAsia" w:ascii="方正仿宋_GBK" w:eastAsia="方正仿宋_GBK"/>
                <w:color w:val="000000"/>
              </w:rPr>
              <w:t>号楼长租公寓项目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重庆市公共住房开发建设投资有限公司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改建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139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6906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277</w:t>
            </w:r>
            <w:r>
              <w:rPr>
                <w:rFonts w:hint="eastAsia"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99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29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龙湖冠寓重庆解放碑店（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2020</w:t>
            </w:r>
            <w:r>
              <w:rPr>
                <w:rFonts w:hint="eastAsia" w:ascii="方正仿宋_GBK" w:eastAsia="方正仿宋_GBK"/>
                <w:color w:val="000000"/>
              </w:rPr>
              <w:t>年度）（集中式）持续运营项目</w:t>
            </w:r>
          </w:p>
        </w:tc>
        <w:tc>
          <w:tcPr>
            <w:tcW w:w="19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3060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30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龙湖冠寓重庆解放碑店（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2021</w:t>
            </w:r>
            <w:r>
              <w:rPr>
                <w:rFonts w:hint="eastAsia" w:ascii="方正仿宋_GBK" w:eastAsia="方正仿宋_GBK"/>
                <w:color w:val="000000"/>
              </w:rPr>
              <w:t>年度）（集中式）持续运营项目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143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6530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31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龙湖冠寓重庆两江万寿店-持续运营-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2019</w:t>
            </w:r>
            <w:r>
              <w:rPr>
                <w:rFonts w:hint="eastAsia" w:ascii="方正仿宋_GBK" w:eastAsia="方正仿宋_GBK"/>
                <w:color w:val="000000"/>
              </w:rPr>
              <w:t>盘活存量房项目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3728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32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龙湖冠寓重庆两江万寿店-持续运营-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2020</w:t>
            </w:r>
            <w:r>
              <w:rPr>
                <w:rFonts w:hint="eastAsia" w:ascii="方正仿宋_GBK" w:eastAsia="方正仿宋_GBK"/>
                <w:color w:val="000000"/>
              </w:rPr>
              <w:t>盘活存量房项目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3869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74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33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龙湖冠寓重庆两江万寿店-持续运营-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2021</w:t>
            </w:r>
            <w:r>
              <w:rPr>
                <w:rFonts w:hint="eastAsia" w:ascii="方正仿宋_GBK" w:eastAsia="方正仿宋_GBK"/>
                <w:color w:val="000000"/>
              </w:rPr>
              <w:t>盘活存量房项目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165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7908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56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34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龙湖冠寓重庆两江龙兴店-持续运营-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2019</w:t>
            </w:r>
            <w:r>
              <w:rPr>
                <w:rFonts w:hint="eastAsia" w:ascii="方正仿宋_GBK" w:eastAsia="方正仿宋_GBK"/>
                <w:color w:val="000000"/>
              </w:rPr>
              <w:t>盘活存量房项目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3890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35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龙湖冠寓重庆两江龙兴店-持续运营-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2020</w:t>
            </w:r>
            <w:r>
              <w:rPr>
                <w:rFonts w:hint="eastAsia" w:ascii="方正仿宋_GBK" w:eastAsia="方正仿宋_GBK"/>
                <w:color w:val="000000"/>
              </w:rPr>
              <w:t>盘活存量房项目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4459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36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龙湖冠寓重庆两江龙兴店-持续运营-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2021</w:t>
            </w:r>
            <w:r>
              <w:rPr>
                <w:rFonts w:hint="eastAsia" w:ascii="方正仿宋_GBK" w:eastAsia="方正仿宋_GBK"/>
                <w:color w:val="000000"/>
              </w:rPr>
              <w:t>盘活存量房项目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2233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37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龙湖冠寓重庆两江鱼嘴店-持续运营-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2019</w:t>
            </w:r>
            <w:r>
              <w:rPr>
                <w:rFonts w:hint="eastAsia" w:ascii="方正仿宋_GBK" w:eastAsia="方正仿宋_GBK"/>
                <w:color w:val="000000"/>
              </w:rPr>
              <w:t>盘活存量房项目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2972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38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龙湖冠寓重庆两江鱼嘴店-持续运营-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2020</w:t>
            </w:r>
            <w:r>
              <w:rPr>
                <w:rFonts w:hint="eastAsia" w:ascii="方正仿宋_GBK" w:eastAsia="方正仿宋_GBK"/>
                <w:color w:val="000000"/>
              </w:rPr>
              <w:t>盘活存量房项目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2298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/>
                <w:color w:val="000000"/>
                <w:kern w:val="0"/>
                <w:sz w:val="20"/>
                <w:szCs w:val="20"/>
                <w:lang w:bidi="mn-Mong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bidi="mn-Mong-CN"/>
              </w:rPr>
              <w:t>39</w:t>
            </w:r>
          </w:p>
        </w:tc>
        <w:tc>
          <w:tcPr>
            <w:tcW w:w="30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龙湖冠寓重庆两江鱼嘴店</w:t>
            </w:r>
            <w:r>
              <w:rPr>
                <w:rFonts w:ascii="Times New Roman" w:hAnsi="Times New Roman" w:eastAsia="方正仿宋_GBK"/>
                <w:color w:val="000000"/>
              </w:rPr>
              <w:t>-</w:t>
            </w:r>
            <w:r>
              <w:rPr>
                <w:rFonts w:hint="eastAsia" w:ascii="方正仿宋_GBK" w:eastAsia="方正仿宋_GBK"/>
                <w:color w:val="000000"/>
              </w:rPr>
              <w:t>持续运营</w:t>
            </w:r>
            <w:r>
              <w:rPr>
                <w:rFonts w:ascii="Times New Roman" w:hAnsi="Times New Roman" w:eastAsia="方正仿宋_GBK"/>
                <w:color w:val="000000"/>
              </w:rPr>
              <w:t>-</w:t>
            </w:r>
            <w:r>
              <w:rPr>
                <w:rFonts w:hint="default" w:ascii="Times New Roman" w:hAnsi="Times New Roman" w:eastAsia="方正仿宋_GBK" w:cs="Times New Roman"/>
                <w:color w:val="000000"/>
              </w:rPr>
              <w:t>2021</w:t>
            </w:r>
            <w:r>
              <w:rPr>
                <w:rFonts w:hint="eastAsia" w:ascii="方正仿宋_GBK" w:eastAsia="方正仿宋_GBK"/>
                <w:color w:val="000000"/>
              </w:rPr>
              <w:t>盘活存量租赁住房项目</w:t>
            </w:r>
          </w:p>
        </w:tc>
        <w:tc>
          <w:tcPr>
            <w:tcW w:w="19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重庆兴冠寓住房租赁服务有限公司</w:t>
            </w:r>
          </w:p>
        </w:tc>
        <w:tc>
          <w:tcPr>
            <w:tcW w:w="12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方正仿宋_GBK" w:hAnsi="宋体" w:eastAsia="方正仿宋_GBK" w:cs="宋体"/>
                <w:color w:val="000000"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</w:rPr>
              <w:t>盘活存量</w:t>
            </w:r>
          </w:p>
        </w:tc>
        <w:tc>
          <w:tcPr>
            <w:tcW w:w="12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103</w:t>
            </w:r>
          </w:p>
        </w:tc>
        <w:tc>
          <w:tcPr>
            <w:tcW w:w="1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5887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95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hint="default"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</w:rPr>
              <w:t>5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9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2022-08-30T08:25:08Z</dcterms:created>
  <dc:creator>Administrator</dc:creator>
  <cp:lastModifiedBy>ping</cp:lastModifiedBy>
  <dcterms:modified xsi:type="dcterms:W3CDTF">2022-08-30T08:25:18Z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A9C1B40CB9464E87ABDD83B7ED4B1815</vt:lpwstr>
  </property>
</Properties>
</file>