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 w:cs="方正小标宋简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28"/>
          <w:szCs w:val="28"/>
          <w:u w:val="none"/>
          <w:lang w:val="en-US" w:eastAsia="zh-CN"/>
        </w:rPr>
        <w:t>附件：</w:t>
      </w:r>
    </w:p>
    <w:p>
      <w:pPr>
        <w:jc w:val="center"/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  <w:t>责令限期整改企业名单</w:t>
      </w:r>
    </w:p>
    <w:tbl>
      <w:tblPr>
        <w:tblStyle w:val="5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249"/>
        <w:gridCol w:w="1524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资质类型及等级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黑龙江省福晖建筑工程有限公司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建筑业证书编号：D223313420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哈尔滨中淮装饰工程有限公司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建筑业证书编号：D223276445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中瀚圣建设有限公司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建筑业证书编号：D223234189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哈尔滨市金利照明工程有限责任公司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建筑业证书编号：D223037503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哈尔滨华图科技有限公司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建筑业证书编号：D223276429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大庆市瑞基建筑工程有限责任公司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建筑业证书编号：D223214665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哈尔滨市华旦装饰工程有限公司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建筑业证书编号：D223223079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牡丹江赛远建筑装饰工程有限公司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建筑业证书编号：D223205219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齐齐哈尔市釜源消防设施安装有限公司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建筑业证书编号：D223213727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黑龙江崇晟建筑工程有限公司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建筑业证书编号：D223269551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尚志市金马装饰装修工程有限公司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建筑业证书编号：D223052199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哈尔滨市君莽建筑装饰工程有限公司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建筑业证书编号：D223255155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哈尔滨北方正泰电气有限公司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建筑业证书编号：D223276411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黑龙江省伟鸿建筑工程有限公司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建筑业证书编号：D223205033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哈尔滨市金略通智能网络科技有限公司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建筑业证书编号：D223215045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哈尔滨随智建筑工程有限公司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建筑业证书编号：D223238919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黑龙江省东科瑞森装饰工程有限公司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建筑业证书编号：D223261459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黑龙江锦北建设工程有限公司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建筑业证书编号：D223279303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哈尔滨索邦装饰工程有限公司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建筑业证书编号：D223014857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黑龙江银盛建设有限公司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黑河市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建筑业证书编号：D223217179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黑龙江省益邦消防建筑工程有限公司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建筑业证书编号：D223036833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黑龙江天地伟业科技开发有限公司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建筑业证书编号：D223046601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黑龙江子尧科技有限公司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建筑业证书编号：D223260327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大庆市和雅装饰工程有限公司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建筑业证书编号：D223046127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哈尔滨千山基础工程有限责任公司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建筑业证书编号：D223019429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庆安森鑫建筑装饰工程有限公司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建筑业证书编号：D223220103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黑龙江通功易事建筑装饰工程有限公司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建筑业证书编号：D223255163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哈尔滨恒亚装饰设计有限公司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建筑业证书编号：D223254733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双鸭山亿达建筑装饰工程有限公司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建筑业证书编号：D223218429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哈尔滨裕锦市政工程有限公司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建筑业证书编号：D223311820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哈尔滨市滨达装饰工程有限公司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建筑业证书编号：D223013709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黑龙江众恒建筑工程有限公司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建筑业证书编号：D223039977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哈尔滨市四建消防设施安装有限责任公司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建筑业证书编号：D223046765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绥化市智诚美术装饰有限公司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建筑业证书编号：D223233783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双鸭山市华宇建筑工程有限公司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建筑业证书编号：D223306624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哈尔滨卓鑫越装饰工程有限公司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建筑业证书编号：D223041983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哈尔滨市品策建筑装饰工程有限公司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建筑业证书编号：D223263429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哈尔滨市森博建筑工程有限公司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建筑业证书编号：D223308400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黑龙江鑫仑森建设工程有限公司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建筑业证书编号：D223259927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鹤岗市志远建筑装饰有限责任公司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鹤岗市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建筑业证书编号：D223015729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哈尔滨绿之舟建筑装饰设计工程有限责任公司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建筑业证书编号：D223015817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哈尔滨钰鑫建筑工程有限公司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建筑业证书编号：D223308888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哈尔滨龙创建筑装饰工程有限公司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建筑业证书编号：D223230439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大庆市盛世瑞和装饰工程有限公司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建筑业证书编号：D223046143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黑龙江润泰建筑装饰工程有限公司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建筑业证书编号：D223009249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黑龙江省浩森建筑装饰工程有限公司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建筑业证书编号：D223313446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哈尔滨结庐建筑工程有限公司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建筑业证书编号：D223276307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牡丹江华腾电子科技有限公司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建筑业证书编号：D223216715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黑龙江省海龙宇科技有限公司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建筑业证书编号：D223312090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黑龙江瑞鑫鸿鹏项目管理有限公司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建筑业证书编号：D223265797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哈尔滨市华运建筑工程有限责任公司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建筑业证书编号：D223043487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大庆市中凯涂料制造有限公司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建筑业证书编号：D223260335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黑龙江南群装饰工程有限公司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建筑业证书编号：D223243527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黑龙江省辉谷农业开发有限公司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建筑业证书编号：D223216257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哈尔滨工旅智新科技有限公司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建筑业证书编号：D223232425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黑龙江捌方财建设工程有限公司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建筑业证书编号：D223313148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双鸭山市恒发建筑装饰有限责任公司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建筑业证书编号：D223265327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大庆中通集讯科技开发有限公司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建筑业证书编号：D223051113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黑龙江省弘开装饰工程有限公司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建筑业证书编号：D223308492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黑龙江炬辉消防安装工程有限公司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建筑业证书编号：D223227833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黑龙江一森装饰有限公司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建筑业证书编号：D223206711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黑龙江省佰秀建筑装饰工程有限公司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建筑业证书编号：D223211715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牡丹江市新阳建筑安装有限责任公司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建筑业证书编号：D223031963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黑龙江嘉广建筑安装有限公司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建筑业证书编号：D223254775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黑龙江省创越建筑安装工程有限公司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建筑业证书编号：D223000049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黑龙江恒事达建筑安装工程有限公司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建筑业证书编号：D223043357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哈尔滨银兴消防设施安装有限公司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建筑业证书编号：D223037087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黑龙江北达建筑工程有限公司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建筑业证书编号：D223043269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黑龙江省鑫钛钢结构有限公司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建筑业证书编号：D223051453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龙江县博达建筑工程有限公司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建筑业证书编号：D223261571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哈尔滨森海消防设施工程安装有限公司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建筑业证书编号：D223043171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黑龙江百泓霖装饰工程有限公司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建筑业证书编号：D223216005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黑龙江鑫达好建筑装饰工程有限公司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七台河市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建筑业证书编号：D223050217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大庆市博大建筑工程有限公司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建筑业证书编号：D223025601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河湖整治工程专业承包二级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黑龙江翰洋楼宇智能工程有限公司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建筑业证书编号：D223307764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黑龙江繁锦建筑装饰有限责任公司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建筑业证书编号：D223017143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黑龙江省富森装饰工程有限公司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建筑业证书编号：D223222149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黑龙江名扬伟业建筑装饰工程有限公司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建筑业证书编号：D223051979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黑龙江恩泽地坪工程有限公司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建筑业证书编号：D223042007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齐齐哈尔天晟装饰装修有限责任公司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建筑业证书编号：D223254759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佳木斯市锦铭建筑装饰有限公司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建筑业证书编号：D223276403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哈尔滨凯耀建筑装饰工程有限公司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建筑业证书编号：D223243455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黑龙江省康业建筑装饰工程有限公司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建筑业证书编号：D223245265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黑龙江华裕环境保护工程有限公司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建筑业证书编号：D223022613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黑龙江省双达建设工程有限责任公司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建筑业证书编号：D223312750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黑龙江金工建筑安装工程有限公司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建筑业证书编号：D223209679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黑龙江北沢慧装饰有限公司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建筑业证书编号：D223050855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黑龙江冠华路桥建设有限公司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建筑业证书编号：D223224467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黑龙江博润建筑装饰工程有限公司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建筑业证书编号：D223033799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哈尔滨荣川建筑工程有限公司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建筑业证书编号：D223028028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哈尔滨仨利科技有限责任公司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建筑业证书编号：D223228465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黑龙江省鼎九建材有限公司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建筑业证书编号：D223200815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哈尔滨市市政装饰工程有限公司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建筑业证书编号：D223313568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黑龙江省鑫宏润建筑工程有限公司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建筑业证书编号：D223265763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哈尔滨净朗净化科技有限公司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建筑业证书编号：D223258887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黑龙江意中意建筑装饰工程有限公司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建筑业证书编号：D223052203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黑龙江浩翰建筑工程有限公司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建筑业证书编号：D223022929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哈尔滨拓合建筑工程有限公司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建筑业证书编号：D223255461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黑龙江锐峰技术服务有限公司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建筑业证书编号：D223255453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黑龙江远东计算机技术有限公司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建筑业证书编号：D223050065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黑龙江省环宇铁塔制造安装有限公司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建筑业证书编号：D223036035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黑龙江众科消防工程有限公司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建筑业证书编号：D223209645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黑龙江省高岸建筑工程有限公司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建筑业证书编号：D223256261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黑龙江相顺建设工程有限公司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建筑业证书编号：D223263509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黑龙江金昊建筑工程有限责任公司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建筑业证书编号：D223024109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双鸭山市天隆建筑工程有限公司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双鸭山市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建筑业证书编号：D223024343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黑龙江省康源环保科技有限公司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建筑业证书编号：D223019331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黑龙江省玺明建筑工程有限公司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建筑业证书编号：D223261563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大庆市众智达建筑安装工程有限公司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建筑业证书编号：D223024797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黑龙江省振安消防设施安装工程有限公司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建筑业证书编号：D223035929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黑龙江省庆裕建筑工程有限公司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建筑业证书编号：D223263525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黑龙江省旭博科技有限公司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建筑业证书编号：D223239495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黑龙江殿林建筑装饰工程有限公司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建筑业证书编号：D223308870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黑龙江君程建筑工程有限责任公司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建筑业证书编号：D223312978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中煤龙化哈尔滨实业有限公司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建筑业证书编号：D223279047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绥芬河市龙旺建筑安装工程有限公司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建筑业证书编号：D223306502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佳木斯天辰建设工程有限公司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建筑业证书编号：D223532146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黑龙江伟峰建筑安装工程有限责任公司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建筑业证书编号：D223242381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大庆市中广欣建筑工程有限公司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建筑业证书编号：D223229097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黑龙江佳顺建筑工程有限公司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建筑业证书编号：D223227753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哈尔滨绿屋阳光装饰工程有限公司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建筑业证书编号：D223043105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黑龙江帝威科技发展有限公司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建筑业证书编号：D223035857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大庆鑫龙翔建筑工程有限责任公司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建筑业证书编号：D223046097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黑龙江辛宇装饰工程有限公司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建筑业证书编号：D223035411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哈尔滨远大钢结构有限公司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建筑业证书编号：D223036963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哈尔滨市兴国建筑工程有限公司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建筑业证书编号：D223035171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黑龙江智展建筑工程有限公司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建筑业证书编号：D223277989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抚远市鸿德建筑装饰工程有限公司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建筑业证书编号：D223312620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黑龙江保宁建筑技术开发有限责任公司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建筑业证书编号：D223203853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黑龙江省佳沛建筑工程有限公司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建筑业证书编号：D223313794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黑龙江省汉洋智能系统工程有限公司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建筑业证书编号：D223009521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黑龙江省鹤宇建筑工程有限责任公司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建筑业证书编号：D223260965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哈尔滨嘉彤装饰工程有限公司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建筑业证书编号：D223255445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辰隆远创建筑工程有限公司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建筑业证书编号：D223255403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黑龙江鹏舸建设工程有限公司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建筑业证书编号：D223256027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哈尔滨优盛办公环境设计有限公司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建筑业证书编号：D223223617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哈尔滨市蓝城装饰工程有限责任公司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建筑业证书编号：D223278205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黑龙江利存消防工程有限公司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建筑业证书编号：D223238573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黑龙江天成古建筑工程有限公司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建筑业证书编号：D223243891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哈尔滨盛强装饰有限公司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建筑业证书编号：D223255399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黑龙江鸿捷通信工程有限公司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建筑业证书编号：D223238129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华通创为物联网技术有限公司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建筑业证书编号：D223222211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黑龙江吉业建筑工程有限公司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齐齐哈尔市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建筑业证书编号：D223313358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哈市依兰县聚鑫建筑工程有限责任公司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建筑业证书编号：D223261715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哈尔滨正大装饰有限责任公司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建筑业证书编号：D223051025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黑龙江省远东消防设施安装有限公司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建筑业证书编号：D223036333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哈尔滨时代工程装饰有限公司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建筑业证书编号：D223022873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黑龙江琦勤建筑装饰有限公司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建筑业证书编号：D223312292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黑龙江通实建筑装饰工程有限公司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建筑业证书编号：D223009395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哈尔滨市绿海建筑装饰工程有限公司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建筑业证书编号：D223035155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哈尔滨宝昌隆科技发展有限公司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建筑业证书编号：D223218559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哈尔滨龙尊建筑装饰工程有限公司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建筑业证书编号：D223225485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黑龙江海康软件工程有限公司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建筑业证书编号：D223046417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黑龙江信诺外墙涂饰有限公司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建筑业证书编号：D223218495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哈尔滨赫安消防工程有限公司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建筑业证书编号：D223276277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黑龙江省三盛建筑工程有限公司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建筑业证书编号：D223247857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黑龙江三一智能安防工程有限公司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建筑业证书编号：D223259855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黑龙江一墅嘉和装饰装修有限公司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建筑业证书编号：D223214421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黑龙江省顺久发建设工程有限公司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建筑业证书编号：D223261555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黑龙江江联建筑工程有限公司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建筑业证书编号：D223239945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哈尔滨安泊立体停车设备有限公司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建筑业证书编号：D223312776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牡丹江市创艺家装饰有限公司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建筑业证书编号：D223261547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哈尔滨果喜建筑装饰工程有限公司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建筑业证书编号：D223313210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哈尔滨川宇网络通讯工程有限公司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建筑业证书编号：D223027075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牡丹江市九星建筑装饰工程有限公司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牡丹江市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建筑业证书编号：D223031527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佳木斯昆仑建筑有限责任公司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建筑业证书编号：D223263365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哈尔滨忠恒门窗有限公司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建筑业证书编号：D223216329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黑龙江莱财建筑工程有限公司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建筑业证书编号：D223313816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黑龙江省君来电子科技有限公司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佳木斯市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建筑业证书编号：D223263445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大庆华远建筑工程有限公司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建筑业证书编号：D223215003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哈尔滨智仁装饰工程有限公司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建筑业证书编号：D223224063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黑龙江典雅装饰工程有限公司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建筑业证书编号：D223227577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黑龙江省顺安科技开发有限公司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建筑业证书编号：D223269203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黑龙江凯伦建筑安装工程有限公司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建筑业证书编号：D223218953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黑龙江岭岸建筑工程有限责任公司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建筑业证书编号：D223221219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哈尔滨众合汇建筑装饰工程有限公司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建筑业证书编号：D223215633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黑龙江省奥德斯建筑装饰工程有限公司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绥化市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建筑业证书编号：D223050129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哈尔滨鹏博普华科技发展有限责任公司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D223315096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电子与智能化工程专业承包二级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黑龙江卓凡建筑工程有限公司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D223315424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市政公用工程施工总承包二级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呼玛县昆鹏建筑有限公司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大兴安岭地区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D223315432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黑龙江乾贞建筑装饰工程有限公司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D223315520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建筑装修装饰工程专业承包二级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黑龙江紫旭成伟业建筑工程有限公司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D223315650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哈尔滨市珑旭装饰工程有限责任公司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建筑业证书编号：D223218017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大庆市盛龙电子工程安装有限公司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建筑业证书编号：D223220241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哈尔滨与时汇智科技发展有限公司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建筑业证书编号：D223223747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6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黑龙江瓦雀装饰工程有限公司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建筑业证书编号：D223218719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龙江县兴瑞建筑工程有限公司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建筑业证书编号：D223227211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铁路工程施工总承包三级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黑龙江省安信建筑工程有限公司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建筑业证书编号：D223219657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89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哈尔滨彼岸装饰工程有限公司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建筑业证书编号：D223226777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19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哈尔滨梁造建筑工程有限公司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建筑业证书编号：D223225581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19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哈尔滨世华环保科技有限公司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哈尔滨市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建筑业证书编号：D223220233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19</w:t>
            </w:r>
            <w:r>
              <w:rPr>
                <w:rFonts w:hint="default" w:asci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大庆市金呈科技有限公司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大庆市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建筑业证书编号：D223217679</w:t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电子与智能化工程专业承包二级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YaHe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A1ODA4NWY2NGIxOThmYWQ2ZDdiYzc4Nzc0OWM5MjIifQ=="/>
  </w:docVars>
  <w:rsids>
    <w:rsidRoot w:val="00000000"/>
    <w:rsid w:val="6FBB3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1570A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1570A6"/>
      <w:u w:val="none"/>
    </w:rPr>
  </w:style>
  <w:style w:type="character" w:styleId="13">
    <w:name w:val="HTML Code"/>
    <w:basedOn w:val="6"/>
    <w:qFormat/>
    <w:uiPriority w:val="0"/>
    <w:rPr>
      <w:rFonts w:ascii="Courier New" w:hAnsi="Courier New" w:eastAsia="Courier New" w:cs="Courier New"/>
      <w:color w:val="000000"/>
      <w:sz w:val="25"/>
      <w:szCs w:val="25"/>
      <w:shd w:val="clear" w:color="auto" w:fill="F7F7F9"/>
    </w:rPr>
  </w:style>
  <w:style w:type="character" w:styleId="14">
    <w:name w:val="HTML Cite"/>
    <w:basedOn w:val="6"/>
    <w:qFormat/>
    <w:uiPriority w:val="0"/>
  </w:style>
  <w:style w:type="character" w:customStyle="1" w:styleId="15">
    <w:name w:val="x-tab-strip-text"/>
    <w:basedOn w:val="6"/>
    <w:qFormat/>
    <w:uiPriority w:val="0"/>
  </w:style>
  <w:style w:type="character" w:customStyle="1" w:styleId="16">
    <w:name w:val="x-tab-strip-text1"/>
    <w:basedOn w:val="6"/>
    <w:qFormat/>
    <w:uiPriority w:val="0"/>
  </w:style>
  <w:style w:type="character" w:customStyle="1" w:styleId="17">
    <w:name w:val="x-tab-strip-text2"/>
    <w:basedOn w:val="6"/>
    <w:qFormat/>
    <w:uiPriority w:val="0"/>
    <w:rPr>
      <w:color w:val="FFFFFF"/>
    </w:rPr>
  </w:style>
  <w:style w:type="character" w:customStyle="1" w:styleId="18">
    <w:name w:val="x-tab-strip-text3"/>
    <w:basedOn w:val="6"/>
    <w:qFormat/>
    <w:uiPriority w:val="0"/>
    <w:rPr>
      <w:color w:val="000000"/>
    </w:rPr>
  </w:style>
  <w:style w:type="character" w:customStyle="1" w:styleId="19">
    <w:name w:val="hover16"/>
    <w:basedOn w:val="6"/>
    <w:qFormat/>
    <w:uiPriority w:val="0"/>
  </w:style>
  <w:style w:type="character" w:customStyle="1" w:styleId="20">
    <w:name w:val="hover"/>
    <w:basedOn w:val="6"/>
    <w:qFormat/>
    <w:uiPriority w:val="0"/>
  </w:style>
  <w:style w:type="character" w:customStyle="1" w:styleId="21">
    <w:name w:val="x-tab-strip-text4"/>
    <w:basedOn w:val="6"/>
    <w:qFormat/>
    <w:uiPriority w:val="0"/>
    <w:rPr>
      <w:color w:val="000000"/>
    </w:rPr>
  </w:style>
  <w:style w:type="character" w:customStyle="1" w:styleId="22">
    <w:name w:val="x-tab-strip-text5"/>
    <w:basedOn w:val="6"/>
    <w:qFormat/>
    <w:uiPriority w:val="0"/>
  </w:style>
  <w:style w:type="character" w:customStyle="1" w:styleId="23">
    <w:name w:val="hover14"/>
    <w:basedOn w:val="6"/>
    <w:qFormat/>
    <w:uiPriority w:val="0"/>
  </w:style>
  <w:style w:type="character" w:customStyle="1" w:styleId="24">
    <w:name w:val="hover17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19</Pages>
  <Words>8302</Words>
  <Characters>10317</Characters>
  <Lines>1756</Lines>
  <Paragraphs>836</Paragraphs>
  <TotalTime>4</TotalTime>
  <ScaleCrop>false</ScaleCrop>
  <LinksUpToDate>false</LinksUpToDate>
  <CharactersWithSpaces>10504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zjt</cp:lastModifiedBy>
  <dcterms:modified xsi:type="dcterms:W3CDTF">2023-03-29T16:53:00Z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1D89A30CF34149B6B62F677565583574</vt:lpwstr>
  </property>
</Properties>
</file>