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center"/>
        <w:rPr>
          <w:rFonts w:hint="default" w:ascii="Times New Roman" w:hAnsi="Times New Roman" w:eastAsia="黑体" w:cs="Times New Roman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widowControl/>
        <w:suppressLineNumbers w:val="0"/>
        <w:spacing w:line="600" w:lineRule="exact"/>
        <w:jc w:val="center"/>
        <w:textAlignment w:val="center"/>
        <w:rPr>
          <w:rFonts w:hint="default" w:ascii="Times New Roman" w:hAnsi="Times New Roman" w:eastAsia="方正小标宋简体" w:cs="Times New Roman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方正小标宋简体" w:cs="Times New Roman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全省动态核查不符合资质条件标准工程监理企业情况汇总表</w:t>
      </w:r>
    </w:p>
    <w:bookmarkEnd w:id="0"/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940"/>
        <w:gridCol w:w="4083"/>
        <w:gridCol w:w="2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  <w:tblHeader/>
        </w:trPr>
        <w:tc>
          <w:tcPr>
            <w:tcW w:w="3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both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序号</w:t>
            </w:r>
          </w:p>
        </w:tc>
        <w:tc>
          <w:tcPr>
            <w:tcW w:w="5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地区</w:t>
            </w:r>
          </w:p>
        </w:tc>
        <w:tc>
          <w:tcPr>
            <w:tcW w:w="2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资质类别及等级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成都市</w:t>
            </w: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成都程奥建筑工程有限公司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成都夯实利项目管理有限公司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成都昊煜达工程咨询有限公司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成都锦城光华工程项目管理有限公司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成都久信信息技术股份有限公司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机电安装工程专业资质乙级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</w:trPr>
        <w:tc>
          <w:tcPr>
            <w:tcW w:w="3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成都西南交大工程建设咨询监理有限责任公司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成都宣盘建筑工程有限公司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卓昇项目管理有限公司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房屋建筑工程监理乙级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成泸工程咨询有限公司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川百建工集团有限责任公司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电力工程专业资质乙级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川奇工程技术有限公司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东方华仁集团有限公司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华甘工程设计有限公司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机电安装工程专业资质乙级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矿山工程专业资质乙级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冶炼工程专业资质乙级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通信工程专业资质乙级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化工石油工程专业资质乙级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电力工程专业资质乙级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华建利安建设集团有限公司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金喜财建工集团有限公司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金叶工程项目管理有限公司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化工石油工程专业资质乙级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水利水电工程监理乙级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农林工程专业资质乙级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电力工程专业资质乙级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通信工程专业资质乙级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联胜项目管理有限公司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隆茂项目咨询有限公司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隆裕昇工程项目管理有限公司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明致项目管理咨询有限公司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电力工程专业资质乙级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瑞函项目管理有限公司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晟阳项目管理有限公司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首工建业建设发展有限公司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顺飞建设工程集团有限公司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四川安必信优良工程项目管理有限公司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四川安优格建设工程有限公司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四川柏亿源建设工程有限公司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电力工程专业资质乙级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四川倍和工程管理咨询有限公司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四川伯庸建筑工程有限公司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冶炼工程专业资质乙级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化工石油工程专业资质乙级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矿山工程专业资质乙级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铁路工程专业资质乙级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通信工程专业资质乙级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航天航空工程专业资质乙级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电力工程专业资质乙级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机电安装工程专业资质乙级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四川财宏鑫工程项目管理有限公司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四川晁阳建设工程有限公司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四川朝桦工程项目管理有限公司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四川琛泰工程项目管理有限公司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四川宸胤土木工程有限公司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四川诚锐锦工程项目管理有限公司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四川固投工程项目管理有限公司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四川程成达项目管理有限公司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四川程源宏达工程监理有限责任公司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四川钏景博雄工程项目管理有限公司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通信工程专业资质乙级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四川钏韵鑫景工程项目管理有限公司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通信工程专业资质乙级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四川达尔建设工程有限公司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四川达华同杰建筑设计有限公司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四川达门工程项目管理有限公司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四川德政建设工程管理有限公司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四川登顶华建建设工程有限公司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四川鼎宏汇工程造价咨询有限公司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四川鼎佳瑞工程项目管理有限公司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四川鼎盛润工程项目管理有限公司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四川鼎屹昇建设工程有限公司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四川鼎卓天祥工程监理有限公司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四川东日恒益建筑工程有限公司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四川帆为工程项目管理有限公司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华盛泷兴项目管理集团有限公司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四川锋辉工程管理有限公司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3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四川富成建筑工程有限公司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四川冠荣工程建设管理有限公司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四川广流建筑工程有限公司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四川广腾宏工程项目管理有限公司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四川国宾达建设工程管理有限公司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公路工程监理丙级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四川国宏鑫工程项目管理有限公司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公路工程监理丙级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四川国金建设发展有限公司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四川国珏工程项目管理有限公司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电力工程专业资质乙级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通信工程专业资质乙级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机电安装工程专业资质乙级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四川国投建设有限责任公司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四川和君合工程技术咨询有限公司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四川和兴泰工程项目管理咨询有限公司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电力工程专业资质乙级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四川恒荣晟鼎建设有限公司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四川恒瑞旺建筑工程有限公司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四川恒泰瑞丰工程项目管理有限公司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四川恒正达远工程项目管理有限公司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四川弘康达建设工程有限公司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四川弘瑞工程项目管理有限公司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电力工程专业资质乙级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四川弘瑞泰工程项目管理有限公司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strike/>
                <w:dstrike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四川桐庚工程项目管理有限公司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四川宏腾顺成工程咨询有限公司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四川宏祥力达劳务有限公司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机电安装工程专业资质乙级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化工石油工程监理乙级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通信工程监理乙级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四川宏裕工程咨询有限公司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四川鸿量工程设计有限公司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四川鸿勋工程项目管理有限公司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四川厚在工程项目管理有限公司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电力工程专业资质乙级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四川华蜀工程建设监理有限公司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四川华晓工程咨询有限公司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四川辉耀天邦建设工程有限公司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四川佳皓建设工程有限公司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四川嘉利鸿泰建设工程有限公司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四川捷昇工程项目管理有限公司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四川金诚信合工程项目管理有限公司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四川金海辉工程项目管理有限公司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四川金汇元建设项目管理有限公司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四川锦冠工程管理有限公司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四川锦正科项目管理咨询有限公司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四川锦致隆工程建设管理有限公司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四川晶百晟工程项目管理有限公司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四川晶百兴工程项目管理有限公司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四川景明工程咨询有限公司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四川景向工程项目管理有限公司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电力工程专业资质乙级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四川久恒建设项目管理有限公司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矿山工程专业资质乙级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航天航空工程专业资质乙级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电力工程专业资质乙级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四川久凯工程项目管理有限公司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四川聚客建筑工程有限公司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四川聚欣浩工程项目管理有限公司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四川聚岳工程项目管理有限公司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四川军安工程监理有限公司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四川君和工程项目管理咨询有限公司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四川君杰工程监理有限公司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四川开源亿万建设工程有限公司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机电安装工程专业资质乙级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四川凯润建设项目管理有限责任公司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四川楷通工程项目管理有限公司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四川柯锐工程项目管理有限公司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四川科薪工程管理有限公司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四川可奇景观工程有限公司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化工石油工程专业资质乙级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电力工程专业资质乙级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四川可奇项目管理有限公司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四川克鲁格工程项目管理有限公司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四川坤泰贵丰建设工程咨询有限公司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四川蓝本数字建造科技有限公司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四川朗民工程项目管理有限公司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化工石油工程专业资质乙级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四川立冠工程咨询有限公司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四川利鑫安泰工程项目管理有限公司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四川利政工程项目管理咨询有限公司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水利水电工程监理丙级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四川亮信工程项目管理有限公司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四川龙安建设工程有限公司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化工石油工程专业资质乙级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四川隆鼎建设项目管理有限公司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四川隆和源建设工程有限公司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机电安装工程专业资质乙级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四川瀚昌建设工程管理有限公司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四川明捷项目管理有限公司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四川铭柯工程项目管理有限公司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四川铭智工程勘察设计有限公司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四川沐纵建设项目管理有限公司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四川南古建设工程有限公司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四川怒焰建设工程有限公司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四川欧瑞建设集团有限公司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四川鹏杰工程项目管理有限公司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电力工程专业资质乙级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四川琪淳工程项目管理有限公司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机电安装工程专业资质乙级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化工石油工程专业资质乙级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四川千启工程项目管理有限公司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四川沁宸工程项目管理咨询有限责任公司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四川荣长信工程项目管理咨询有限公司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四川蓉都城工程项目管理有限公司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四川蓉晟建筑工程有限公司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化工石油工程专业资质乙级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电力工程专业资质乙级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通信工程专业资质乙级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矿山工程专业资质乙级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机电安装工程专业资质乙级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四川蓉跃工程项目管理有限公司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四川瑞华源工程管理有限公司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四川睿乘工程项目管理有限公司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四川睿宇泰建筑工程有限公司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公路工程监理丙级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四川商咨工程管理有限公司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四川深拓建筑工程有限公司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四川广通工程管理有限公司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四川省倍升工程监理有限公司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电力工程专业资质乙级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四川省嘉宸建设工程有限公司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四川省康源联合建设项目管理有限公司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化工石油工程专业资质乙级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四川省良师益友工程监理有限公司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四川省攀建建筑工程有限责任公司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四川省启润工程技术有限公司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四川省乾皓建筑工程有限公司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四川省盛桥建设工程有限公司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四川省中曜工程管理集团有限公司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四川圣达菲工程项目管理咨询有限公司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四川晟菲工程项目管理有限公司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四川盛昶建筑工程设计有限公司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通信工程专业资质乙级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机电安装工程专业资质乙级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电力工程专业资质乙级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四川盛崛工程项目管理有限公司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四川中卓耀工程项目管理有限公司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四川世纪华祥工程项目管理咨询有限公司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四川蜀太工程项目管理有限公司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四川曙锦建设工程项目管理有限公司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四川双合盛工程管理有限公司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四川顺智轩建筑工程有限公司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四川泰昱工程管理有限公司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四川泰跃工程项目管理有限公司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四川唐立工程项目管理有限公司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四川渲木工程项目管理有限公司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  <w:t>盛世诚达工程咨询有限公司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四川天诚恒运工程项目管理有限公司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  <w:t>中辉华城工程集团有限公司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电力工程专业资质乙级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机电安装工程专业资质乙级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四川天之骄建设工程有限公司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四川天之昇建设工程有限公司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四川通瑞佳工程项目管理有限公司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四川仝聚工程项目管理有限公司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四川同兴号建设有限公司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四川同纵工程项目管理有限公司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矿山工程专业资质乙级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冶炼工程专业资质乙级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电力工程专业资质乙级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化工石油工程专业资质乙级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通信工程专业资质乙级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机电安装工程专业资质乙级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航天航空工程专业资质乙级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铁路工程专业资质乙级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四川图羲工程设计有限公司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四川暾翔工程管理有限公司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通信工程专业资质乙级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机电安装工程专业资质乙级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四川万通申大项目管理有限公司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四川旺元建设有限公司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四川微量工程建设有限公司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四川维昇项目管理有限公司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机电安装工程专业资质乙级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航天航空工程专业资质乙级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电力工程专业资质乙级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通信工程专业资质乙级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四川伟纵建设项目管理有限公司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电力工程专业资质乙级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四川西宏达工程项目管理有限责任公司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四川西环世豪工程监理有限公司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四川西永铸工程项目管理有限责任公司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机电安装工程专业资质乙级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四川希腾建设集团有限公司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四川喜马拉雅工程管理咨询有限公司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四川祥翰工程项目管理咨询有限公司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四川晓樾工程项目管理有限公司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四川鑫和远达建设工程有限公司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四川鑫捷建设工程有限公司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四川鑫新宏鼎工程管理咨询有限责任公司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农林工程专业资质乙级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四川鑫圆华坤工程勘察设计有限公司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四川鑫圆建设集团有限公司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四川旭永建设工程有限公司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四川轩立工程项目管理有限公司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四川宣桓工程项目管理有限公司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  <w:t>水利水电工程监理丙级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四川宣跃项目管理有限公司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四川迅隆荣合建筑工程有限责任公司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四川亚月工程项目管理有限公司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四川言正建设项目管理有限公司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四川琰博工程项目管理有限公司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四川祎鸿达工程管理有限公司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四川宜博达项目管理有限公司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  <w:t>四川锐奇工程项目管理有限公司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四川毅德建设工程有限公司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四川永惠建设工程有限公司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  <w:t>中弘琨燊工程项目管理有限公司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四川勇嘉诚建设工程有限公司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四川涌合工程项目管理有限责任公司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  <w:t>丙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通信工程专业资质乙级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四川优境美工程管理有限公司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四川宇筑工程咨询有限公司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  <w:t>丙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  <w:t>丙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四川羽峥建设工程管理有限公司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四川禹林建设工程管理有限公司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四川昱坤工程项目管理有限公司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四川裕乾工程项目管理有限公司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四川垣升工程管理有限公司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四川源策工程监理有限公司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电力工程专业资质乙级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四川云阔工程项目管理有限公司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四川泽川晟达工程项目管理有限公司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四川展丰建设集团有限公司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strike w:val="0"/>
                <w:dstrike w:val="0"/>
                <w:color w:val="000000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  <w:t>四川云昊天成工程项目管理有限公司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机电安装工程专业资质乙级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四川正宏兴项目管理有限公司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四川正矩工程监理有限公司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四川正双工程咨询有限公司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四川正阳创想建筑设计有限公司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电力工程专业资质乙级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机电安装工程专业资质乙级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四川执联工程项目管理有限公司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四川志安成建设项目管理有限公司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机电安装工程专业资质乙级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四川志信远工程管理咨询有限公司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四川中达盛开项目管理有限公司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  <w:t>中道诚建设项目管理有限公司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四川中恒皓工程建设管理有限公司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四川中弘联建工程管理咨询有限公司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  <w:t>丙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四川中天恒运工程技术有限公司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四川知晏项目管理有限公司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四川朗越工程项目管理有限公司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四川中建佳成工程设计有限公司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四川中巨兴鸿工程项目管理有限公司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四川中科智源工程勘察设计有限公司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电力工程专业资质乙级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四川中芈建设工程有限公司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四川中民建业建设有限公司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四川中能科建项目管理有限公司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四川中仁华建工程项目管理有限公司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机电安装工程专业资质乙级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电力工程专业资质乙级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四川中晟鸿泰工程项目管理有限公司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四川中天绘峰建设项目管理有限公司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四川中天时代工程咨询有限公司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四川中星恒工程项目管理有限公司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四川中轩鸿兴建设工程有限公司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四川中巽工程设计有限公司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四川中颖工程监理有限公司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四川众合锦盛工程咨询有限公司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通信工程专业资质乙级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机电安装工程专业资质乙级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四川众象工程技术有限公司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  <w:t>水利水电工程监理丙级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  <w:t>四川捏金工程项目管理有限公司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四川铸咎工程项目管理有限公司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  <w:t>水利水电工程监理丙级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四川卓庆工程项目管理有限公司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四川卓顺浩工程项目管理有限公司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四川卓羿宸工程项目管理有限公司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四川纵同建设项目管理有限公司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同昊建工有限公司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鑫万利监理有限公司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电力工程专业资质乙级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煜林国际项目管理有限公司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通信工程专业资质乙级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电力工程专业资质乙级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豫周工程项目管理有限公司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至承建业基础工程有限公司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中安国辉工程管理集团有限公司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通信工程专业资质乙级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冶炼工程专业资质乙级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航天航空工程专业资质乙级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矿山工程专业资质乙级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电力工程专业资质乙级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铁路工程专业资质乙级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化工石油工程专业资质乙级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机电安装工程专业资质乙级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中百福建设有限公司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机电安装工程专业资质乙级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电力工程专业资质乙级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中诚智翔建设集团有限公司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中顿国际工程咨询集团有限公司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中佳信建设管理集团有限公司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  <w:t>机电安装工程监理乙级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化工石油工程专业资质乙级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中景恒业建设工程有限公司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中纳恒业项目管理有限公司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电力工程专业资质乙级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中岐能工程项目管理有限公司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中商国信项目管理有限公司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中晟华业建工集团有限公司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通信工程专业资质乙级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机电安装工程专业资质乙级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电力工程专业资质乙级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中晟玖大建筑工程集团有限公司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中特华建建工集团有限公司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  <w:t>公路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中先建设有限公司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中堰嘉和项目管理有限公司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通信工程专业资质乙级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电力工程专业资质乙级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中颐工科工程技术有限公司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中浥多禾工程项目管理有限公司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中璋工程项目咨询有限公司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中正佳信工程咨询有限公司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众合广汇工程咨询有限公司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电力工程专业资质乙级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机电安装工程专业资质乙级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众顺欣旺项目管理有限公司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化工石油工程专业资质乙级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  <w:t>丙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  <w:t>丙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通信工程专业资质乙级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自贡市</w:t>
            </w: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四川策杨建设工程有限公司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四川杰曦建设工程有限公司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机电安装工程专业资质乙级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四川贤泓建设工程有限公司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化工石油工程专业资质乙级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电力工程专业资质乙级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四川展权建设工程有限公司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攀枝花市</w:t>
            </w: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攀枝花市金泰工程建设监理有限公司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攀枝花信合建筑工程有限公司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四川浩新洋工程管理有限公司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四川嘉晟建设管理有限公司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泸州市</w:t>
            </w: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东联建建筑咨询有限公司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农林工程专业资质乙级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机电安装工程专业资质乙级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电力工程专业资质乙级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四川驰弘工程项目管理有限公司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泸州泽昇建设工程有限公司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四川昌盛达工程项目管理有限公司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四川纳庆工程项目管理咨询有限公司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3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四川省泸县加明建筑工程有限公司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四川省三信建实工程管理咨询有限公司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四川泽强工程项目管理咨询有限公司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四川中亚和平建设工程有限公司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四川筑龙工程项目管理有限公司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德阳市</w:t>
            </w: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四川辰岚项目管理有限公司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四川腾升建设工程项目管理有限公司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电力工程专业资质乙级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机电安装工程专业资质乙级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四川兴宏信项目管理有限公司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伟宸建设集团有限公司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绵阳市</w:t>
            </w: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绵阳市川交建设工程监理咨询有限公司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绵阳益龙建筑工程有限公司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四川瞰石工程项目管理有限公司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公路工程监理丙级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四川标乙建设工程咨询有限公司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四川厚集森工程管理咨询有限公司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机电安装工程专业资质乙级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1" w:type="pct"/>
            <w:vMerge w:val="continue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四川睿阳建设监理有限公司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四川万桥工程管理有限公司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农林工程专业资质乙级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四川先登工程项目管理有限公司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四川众略工程项目管理有限公司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四川梓松工程监理有限公司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机电安装工程专业资质乙级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中衡冀通建设工程有限公司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广元市</w:t>
            </w: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广元久诚工程管理有限公司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四川衡驰工程项目管理有限责任公司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四川康祥工程监理有限公司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四川隆鼎熠建筑工程监理有限公司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电力工程专业资质乙级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机电安装工程专业资质乙级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四川西格项目管理有限公司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机电安装工程专业资质乙级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四川祥润工程项目管理咨询有限公司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四川新正建设项目管理有限公司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机电安装工程专业资质乙级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四川星翔建筑工程有限公司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四川中涛建设项目管理有限公司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  <w:t>乙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遂宁市</w:t>
            </w: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四川勤兴工程项目管理有限公司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四川筑千城工程项目管理有限公司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四川省乾鹏工程项目管理有限公司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四川双福建设监理有限公司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通信工程专业资质乙级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化工石油工程专业资质乙级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电力工程专业资质乙级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机电安装工程专业资质乙级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四川彦廷工程监理有限公司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机电安装工程专业资质乙级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电力工程专业资质乙级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内江市</w:t>
            </w: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景洋建设工程咨询有限公司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通信工程专业资质乙级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电力工程专业资质乙级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机电安装工程专业资质乙级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内江市川交公路勘察设计有限公司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四川祥聚三江工程项目管理有限公司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四川新巨人建设项目管理有限公司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四川中庆宏久项目管理有限公司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南充市</w:t>
            </w: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  <w:t>顺安建筑设计咨询集团有限公司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电力工程专业资质乙级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  <w:t>乙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四川博洋建筑工程有限公司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电力工程专业资质乙级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四川弥华建设工程有限公司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四川宗志工程监理有限公司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四川耿哲项目管理有限责任公司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四川宏圣建设工程有限公司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四川嘉信项目管理有限公司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  <w:t>丙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四川建信建设项目管理有限公司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四川久本建设项目管理有限公司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四川乐愉欣建设工程有限公司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四川品沂建设有限公司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电力工程专业资质乙级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机电安装工程专业资质乙级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四川省世纪果建设项目管理有限公司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四川腾信工程建设监理有限公司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四川中道启源项目管理咨询有限公司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  <w:t>水利水电工程监理丙级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四川中恒信建设项目管理有限公司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中燚永利工程项目管理有限公司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中择德霖建设有限公司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乐山市</w:t>
            </w: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四川中辉泰金项目管理有限公司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宜宾市</w:t>
            </w: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矗立工程项目管理有限公司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四川成屏建设工程有限公司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四川成渝建设有限公司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四川鼎捷建设工程管理有限公司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四川港连建筑工程有限公司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四川城明鑫建筑工程有限公司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四川创会裕工程项目管理有限公司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四川劲实建设有限责任公司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四川名磊工程项目管理有限公司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  <w:t>公路工程监理丙级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  <w:t>水利水电工程监理丙级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四川全恒工程监理服务有限公司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四川仁博峰建筑工程有限公司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四川上成建设集团有限公司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9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四川省迎正建设项目管理有限公司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四川沃东建设集团有限公司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四川西恒工程监理有限公司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四川懿然建设项目管理有限公司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四川佑安工程项目管理有限公司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电力工程专业资质乙级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四川宇久工程项目管理咨询有限责任公司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3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添宝建筑集团有限公司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骁晟建设集团有限公司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电力工程专业资质乙级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机电安装工程专业资质乙级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宜宾道和工程项目管理有限公司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宜宾景城建设工程有限责任公司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  <w:t>公路工程监理丙级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  <w:t>水利水电工程监理丙级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宜宾涌正工程项目管理有限公司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机电安装工程专业资质乙级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越康建设有限公司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广安市</w:t>
            </w: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广安城投建设集团有限公司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广安市中源工程管理有限公司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  <w:t>公路工程监理丙级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  <w:t>水利水电工程监理丙级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四川骏尔建设工程咨询有限公司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  <w:t>公路工程监理丙级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四川宁胜工程管理咨询有限公司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四川昌建工程项目管理有限公司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四川莱蒙工程咨询有限公司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达州市</w:t>
            </w: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四川鸿皓升工程管理有限公司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四川木之源工程管理有限公司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四川四丰工程管理有限公司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四川兴天顺工程监理有限公司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四川中恒仲言工程项目管理有限公司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电力工程专业资质乙级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中耀业臻建设集团有限公司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巴中市</w:t>
            </w: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中科标诚项目管理有限公司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四川立华工程咨询有限公司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雅安市</w:t>
            </w: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四川采掘工程监理有限公司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矿山工程专业资质乙级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四川华菲工程项目管理有限公司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电力工程专业资质乙级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通信工程专业资质乙级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机电安装工程专业资质乙级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四川省弘基工程造价咨询有限公司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  <w:t>四川誉智和建设项目管理集团有限公司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雅安文旅会展有限公司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雅安卓盛工程检测咨询有限公司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化工石油工程专业资质乙级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电力工程专业资质乙级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机电安装工程专业资质乙级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  <w:t>四川欣旅工程项目管理有限公司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眉山市</w:t>
            </w: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眉山中洪工程管理有限公司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电力工程专业资质乙级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机电安装工程专业资质乙级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四川恒邦工程项目管理有限公司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四川永宿工程项目管理有限公司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  <w:t>公路工程监理丙级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四川华商联和工程项目管理有限公司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四川华盈泰工程咨询有限公司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四川耀川工程技术有限公司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中烨国际建工有限公司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众聚能国际建工有限公司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资阳市</w:t>
            </w:r>
          </w:p>
        </w:tc>
        <w:tc>
          <w:tcPr>
            <w:tcW w:w="2395" w:type="pct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资阳新业工程项目管理有限公司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四川会烽项目管理有限公司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阿坝州</w:t>
            </w: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金川泰力工程项目管理有限公司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四川蘅腾项目管理有限公司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四川汇溪工程项目管理有限公司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四川仁通工程项目管理有限公司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四川省凯锐建设有限公司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四川盛羌建设工程有限公司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四川添力工程咨询有限公司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四川亿丰建设工程管理有限公司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农林工程专业资质乙级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四川有容建设项目管理有限公司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四川云冠建筑工程有限公司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四川中鸿吉达工程项目管理有限公司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四川中鑫兴建筑工程有限公司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中鸿汉莎建设有限公司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中建伟诚集团有限公司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甘孜州</w:t>
            </w: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甘孜州恒畅工程勘察设计咨询有限公司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甘孜州金瑞工程管理有限责任公司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格瑞建设发展有限公司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炉霍县众合工程项目管理有限公司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四川道洋建筑工程有限责任公司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四川德立瑞昇工程技术有限公司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四川浩成建设工程有限公司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四川宏扬工程监理有限公司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四川建铭工程监理有限公司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四川璟泰建设项目管理有限公司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四川聚永森项目管理有限公司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四川省藏力建设工程管理有限公司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四川晟新建设工程有限公司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四川天盛道工程项目管理有限公司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四川中誉泽安工程项目管理有限公司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禹砼建设发展有限公司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凉山州</w:t>
            </w: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凉山民康工程建设有限公司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电力工程专业资质乙级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凉山启拓建设工程监理有限公司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凉山州飞鸿建设工程有限公司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电力工程专业资质乙级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凉山州坤源建设工程项目管理有限公司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凉山州远成建筑产业有限公司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四川博铭工程项目管理有限公司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四川启点建设工程有限公司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四川润丰源工程项目管理有限公司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四川三创工程设计有限公司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四川首畅工程咨询有限公司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四川兴红叶建设工程管理有限公司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四川星标建设工程有限公司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农林工程专业资质乙级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四川易国建设项目管理有限公司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四川熠宣睿勘察设计咨询有限公司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四川驰瑞森工程监理有限公司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四川骁勇工程项目管理有限公司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四川中恒利祥工程管理咨询有限公司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四川佰雨工程项目管理有限公司</w:t>
            </w: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房屋建筑工程专业资质乙级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市政公用工程专业资质乙级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公路工程专业资质乙级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水利水电工程专业资质乙级</w:t>
            </w:r>
          </w:p>
        </w:tc>
      </w:tr>
    </w:tbl>
    <w:p>
      <w:pPr>
        <w:pStyle w:val="2"/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FE364E"/>
    <w:multiLevelType w:val="singleLevel"/>
    <w:tmpl w:val="DBFE364E"/>
    <w:lvl w:ilvl="0" w:tentative="0">
      <w:start w:val="1"/>
      <w:numFmt w:val="decimal"/>
      <w:suff w:val="nothing"/>
      <w:lvlText w:val="%1"/>
      <w:lvlJc w:val="center"/>
      <w:pPr>
        <w:tabs>
          <w:tab w:val="left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3MGExN2Y1ZDU2OTc2NDQxNGEyZWQyZjAxYjI3NGEifQ=="/>
  </w:docVars>
  <w:rsids>
    <w:rsidRoot w:val="560C5FE7"/>
    <w:rsid w:val="560C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spacing w:line="576" w:lineRule="exact"/>
      <w:jc w:val="both"/>
    </w:pPr>
    <w:rPr>
      <w:rFonts w:ascii="Calibri" w:hAnsi="Calibri" w:eastAsia="仿宋_GB2312" w:cs="Times New Roman"/>
      <w:color w:val="auto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kern w:val="0"/>
      <w:sz w:val="20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2023-05-09T08:11:00Z</dcterms:created>
  <dc:creator>⌒寻⌒</dc:creator>
  <cp:lastModifiedBy>⌒寻⌒</cp:lastModifiedBy>
  <dcterms:modified xsi:type="dcterms:W3CDTF">2023-05-09T08:12:18Z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21115783F868403288F403B280EDDF28_11</vt:lpwstr>
  </property>
</Properties>
</file>