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B348" w14:textId="77777777" w:rsidR="00263426" w:rsidRDefault="00000000">
      <w:pPr>
        <w:ind w:firstLineChars="149" w:firstLine="538"/>
        <w:rPr>
          <w:rFonts w:ascii="MS PGothic" w:eastAsia="MS PGothic" w:hAnsi="MS PGothic"/>
          <w:b/>
          <w:bCs/>
          <w:sz w:val="84"/>
          <w:szCs w:val="84"/>
        </w:rPr>
      </w:pPr>
      <w:r>
        <w:rPr>
          <w:rFonts w:ascii="黑体" w:eastAsia="黑体" w:hint="eastAsia"/>
          <w:b/>
          <w:sz w:val="36"/>
          <w:szCs w:val="30"/>
        </w:rPr>
        <w:t>吉林省工程建设地方标准</w:t>
      </w:r>
      <w:r>
        <w:rPr>
          <w:sz w:val="30"/>
          <w:szCs w:val="30"/>
        </w:rPr>
        <w:t xml:space="preserve">          </w:t>
      </w:r>
      <w:r>
        <w:rPr>
          <w:rFonts w:ascii="MS PGothic" w:eastAsia="MS PGothic" w:hAnsi="MS PGothic"/>
          <w:sz w:val="30"/>
          <w:szCs w:val="30"/>
        </w:rPr>
        <w:t xml:space="preserve"> </w:t>
      </w:r>
      <w:r>
        <w:rPr>
          <w:rFonts w:ascii="MS PGothic" w:eastAsia="MS PGothic" w:hAnsi="MS PGothic" w:hint="eastAsia"/>
          <w:b/>
          <w:bCs/>
          <w:sz w:val="84"/>
          <w:szCs w:val="84"/>
        </w:rPr>
        <w:t>DB22</w:t>
      </w:r>
    </w:p>
    <w:p w14:paraId="575F90D8" w14:textId="77777777" w:rsidR="00263426" w:rsidRDefault="00000000">
      <w:pPr>
        <w:jc w:val="center"/>
        <w:rPr>
          <w:rFonts w:ascii="黑体" w:eastAsia="黑体"/>
          <w:b/>
          <w:sz w:val="30"/>
          <w:szCs w:val="30"/>
        </w:rPr>
      </w:pPr>
      <w:r>
        <w:rPr>
          <w:sz w:val="30"/>
          <w:szCs w:val="30"/>
        </w:rPr>
        <w:t xml:space="preserve">                                       </w:t>
      </w:r>
      <w:r>
        <w:rPr>
          <w:rFonts w:ascii="黑体" w:eastAsia="黑体" w:hint="eastAsia"/>
          <w:b/>
          <w:sz w:val="30"/>
          <w:szCs w:val="30"/>
        </w:rPr>
        <w:t>DB22/T 0000-202</w:t>
      </w:r>
      <w:r>
        <w:rPr>
          <w:rFonts w:ascii="黑体" w:eastAsia="黑体"/>
          <w:b/>
          <w:sz w:val="30"/>
          <w:szCs w:val="30"/>
        </w:rPr>
        <w:t>3</w:t>
      </w:r>
    </w:p>
    <w:p w14:paraId="08449772" w14:textId="77777777" w:rsidR="00263426" w:rsidRDefault="00000000">
      <w:pPr>
        <w:jc w:val="center"/>
        <w:rPr>
          <w:sz w:val="30"/>
          <w:szCs w:val="30"/>
        </w:rPr>
      </w:pPr>
      <w:r>
        <w:rPr>
          <w:sz w:val="30"/>
          <w:szCs w:val="30"/>
        </w:rPr>
        <w:t>———————————————————————————</w:t>
      </w:r>
    </w:p>
    <w:p w14:paraId="4A72B63F" w14:textId="77777777" w:rsidR="00263426" w:rsidRDefault="00263426">
      <w:pPr>
        <w:jc w:val="center"/>
        <w:rPr>
          <w:b/>
          <w:sz w:val="36"/>
          <w:szCs w:val="30"/>
        </w:rPr>
      </w:pPr>
    </w:p>
    <w:p w14:paraId="2DC673D1" w14:textId="77777777" w:rsidR="00263426" w:rsidRDefault="00000000">
      <w:pPr>
        <w:jc w:val="center"/>
        <w:rPr>
          <w:rFonts w:ascii="黑体" w:eastAsia="黑体" w:cs="宋体"/>
          <w:b/>
          <w:w w:val="90"/>
          <w:sz w:val="48"/>
          <w:szCs w:val="48"/>
        </w:rPr>
      </w:pPr>
      <w:r>
        <w:rPr>
          <w:rFonts w:ascii="黑体" w:eastAsia="黑体" w:cs="宋体" w:hint="eastAsia"/>
          <w:b/>
          <w:w w:val="90"/>
          <w:sz w:val="48"/>
          <w:szCs w:val="48"/>
        </w:rPr>
        <w:t>定向岩棉板屋面及外墙外保温工程技术</w:t>
      </w:r>
      <w:r>
        <w:rPr>
          <w:rFonts w:ascii="黑体" w:eastAsia="黑体" w:cs="宋体"/>
          <w:b/>
          <w:w w:val="90"/>
          <w:sz w:val="48"/>
          <w:szCs w:val="48"/>
        </w:rPr>
        <w:t>标准</w:t>
      </w:r>
    </w:p>
    <w:p w14:paraId="3155E61A" w14:textId="77777777" w:rsidR="00263426" w:rsidRDefault="00000000">
      <w:pPr>
        <w:jc w:val="center"/>
        <w:rPr>
          <w:b/>
          <w:sz w:val="32"/>
          <w:szCs w:val="32"/>
        </w:rPr>
      </w:pPr>
      <w:r>
        <w:rPr>
          <w:rFonts w:hint="eastAsia"/>
          <w:b/>
          <w:sz w:val="32"/>
          <w:szCs w:val="32"/>
        </w:rPr>
        <w:t>Technical standard for directional stone wool board roof and external wall thermal insulation engineering</w:t>
      </w:r>
    </w:p>
    <w:p w14:paraId="476950BB" w14:textId="77777777" w:rsidR="00263426" w:rsidRDefault="00000000">
      <w:pPr>
        <w:jc w:val="center"/>
        <w:rPr>
          <w:b/>
          <w:sz w:val="36"/>
          <w:szCs w:val="36"/>
        </w:rPr>
      </w:pPr>
      <w:r>
        <w:rPr>
          <w:rFonts w:hint="eastAsia"/>
          <w:b/>
          <w:sz w:val="36"/>
          <w:szCs w:val="36"/>
        </w:rPr>
        <w:t>（报批稿）</w:t>
      </w:r>
    </w:p>
    <w:p w14:paraId="2E4AF53E" w14:textId="77777777" w:rsidR="00263426" w:rsidRDefault="00263426">
      <w:pPr>
        <w:rPr>
          <w:b/>
          <w:sz w:val="36"/>
          <w:szCs w:val="36"/>
        </w:rPr>
      </w:pPr>
    </w:p>
    <w:p w14:paraId="0CAF272A" w14:textId="77777777" w:rsidR="00263426" w:rsidRDefault="00263426">
      <w:pPr>
        <w:rPr>
          <w:b/>
          <w:sz w:val="36"/>
          <w:szCs w:val="36"/>
        </w:rPr>
      </w:pPr>
    </w:p>
    <w:p w14:paraId="367E2F5B" w14:textId="77777777" w:rsidR="00263426" w:rsidRDefault="00263426">
      <w:pPr>
        <w:rPr>
          <w:b/>
          <w:sz w:val="36"/>
          <w:szCs w:val="36"/>
        </w:rPr>
      </w:pPr>
    </w:p>
    <w:p w14:paraId="21EB7945" w14:textId="77777777" w:rsidR="00263426" w:rsidRDefault="00263426">
      <w:pPr>
        <w:rPr>
          <w:b/>
          <w:sz w:val="36"/>
          <w:szCs w:val="36"/>
        </w:rPr>
      </w:pPr>
    </w:p>
    <w:p w14:paraId="61982348" w14:textId="77777777" w:rsidR="00263426" w:rsidRDefault="00263426">
      <w:pPr>
        <w:rPr>
          <w:b/>
          <w:sz w:val="36"/>
          <w:szCs w:val="36"/>
        </w:rPr>
      </w:pPr>
    </w:p>
    <w:p w14:paraId="248E6B7B" w14:textId="77777777" w:rsidR="00263426" w:rsidRDefault="00263426">
      <w:pPr>
        <w:rPr>
          <w:b/>
          <w:sz w:val="36"/>
          <w:szCs w:val="36"/>
        </w:rPr>
      </w:pPr>
    </w:p>
    <w:p w14:paraId="06BE1DDC" w14:textId="77777777" w:rsidR="00263426" w:rsidRDefault="00263426">
      <w:pPr>
        <w:rPr>
          <w:b/>
          <w:sz w:val="36"/>
          <w:szCs w:val="36"/>
        </w:rPr>
      </w:pPr>
    </w:p>
    <w:p w14:paraId="468C4209" w14:textId="77777777" w:rsidR="00263426" w:rsidRDefault="00263426">
      <w:pPr>
        <w:rPr>
          <w:b/>
          <w:sz w:val="36"/>
          <w:szCs w:val="36"/>
        </w:rPr>
      </w:pPr>
    </w:p>
    <w:p w14:paraId="0DCE2731" w14:textId="77777777" w:rsidR="00263426" w:rsidRDefault="00263426">
      <w:pPr>
        <w:spacing w:line="240" w:lineRule="exact"/>
      </w:pPr>
    </w:p>
    <w:p w14:paraId="38C24710" w14:textId="77777777" w:rsidR="00263426" w:rsidRDefault="00000000">
      <w:pPr>
        <w:adjustRightInd w:val="0"/>
        <w:snapToGrid w:val="0"/>
        <w:spacing w:line="240" w:lineRule="atLeast"/>
        <w:jc w:val="center"/>
        <w:rPr>
          <w:b/>
          <w:sz w:val="30"/>
          <w:szCs w:val="30"/>
        </w:rPr>
      </w:pPr>
      <w:r>
        <w:rPr>
          <w:rFonts w:ascii="黑体" w:eastAsia="黑体" w:hint="eastAsia"/>
          <w:b/>
          <w:sz w:val="30"/>
          <w:szCs w:val="30"/>
        </w:rPr>
        <w:t>202</w:t>
      </w:r>
      <w:r>
        <w:rPr>
          <w:rFonts w:ascii="黑体" w:eastAsia="黑体"/>
          <w:b/>
          <w:sz w:val="30"/>
          <w:szCs w:val="30"/>
        </w:rPr>
        <w:t>3</w:t>
      </w:r>
      <w:r>
        <w:rPr>
          <w:rFonts w:ascii="黑体" w:eastAsia="黑体" w:hint="eastAsia"/>
          <w:b/>
          <w:sz w:val="30"/>
          <w:szCs w:val="30"/>
        </w:rPr>
        <w:t>-00-00 发布</w:t>
      </w:r>
      <w:r>
        <w:rPr>
          <w:b/>
          <w:sz w:val="30"/>
          <w:szCs w:val="30"/>
        </w:rPr>
        <w:t xml:space="preserve">                  </w:t>
      </w:r>
      <w:r>
        <w:rPr>
          <w:rFonts w:ascii="黑体" w:eastAsia="黑体" w:hint="eastAsia"/>
          <w:b/>
          <w:sz w:val="30"/>
          <w:szCs w:val="30"/>
        </w:rPr>
        <w:t xml:space="preserve"> 202</w:t>
      </w:r>
      <w:r>
        <w:rPr>
          <w:rFonts w:ascii="黑体" w:eastAsia="黑体"/>
          <w:b/>
          <w:sz w:val="30"/>
          <w:szCs w:val="30"/>
        </w:rPr>
        <w:t>3</w:t>
      </w:r>
      <w:r>
        <w:rPr>
          <w:rFonts w:ascii="黑体" w:eastAsia="黑体" w:hint="eastAsia"/>
          <w:b/>
          <w:sz w:val="30"/>
          <w:szCs w:val="30"/>
        </w:rPr>
        <w:t>-00-00实施</w:t>
      </w:r>
    </w:p>
    <w:p w14:paraId="102CF680" w14:textId="77777777" w:rsidR="00263426" w:rsidRDefault="00000000">
      <w:pPr>
        <w:adjustRightInd w:val="0"/>
        <w:snapToGrid w:val="0"/>
        <w:spacing w:line="360" w:lineRule="auto"/>
        <w:jc w:val="center"/>
        <w:rPr>
          <w:sz w:val="30"/>
          <w:szCs w:val="30"/>
        </w:rPr>
      </w:pPr>
      <w:r>
        <w:rPr>
          <w:sz w:val="30"/>
          <w:szCs w:val="30"/>
        </w:rPr>
        <w:t>———————————————————————————</w:t>
      </w:r>
    </w:p>
    <w:p w14:paraId="27F93D21" w14:textId="77777777" w:rsidR="00263426" w:rsidRDefault="00000000">
      <w:pPr>
        <w:adjustRightInd w:val="0"/>
        <w:snapToGrid w:val="0"/>
        <w:ind w:firstLineChars="600" w:firstLine="1807"/>
        <w:rPr>
          <w:rFonts w:ascii="黑体" w:eastAsia="黑体"/>
          <w:b/>
          <w:sz w:val="30"/>
          <w:szCs w:val="30"/>
        </w:rPr>
      </w:pPr>
      <w:r>
        <w:rPr>
          <w:rFonts w:ascii="黑体" w:eastAsia="黑体" w:hint="eastAsia"/>
          <w:b/>
          <w:sz w:val="30"/>
          <w:szCs w:val="30"/>
        </w:rPr>
        <w:t>吉林省住房和城乡建设厅</w:t>
      </w:r>
    </w:p>
    <w:p w14:paraId="1FAAF069" w14:textId="77777777" w:rsidR="00263426" w:rsidRDefault="00000000">
      <w:pPr>
        <w:adjustRightInd w:val="0"/>
        <w:snapToGrid w:val="0"/>
        <w:jc w:val="center"/>
        <w:rPr>
          <w:rFonts w:ascii="黑体" w:eastAsia="黑体"/>
          <w:b/>
          <w:sz w:val="30"/>
          <w:szCs w:val="30"/>
        </w:rPr>
      </w:pPr>
      <w:r>
        <w:rPr>
          <w:b/>
          <w:sz w:val="30"/>
          <w:szCs w:val="30"/>
        </w:rPr>
        <w:t xml:space="preserve">                           </w:t>
      </w:r>
      <w:r>
        <w:rPr>
          <w:rFonts w:ascii="黑体" w:eastAsia="黑体" w:hint="eastAsia"/>
          <w:b/>
          <w:sz w:val="30"/>
          <w:szCs w:val="30"/>
        </w:rPr>
        <w:t xml:space="preserve"> 联合发布</w:t>
      </w:r>
    </w:p>
    <w:p w14:paraId="7BD5A250" w14:textId="77777777" w:rsidR="00263426" w:rsidRDefault="00000000">
      <w:pPr>
        <w:adjustRightInd w:val="0"/>
        <w:snapToGrid w:val="0"/>
        <w:ind w:firstLineChars="700" w:firstLine="2108"/>
        <w:rPr>
          <w:rFonts w:ascii="黑体" w:eastAsia="黑体"/>
          <w:b/>
          <w:sz w:val="30"/>
          <w:szCs w:val="30"/>
        </w:rPr>
      </w:pPr>
      <w:r>
        <w:rPr>
          <w:rFonts w:ascii="黑体" w:eastAsia="黑体" w:hint="eastAsia"/>
          <w:b/>
          <w:sz w:val="30"/>
          <w:szCs w:val="30"/>
        </w:rPr>
        <w:t>吉林省市场监督管理厅</w:t>
      </w:r>
    </w:p>
    <w:p w14:paraId="4DC0E3C7" w14:textId="77777777" w:rsidR="00263426" w:rsidRDefault="00000000">
      <w:pPr>
        <w:rPr>
          <w:rFonts w:ascii="黑体" w:eastAsia="黑体"/>
          <w:b/>
          <w:sz w:val="30"/>
          <w:szCs w:val="30"/>
        </w:rPr>
      </w:pPr>
      <w:r>
        <w:rPr>
          <w:rFonts w:ascii="黑体" w:eastAsia="黑体" w:hint="eastAsia"/>
          <w:b/>
          <w:sz w:val="30"/>
          <w:szCs w:val="30"/>
        </w:rPr>
        <w:br w:type="page"/>
      </w:r>
    </w:p>
    <w:p w14:paraId="7BEF27ED" w14:textId="77777777" w:rsidR="00263426" w:rsidRDefault="00263426">
      <w:pPr>
        <w:adjustRightInd w:val="0"/>
        <w:snapToGrid w:val="0"/>
        <w:ind w:firstLineChars="296" w:firstLine="891"/>
        <w:rPr>
          <w:rFonts w:ascii="黑体" w:eastAsia="黑体"/>
          <w:b/>
          <w:sz w:val="30"/>
          <w:szCs w:val="30"/>
        </w:rPr>
      </w:pPr>
    </w:p>
    <w:p w14:paraId="20DB98C0" w14:textId="77777777" w:rsidR="00263426" w:rsidRDefault="00263426">
      <w:pPr>
        <w:jc w:val="center"/>
        <w:rPr>
          <w:rFonts w:cs="宋体"/>
          <w:b/>
          <w:sz w:val="30"/>
          <w:szCs w:val="30"/>
        </w:rPr>
      </w:pPr>
    </w:p>
    <w:p w14:paraId="237FB5B9" w14:textId="77777777" w:rsidR="00263426" w:rsidRDefault="00000000">
      <w:pPr>
        <w:jc w:val="center"/>
        <w:rPr>
          <w:rFonts w:ascii="黑体" w:eastAsia="黑体" w:cs="宋体"/>
          <w:b/>
          <w:sz w:val="30"/>
          <w:szCs w:val="30"/>
        </w:rPr>
      </w:pPr>
      <w:r>
        <w:rPr>
          <w:rFonts w:ascii="黑体" w:eastAsia="黑体" w:cs="宋体" w:hint="eastAsia"/>
          <w:b/>
          <w:sz w:val="30"/>
          <w:szCs w:val="30"/>
        </w:rPr>
        <w:t>吉林省工程建设地方标准</w:t>
      </w:r>
    </w:p>
    <w:p w14:paraId="756B47FB" w14:textId="77777777" w:rsidR="00263426" w:rsidRDefault="00263426">
      <w:pPr>
        <w:jc w:val="center"/>
        <w:rPr>
          <w:rFonts w:ascii="黑体" w:eastAsia="黑体" w:cs="宋体"/>
          <w:b/>
          <w:w w:val="90"/>
          <w:sz w:val="44"/>
          <w:szCs w:val="44"/>
        </w:rPr>
      </w:pPr>
    </w:p>
    <w:p w14:paraId="2FB556DB" w14:textId="77777777" w:rsidR="00263426" w:rsidRDefault="00263426">
      <w:pPr>
        <w:jc w:val="center"/>
        <w:rPr>
          <w:rFonts w:ascii="黑体" w:eastAsia="黑体" w:cs="宋体"/>
          <w:b/>
          <w:w w:val="90"/>
          <w:sz w:val="44"/>
          <w:szCs w:val="44"/>
        </w:rPr>
      </w:pPr>
    </w:p>
    <w:p w14:paraId="5AD1CDF9" w14:textId="77777777" w:rsidR="00263426" w:rsidRDefault="00000000">
      <w:pPr>
        <w:jc w:val="center"/>
        <w:rPr>
          <w:rFonts w:ascii="黑体" w:eastAsia="黑体" w:cs="宋体"/>
          <w:b/>
          <w:w w:val="90"/>
          <w:sz w:val="48"/>
          <w:szCs w:val="48"/>
        </w:rPr>
      </w:pPr>
      <w:r>
        <w:rPr>
          <w:rFonts w:ascii="黑体" w:eastAsia="黑体" w:cs="宋体" w:hint="eastAsia"/>
          <w:b/>
          <w:w w:val="90"/>
          <w:sz w:val="48"/>
          <w:szCs w:val="48"/>
        </w:rPr>
        <w:t>定向岩棉板屋面及外墙外保温工程技术</w:t>
      </w:r>
      <w:r>
        <w:rPr>
          <w:rFonts w:ascii="黑体" w:eastAsia="黑体" w:cs="宋体"/>
          <w:b/>
          <w:w w:val="90"/>
          <w:sz w:val="48"/>
          <w:szCs w:val="48"/>
        </w:rPr>
        <w:t>标准</w:t>
      </w:r>
    </w:p>
    <w:p w14:paraId="3DD7AF0F" w14:textId="77777777" w:rsidR="00263426" w:rsidRDefault="00000000">
      <w:pPr>
        <w:jc w:val="center"/>
        <w:rPr>
          <w:b/>
          <w:sz w:val="32"/>
          <w:szCs w:val="32"/>
        </w:rPr>
      </w:pPr>
      <w:r>
        <w:rPr>
          <w:rFonts w:hint="eastAsia"/>
          <w:b/>
          <w:sz w:val="32"/>
          <w:szCs w:val="32"/>
        </w:rPr>
        <w:t>Technical standard for directional stone wool board roof and external wall thermal insulation engineering</w:t>
      </w:r>
    </w:p>
    <w:p w14:paraId="1663B7FB" w14:textId="77777777" w:rsidR="00263426" w:rsidRDefault="00263426">
      <w:pPr>
        <w:jc w:val="center"/>
        <w:rPr>
          <w:b/>
        </w:rPr>
      </w:pPr>
    </w:p>
    <w:p w14:paraId="0A95D062" w14:textId="77777777" w:rsidR="00263426" w:rsidRDefault="00000000">
      <w:pPr>
        <w:jc w:val="center"/>
        <w:rPr>
          <w:rFonts w:ascii="黑体" w:eastAsia="黑体"/>
          <w:b/>
          <w:sz w:val="30"/>
          <w:szCs w:val="30"/>
        </w:rPr>
      </w:pPr>
      <w:r>
        <w:rPr>
          <w:rFonts w:ascii="黑体" w:eastAsia="黑体" w:hint="eastAsia"/>
          <w:b/>
          <w:sz w:val="30"/>
          <w:szCs w:val="30"/>
        </w:rPr>
        <w:t>DB22/T 0000-202</w:t>
      </w:r>
      <w:r>
        <w:rPr>
          <w:rFonts w:ascii="黑体" w:eastAsia="黑体"/>
          <w:b/>
          <w:sz w:val="30"/>
          <w:szCs w:val="30"/>
        </w:rPr>
        <w:t>3</w:t>
      </w:r>
    </w:p>
    <w:p w14:paraId="3067FBEC" w14:textId="77777777" w:rsidR="00263426" w:rsidRDefault="00263426">
      <w:pPr>
        <w:jc w:val="center"/>
        <w:rPr>
          <w:b/>
        </w:rPr>
      </w:pPr>
    </w:p>
    <w:p w14:paraId="203848AE" w14:textId="77777777" w:rsidR="00263426" w:rsidRDefault="00263426">
      <w:pPr>
        <w:jc w:val="center"/>
        <w:rPr>
          <w:b/>
        </w:rPr>
      </w:pPr>
    </w:p>
    <w:p w14:paraId="2A48FAAD" w14:textId="77777777" w:rsidR="00263426" w:rsidRDefault="00263426">
      <w:pPr>
        <w:jc w:val="center"/>
        <w:rPr>
          <w:b/>
        </w:rPr>
      </w:pPr>
    </w:p>
    <w:p w14:paraId="4CC592EB" w14:textId="77777777" w:rsidR="00263426" w:rsidRDefault="00263426">
      <w:pPr>
        <w:jc w:val="center"/>
        <w:rPr>
          <w:b/>
        </w:rPr>
      </w:pPr>
    </w:p>
    <w:p w14:paraId="52A21391" w14:textId="77777777" w:rsidR="00263426" w:rsidRDefault="00263426">
      <w:pPr>
        <w:jc w:val="center"/>
        <w:rPr>
          <w:b/>
        </w:rPr>
      </w:pPr>
    </w:p>
    <w:p w14:paraId="2ED5857B" w14:textId="77777777" w:rsidR="00263426" w:rsidRDefault="00000000">
      <w:pPr>
        <w:ind w:firstLineChars="541" w:firstLine="1515"/>
        <w:rPr>
          <w:sz w:val="28"/>
          <w:szCs w:val="28"/>
        </w:rPr>
      </w:pPr>
      <w:r>
        <w:rPr>
          <w:sz w:val="28"/>
          <w:szCs w:val="28"/>
        </w:rPr>
        <w:t>主编部门：吉林省建设标准化管理办公室</w:t>
      </w:r>
    </w:p>
    <w:p w14:paraId="506E976D" w14:textId="77777777" w:rsidR="00263426" w:rsidRDefault="00000000">
      <w:pPr>
        <w:ind w:firstLineChars="550" w:firstLine="1540"/>
        <w:rPr>
          <w:sz w:val="28"/>
          <w:szCs w:val="28"/>
        </w:rPr>
      </w:pPr>
      <w:r>
        <w:rPr>
          <w:sz w:val="28"/>
          <w:szCs w:val="28"/>
        </w:rPr>
        <w:t>批准部门：吉林省住房和城乡建设厅</w:t>
      </w:r>
    </w:p>
    <w:p w14:paraId="3DB3FEF9" w14:textId="77777777" w:rsidR="00263426" w:rsidRDefault="00000000">
      <w:pPr>
        <w:ind w:firstLineChars="550" w:firstLine="1540"/>
        <w:rPr>
          <w:sz w:val="28"/>
          <w:szCs w:val="28"/>
        </w:rPr>
      </w:pPr>
      <w:r>
        <w:rPr>
          <w:rFonts w:hint="eastAsia"/>
          <w:sz w:val="28"/>
          <w:szCs w:val="28"/>
        </w:rPr>
        <w:t xml:space="preserve">          </w:t>
      </w:r>
      <w:r>
        <w:rPr>
          <w:sz w:val="28"/>
          <w:szCs w:val="28"/>
        </w:rPr>
        <w:t>吉林省</w:t>
      </w:r>
      <w:r>
        <w:rPr>
          <w:rFonts w:hint="eastAsia"/>
          <w:sz w:val="28"/>
          <w:szCs w:val="28"/>
        </w:rPr>
        <w:t>市场监督管理厅</w:t>
      </w:r>
    </w:p>
    <w:p w14:paraId="3D497026" w14:textId="77777777" w:rsidR="00263426" w:rsidRDefault="00000000">
      <w:pPr>
        <w:ind w:firstLineChars="550" w:firstLine="1540"/>
        <w:rPr>
          <w:sz w:val="28"/>
          <w:szCs w:val="28"/>
        </w:rPr>
      </w:pPr>
      <w:r>
        <w:rPr>
          <w:sz w:val="28"/>
          <w:szCs w:val="28"/>
        </w:rPr>
        <w:t>施行日期：</w:t>
      </w:r>
      <w:r>
        <w:rPr>
          <w:sz w:val="28"/>
          <w:szCs w:val="28"/>
        </w:rPr>
        <w:t>20</w:t>
      </w:r>
      <w:r>
        <w:rPr>
          <w:rFonts w:hint="eastAsia"/>
          <w:sz w:val="28"/>
          <w:szCs w:val="28"/>
        </w:rPr>
        <w:t>2</w:t>
      </w:r>
      <w:r>
        <w:rPr>
          <w:sz w:val="28"/>
          <w:szCs w:val="28"/>
        </w:rPr>
        <w:t>3</w:t>
      </w:r>
      <w:r>
        <w:rPr>
          <w:sz w:val="28"/>
          <w:szCs w:val="28"/>
        </w:rPr>
        <w:t>年</w:t>
      </w:r>
      <w:r>
        <w:rPr>
          <w:rFonts w:hint="eastAsia"/>
          <w:sz w:val="28"/>
          <w:szCs w:val="28"/>
        </w:rPr>
        <w:t>00</w:t>
      </w:r>
      <w:r>
        <w:rPr>
          <w:sz w:val="28"/>
          <w:szCs w:val="28"/>
        </w:rPr>
        <w:t>月</w:t>
      </w:r>
      <w:r>
        <w:rPr>
          <w:rFonts w:hint="eastAsia"/>
          <w:sz w:val="28"/>
          <w:szCs w:val="28"/>
        </w:rPr>
        <w:t>00</w:t>
      </w:r>
      <w:r>
        <w:rPr>
          <w:sz w:val="28"/>
          <w:szCs w:val="28"/>
        </w:rPr>
        <w:t>日</w:t>
      </w:r>
    </w:p>
    <w:p w14:paraId="4560258A" w14:textId="77777777" w:rsidR="00263426" w:rsidRDefault="00263426">
      <w:pPr>
        <w:jc w:val="center"/>
        <w:rPr>
          <w:rFonts w:ascii="宋体" w:hAnsi="宋体"/>
          <w:b/>
          <w:sz w:val="30"/>
          <w:szCs w:val="30"/>
        </w:rPr>
      </w:pPr>
    </w:p>
    <w:p w14:paraId="148D00C4" w14:textId="77777777" w:rsidR="00263426" w:rsidRDefault="00263426">
      <w:pPr>
        <w:jc w:val="center"/>
        <w:rPr>
          <w:rFonts w:ascii="宋体" w:hAnsi="宋体"/>
          <w:b/>
          <w:sz w:val="30"/>
          <w:szCs w:val="30"/>
        </w:rPr>
      </w:pPr>
    </w:p>
    <w:p w14:paraId="00632CAF" w14:textId="77777777" w:rsidR="00263426" w:rsidRDefault="00000000">
      <w:pPr>
        <w:spacing w:line="353" w:lineRule="exact"/>
        <w:rPr>
          <w:rFonts w:ascii="宋体" w:hAnsi="宋体" w:cs="宋体"/>
          <w:b/>
          <w:spacing w:val="-6"/>
          <w:w w:val="95"/>
          <w:position w:val="2"/>
          <w:sz w:val="32"/>
        </w:rPr>
      </w:pPr>
      <w:r>
        <w:rPr>
          <w:rFonts w:ascii="宋体" w:hAnsi="宋体" w:cs="宋体" w:hint="eastAsia"/>
          <w:b/>
          <w:spacing w:val="-6"/>
          <w:w w:val="95"/>
          <w:position w:val="2"/>
          <w:sz w:val="32"/>
        </w:rPr>
        <w:t xml:space="preserve">                        </w:t>
      </w:r>
    </w:p>
    <w:p w14:paraId="77B5E201" w14:textId="77777777" w:rsidR="00263426" w:rsidRDefault="00263426">
      <w:pPr>
        <w:spacing w:line="353" w:lineRule="exact"/>
        <w:rPr>
          <w:rFonts w:ascii="宋体" w:hAnsi="宋体" w:cs="宋体"/>
          <w:b/>
          <w:spacing w:val="-6"/>
          <w:w w:val="95"/>
          <w:position w:val="2"/>
          <w:sz w:val="32"/>
        </w:rPr>
      </w:pPr>
    </w:p>
    <w:p w14:paraId="17AC358E" w14:textId="77777777" w:rsidR="00263426" w:rsidRDefault="00263426">
      <w:pPr>
        <w:spacing w:line="353" w:lineRule="exact"/>
        <w:rPr>
          <w:rFonts w:ascii="宋体" w:hAnsi="宋体" w:cs="宋体"/>
          <w:b/>
          <w:spacing w:val="-6"/>
          <w:w w:val="95"/>
          <w:position w:val="2"/>
          <w:sz w:val="32"/>
        </w:rPr>
      </w:pPr>
    </w:p>
    <w:p w14:paraId="448F4DBF" w14:textId="77777777" w:rsidR="00263426" w:rsidRDefault="00263426">
      <w:pPr>
        <w:spacing w:line="353" w:lineRule="exact"/>
        <w:rPr>
          <w:rFonts w:ascii="宋体" w:hAnsi="宋体" w:cs="宋体"/>
          <w:b/>
          <w:spacing w:val="-6"/>
          <w:w w:val="95"/>
          <w:position w:val="2"/>
          <w:sz w:val="32"/>
        </w:rPr>
      </w:pPr>
    </w:p>
    <w:p w14:paraId="48A664F7" w14:textId="77777777" w:rsidR="00263426" w:rsidRDefault="00263426">
      <w:pPr>
        <w:spacing w:line="353" w:lineRule="exact"/>
        <w:rPr>
          <w:rFonts w:ascii="宋体" w:hAnsi="宋体" w:cs="宋体"/>
          <w:b/>
          <w:spacing w:val="-6"/>
          <w:w w:val="95"/>
          <w:position w:val="2"/>
          <w:sz w:val="32"/>
        </w:rPr>
      </w:pPr>
    </w:p>
    <w:p w14:paraId="327C23A2" w14:textId="77777777" w:rsidR="00263426" w:rsidRDefault="00000000">
      <w:pPr>
        <w:spacing w:line="353" w:lineRule="exact"/>
        <w:rPr>
          <w:rFonts w:ascii="黑体" w:eastAsia="黑体" w:hAnsi="宋体" w:cs="宋体"/>
          <w:b/>
          <w:spacing w:val="-6"/>
          <w:w w:val="95"/>
          <w:position w:val="2"/>
          <w:sz w:val="28"/>
          <w:szCs w:val="28"/>
        </w:rPr>
      </w:pPr>
      <w:r>
        <w:rPr>
          <w:rFonts w:ascii="宋体" w:hAnsi="宋体" w:cs="宋体" w:hint="eastAsia"/>
          <w:b/>
          <w:spacing w:val="-6"/>
          <w:w w:val="95"/>
          <w:position w:val="2"/>
          <w:sz w:val="32"/>
        </w:rPr>
        <w:t xml:space="preserve">                        </w:t>
      </w:r>
      <w:r>
        <w:rPr>
          <w:rFonts w:ascii="黑体" w:eastAsia="黑体" w:hAnsi="宋体" w:cs="宋体" w:hint="eastAsia"/>
          <w:b/>
          <w:spacing w:val="-6"/>
          <w:w w:val="95"/>
          <w:position w:val="2"/>
          <w:sz w:val="28"/>
          <w:szCs w:val="28"/>
        </w:rPr>
        <w:t xml:space="preserve"> 202</w:t>
      </w:r>
      <w:r>
        <w:rPr>
          <w:rFonts w:ascii="黑体" w:eastAsia="黑体" w:hAnsi="宋体" w:cs="宋体"/>
          <w:b/>
          <w:spacing w:val="-6"/>
          <w:w w:val="95"/>
          <w:position w:val="2"/>
          <w:sz w:val="28"/>
          <w:szCs w:val="28"/>
        </w:rPr>
        <w:t>3</w:t>
      </w:r>
      <w:r>
        <w:rPr>
          <w:rFonts w:ascii="黑体" w:eastAsia="黑体" w:hAnsi="宋体" w:cs="宋体" w:hint="eastAsia"/>
          <w:b/>
          <w:spacing w:val="-6"/>
          <w:w w:val="95"/>
          <w:position w:val="2"/>
          <w:sz w:val="28"/>
          <w:szCs w:val="28"/>
        </w:rPr>
        <w:t>·长春</w:t>
      </w:r>
    </w:p>
    <w:p w14:paraId="5F6FD7C4" w14:textId="77777777" w:rsidR="00263426" w:rsidRDefault="00000000">
      <w:pPr>
        <w:rPr>
          <w:rFonts w:ascii="黑体" w:eastAsia="黑体" w:hAnsi="宋体" w:cs="宋体"/>
          <w:b/>
          <w:spacing w:val="-6"/>
          <w:w w:val="95"/>
          <w:position w:val="2"/>
          <w:sz w:val="28"/>
          <w:szCs w:val="28"/>
        </w:rPr>
      </w:pPr>
      <w:r>
        <w:rPr>
          <w:rFonts w:ascii="黑体" w:eastAsia="黑体" w:hAnsi="宋体" w:cs="宋体" w:hint="eastAsia"/>
          <w:b/>
          <w:spacing w:val="-6"/>
          <w:w w:val="95"/>
          <w:position w:val="2"/>
          <w:sz w:val="28"/>
          <w:szCs w:val="28"/>
        </w:rPr>
        <w:br w:type="page"/>
      </w:r>
    </w:p>
    <w:p w14:paraId="60B552D7" w14:textId="77777777" w:rsidR="00263426" w:rsidRDefault="00000000">
      <w:pPr>
        <w:jc w:val="center"/>
        <w:rPr>
          <w:rFonts w:cs="宋体"/>
          <w:b/>
          <w:bCs/>
          <w:sz w:val="32"/>
          <w:szCs w:val="32"/>
        </w:rPr>
      </w:pPr>
      <w:r>
        <w:rPr>
          <w:rFonts w:cs="宋体" w:hint="eastAsia"/>
          <w:b/>
          <w:bCs/>
          <w:sz w:val="32"/>
          <w:szCs w:val="32"/>
        </w:rPr>
        <w:lastRenderedPageBreak/>
        <w:t>前</w:t>
      </w:r>
      <w:r>
        <w:rPr>
          <w:b/>
          <w:bCs/>
          <w:sz w:val="32"/>
          <w:szCs w:val="32"/>
        </w:rPr>
        <w:t xml:space="preserve">   </w:t>
      </w:r>
      <w:r>
        <w:rPr>
          <w:rFonts w:cs="宋体" w:hint="eastAsia"/>
          <w:b/>
          <w:bCs/>
          <w:sz w:val="32"/>
          <w:szCs w:val="32"/>
        </w:rPr>
        <w:t>言</w:t>
      </w:r>
    </w:p>
    <w:p w14:paraId="2737FDBD" w14:textId="77777777" w:rsidR="00263426" w:rsidRDefault="00263426">
      <w:pPr>
        <w:jc w:val="center"/>
        <w:rPr>
          <w:b/>
          <w:bCs/>
          <w:sz w:val="24"/>
          <w:szCs w:val="24"/>
        </w:rPr>
      </w:pPr>
    </w:p>
    <w:p w14:paraId="2A0E0A43" w14:textId="02D511EB" w:rsidR="00263426" w:rsidRDefault="00000000">
      <w:pPr>
        <w:spacing w:line="360" w:lineRule="auto"/>
        <w:ind w:firstLineChars="200" w:firstLine="480"/>
        <w:rPr>
          <w:rFonts w:hAnsi="宋体"/>
          <w:sz w:val="24"/>
        </w:rPr>
      </w:pPr>
      <w:r>
        <w:rPr>
          <w:rFonts w:hAnsi="宋体"/>
          <w:sz w:val="24"/>
        </w:rPr>
        <w:t>根据</w:t>
      </w:r>
      <w:r>
        <w:rPr>
          <w:rFonts w:hAnsi="宋体" w:hint="eastAsia"/>
          <w:sz w:val="24"/>
        </w:rPr>
        <w:t>吉林省住房和城乡建设厅《</w:t>
      </w:r>
      <w:r w:rsidR="002A51E5">
        <w:rPr>
          <w:rFonts w:hAnsi="宋体" w:hint="eastAsia"/>
          <w:sz w:val="24"/>
        </w:rPr>
        <w:t>关于下达</w:t>
      </w:r>
      <w:r w:rsidR="002A51E5">
        <w:rPr>
          <w:rFonts w:hAnsi="宋体"/>
          <w:sz w:val="24"/>
        </w:rPr>
        <w:t>&lt;</w:t>
      </w:r>
      <w:r>
        <w:rPr>
          <w:rFonts w:hAnsi="宋体" w:hint="eastAsia"/>
          <w:sz w:val="24"/>
        </w:rPr>
        <w:t>20</w:t>
      </w:r>
      <w:r>
        <w:rPr>
          <w:rFonts w:hAnsi="宋体"/>
          <w:sz w:val="24"/>
        </w:rPr>
        <w:t>23</w:t>
      </w:r>
      <w:r>
        <w:rPr>
          <w:rFonts w:hAnsi="宋体" w:hint="eastAsia"/>
          <w:sz w:val="24"/>
        </w:rPr>
        <w:t>年全省工程建设地方标准制定（修订）计划</w:t>
      </w:r>
      <w:r w:rsidR="002A51E5">
        <w:rPr>
          <w:rFonts w:hAnsi="宋体" w:hint="eastAsia"/>
          <w:sz w:val="24"/>
        </w:rPr>
        <w:t>&gt;</w:t>
      </w:r>
      <w:r w:rsidR="002A51E5">
        <w:rPr>
          <w:rFonts w:hAnsi="宋体" w:hint="eastAsia"/>
          <w:sz w:val="24"/>
        </w:rPr>
        <w:t>的通知</w:t>
      </w:r>
      <w:r>
        <w:rPr>
          <w:rFonts w:hAnsi="宋体" w:hint="eastAsia"/>
          <w:sz w:val="24"/>
        </w:rPr>
        <w:t>》</w:t>
      </w:r>
      <w:proofErr w:type="gramStart"/>
      <w:r>
        <w:rPr>
          <w:rFonts w:hAnsi="宋体" w:hint="eastAsia"/>
          <w:sz w:val="24"/>
        </w:rPr>
        <w:t>吉建设</w:t>
      </w:r>
      <w:proofErr w:type="gramEnd"/>
      <w:r>
        <w:rPr>
          <w:rFonts w:hAnsi="宋体" w:hint="eastAsia"/>
          <w:sz w:val="24"/>
        </w:rPr>
        <w:t xml:space="preserve"> [20</w:t>
      </w:r>
      <w:r>
        <w:rPr>
          <w:rFonts w:hAnsi="宋体"/>
          <w:sz w:val="24"/>
        </w:rPr>
        <w:t>23</w:t>
      </w:r>
      <w:r>
        <w:rPr>
          <w:rFonts w:hAnsi="宋体" w:hint="eastAsia"/>
          <w:sz w:val="24"/>
        </w:rPr>
        <w:t xml:space="preserve">] </w:t>
      </w:r>
      <w:r>
        <w:rPr>
          <w:rFonts w:hAnsi="宋体"/>
          <w:sz w:val="24"/>
        </w:rPr>
        <w:t>2</w:t>
      </w:r>
      <w:r>
        <w:rPr>
          <w:rFonts w:hAnsi="宋体" w:hint="eastAsia"/>
          <w:sz w:val="24"/>
        </w:rPr>
        <w:t>号的要求，标准编制组会同有关单位，经广泛调查研究，认真总结工程实践经验，结合我省的气候、资源、建筑业发展等具体情况，依据国家现行有关标准，并在广泛征求意见基础上，制定本标准。</w:t>
      </w:r>
    </w:p>
    <w:p w14:paraId="77AC7491" w14:textId="77777777" w:rsidR="00263426" w:rsidRDefault="00000000">
      <w:pPr>
        <w:spacing w:line="360" w:lineRule="auto"/>
        <w:ind w:firstLineChars="200" w:firstLine="480"/>
        <w:rPr>
          <w:rFonts w:hAnsi="宋体"/>
          <w:sz w:val="24"/>
        </w:rPr>
      </w:pPr>
      <w:r>
        <w:rPr>
          <w:rFonts w:hAnsi="宋体" w:hint="eastAsia"/>
          <w:sz w:val="24"/>
        </w:rPr>
        <w:t>本标准的主要技术内容包括：</w:t>
      </w:r>
      <w:r>
        <w:rPr>
          <w:rFonts w:hAnsi="宋体" w:hint="eastAsia"/>
          <w:sz w:val="24"/>
        </w:rPr>
        <w:t xml:space="preserve">1 </w:t>
      </w:r>
      <w:r>
        <w:rPr>
          <w:rFonts w:hAnsi="宋体" w:hint="eastAsia"/>
          <w:sz w:val="24"/>
        </w:rPr>
        <w:t>总则；</w:t>
      </w:r>
      <w:r>
        <w:rPr>
          <w:rFonts w:hAnsi="宋体" w:hint="eastAsia"/>
          <w:sz w:val="24"/>
        </w:rPr>
        <w:t xml:space="preserve">2 </w:t>
      </w:r>
      <w:r>
        <w:rPr>
          <w:rFonts w:hAnsi="宋体" w:hint="eastAsia"/>
          <w:sz w:val="24"/>
        </w:rPr>
        <w:t>术语；</w:t>
      </w:r>
      <w:r>
        <w:rPr>
          <w:rFonts w:hAnsi="宋体" w:hint="eastAsia"/>
          <w:sz w:val="24"/>
        </w:rPr>
        <w:t xml:space="preserve">3 </w:t>
      </w:r>
      <w:r>
        <w:rPr>
          <w:rFonts w:hAnsi="宋体" w:hint="eastAsia"/>
          <w:sz w:val="24"/>
        </w:rPr>
        <w:t>基本规定；</w:t>
      </w:r>
      <w:r>
        <w:rPr>
          <w:rFonts w:hAnsi="宋体" w:hint="eastAsia"/>
          <w:sz w:val="24"/>
        </w:rPr>
        <w:t xml:space="preserve">4 </w:t>
      </w:r>
      <w:r>
        <w:rPr>
          <w:rFonts w:hAnsi="宋体" w:hint="eastAsia"/>
          <w:sz w:val="24"/>
        </w:rPr>
        <w:t>系统与材料；</w:t>
      </w:r>
      <w:r>
        <w:rPr>
          <w:rFonts w:hAnsi="宋体" w:hint="eastAsia"/>
          <w:sz w:val="24"/>
        </w:rPr>
        <w:t xml:space="preserve">5 </w:t>
      </w:r>
      <w:r>
        <w:rPr>
          <w:rFonts w:hAnsi="宋体" w:hint="eastAsia"/>
          <w:sz w:val="24"/>
        </w:rPr>
        <w:t>设计；</w:t>
      </w:r>
      <w:r>
        <w:rPr>
          <w:rFonts w:hAnsi="宋体" w:hint="eastAsia"/>
          <w:sz w:val="24"/>
        </w:rPr>
        <w:t xml:space="preserve">6 </w:t>
      </w:r>
      <w:r>
        <w:rPr>
          <w:rFonts w:hAnsi="宋体" w:hint="eastAsia"/>
          <w:sz w:val="24"/>
        </w:rPr>
        <w:t>施工；</w:t>
      </w:r>
      <w:r>
        <w:rPr>
          <w:rFonts w:hAnsi="宋体" w:hint="eastAsia"/>
          <w:sz w:val="24"/>
        </w:rPr>
        <w:t xml:space="preserve">7 </w:t>
      </w:r>
      <w:r>
        <w:rPr>
          <w:rFonts w:hAnsi="宋体" w:hint="eastAsia"/>
          <w:sz w:val="24"/>
        </w:rPr>
        <w:t>验收。</w:t>
      </w:r>
    </w:p>
    <w:p w14:paraId="2E00E2C7" w14:textId="77777777" w:rsidR="00263426" w:rsidRDefault="00000000">
      <w:pPr>
        <w:spacing w:line="360" w:lineRule="auto"/>
        <w:rPr>
          <w:rFonts w:hAnsi="宋体"/>
          <w:sz w:val="24"/>
        </w:rPr>
      </w:pPr>
      <w:r>
        <w:rPr>
          <w:rFonts w:hAnsi="宋体" w:hint="eastAsia"/>
          <w:sz w:val="24"/>
        </w:rPr>
        <w:t xml:space="preserve">    </w:t>
      </w:r>
      <w:r>
        <w:rPr>
          <w:rFonts w:hAnsi="宋体" w:hint="eastAsia"/>
          <w:sz w:val="24"/>
        </w:rPr>
        <w:t>本标准由吉林省建设标准化管理办公室负责管理，由吉林绿城设计集团有限公司负责具体技术内容的解释。</w:t>
      </w:r>
    </w:p>
    <w:p w14:paraId="2E3F0AB8" w14:textId="431D1D9E" w:rsidR="00263426" w:rsidRDefault="00000000" w:rsidP="002A51E5">
      <w:pPr>
        <w:spacing w:line="360" w:lineRule="auto"/>
        <w:ind w:firstLine="480"/>
        <w:rPr>
          <w:rFonts w:hAnsi="宋体" w:hint="eastAsia"/>
          <w:sz w:val="24"/>
        </w:rPr>
      </w:pPr>
      <w:r>
        <w:rPr>
          <w:rFonts w:hAnsi="宋体" w:hint="eastAsia"/>
          <w:sz w:val="24"/>
        </w:rPr>
        <w:t>本标准在执行过程中，请各单位注意总结经验，积累资料，随时将有关意见和建议反馈给吉林省建设标准化管理办公室（地址：长春市贵阳街</w:t>
      </w:r>
      <w:r>
        <w:rPr>
          <w:rFonts w:hAnsi="宋体" w:hint="eastAsia"/>
          <w:sz w:val="24"/>
        </w:rPr>
        <w:t>2</w:t>
      </w:r>
      <w:r>
        <w:rPr>
          <w:rFonts w:hAnsi="宋体"/>
          <w:sz w:val="24"/>
        </w:rPr>
        <w:t>87</w:t>
      </w:r>
      <w:r>
        <w:rPr>
          <w:rFonts w:hAnsi="宋体" w:hint="eastAsia"/>
          <w:sz w:val="24"/>
        </w:rPr>
        <w:t>号建设大厦</w:t>
      </w:r>
      <w:r>
        <w:rPr>
          <w:rFonts w:hAnsi="宋体" w:hint="eastAsia"/>
          <w:sz w:val="24"/>
        </w:rPr>
        <w:t>3</w:t>
      </w:r>
      <w:r>
        <w:rPr>
          <w:rFonts w:hAnsi="宋体"/>
          <w:sz w:val="24"/>
        </w:rPr>
        <w:t>1</w:t>
      </w:r>
      <w:r>
        <w:rPr>
          <w:rFonts w:hAnsi="宋体" w:hint="eastAsia"/>
          <w:sz w:val="24"/>
        </w:rPr>
        <w:t>楼，邮编：</w:t>
      </w:r>
      <w:r>
        <w:rPr>
          <w:rFonts w:hAnsi="宋体" w:hint="eastAsia"/>
          <w:sz w:val="24"/>
        </w:rPr>
        <w:t>1300</w:t>
      </w:r>
      <w:r>
        <w:rPr>
          <w:rFonts w:hAnsi="宋体"/>
          <w:sz w:val="24"/>
        </w:rPr>
        <w:t>5</w:t>
      </w:r>
      <w:r>
        <w:rPr>
          <w:rFonts w:hAnsi="宋体" w:hint="eastAsia"/>
          <w:sz w:val="24"/>
        </w:rPr>
        <w:t>1</w:t>
      </w:r>
      <w:r>
        <w:rPr>
          <w:rFonts w:hAnsi="宋体" w:hint="eastAsia"/>
          <w:sz w:val="24"/>
        </w:rPr>
        <w:t>，</w:t>
      </w:r>
      <w:r>
        <w:rPr>
          <w:rFonts w:hAnsi="宋体" w:hint="eastAsia"/>
          <w:sz w:val="24"/>
        </w:rPr>
        <w:t>Email:jljsbz@126.com</w:t>
      </w:r>
      <w:r>
        <w:rPr>
          <w:rFonts w:hAnsi="宋体" w:hint="eastAsia"/>
          <w:sz w:val="24"/>
        </w:rPr>
        <w:t>），以便今后修订时参考。</w:t>
      </w:r>
    </w:p>
    <w:p w14:paraId="438B1294" w14:textId="77777777" w:rsidR="00263426" w:rsidRDefault="00000000">
      <w:pPr>
        <w:spacing w:line="360" w:lineRule="auto"/>
        <w:ind w:firstLine="480"/>
        <w:rPr>
          <w:rFonts w:hAnsi="宋体"/>
          <w:sz w:val="24"/>
        </w:rPr>
      </w:pPr>
      <w:r>
        <w:rPr>
          <w:rFonts w:hAnsi="宋体" w:hint="eastAsia"/>
          <w:sz w:val="24"/>
        </w:rPr>
        <w:t>本标准主编单位：吉林绿城设计集团有限公司</w:t>
      </w:r>
    </w:p>
    <w:p w14:paraId="49549A85" w14:textId="77777777" w:rsidR="00263426" w:rsidRDefault="00000000">
      <w:pPr>
        <w:spacing w:line="360" w:lineRule="auto"/>
        <w:ind w:firstLine="480"/>
        <w:rPr>
          <w:rFonts w:hAnsi="宋体"/>
          <w:sz w:val="24"/>
        </w:rPr>
      </w:pPr>
      <w:r>
        <w:rPr>
          <w:rFonts w:hAnsi="宋体" w:hint="eastAsia"/>
          <w:sz w:val="24"/>
        </w:rPr>
        <w:t xml:space="preserve"> </w:t>
      </w:r>
      <w:r>
        <w:rPr>
          <w:rFonts w:hAnsi="宋体"/>
          <w:sz w:val="24"/>
        </w:rPr>
        <w:t xml:space="preserve">               </w:t>
      </w:r>
      <w:r>
        <w:rPr>
          <w:rFonts w:hAnsi="宋体" w:hint="eastAsia"/>
          <w:sz w:val="24"/>
        </w:rPr>
        <w:t>洛科威防火保温材料（广东）有限公司</w:t>
      </w:r>
    </w:p>
    <w:p w14:paraId="4DB8C997" w14:textId="77777777" w:rsidR="00263426" w:rsidRDefault="00000000">
      <w:pPr>
        <w:spacing w:line="360" w:lineRule="auto"/>
        <w:ind w:firstLine="480"/>
        <w:rPr>
          <w:rFonts w:hAnsi="宋体"/>
          <w:sz w:val="24"/>
        </w:rPr>
      </w:pPr>
      <w:r>
        <w:rPr>
          <w:rFonts w:hAnsi="宋体" w:hint="eastAsia"/>
          <w:sz w:val="24"/>
        </w:rPr>
        <w:t>本标准参编单位：吉林省建筑科学研究设计院</w:t>
      </w:r>
    </w:p>
    <w:p w14:paraId="451A8790" w14:textId="77777777" w:rsidR="00263426" w:rsidRDefault="00000000">
      <w:pPr>
        <w:spacing w:line="360" w:lineRule="auto"/>
        <w:ind w:firstLine="480"/>
        <w:rPr>
          <w:rFonts w:hAnsi="宋体"/>
          <w:sz w:val="24"/>
        </w:rPr>
      </w:pPr>
      <w:r>
        <w:rPr>
          <w:rFonts w:hAnsi="宋体" w:hint="eastAsia"/>
          <w:sz w:val="24"/>
        </w:rPr>
        <w:t xml:space="preserve"> </w:t>
      </w:r>
      <w:r>
        <w:rPr>
          <w:rFonts w:hAnsi="宋体"/>
          <w:sz w:val="24"/>
        </w:rPr>
        <w:t xml:space="preserve">               </w:t>
      </w:r>
      <w:r>
        <w:rPr>
          <w:rFonts w:hAnsi="宋体" w:hint="eastAsia"/>
          <w:sz w:val="24"/>
        </w:rPr>
        <w:t>长春净月设计集团有限公司</w:t>
      </w:r>
    </w:p>
    <w:p w14:paraId="25CF73C2" w14:textId="77777777" w:rsidR="00263426" w:rsidRDefault="00000000">
      <w:pPr>
        <w:spacing w:line="360" w:lineRule="auto"/>
        <w:ind w:firstLine="480"/>
        <w:rPr>
          <w:rFonts w:hAnsi="宋体"/>
          <w:sz w:val="24"/>
        </w:rPr>
      </w:pPr>
      <w:r>
        <w:rPr>
          <w:rFonts w:hAnsi="宋体" w:hint="eastAsia"/>
          <w:sz w:val="24"/>
        </w:rPr>
        <w:t xml:space="preserve"> </w:t>
      </w:r>
      <w:r>
        <w:rPr>
          <w:rFonts w:hAnsi="宋体"/>
          <w:sz w:val="24"/>
        </w:rPr>
        <w:t xml:space="preserve">               </w:t>
      </w:r>
      <w:r>
        <w:rPr>
          <w:rFonts w:hAnsi="宋体" w:hint="eastAsia"/>
          <w:sz w:val="24"/>
        </w:rPr>
        <w:t>吉林省水利水电勘测设计研究院</w:t>
      </w:r>
    </w:p>
    <w:p w14:paraId="2298A827" w14:textId="77777777" w:rsidR="00263426" w:rsidRDefault="00000000">
      <w:pPr>
        <w:spacing w:line="360" w:lineRule="auto"/>
        <w:ind w:firstLine="480"/>
        <w:rPr>
          <w:rFonts w:hAnsi="宋体"/>
          <w:sz w:val="24"/>
        </w:rPr>
      </w:pPr>
      <w:r>
        <w:rPr>
          <w:rFonts w:hAnsi="宋体" w:hint="eastAsia"/>
          <w:sz w:val="24"/>
        </w:rPr>
        <w:t xml:space="preserve"> </w:t>
      </w:r>
      <w:r>
        <w:rPr>
          <w:rFonts w:hAnsi="宋体"/>
          <w:sz w:val="24"/>
        </w:rPr>
        <w:t xml:space="preserve">               </w:t>
      </w:r>
      <w:r>
        <w:rPr>
          <w:rFonts w:hAnsi="宋体" w:hint="eastAsia"/>
          <w:sz w:val="24"/>
        </w:rPr>
        <w:t>吉林省热力工程设计研究院有限责任公司</w:t>
      </w:r>
    </w:p>
    <w:p w14:paraId="5577AF5E" w14:textId="77777777" w:rsidR="00263426" w:rsidRDefault="00000000">
      <w:pPr>
        <w:spacing w:line="360" w:lineRule="auto"/>
        <w:ind w:firstLine="480"/>
        <w:rPr>
          <w:rFonts w:hAnsi="宋体"/>
          <w:sz w:val="24"/>
        </w:rPr>
      </w:pPr>
      <w:r>
        <w:rPr>
          <w:rFonts w:hAnsi="宋体" w:hint="eastAsia"/>
          <w:sz w:val="24"/>
        </w:rPr>
        <w:t xml:space="preserve"> </w:t>
      </w:r>
      <w:r>
        <w:rPr>
          <w:rFonts w:hAnsi="宋体"/>
          <w:sz w:val="24"/>
        </w:rPr>
        <w:t xml:space="preserve">               </w:t>
      </w:r>
      <w:r>
        <w:rPr>
          <w:rFonts w:hAnsi="宋体" w:hint="eastAsia"/>
          <w:sz w:val="24"/>
        </w:rPr>
        <w:t>机械工业第九设计研究院股份有限公司</w:t>
      </w:r>
    </w:p>
    <w:p w14:paraId="6B8F82C3" w14:textId="77777777" w:rsidR="00263426" w:rsidRDefault="00000000">
      <w:pPr>
        <w:spacing w:line="360" w:lineRule="auto"/>
        <w:ind w:firstLine="480"/>
        <w:rPr>
          <w:rFonts w:hAnsi="宋体"/>
          <w:sz w:val="24"/>
        </w:rPr>
      </w:pPr>
      <w:r>
        <w:rPr>
          <w:rFonts w:hAnsi="宋体" w:hint="eastAsia"/>
          <w:sz w:val="24"/>
        </w:rPr>
        <w:t xml:space="preserve"> </w:t>
      </w:r>
      <w:r>
        <w:rPr>
          <w:rFonts w:hAnsi="宋体"/>
          <w:sz w:val="24"/>
        </w:rPr>
        <w:t xml:space="preserve">               </w:t>
      </w:r>
      <w:r>
        <w:rPr>
          <w:rFonts w:hAnsi="宋体" w:hint="eastAsia"/>
          <w:sz w:val="24"/>
        </w:rPr>
        <w:t>哈尔滨一江节能环保新材有限公司</w:t>
      </w:r>
    </w:p>
    <w:p w14:paraId="7B9855F7" w14:textId="77777777" w:rsidR="00263426" w:rsidRDefault="00000000">
      <w:pPr>
        <w:spacing w:line="360" w:lineRule="auto"/>
        <w:ind w:firstLine="480"/>
        <w:rPr>
          <w:rFonts w:hAnsi="宋体"/>
          <w:sz w:val="24"/>
        </w:rPr>
      </w:pPr>
      <w:r>
        <w:rPr>
          <w:rFonts w:hAnsi="宋体" w:hint="eastAsia"/>
          <w:sz w:val="24"/>
        </w:rPr>
        <w:t>本标准主要起草人员：董彦文</w:t>
      </w:r>
      <w:r>
        <w:rPr>
          <w:rFonts w:hAnsi="宋体" w:hint="eastAsia"/>
          <w:sz w:val="24"/>
        </w:rPr>
        <w:t xml:space="preserve"> </w:t>
      </w:r>
      <w:r>
        <w:rPr>
          <w:rFonts w:hAnsi="宋体"/>
          <w:sz w:val="24"/>
        </w:rPr>
        <w:t xml:space="preserve"> </w:t>
      </w:r>
      <w:r>
        <w:rPr>
          <w:rFonts w:hAnsi="宋体" w:hint="eastAsia"/>
          <w:sz w:val="24"/>
        </w:rPr>
        <w:t>王</w:t>
      </w:r>
      <w:r>
        <w:rPr>
          <w:rFonts w:hAnsi="宋体" w:hint="eastAsia"/>
          <w:sz w:val="24"/>
        </w:rPr>
        <w:t xml:space="preserve"> </w:t>
      </w:r>
      <w:r>
        <w:rPr>
          <w:rFonts w:hAnsi="宋体"/>
          <w:sz w:val="24"/>
        </w:rPr>
        <w:t xml:space="preserve"> </w:t>
      </w:r>
      <w:r>
        <w:rPr>
          <w:rFonts w:hAnsi="宋体" w:hint="eastAsia"/>
          <w:sz w:val="24"/>
        </w:rPr>
        <w:t>永</w:t>
      </w:r>
      <w:r>
        <w:rPr>
          <w:rFonts w:hAnsi="宋体" w:hint="eastAsia"/>
          <w:sz w:val="24"/>
        </w:rPr>
        <w:t xml:space="preserve">  </w:t>
      </w:r>
      <w:r>
        <w:rPr>
          <w:rFonts w:hAnsi="宋体" w:hint="eastAsia"/>
          <w:sz w:val="24"/>
        </w:rPr>
        <w:t>吕大鹏</w:t>
      </w:r>
      <w:r>
        <w:rPr>
          <w:rFonts w:hAnsi="宋体" w:hint="eastAsia"/>
          <w:sz w:val="24"/>
        </w:rPr>
        <w:t xml:space="preserve">  </w:t>
      </w:r>
      <w:proofErr w:type="gramStart"/>
      <w:r>
        <w:rPr>
          <w:rFonts w:hAnsi="宋体" w:hint="eastAsia"/>
          <w:sz w:val="24"/>
        </w:rPr>
        <w:t>薛</w:t>
      </w:r>
      <w:proofErr w:type="gramEnd"/>
      <w:r>
        <w:rPr>
          <w:rFonts w:hAnsi="宋体" w:hint="eastAsia"/>
          <w:sz w:val="24"/>
        </w:rPr>
        <w:t xml:space="preserve"> </w:t>
      </w:r>
      <w:r>
        <w:rPr>
          <w:rFonts w:hAnsi="宋体"/>
          <w:sz w:val="24"/>
        </w:rPr>
        <w:t xml:space="preserve"> </w:t>
      </w:r>
      <w:r>
        <w:rPr>
          <w:rFonts w:hAnsi="宋体" w:hint="eastAsia"/>
          <w:sz w:val="24"/>
        </w:rPr>
        <w:t>岩</w:t>
      </w:r>
      <w:r>
        <w:rPr>
          <w:rFonts w:hAnsi="宋体" w:hint="eastAsia"/>
          <w:sz w:val="24"/>
        </w:rPr>
        <w:t xml:space="preserve"> </w:t>
      </w:r>
      <w:r>
        <w:rPr>
          <w:rFonts w:hAnsi="宋体"/>
          <w:sz w:val="24"/>
        </w:rPr>
        <w:t xml:space="preserve"> </w:t>
      </w:r>
    </w:p>
    <w:p w14:paraId="1E26F0EC" w14:textId="77777777" w:rsidR="00263426" w:rsidRDefault="00000000">
      <w:pPr>
        <w:spacing w:line="360" w:lineRule="auto"/>
        <w:ind w:firstLineChars="1200" w:firstLine="2880"/>
        <w:rPr>
          <w:rFonts w:hAnsi="宋体"/>
          <w:sz w:val="24"/>
        </w:rPr>
      </w:pPr>
      <w:r>
        <w:rPr>
          <w:rFonts w:hAnsi="宋体" w:hint="eastAsia"/>
          <w:sz w:val="24"/>
        </w:rPr>
        <w:t>朱</w:t>
      </w:r>
      <w:r>
        <w:rPr>
          <w:rFonts w:hAnsi="宋体" w:hint="eastAsia"/>
          <w:sz w:val="24"/>
        </w:rPr>
        <w:t xml:space="preserve"> </w:t>
      </w:r>
      <w:r>
        <w:rPr>
          <w:rFonts w:hAnsi="宋体"/>
          <w:sz w:val="24"/>
        </w:rPr>
        <w:t xml:space="preserve"> </w:t>
      </w:r>
      <w:proofErr w:type="gramStart"/>
      <w:r>
        <w:rPr>
          <w:rFonts w:hAnsi="宋体" w:hint="eastAsia"/>
          <w:sz w:val="24"/>
        </w:rPr>
        <w:t>蕊</w:t>
      </w:r>
      <w:proofErr w:type="gramEnd"/>
      <w:r>
        <w:rPr>
          <w:rFonts w:hAnsi="宋体" w:hint="eastAsia"/>
          <w:sz w:val="24"/>
        </w:rPr>
        <w:t xml:space="preserve"> </w:t>
      </w:r>
      <w:r>
        <w:rPr>
          <w:rFonts w:hAnsi="宋体"/>
          <w:sz w:val="24"/>
        </w:rPr>
        <w:t xml:space="preserve"> </w:t>
      </w:r>
      <w:r>
        <w:rPr>
          <w:rFonts w:hAnsi="宋体" w:hint="eastAsia"/>
          <w:sz w:val="24"/>
        </w:rPr>
        <w:t>崔永生</w:t>
      </w:r>
      <w:r>
        <w:rPr>
          <w:rFonts w:hAnsi="宋体" w:hint="eastAsia"/>
          <w:sz w:val="24"/>
        </w:rPr>
        <w:t xml:space="preserve"> </w:t>
      </w:r>
      <w:r>
        <w:rPr>
          <w:rFonts w:hAnsi="宋体"/>
          <w:sz w:val="24"/>
        </w:rPr>
        <w:t xml:space="preserve"> </w:t>
      </w:r>
      <w:r>
        <w:rPr>
          <w:rFonts w:hAnsi="宋体" w:hint="eastAsia"/>
          <w:sz w:val="24"/>
        </w:rPr>
        <w:t>刘洪洋</w:t>
      </w:r>
      <w:r>
        <w:rPr>
          <w:rFonts w:hAnsi="宋体" w:hint="eastAsia"/>
          <w:sz w:val="24"/>
        </w:rPr>
        <w:t xml:space="preserve"> </w:t>
      </w:r>
      <w:r>
        <w:rPr>
          <w:rFonts w:hAnsi="宋体"/>
          <w:sz w:val="24"/>
        </w:rPr>
        <w:t xml:space="preserve"> </w:t>
      </w:r>
      <w:r>
        <w:rPr>
          <w:rFonts w:hAnsi="宋体" w:hint="eastAsia"/>
          <w:sz w:val="24"/>
        </w:rPr>
        <w:t>马根华</w:t>
      </w:r>
    </w:p>
    <w:p w14:paraId="56F561E1" w14:textId="77777777" w:rsidR="00263426" w:rsidRDefault="00000000">
      <w:pPr>
        <w:spacing w:line="360" w:lineRule="auto"/>
        <w:ind w:firstLineChars="1200" w:firstLine="2880"/>
        <w:rPr>
          <w:rFonts w:hAnsi="宋体"/>
          <w:sz w:val="24"/>
        </w:rPr>
      </w:pPr>
      <w:r>
        <w:rPr>
          <w:rFonts w:hAnsi="宋体" w:hint="eastAsia"/>
          <w:sz w:val="24"/>
        </w:rPr>
        <w:t>高</w:t>
      </w:r>
      <w:r>
        <w:rPr>
          <w:rFonts w:hAnsi="宋体" w:hint="eastAsia"/>
          <w:sz w:val="24"/>
        </w:rPr>
        <w:t xml:space="preserve"> </w:t>
      </w:r>
      <w:r>
        <w:rPr>
          <w:rFonts w:hAnsi="宋体"/>
          <w:sz w:val="24"/>
        </w:rPr>
        <w:t xml:space="preserve"> </w:t>
      </w:r>
      <w:proofErr w:type="gramStart"/>
      <w:r>
        <w:rPr>
          <w:rFonts w:hAnsi="宋体" w:hint="eastAsia"/>
          <w:sz w:val="24"/>
        </w:rPr>
        <w:t>凯</w:t>
      </w:r>
      <w:proofErr w:type="gramEnd"/>
      <w:r>
        <w:rPr>
          <w:rFonts w:hAnsi="宋体" w:hint="eastAsia"/>
          <w:sz w:val="24"/>
        </w:rPr>
        <w:t xml:space="preserve"> </w:t>
      </w:r>
      <w:r>
        <w:rPr>
          <w:rFonts w:hAnsi="宋体"/>
          <w:sz w:val="24"/>
        </w:rPr>
        <w:t xml:space="preserve"> </w:t>
      </w:r>
      <w:r>
        <w:rPr>
          <w:rFonts w:hAnsi="宋体" w:hint="eastAsia"/>
          <w:sz w:val="24"/>
        </w:rPr>
        <w:t>卢宝发</w:t>
      </w:r>
      <w:r>
        <w:rPr>
          <w:rFonts w:hAnsi="宋体" w:hint="eastAsia"/>
          <w:sz w:val="24"/>
        </w:rPr>
        <w:t xml:space="preserve"> </w:t>
      </w:r>
      <w:r>
        <w:rPr>
          <w:rFonts w:hAnsi="宋体"/>
          <w:sz w:val="24"/>
        </w:rPr>
        <w:t xml:space="preserve"> </w:t>
      </w:r>
      <w:proofErr w:type="gramStart"/>
      <w:r>
        <w:rPr>
          <w:rFonts w:hAnsi="宋体" w:hint="eastAsia"/>
          <w:sz w:val="24"/>
        </w:rPr>
        <w:t>金惠善</w:t>
      </w:r>
      <w:proofErr w:type="gramEnd"/>
      <w:r>
        <w:rPr>
          <w:rFonts w:hAnsi="宋体" w:hint="eastAsia"/>
          <w:sz w:val="24"/>
        </w:rPr>
        <w:t xml:space="preserve"> </w:t>
      </w:r>
      <w:r>
        <w:rPr>
          <w:rFonts w:hAnsi="宋体"/>
          <w:sz w:val="24"/>
        </w:rPr>
        <w:t xml:space="preserve"> </w:t>
      </w:r>
      <w:r>
        <w:rPr>
          <w:rFonts w:hAnsi="宋体" w:hint="eastAsia"/>
          <w:sz w:val="24"/>
        </w:rPr>
        <w:t>张佳音</w:t>
      </w:r>
    </w:p>
    <w:p w14:paraId="1EB8CDE8" w14:textId="77777777" w:rsidR="00263426" w:rsidRDefault="00000000">
      <w:pPr>
        <w:spacing w:line="360" w:lineRule="auto"/>
        <w:ind w:firstLineChars="1200" w:firstLine="2880"/>
        <w:rPr>
          <w:rFonts w:hAnsi="宋体"/>
          <w:sz w:val="24"/>
        </w:rPr>
      </w:pPr>
      <w:r>
        <w:rPr>
          <w:rFonts w:hAnsi="宋体" w:hint="eastAsia"/>
          <w:sz w:val="24"/>
        </w:rPr>
        <w:t>马文建</w:t>
      </w:r>
      <w:r>
        <w:rPr>
          <w:rFonts w:hAnsi="宋体" w:hint="eastAsia"/>
          <w:sz w:val="24"/>
        </w:rPr>
        <w:t xml:space="preserve"> </w:t>
      </w:r>
      <w:r>
        <w:rPr>
          <w:rFonts w:hAnsi="宋体"/>
          <w:sz w:val="24"/>
        </w:rPr>
        <w:t xml:space="preserve"> </w:t>
      </w:r>
      <w:r>
        <w:rPr>
          <w:rFonts w:hAnsi="宋体" w:hint="eastAsia"/>
          <w:sz w:val="24"/>
        </w:rPr>
        <w:t>高</w:t>
      </w:r>
      <w:r>
        <w:rPr>
          <w:rFonts w:hAnsi="宋体" w:hint="eastAsia"/>
          <w:sz w:val="24"/>
        </w:rPr>
        <w:t xml:space="preserve"> </w:t>
      </w:r>
      <w:r>
        <w:rPr>
          <w:rFonts w:hAnsi="宋体"/>
          <w:sz w:val="24"/>
        </w:rPr>
        <w:t xml:space="preserve"> </w:t>
      </w:r>
      <w:r>
        <w:rPr>
          <w:rFonts w:hAnsi="宋体" w:hint="eastAsia"/>
          <w:sz w:val="24"/>
        </w:rPr>
        <w:t>超</w:t>
      </w:r>
      <w:r>
        <w:rPr>
          <w:rFonts w:hAnsi="宋体" w:hint="eastAsia"/>
          <w:sz w:val="24"/>
        </w:rPr>
        <w:t xml:space="preserve"> </w:t>
      </w:r>
      <w:r>
        <w:rPr>
          <w:rFonts w:hAnsi="宋体"/>
          <w:sz w:val="24"/>
        </w:rPr>
        <w:t xml:space="preserve"> </w:t>
      </w:r>
      <w:proofErr w:type="gramStart"/>
      <w:r>
        <w:rPr>
          <w:rFonts w:hAnsi="宋体" w:hint="eastAsia"/>
          <w:sz w:val="24"/>
        </w:rPr>
        <w:t>潘</w:t>
      </w:r>
      <w:proofErr w:type="gramEnd"/>
      <w:r>
        <w:rPr>
          <w:rFonts w:hAnsi="宋体" w:hint="eastAsia"/>
          <w:sz w:val="24"/>
        </w:rPr>
        <w:t xml:space="preserve"> </w:t>
      </w:r>
      <w:r>
        <w:rPr>
          <w:rFonts w:hAnsi="宋体"/>
          <w:sz w:val="24"/>
        </w:rPr>
        <w:t xml:space="preserve"> </w:t>
      </w:r>
      <w:r>
        <w:rPr>
          <w:rFonts w:hAnsi="宋体" w:hint="eastAsia"/>
          <w:sz w:val="24"/>
        </w:rPr>
        <w:t>岩</w:t>
      </w:r>
      <w:r>
        <w:rPr>
          <w:rFonts w:hAnsi="宋体" w:hint="eastAsia"/>
          <w:sz w:val="24"/>
        </w:rPr>
        <w:t xml:space="preserve"> </w:t>
      </w:r>
      <w:r>
        <w:rPr>
          <w:rFonts w:hAnsi="宋体"/>
          <w:sz w:val="24"/>
        </w:rPr>
        <w:t xml:space="preserve"> </w:t>
      </w:r>
      <w:r>
        <w:rPr>
          <w:rFonts w:hAnsi="宋体" w:hint="eastAsia"/>
          <w:sz w:val="24"/>
        </w:rPr>
        <w:t>张广玉</w:t>
      </w:r>
    </w:p>
    <w:p w14:paraId="32BFF69A" w14:textId="77777777" w:rsidR="00263426" w:rsidRDefault="00000000">
      <w:pPr>
        <w:spacing w:line="360" w:lineRule="auto"/>
        <w:ind w:firstLineChars="1200" w:firstLine="2880"/>
        <w:rPr>
          <w:rFonts w:hAnsi="宋体"/>
          <w:sz w:val="24"/>
        </w:rPr>
      </w:pPr>
      <w:r>
        <w:rPr>
          <w:rFonts w:hAnsi="宋体" w:hint="eastAsia"/>
          <w:sz w:val="24"/>
        </w:rPr>
        <w:t>冀倩颖</w:t>
      </w:r>
      <w:r>
        <w:rPr>
          <w:rFonts w:hAnsi="宋体" w:hint="eastAsia"/>
          <w:sz w:val="24"/>
        </w:rPr>
        <w:t xml:space="preserve"> </w:t>
      </w:r>
      <w:r>
        <w:rPr>
          <w:rFonts w:hAnsi="宋体"/>
          <w:sz w:val="24"/>
        </w:rPr>
        <w:t xml:space="preserve"> </w:t>
      </w:r>
      <w:r>
        <w:rPr>
          <w:rFonts w:hAnsi="宋体" w:hint="eastAsia"/>
          <w:sz w:val="24"/>
        </w:rPr>
        <w:t>全中华</w:t>
      </w:r>
      <w:r>
        <w:rPr>
          <w:rFonts w:hAnsi="宋体" w:hint="eastAsia"/>
          <w:sz w:val="24"/>
        </w:rPr>
        <w:t xml:space="preserve"> </w:t>
      </w:r>
      <w:r>
        <w:rPr>
          <w:rFonts w:hAnsi="宋体"/>
          <w:sz w:val="24"/>
        </w:rPr>
        <w:t xml:space="preserve"> </w:t>
      </w:r>
      <w:r>
        <w:rPr>
          <w:rFonts w:hAnsi="宋体" w:hint="eastAsia"/>
          <w:sz w:val="24"/>
        </w:rPr>
        <w:t>王万莉</w:t>
      </w:r>
      <w:r>
        <w:rPr>
          <w:rFonts w:hAnsi="宋体" w:hint="eastAsia"/>
          <w:sz w:val="24"/>
        </w:rPr>
        <w:t xml:space="preserve"> </w:t>
      </w:r>
      <w:r>
        <w:rPr>
          <w:rFonts w:hAnsi="宋体"/>
          <w:sz w:val="24"/>
        </w:rPr>
        <w:t xml:space="preserve"> </w:t>
      </w:r>
      <w:r>
        <w:rPr>
          <w:rFonts w:hAnsi="宋体" w:hint="eastAsia"/>
          <w:sz w:val="24"/>
        </w:rPr>
        <w:t>杨蒙蒙</w:t>
      </w:r>
    </w:p>
    <w:p w14:paraId="09644A11" w14:textId="77777777" w:rsidR="00263426" w:rsidRDefault="00000000">
      <w:pPr>
        <w:spacing w:line="360" w:lineRule="auto"/>
        <w:ind w:firstLineChars="1200" w:firstLine="2880"/>
        <w:rPr>
          <w:rFonts w:hAnsi="宋体"/>
          <w:sz w:val="24"/>
        </w:rPr>
      </w:pPr>
      <w:r>
        <w:rPr>
          <w:rFonts w:hAnsi="宋体" w:hint="eastAsia"/>
          <w:sz w:val="24"/>
        </w:rPr>
        <w:t>王</w:t>
      </w:r>
      <w:r>
        <w:rPr>
          <w:rFonts w:hAnsi="宋体" w:hint="eastAsia"/>
          <w:sz w:val="24"/>
        </w:rPr>
        <w:t xml:space="preserve"> </w:t>
      </w:r>
      <w:r>
        <w:rPr>
          <w:rFonts w:hAnsi="宋体"/>
          <w:sz w:val="24"/>
        </w:rPr>
        <w:t xml:space="preserve"> </w:t>
      </w:r>
      <w:r>
        <w:rPr>
          <w:rFonts w:hAnsi="宋体" w:hint="eastAsia"/>
          <w:sz w:val="24"/>
        </w:rPr>
        <w:t>坦</w:t>
      </w:r>
      <w:r>
        <w:rPr>
          <w:rFonts w:hAnsi="宋体" w:hint="eastAsia"/>
          <w:sz w:val="24"/>
        </w:rPr>
        <w:t xml:space="preserve"> </w:t>
      </w:r>
      <w:r>
        <w:rPr>
          <w:rFonts w:hAnsi="宋体"/>
          <w:sz w:val="24"/>
        </w:rPr>
        <w:t xml:space="preserve"> </w:t>
      </w:r>
      <w:r>
        <w:rPr>
          <w:rFonts w:hAnsi="宋体" w:hint="eastAsia"/>
          <w:sz w:val="24"/>
        </w:rPr>
        <w:t>李云飞</w:t>
      </w:r>
      <w:r>
        <w:rPr>
          <w:rFonts w:hAnsi="宋体" w:hint="eastAsia"/>
          <w:sz w:val="24"/>
        </w:rPr>
        <w:t xml:space="preserve"> </w:t>
      </w:r>
      <w:r>
        <w:rPr>
          <w:rFonts w:hAnsi="宋体"/>
          <w:sz w:val="24"/>
        </w:rPr>
        <w:t xml:space="preserve"> </w:t>
      </w:r>
      <w:r>
        <w:rPr>
          <w:rFonts w:hAnsi="宋体" w:hint="eastAsia"/>
          <w:sz w:val="24"/>
        </w:rPr>
        <w:t>王志军</w:t>
      </w:r>
      <w:r>
        <w:rPr>
          <w:rFonts w:hAnsi="宋体" w:hint="eastAsia"/>
          <w:sz w:val="24"/>
        </w:rPr>
        <w:t xml:space="preserve"> </w:t>
      </w:r>
      <w:r>
        <w:rPr>
          <w:rFonts w:hAnsi="宋体"/>
          <w:sz w:val="24"/>
        </w:rPr>
        <w:t xml:space="preserve"> </w:t>
      </w:r>
      <w:r>
        <w:rPr>
          <w:rFonts w:hAnsi="宋体" w:hint="eastAsia"/>
          <w:sz w:val="24"/>
        </w:rPr>
        <w:t>奚梓淇</w:t>
      </w:r>
    </w:p>
    <w:p w14:paraId="677A12AA" w14:textId="77777777" w:rsidR="00263426" w:rsidRDefault="00000000">
      <w:pPr>
        <w:spacing w:line="360" w:lineRule="auto"/>
        <w:ind w:firstLineChars="1200" w:firstLine="2880"/>
        <w:rPr>
          <w:rFonts w:hAnsi="宋体"/>
          <w:sz w:val="24"/>
        </w:rPr>
      </w:pPr>
      <w:r>
        <w:rPr>
          <w:rFonts w:hAnsi="宋体" w:hint="eastAsia"/>
          <w:sz w:val="24"/>
        </w:rPr>
        <w:t>吴</w:t>
      </w:r>
      <w:r>
        <w:rPr>
          <w:rFonts w:hAnsi="宋体" w:hint="eastAsia"/>
          <w:sz w:val="24"/>
        </w:rPr>
        <w:t xml:space="preserve"> </w:t>
      </w:r>
      <w:r>
        <w:rPr>
          <w:rFonts w:hAnsi="宋体"/>
          <w:sz w:val="24"/>
        </w:rPr>
        <w:t xml:space="preserve"> </w:t>
      </w:r>
      <w:r>
        <w:rPr>
          <w:rFonts w:hAnsi="宋体" w:hint="eastAsia"/>
          <w:sz w:val="24"/>
        </w:rPr>
        <w:t>琼</w:t>
      </w:r>
      <w:r>
        <w:rPr>
          <w:rFonts w:hAnsi="宋体" w:hint="eastAsia"/>
          <w:sz w:val="24"/>
        </w:rPr>
        <w:t xml:space="preserve"> </w:t>
      </w:r>
      <w:r>
        <w:rPr>
          <w:rFonts w:hAnsi="宋体"/>
          <w:sz w:val="24"/>
        </w:rPr>
        <w:t xml:space="preserve"> </w:t>
      </w:r>
      <w:r>
        <w:rPr>
          <w:rFonts w:hAnsi="宋体" w:hint="eastAsia"/>
          <w:sz w:val="24"/>
        </w:rPr>
        <w:t>周</w:t>
      </w:r>
      <w:r>
        <w:rPr>
          <w:rFonts w:hAnsi="宋体" w:hint="eastAsia"/>
          <w:sz w:val="24"/>
        </w:rPr>
        <w:t xml:space="preserve"> </w:t>
      </w:r>
      <w:r>
        <w:rPr>
          <w:rFonts w:hAnsi="宋体"/>
          <w:sz w:val="24"/>
        </w:rPr>
        <w:t xml:space="preserve"> </w:t>
      </w:r>
      <w:r>
        <w:rPr>
          <w:rFonts w:hAnsi="宋体" w:hint="eastAsia"/>
          <w:sz w:val="24"/>
        </w:rPr>
        <w:t>杨</w:t>
      </w:r>
      <w:r>
        <w:rPr>
          <w:rFonts w:hAnsi="宋体" w:hint="eastAsia"/>
          <w:sz w:val="24"/>
        </w:rPr>
        <w:t xml:space="preserve"> </w:t>
      </w:r>
      <w:r>
        <w:rPr>
          <w:rFonts w:hAnsi="宋体"/>
          <w:sz w:val="24"/>
        </w:rPr>
        <w:t xml:space="preserve"> </w:t>
      </w:r>
      <w:r>
        <w:rPr>
          <w:rFonts w:hAnsi="宋体" w:hint="eastAsia"/>
          <w:sz w:val="24"/>
        </w:rPr>
        <w:t>宋剑锋</w:t>
      </w:r>
      <w:r>
        <w:rPr>
          <w:rFonts w:hAnsi="宋体" w:hint="eastAsia"/>
          <w:sz w:val="24"/>
        </w:rPr>
        <w:t xml:space="preserve"> </w:t>
      </w:r>
      <w:r>
        <w:rPr>
          <w:rFonts w:hAnsi="宋体"/>
          <w:sz w:val="24"/>
        </w:rPr>
        <w:t xml:space="preserve"> </w:t>
      </w:r>
      <w:r>
        <w:rPr>
          <w:rFonts w:hAnsi="宋体" w:hint="eastAsia"/>
          <w:sz w:val="24"/>
        </w:rPr>
        <w:t>孙</w:t>
      </w:r>
      <w:r>
        <w:rPr>
          <w:rFonts w:hAnsi="宋体" w:hint="eastAsia"/>
          <w:sz w:val="24"/>
        </w:rPr>
        <w:t xml:space="preserve"> </w:t>
      </w:r>
      <w:r>
        <w:rPr>
          <w:rFonts w:hAnsi="宋体"/>
          <w:sz w:val="24"/>
        </w:rPr>
        <w:t xml:space="preserve"> </w:t>
      </w:r>
      <w:r>
        <w:rPr>
          <w:rFonts w:hAnsi="宋体" w:hint="eastAsia"/>
          <w:sz w:val="24"/>
        </w:rPr>
        <w:t>宇</w:t>
      </w:r>
    </w:p>
    <w:p w14:paraId="512AEF34" w14:textId="77777777" w:rsidR="00263426" w:rsidRDefault="00000000">
      <w:pPr>
        <w:spacing w:line="360" w:lineRule="auto"/>
        <w:ind w:firstLineChars="1200" w:firstLine="2880"/>
        <w:rPr>
          <w:rFonts w:hAnsi="宋体"/>
          <w:sz w:val="24"/>
        </w:rPr>
      </w:pPr>
      <w:r>
        <w:rPr>
          <w:rFonts w:hAnsi="宋体" w:hint="eastAsia"/>
          <w:sz w:val="24"/>
        </w:rPr>
        <w:lastRenderedPageBreak/>
        <w:t>周景阳</w:t>
      </w:r>
      <w:r>
        <w:rPr>
          <w:rFonts w:hAnsi="宋体" w:hint="eastAsia"/>
          <w:sz w:val="24"/>
        </w:rPr>
        <w:t xml:space="preserve"> </w:t>
      </w:r>
      <w:r>
        <w:rPr>
          <w:rFonts w:hAnsi="宋体"/>
          <w:sz w:val="24"/>
        </w:rPr>
        <w:t xml:space="preserve"> </w:t>
      </w:r>
      <w:r>
        <w:rPr>
          <w:rFonts w:hAnsi="宋体" w:hint="eastAsia"/>
          <w:sz w:val="24"/>
        </w:rPr>
        <w:t>单海燕</w:t>
      </w:r>
      <w:r>
        <w:rPr>
          <w:rFonts w:hAnsi="宋体" w:hint="eastAsia"/>
          <w:sz w:val="24"/>
        </w:rPr>
        <w:t xml:space="preserve"> </w:t>
      </w:r>
      <w:r>
        <w:rPr>
          <w:rFonts w:hAnsi="宋体"/>
          <w:sz w:val="24"/>
        </w:rPr>
        <w:t xml:space="preserve"> </w:t>
      </w:r>
      <w:r>
        <w:rPr>
          <w:rFonts w:hAnsi="宋体" w:hint="eastAsia"/>
          <w:sz w:val="24"/>
        </w:rPr>
        <w:t>赵</w:t>
      </w:r>
      <w:r>
        <w:rPr>
          <w:rFonts w:hAnsi="宋体" w:hint="eastAsia"/>
          <w:sz w:val="24"/>
        </w:rPr>
        <w:t xml:space="preserve"> </w:t>
      </w:r>
      <w:r>
        <w:rPr>
          <w:rFonts w:hAnsi="宋体"/>
          <w:sz w:val="24"/>
        </w:rPr>
        <w:t xml:space="preserve"> </w:t>
      </w:r>
      <w:proofErr w:type="gramStart"/>
      <w:r>
        <w:rPr>
          <w:rFonts w:hAnsi="宋体" w:hint="eastAsia"/>
          <w:sz w:val="24"/>
        </w:rPr>
        <w:t>偲</w:t>
      </w:r>
      <w:proofErr w:type="gramEnd"/>
      <w:r>
        <w:rPr>
          <w:rFonts w:hAnsi="宋体" w:hint="eastAsia"/>
          <w:sz w:val="24"/>
        </w:rPr>
        <w:t xml:space="preserve"> </w:t>
      </w:r>
      <w:r>
        <w:rPr>
          <w:rFonts w:hAnsi="宋体"/>
          <w:sz w:val="24"/>
        </w:rPr>
        <w:t xml:space="preserve"> </w:t>
      </w:r>
      <w:proofErr w:type="gramStart"/>
      <w:r>
        <w:rPr>
          <w:rFonts w:hAnsi="宋体" w:hint="eastAsia"/>
          <w:sz w:val="24"/>
        </w:rPr>
        <w:t>蔚丹琦</w:t>
      </w:r>
      <w:proofErr w:type="gramEnd"/>
    </w:p>
    <w:p w14:paraId="772789DC" w14:textId="77777777" w:rsidR="00263426" w:rsidRDefault="00000000">
      <w:pPr>
        <w:spacing w:line="360" w:lineRule="auto"/>
        <w:ind w:firstLineChars="1200" w:firstLine="2880"/>
        <w:rPr>
          <w:rFonts w:hAnsi="宋体"/>
          <w:sz w:val="24"/>
        </w:rPr>
      </w:pPr>
      <w:r>
        <w:rPr>
          <w:rFonts w:hAnsi="宋体" w:hint="eastAsia"/>
          <w:sz w:val="24"/>
        </w:rPr>
        <w:t>李</w:t>
      </w:r>
      <w:r>
        <w:rPr>
          <w:rFonts w:hAnsi="宋体" w:hint="eastAsia"/>
          <w:sz w:val="24"/>
        </w:rPr>
        <w:t xml:space="preserve"> </w:t>
      </w:r>
      <w:r>
        <w:rPr>
          <w:rFonts w:hAnsi="宋体"/>
          <w:sz w:val="24"/>
        </w:rPr>
        <w:t xml:space="preserve"> </w:t>
      </w:r>
      <w:r>
        <w:rPr>
          <w:rFonts w:hAnsi="宋体" w:hint="eastAsia"/>
          <w:sz w:val="24"/>
        </w:rPr>
        <w:t>岩</w:t>
      </w:r>
      <w:r>
        <w:rPr>
          <w:rFonts w:hAnsi="宋体" w:hint="eastAsia"/>
          <w:sz w:val="24"/>
        </w:rPr>
        <w:t xml:space="preserve"> </w:t>
      </w:r>
      <w:r>
        <w:rPr>
          <w:rFonts w:hAnsi="宋体"/>
          <w:sz w:val="24"/>
        </w:rPr>
        <w:t xml:space="preserve"> </w:t>
      </w:r>
      <w:proofErr w:type="gramStart"/>
      <w:r>
        <w:rPr>
          <w:rFonts w:hAnsi="宋体" w:hint="eastAsia"/>
          <w:sz w:val="24"/>
        </w:rPr>
        <w:t>孙俭波</w:t>
      </w:r>
      <w:proofErr w:type="gramEnd"/>
      <w:r>
        <w:rPr>
          <w:rFonts w:hAnsi="宋体" w:hint="eastAsia"/>
          <w:sz w:val="24"/>
        </w:rPr>
        <w:t xml:space="preserve"> </w:t>
      </w:r>
      <w:r>
        <w:rPr>
          <w:rFonts w:hAnsi="宋体"/>
          <w:sz w:val="24"/>
        </w:rPr>
        <w:t xml:space="preserve"> </w:t>
      </w:r>
      <w:r>
        <w:rPr>
          <w:rFonts w:hAnsi="宋体" w:hint="eastAsia"/>
          <w:sz w:val="24"/>
        </w:rPr>
        <w:t>王宇新</w:t>
      </w:r>
      <w:r>
        <w:rPr>
          <w:rFonts w:hAnsi="宋体" w:hint="eastAsia"/>
          <w:sz w:val="24"/>
        </w:rPr>
        <w:t xml:space="preserve"> </w:t>
      </w:r>
      <w:r>
        <w:rPr>
          <w:rFonts w:hAnsi="宋体"/>
          <w:sz w:val="24"/>
        </w:rPr>
        <w:t xml:space="preserve"> </w:t>
      </w:r>
      <w:r>
        <w:rPr>
          <w:rFonts w:hAnsi="宋体" w:hint="eastAsia"/>
          <w:sz w:val="24"/>
        </w:rPr>
        <w:t>高启花</w:t>
      </w:r>
    </w:p>
    <w:p w14:paraId="42E0B34F" w14:textId="77777777" w:rsidR="00263426" w:rsidRDefault="00000000">
      <w:pPr>
        <w:spacing w:line="360" w:lineRule="auto"/>
        <w:ind w:firstLineChars="1200" w:firstLine="2880"/>
        <w:rPr>
          <w:rFonts w:hAnsi="宋体"/>
          <w:sz w:val="24"/>
        </w:rPr>
      </w:pPr>
      <w:r>
        <w:rPr>
          <w:rFonts w:hAnsi="宋体" w:hint="eastAsia"/>
          <w:sz w:val="24"/>
        </w:rPr>
        <w:t>李建伟</w:t>
      </w:r>
      <w:r>
        <w:rPr>
          <w:rFonts w:hAnsi="宋体" w:hint="eastAsia"/>
          <w:sz w:val="24"/>
        </w:rPr>
        <w:t xml:space="preserve"> </w:t>
      </w:r>
      <w:r>
        <w:rPr>
          <w:rFonts w:hAnsi="宋体"/>
          <w:sz w:val="24"/>
        </w:rPr>
        <w:t xml:space="preserve"> </w:t>
      </w:r>
      <w:r>
        <w:rPr>
          <w:rFonts w:hAnsi="宋体" w:hint="eastAsia"/>
          <w:sz w:val="24"/>
        </w:rPr>
        <w:t>张庆磊</w:t>
      </w:r>
      <w:r>
        <w:rPr>
          <w:rFonts w:hAnsi="宋体" w:hint="eastAsia"/>
          <w:sz w:val="24"/>
        </w:rPr>
        <w:t xml:space="preserve"> </w:t>
      </w:r>
      <w:r>
        <w:rPr>
          <w:rFonts w:hAnsi="宋体"/>
          <w:sz w:val="24"/>
        </w:rPr>
        <w:t xml:space="preserve"> </w:t>
      </w:r>
      <w:r>
        <w:rPr>
          <w:rFonts w:hAnsi="宋体" w:hint="eastAsia"/>
          <w:sz w:val="24"/>
        </w:rPr>
        <w:t>徐</w:t>
      </w:r>
      <w:proofErr w:type="gramStart"/>
      <w:r>
        <w:rPr>
          <w:rFonts w:hAnsi="宋体" w:hint="eastAsia"/>
          <w:sz w:val="24"/>
        </w:rPr>
        <w:t>嘉宁</w:t>
      </w:r>
      <w:r>
        <w:rPr>
          <w:rFonts w:hAnsi="宋体" w:hint="eastAsia"/>
          <w:sz w:val="24"/>
        </w:rPr>
        <w:t xml:space="preserve"> </w:t>
      </w:r>
      <w:r>
        <w:rPr>
          <w:rFonts w:hAnsi="宋体"/>
          <w:sz w:val="24"/>
        </w:rPr>
        <w:t xml:space="preserve"> </w:t>
      </w:r>
      <w:r>
        <w:rPr>
          <w:rFonts w:hAnsi="宋体" w:hint="eastAsia"/>
          <w:sz w:val="24"/>
        </w:rPr>
        <w:t>夏凤嘉</w:t>
      </w:r>
      <w:proofErr w:type="gramEnd"/>
    </w:p>
    <w:p w14:paraId="414BB73D" w14:textId="77777777" w:rsidR="00263426" w:rsidRDefault="00000000">
      <w:pPr>
        <w:spacing w:line="360" w:lineRule="auto"/>
        <w:ind w:firstLineChars="1200" w:firstLine="2880"/>
        <w:rPr>
          <w:rFonts w:hAnsi="宋体"/>
          <w:sz w:val="24"/>
        </w:rPr>
      </w:pPr>
      <w:r>
        <w:rPr>
          <w:rFonts w:hAnsi="宋体" w:hint="eastAsia"/>
          <w:sz w:val="24"/>
        </w:rPr>
        <w:t>范江城</w:t>
      </w:r>
      <w:r>
        <w:rPr>
          <w:rFonts w:hAnsi="宋体" w:hint="eastAsia"/>
          <w:sz w:val="24"/>
        </w:rPr>
        <w:t xml:space="preserve"> </w:t>
      </w:r>
      <w:r>
        <w:rPr>
          <w:rFonts w:hAnsi="宋体"/>
          <w:sz w:val="24"/>
        </w:rPr>
        <w:t xml:space="preserve"> </w:t>
      </w:r>
      <w:r>
        <w:rPr>
          <w:rFonts w:hAnsi="宋体" w:hint="eastAsia"/>
          <w:sz w:val="24"/>
        </w:rPr>
        <w:t>李心明</w:t>
      </w:r>
      <w:r>
        <w:rPr>
          <w:rFonts w:hAnsi="宋体" w:hint="eastAsia"/>
          <w:sz w:val="24"/>
        </w:rPr>
        <w:t xml:space="preserve"> </w:t>
      </w:r>
      <w:r>
        <w:rPr>
          <w:rFonts w:hAnsi="宋体"/>
          <w:sz w:val="24"/>
        </w:rPr>
        <w:t xml:space="preserve"> </w:t>
      </w:r>
      <w:r>
        <w:rPr>
          <w:rFonts w:hAnsi="宋体" w:hint="eastAsia"/>
          <w:sz w:val="24"/>
        </w:rPr>
        <w:t>王</w:t>
      </w:r>
      <w:r>
        <w:rPr>
          <w:rFonts w:hAnsi="宋体" w:hint="eastAsia"/>
          <w:sz w:val="24"/>
        </w:rPr>
        <w:t xml:space="preserve"> </w:t>
      </w:r>
      <w:r>
        <w:rPr>
          <w:rFonts w:hAnsi="宋体"/>
          <w:sz w:val="24"/>
        </w:rPr>
        <w:t xml:space="preserve"> </w:t>
      </w:r>
      <w:proofErr w:type="gramStart"/>
      <w:r>
        <w:rPr>
          <w:rFonts w:hAnsi="宋体" w:hint="eastAsia"/>
          <w:sz w:val="24"/>
        </w:rPr>
        <w:t>欢</w:t>
      </w:r>
      <w:proofErr w:type="gramEnd"/>
    </w:p>
    <w:p w14:paraId="10C17B53" w14:textId="77777777" w:rsidR="00263426" w:rsidRDefault="00000000">
      <w:pPr>
        <w:spacing w:line="360" w:lineRule="auto"/>
        <w:ind w:firstLine="480"/>
        <w:rPr>
          <w:rFonts w:hAnsi="宋体"/>
          <w:sz w:val="24"/>
        </w:rPr>
      </w:pPr>
      <w:r>
        <w:rPr>
          <w:rFonts w:hAnsi="宋体" w:hint="eastAsia"/>
          <w:sz w:val="24"/>
        </w:rPr>
        <w:t>本标准主要审查人员：周</w:t>
      </w:r>
      <w:r>
        <w:rPr>
          <w:rFonts w:hAnsi="宋体" w:hint="eastAsia"/>
          <w:sz w:val="24"/>
        </w:rPr>
        <w:t xml:space="preserve">  </w:t>
      </w:r>
      <w:r>
        <w:rPr>
          <w:rFonts w:hAnsi="宋体" w:hint="eastAsia"/>
          <w:sz w:val="24"/>
        </w:rPr>
        <w:t>毅</w:t>
      </w:r>
      <w:r>
        <w:rPr>
          <w:rFonts w:hAnsi="宋体" w:hint="eastAsia"/>
          <w:sz w:val="24"/>
        </w:rPr>
        <w:t xml:space="preserve"> </w:t>
      </w:r>
      <w:r>
        <w:rPr>
          <w:rFonts w:hAnsi="宋体"/>
          <w:sz w:val="24"/>
        </w:rPr>
        <w:t xml:space="preserve"> </w:t>
      </w:r>
      <w:r>
        <w:rPr>
          <w:rFonts w:hAnsi="宋体" w:hint="eastAsia"/>
          <w:sz w:val="24"/>
        </w:rPr>
        <w:t>陶乐然</w:t>
      </w:r>
      <w:r>
        <w:rPr>
          <w:rFonts w:hAnsi="宋体" w:hint="eastAsia"/>
          <w:sz w:val="24"/>
        </w:rPr>
        <w:t xml:space="preserve">  </w:t>
      </w:r>
      <w:proofErr w:type="gramStart"/>
      <w:r>
        <w:rPr>
          <w:rFonts w:hAnsi="宋体" w:hint="eastAsia"/>
          <w:sz w:val="24"/>
        </w:rPr>
        <w:t>赵英鹏</w:t>
      </w:r>
      <w:proofErr w:type="gramEnd"/>
      <w:r>
        <w:rPr>
          <w:rFonts w:hAnsi="宋体" w:hint="eastAsia"/>
          <w:sz w:val="24"/>
        </w:rPr>
        <w:t xml:space="preserve"> </w:t>
      </w:r>
      <w:r>
        <w:rPr>
          <w:rFonts w:hAnsi="宋体"/>
          <w:sz w:val="24"/>
        </w:rPr>
        <w:t xml:space="preserve"> </w:t>
      </w:r>
      <w:r>
        <w:rPr>
          <w:rFonts w:hAnsi="宋体" w:hint="eastAsia"/>
          <w:sz w:val="24"/>
        </w:rPr>
        <w:t>赵</w:t>
      </w:r>
      <w:r>
        <w:rPr>
          <w:rFonts w:hAnsi="宋体" w:hint="eastAsia"/>
          <w:sz w:val="24"/>
        </w:rPr>
        <w:t xml:space="preserve">  </w:t>
      </w:r>
      <w:proofErr w:type="gramStart"/>
      <w:r>
        <w:rPr>
          <w:rFonts w:hAnsi="宋体" w:hint="eastAsia"/>
          <w:sz w:val="24"/>
        </w:rPr>
        <w:t>卓</w:t>
      </w:r>
      <w:proofErr w:type="gramEnd"/>
    </w:p>
    <w:p w14:paraId="69A4E2A9" w14:textId="77777777" w:rsidR="00263426" w:rsidRDefault="00000000">
      <w:pPr>
        <w:spacing w:line="360" w:lineRule="auto"/>
        <w:ind w:firstLine="480"/>
        <w:rPr>
          <w:rFonts w:hAnsi="宋体"/>
          <w:sz w:val="24"/>
        </w:rPr>
      </w:pPr>
      <w:r>
        <w:rPr>
          <w:rFonts w:hAnsi="宋体" w:hint="eastAsia"/>
          <w:sz w:val="24"/>
        </w:rPr>
        <w:t xml:space="preserve">                    </w:t>
      </w:r>
      <w:r>
        <w:rPr>
          <w:rFonts w:hAnsi="宋体" w:hint="eastAsia"/>
          <w:sz w:val="24"/>
        </w:rPr>
        <w:t>武</w:t>
      </w:r>
      <w:r>
        <w:rPr>
          <w:rFonts w:hAnsi="宋体" w:hint="eastAsia"/>
          <w:sz w:val="24"/>
        </w:rPr>
        <w:t xml:space="preserve">  </w:t>
      </w:r>
      <w:r>
        <w:rPr>
          <w:rFonts w:hAnsi="宋体" w:hint="eastAsia"/>
          <w:sz w:val="24"/>
        </w:rPr>
        <w:t>术</w:t>
      </w:r>
      <w:r>
        <w:rPr>
          <w:rFonts w:hAnsi="宋体" w:hint="eastAsia"/>
          <w:sz w:val="24"/>
        </w:rPr>
        <w:t xml:space="preserve">  </w:t>
      </w:r>
      <w:proofErr w:type="gramStart"/>
      <w:r>
        <w:rPr>
          <w:rFonts w:hAnsi="宋体" w:hint="eastAsia"/>
          <w:sz w:val="24"/>
        </w:rPr>
        <w:t>车红锐</w:t>
      </w:r>
      <w:proofErr w:type="gramEnd"/>
      <w:r>
        <w:rPr>
          <w:rFonts w:hAnsi="宋体" w:hint="eastAsia"/>
          <w:sz w:val="24"/>
        </w:rPr>
        <w:t xml:space="preserve">  </w:t>
      </w:r>
      <w:r>
        <w:rPr>
          <w:rFonts w:hAnsi="宋体" w:hint="eastAsia"/>
          <w:sz w:val="24"/>
        </w:rPr>
        <w:t>徐</w:t>
      </w:r>
      <w:r>
        <w:rPr>
          <w:rFonts w:hAnsi="宋体" w:hint="eastAsia"/>
          <w:sz w:val="24"/>
        </w:rPr>
        <w:t xml:space="preserve">  </w:t>
      </w:r>
      <w:proofErr w:type="gramStart"/>
      <w:r>
        <w:rPr>
          <w:rFonts w:hAnsi="宋体" w:hint="eastAsia"/>
          <w:sz w:val="24"/>
        </w:rPr>
        <w:t>凯</w:t>
      </w:r>
      <w:proofErr w:type="gramEnd"/>
    </w:p>
    <w:p w14:paraId="7598607B" w14:textId="23CA1422" w:rsidR="00263426" w:rsidRDefault="00000000" w:rsidP="002A51E5">
      <w:pPr>
        <w:tabs>
          <w:tab w:val="center" w:pos="4396"/>
        </w:tabs>
        <w:ind w:firstLineChars="200" w:firstLine="480"/>
        <w:jc w:val="left"/>
        <w:rPr>
          <w:rFonts w:hAnsi="宋体"/>
          <w:sz w:val="24"/>
        </w:rPr>
      </w:pPr>
      <w:r>
        <w:rPr>
          <w:rFonts w:hAnsi="宋体" w:hint="eastAsia"/>
          <w:sz w:val="24"/>
        </w:rPr>
        <w:t xml:space="preserve"> </w:t>
      </w:r>
      <w:r w:rsidR="002A51E5">
        <w:rPr>
          <w:rFonts w:hAnsi="宋体"/>
          <w:sz w:val="24"/>
        </w:rPr>
        <w:tab/>
      </w:r>
    </w:p>
    <w:p w14:paraId="71BA4EE2" w14:textId="77777777" w:rsidR="00263426" w:rsidRDefault="00000000">
      <w:pPr>
        <w:rPr>
          <w:rFonts w:hAnsi="宋体"/>
          <w:sz w:val="24"/>
        </w:rPr>
      </w:pPr>
      <w:r>
        <w:rPr>
          <w:rFonts w:hAnsi="宋体" w:hint="eastAsia"/>
          <w:sz w:val="24"/>
        </w:rPr>
        <w:br w:type="page"/>
      </w:r>
    </w:p>
    <w:p w14:paraId="13712C37" w14:textId="77777777" w:rsidR="00263426" w:rsidRDefault="00000000">
      <w:pPr>
        <w:ind w:firstLineChars="200" w:firstLine="562"/>
        <w:jc w:val="center"/>
        <w:rPr>
          <w:rFonts w:ascii="仿宋" w:eastAsia="仿宋" w:hAnsi="仿宋"/>
          <w:b/>
          <w:bCs/>
          <w:sz w:val="28"/>
          <w:szCs w:val="28"/>
        </w:rPr>
      </w:pPr>
      <w:r>
        <w:rPr>
          <w:rFonts w:ascii="仿宋" w:eastAsia="仿宋" w:hAnsi="仿宋"/>
          <w:b/>
          <w:bCs/>
          <w:sz w:val="28"/>
          <w:szCs w:val="28"/>
        </w:rPr>
        <w:lastRenderedPageBreak/>
        <w:t>目  次</w:t>
      </w:r>
    </w:p>
    <w:p w14:paraId="77B9F40C" w14:textId="77777777" w:rsidR="00263426" w:rsidRDefault="00000000">
      <w:pPr>
        <w:pStyle w:val="TOC1"/>
        <w:tabs>
          <w:tab w:val="clear" w:pos="8302"/>
          <w:tab w:val="right" w:leader="dot" w:pos="8312"/>
        </w:tabs>
      </w:pPr>
      <w:r>
        <w:rPr>
          <w:rFonts w:eastAsiaTheme="minorEastAsia"/>
        </w:rPr>
        <w:fldChar w:fldCharType="begin"/>
      </w:r>
      <w:r>
        <w:rPr>
          <w:rFonts w:eastAsiaTheme="minorEastAsia"/>
        </w:rPr>
        <w:instrText xml:space="preserve"> TOC \o "1-3" \h \z \u </w:instrText>
      </w:r>
      <w:r>
        <w:rPr>
          <w:rFonts w:eastAsiaTheme="minorEastAsia"/>
        </w:rPr>
        <w:fldChar w:fldCharType="separate"/>
      </w:r>
      <w:hyperlink w:anchor="_Toc6107" w:history="1">
        <w:r>
          <w:rPr>
            <w:rFonts w:eastAsia="黑体"/>
            <w:kern w:val="44"/>
            <w:szCs w:val="28"/>
          </w:rPr>
          <w:t>1</w:t>
        </w:r>
        <w:r>
          <w:rPr>
            <w:rFonts w:eastAsia="黑体" w:hint="eastAsia"/>
            <w:kern w:val="44"/>
            <w:szCs w:val="28"/>
          </w:rPr>
          <w:t xml:space="preserve">  </w:t>
        </w:r>
        <w:r>
          <w:rPr>
            <w:rFonts w:eastAsia="黑体" w:hint="eastAsia"/>
            <w:kern w:val="44"/>
            <w:szCs w:val="28"/>
          </w:rPr>
          <w:t>总则</w:t>
        </w:r>
        <w:r>
          <w:tab/>
        </w:r>
        <w:r>
          <w:fldChar w:fldCharType="begin"/>
        </w:r>
        <w:r>
          <w:instrText xml:space="preserve"> PAGEREF _Toc6107 \h </w:instrText>
        </w:r>
        <w:r>
          <w:fldChar w:fldCharType="separate"/>
        </w:r>
        <w:r>
          <w:t>1</w:t>
        </w:r>
        <w:r>
          <w:fldChar w:fldCharType="end"/>
        </w:r>
      </w:hyperlink>
    </w:p>
    <w:p w14:paraId="33D467CC" w14:textId="77777777" w:rsidR="00263426" w:rsidRDefault="00000000">
      <w:pPr>
        <w:pStyle w:val="TOC1"/>
        <w:tabs>
          <w:tab w:val="clear" w:pos="8302"/>
          <w:tab w:val="right" w:leader="dot" w:pos="8312"/>
        </w:tabs>
      </w:pPr>
      <w:hyperlink w:anchor="_Toc6834" w:history="1">
        <w:r>
          <w:rPr>
            <w:rFonts w:eastAsia="黑体"/>
            <w:szCs w:val="28"/>
          </w:rPr>
          <w:t>2</w:t>
        </w:r>
        <w:r>
          <w:rPr>
            <w:rFonts w:eastAsia="黑体" w:hint="eastAsia"/>
            <w:szCs w:val="28"/>
          </w:rPr>
          <w:t xml:space="preserve"> </w:t>
        </w:r>
        <w:r>
          <w:rPr>
            <w:rFonts w:eastAsia="黑体"/>
            <w:szCs w:val="28"/>
          </w:rPr>
          <w:t xml:space="preserve"> </w:t>
        </w:r>
        <w:r>
          <w:rPr>
            <w:rFonts w:eastAsia="黑体" w:hint="eastAsia"/>
            <w:szCs w:val="28"/>
          </w:rPr>
          <w:t>术语</w:t>
        </w:r>
        <w:r>
          <w:tab/>
        </w:r>
        <w:r>
          <w:fldChar w:fldCharType="begin"/>
        </w:r>
        <w:r>
          <w:instrText xml:space="preserve"> PAGEREF _Toc6834 \h </w:instrText>
        </w:r>
        <w:r>
          <w:fldChar w:fldCharType="separate"/>
        </w:r>
        <w:r>
          <w:t>2</w:t>
        </w:r>
        <w:r>
          <w:fldChar w:fldCharType="end"/>
        </w:r>
      </w:hyperlink>
    </w:p>
    <w:p w14:paraId="769EC543" w14:textId="77777777" w:rsidR="00263426" w:rsidRDefault="00000000">
      <w:pPr>
        <w:pStyle w:val="TOC1"/>
        <w:tabs>
          <w:tab w:val="clear" w:pos="8302"/>
          <w:tab w:val="right" w:leader="dot" w:pos="8312"/>
        </w:tabs>
      </w:pPr>
      <w:hyperlink w:anchor="_Toc15619" w:history="1">
        <w:r>
          <w:rPr>
            <w:rFonts w:eastAsia="黑体"/>
            <w:szCs w:val="28"/>
          </w:rPr>
          <w:t>3</w:t>
        </w:r>
        <w:r>
          <w:rPr>
            <w:rFonts w:eastAsia="黑体" w:hint="eastAsia"/>
            <w:szCs w:val="28"/>
          </w:rPr>
          <w:t xml:space="preserve">  </w:t>
        </w:r>
        <w:r>
          <w:rPr>
            <w:rFonts w:eastAsia="黑体" w:hint="eastAsia"/>
            <w:szCs w:val="28"/>
          </w:rPr>
          <w:t>基本规定</w:t>
        </w:r>
        <w:r>
          <w:tab/>
        </w:r>
        <w:r>
          <w:fldChar w:fldCharType="begin"/>
        </w:r>
        <w:r>
          <w:instrText xml:space="preserve"> PAGEREF _Toc15619 \h </w:instrText>
        </w:r>
        <w:r>
          <w:fldChar w:fldCharType="separate"/>
        </w:r>
        <w:r>
          <w:t>4</w:t>
        </w:r>
        <w:r>
          <w:fldChar w:fldCharType="end"/>
        </w:r>
      </w:hyperlink>
    </w:p>
    <w:p w14:paraId="44029878" w14:textId="77777777" w:rsidR="00263426" w:rsidRDefault="00000000">
      <w:pPr>
        <w:pStyle w:val="TOC1"/>
        <w:tabs>
          <w:tab w:val="clear" w:pos="8302"/>
          <w:tab w:val="right" w:leader="dot" w:pos="8312"/>
        </w:tabs>
      </w:pPr>
      <w:hyperlink w:anchor="_Toc27711" w:history="1">
        <w:r>
          <w:rPr>
            <w:rFonts w:eastAsia="黑体" w:hint="eastAsia"/>
            <w:szCs w:val="28"/>
          </w:rPr>
          <w:t xml:space="preserve">4  </w:t>
        </w:r>
        <w:r>
          <w:rPr>
            <w:rFonts w:eastAsia="黑体" w:hint="eastAsia"/>
            <w:szCs w:val="28"/>
          </w:rPr>
          <w:t>系统与材料</w:t>
        </w:r>
        <w:r>
          <w:tab/>
        </w:r>
        <w:r>
          <w:fldChar w:fldCharType="begin"/>
        </w:r>
        <w:r>
          <w:instrText xml:space="preserve"> PAGEREF _Toc27711 \h </w:instrText>
        </w:r>
        <w:r>
          <w:fldChar w:fldCharType="separate"/>
        </w:r>
        <w:r>
          <w:t>6</w:t>
        </w:r>
        <w:r>
          <w:fldChar w:fldCharType="end"/>
        </w:r>
      </w:hyperlink>
    </w:p>
    <w:p w14:paraId="32A01A9F" w14:textId="77777777" w:rsidR="00263426" w:rsidRDefault="00000000">
      <w:pPr>
        <w:pStyle w:val="TOC2"/>
        <w:tabs>
          <w:tab w:val="right" w:leader="dot" w:pos="8312"/>
        </w:tabs>
      </w:pPr>
      <w:hyperlink w:anchor="_Toc6129" w:history="1">
        <w:r>
          <w:rPr>
            <w:rFonts w:eastAsia="黑体"/>
            <w:kern w:val="44"/>
            <w:szCs w:val="24"/>
          </w:rPr>
          <w:t>4.1</w:t>
        </w:r>
        <w:r>
          <w:rPr>
            <w:rFonts w:eastAsia="黑体" w:hint="eastAsia"/>
            <w:kern w:val="44"/>
            <w:szCs w:val="24"/>
          </w:rPr>
          <w:t xml:space="preserve"> </w:t>
        </w:r>
        <w:r>
          <w:rPr>
            <w:rFonts w:eastAsia="黑体"/>
            <w:kern w:val="44"/>
            <w:szCs w:val="24"/>
          </w:rPr>
          <w:t xml:space="preserve"> </w:t>
        </w:r>
        <w:r>
          <w:rPr>
            <w:rFonts w:eastAsia="黑体" w:hint="eastAsia"/>
            <w:kern w:val="44"/>
            <w:szCs w:val="24"/>
          </w:rPr>
          <w:t>一般规定</w:t>
        </w:r>
        <w:r>
          <w:tab/>
        </w:r>
        <w:r>
          <w:fldChar w:fldCharType="begin"/>
        </w:r>
        <w:r>
          <w:instrText xml:space="preserve"> PAGEREF _Toc6129 \h </w:instrText>
        </w:r>
        <w:r>
          <w:fldChar w:fldCharType="separate"/>
        </w:r>
        <w:r>
          <w:t>6</w:t>
        </w:r>
        <w:r>
          <w:fldChar w:fldCharType="end"/>
        </w:r>
      </w:hyperlink>
    </w:p>
    <w:p w14:paraId="432A163C" w14:textId="77777777" w:rsidR="00263426" w:rsidRDefault="00000000">
      <w:pPr>
        <w:pStyle w:val="TOC2"/>
        <w:tabs>
          <w:tab w:val="right" w:leader="dot" w:pos="8312"/>
        </w:tabs>
      </w:pPr>
      <w:hyperlink w:anchor="_Toc13530" w:history="1">
        <w:r>
          <w:rPr>
            <w:rFonts w:eastAsia="黑体"/>
            <w:kern w:val="44"/>
            <w:szCs w:val="24"/>
          </w:rPr>
          <w:t>4.2</w:t>
        </w:r>
        <w:r>
          <w:rPr>
            <w:rFonts w:eastAsia="黑体" w:hint="eastAsia"/>
            <w:kern w:val="44"/>
            <w:szCs w:val="24"/>
          </w:rPr>
          <w:t xml:space="preserve"> </w:t>
        </w:r>
        <w:r>
          <w:rPr>
            <w:rFonts w:eastAsia="黑体"/>
            <w:kern w:val="44"/>
            <w:szCs w:val="24"/>
          </w:rPr>
          <w:t xml:space="preserve"> </w:t>
        </w:r>
        <w:r>
          <w:rPr>
            <w:rFonts w:eastAsia="黑体" w:hint="eastAsia"/>
            <w:kern w:val="44"/>
            <w:szCs w:val="24"/>
          </w:rPr>
          <w:t>系统</w:t>
        </w:r>
        <w:r>
          <w:tab/>
        </w:r>
        <w:r>
          <w:fldChar w:fldCharType="begin"/>
        </w:r>
        <w:r>
          <w:instrText xml:space="preserve"> PAGEREF _Toc13530 \h </w:instrText>
        </w:r>
        <w:r>
          <w:fldChar w:fldCharType="separate"/>
        </w:r>
        <w:r>
          <w:t>6</w:t>
        </w:r>
        <w:r>
          <w:fldChar w:fldCharType="end"/>
        </w:r>
      </w:hyperlink>
    </w:p>
    <w:p w14:paraId="40A3D8C8" w14:textId="77777777" w:rsidR="00263426" w:rsidRDefault="00000000">
      <w:pPr>
        <w:pStyle w:val="TOC2"/>
        <w:tabs>
          <w:tab w:val="right" w:leader="dot" w:pos="8312"/>
        </w:tabs>
      </w:pPr>
      <w:hyperlink w:anchor="_Toc22927" w:history="1">
        <w:r>
          <w:rPr>
            <w:rFonts w:eastAsia="黑体"/>
            <w:kern w:val="44"/>
            <w:szCs w:val="24"/>
          </w:rPr>
          <w:t>4.3</w:t>
        </w:r>
        <w:r>
          <w:rPr>
            <w:rFonts w:eastAsia="黑体" w:hint="eastAsia"/>
            <w:kern w:val="44"/>
            <w:szCs w:val="24"/>
          </w:rPr>
          <w:t xml:space="preserve"> </w:t>
        </w:r>
        <w:r>
          <w:rPr>
            <w:rFonts w:eastAsia="黑体"/>
            <w:kern w:val="44"/>
            <w:szCs w:val="24"/>
          </w:rPr>
          <w:t xml:space="preserve"> </w:t>
        </w:r>
        <w:r>
          <w:rPr>
            <w:rFonts w:eastAsia="黑体" w:hint="eastAsia"/>
            <w:kern w:val="44"/>
            <w:szCs w:val="24"/>
          </w:rPr>
          <w:t>材料</w:t>
        </w:r>
        <w:r>
          <w:tab/>
        </w:r>
        <w:r>
          <w:fldChar w:fldCharType="begin"/>
        </w:r>
        <w:r>
          <w:instrText xml:space="preserve"> PAGEREF _Toc22927 \h </w:instrText>
        </w:r>
        <w:r>
          <w:fldChar w:fldCharType="separate"/>
        </w:r>
        <w:r>
          <w:t>8</w:t>
        </w:r>
        <w:r>
          <w:fldChar w:fldCharType="end"/>
        </w:r>
      </w:hyperlink>
    </w:p>
    <w:p w14:paraId="68C05A74" w14:textId="77777777" w:rsidR="00263426" w:rsidRDefault="00000000">
      <w:pPr>
        <w:pStyle w:val="TOC1"/>
        <w:tabs>
          <w:tab w:val="clear" w:pos="8302"/>
          <w:tab w:val="right" w:leader="dot" w:pos="8312"/>
        </w:tabs>
      </w:pPr>
      <w:hyperlink w:anchor="_Toc9937" w:history="1">
        <w:r>
          <w:rPr>
            <w:rFonts w:eastAsia="黑体" w:hint="eastAsia"/>
            <w:szCs w:val="28"/>
          </w:rPr>
          <w:t xml:space="preserve">5  </w:t>
        </w:r>
        <w:r>
          <w:rPr>
            <w:rFonts w:eastAsia="黑体" w:hint="eastAsia"/>
            <w:szCs w:val="28"/>
          </w:rPr>
          <w:t>设计</w:t>
        </w:r>
        <w:r>
          <w:tab/>
        </w:r>
        <w:r>
          <w:fldChar w:fldCharType="begin"/>
        </w:r>
        <w:r>
          <w:instrText xml:space="preserve"> PAGEREF _Toc9937 \h </w:instrText>
        </w:r>
        <w:r>
          <w:fldChar w:fldCharType="separate"/>
        </w:r>
        <w:r>
          <w:t>13</w:t>
        </w:r>
        <w:r>
          <w:fldChar w:fldCharType="end"/>
        </w:r>
      </w:hyperlink>
    </w:p>
    <w:p w14:paraId="365B0043" w14:textId="77777777" w:rsidR="00263426" w:rsidRDefault="00000000">
      <w:pPr>
        <w:pStyle w:val="TOC2"/>
        <w:tabs>
          <w:tab w:val="right" w:leader="dot" w:pos="8312"/>
        </w:tabs>
      </w:pPr>
      <w:hyperlink w:anchor="_Toc17369" w:history="1">
        <w:r>
          <w:rPr>
            <w:rFonts w:eastAsia="黑体" w:hint="eastAsia"/>
            <w:kern w:val="44"/>
            <w:szCs w:val="24"/>
          </w:rPr>
          <w:t xml:space="preserve">5.1 </w:t>
        </w:r>
        <w:r>
          <w:rPr>
            <w:rFonts w:eastAsia="黑体"/>
            <w:kern w:val="44"/>
            <w:szCs w:val="24"/>
          </w:rPr>
          <w:t xml:space="preserve"> </w:t>
        </w:r>
        <w:r>
          <w:rPr>
            <w:rFonts w:eastAsia="黑体" w:hint="eastAsia"/>
            <w:kern w:val="44"/>
            <w:szCs w:val="24"/>
          </w:rPr>
          <w:t>一般规定</w:t>
        </w:r>
        <w:r>
          <w:tab/>
        </w:r>
        <w:r>
          <w:fldChar w:fldCharType="begin"/>
        </w:r>
        <w:r>
          <w:instrText xml:space="preserve"> PAGEREF _Toc17369 \h </w:instrText>
        </w:r>
        <w:r>
          <w:fldChar w:fldCharType="separate"/>
        </w:r>
        <w:r>
          <w:t>13</w:t>
        </w:r>
        <w:r>
          <w:fldChar w:fldCharType="end"/>
        </w:r>
      </w:hyperlink>
    </w:p>
    <w:p w14:paraId="5C25E84C" w14:textId="77777777" w:rsidR="00263426" w:rsidRDefault="00000000">
      <w:pPr>
        <w:pStyle w:val="TOC2"/>
        <w:tabs>
          <w:tab w:val="right" w:leader="dot" w:pos="8312"/>
        </w:tabs>
      </w:pPr>
      <w:hyperlink w:anchor="_Toc31115" w:history="1">
        <w:r>
          <w:rPr>
            <w:rFonts w:eastAsia="黑体" w:hint="eastAsia"/>
            <w:kern w:val="44"/>
            <w:szCs w:val="24"/>
          </w:rPr>
          <w:t xml:space="preserve">5.2  </w:t>
        </w:r>
        <w:r>
          <w:rPr>
            <w:rFonts w:eastAsia="黑体" w:hint="eastAsia"/>
            <w:kern w:val="44"/>
            <w:szCs w:val="24"/>
          </w:rPr>
          <w:t>屋面保温工程</w:t>
        </w:r>
        <w:r>
          <w:tab/>
        </w:r>
        <w:r>
          <w:fldChar w:fldCharType="begin"/>
        </w:r>
        <w:r>
          <w:instrText xml:space="preserve"> PAGEREF _Toc31115 \h </w:instrText>
        </w:r>
        <w:r>
          <w:fldChar w:fldCharType="separate"/>
        </w:r>
        <w:r>
          <w:t>14</w:t>
        </w:r>
        <w:r>
          <w:fldChar w:fldCharType="end"/>
        </w:r>
      </w:hyperlink>
    </w:p>
    <w:p w14:paraId="354DA345" w14:textId="77777777" w:rsidR="00263426" w:rsidRDefault="00000000">
      <w:pPr>
        <w:pStyle w:val="TOC2"/>
        <w:tabs>
          <w:tab w:val="right" w:leader="dot" w:pos="8312"/>
        </w:tabs>
      </w:pPr>
      <w:hyperlink w:anchor="_Toc8329" w:history="1">
        <w:r>
          <w:rPr>
            <w:rFonts w:eastAsia="黑体" w:hint="eastAsia"/>
            <w:kern w:val="44"/>
            <w:szCs w:val="24"/>
          </w:rPr>
          <w:t xml:space="preserve">5.3  </w:t>
        </w:r>
        <w:r>
          <w:rPr>
            <w:rFonts w:eastAsia="黑体" w:hint="eastAsia"/>
            <w:kern w:val="44"/>
            <w:szCs w:val="24"/>
          </w:rPr>
          <w:t>外墙外保温工程</w:t>
        </w:r>
        <w:r>
          <w:tab/>
        </w:r>
        <w:r>
          <w:fldChar w:fldCharType="begin"/>
        </w:r>
        <w:r>
          <w:instrText xml:space="preserve"> PAGEREF _Toc8329 \h </w:instrText>
        </w:r>
        <w:r>
          <w:fldChar w:fldCharType="separate"/>
        </w:r>
        <w:r>
          <w:t>15</w:t>
        </w:r>
        <w:r>
          <w:fldChar w:fldCharType="end"/>
        </w:r>
      </w:hyperlink>
    </w:p>
    <w:p w14:paraId="7E7D6AF9" w14:textId="77777777" w:rsidR="00263426" w:rsidRDefault="00000000">
      <w:pPr>
        <w:pStyle w:val="TOC1"/>
        <w:tabs>
          <w:tab w:val="clear" w:pos="8302"/>
          <w:tab w:val="right" w:leader="dot" w:pos="8312"/>
        </w:tabs>
      </w:pPr>
      <w:hyperlink w:anchor="_Toc18430" w:history="1">
        <w:r>
          <w:rPr>
            <w:rFonts w:eastAsia="黑体" w:hint="eastAsia"/>
            <w:szCs w:val="28"/>
          </w:rPr>
          <w:t xml:space="preserve">6  </w:t>
        </w:r>
        <w:r>
          <w:rPr>
            <w:rFonts w:eastAsia="黑体" w:hint="eastAsia"/>
            <w:szCs w:val="28"/>
          </w:rPr>
          <w:t>施工</w:t>
        </w:r>
        <w:r>
          <w:tab/>
        </w:r>
        <w:r>
          <w:fldChar w:fldCharType="begin"/>
        </w:r>
        <w:r>
          <w:instrText xml:space="preserve"> PAGEREF _Toc18430 \h </w:instrText>
        </w:r>
        <w:r>
          <w:fldChar w:fldCharType="separate"/>
        </w:r>
        <w:r>
          <w:t>19</w:t>
        </w:r>
        <w:r>
          <w:fldChar w:fldCharType="end"/>
        </w:r>
      </w:hyperlink>
    </w:p>
    <w:p w14:paraId="2C7DDBA7" w14:textId="77777777" w:rsidR="00263426" w:rsidRDefault="00000000">
      <w:pPr>
        <w:pStyle w:val="TOC2"/>
        <w:tabs>
          <w:tab w:val="right" w:leader="dot" w:pos="8312"/>
        </w:tabs>
      </w:pPr>
      <w:hyperlink w:anchor="_Toc24130" w:history="1">
        <w:r>
          <w:rPr>
            <w:rFonts w:eastAsia="黑体" w:hint="eastAsia"/>
            <w:kern w:val="44"/>
            <w:szCs w:val="24"/>
          </w:rPr>
          <w:t xml:space="preserve">6.1 </w:t>
        </w:r>
        <w:r>
          <w:rPr>
            <w:rFonts w:eastAsia="黑体"/>
            <w:kern w:val="44"/>
            <w:szCs w:val="24"/>
          </w:rPr>
          <w:t xml:space="preserve"> </w:t>
        </w:r>
        <w:r>
          <w:rPr>
            <w:rFonts w:eastAsia="黑体" w:hint="eastAsia"/>
            <w:kern w:val="44"/>
            <w:szCs w:val="24"/>
          </w:rPr>
          <w:t>一般规定</w:t>
        </w:r>
        <w:r>
          <w:tab/>
        </w:r>
        <w:r>
          <w:fldChar w:fldCharType="begin"/>
        </w:r>
        <w:r>
          <w:instrText xml:space="preserve"> PAGEREF _Toc24130 \h </w:instrText>
        </w:r>
        <w:r>
          <w:fldChar w:fldCharType="separate"/>
        </w:r>
        <w:r>
          <w:t>19</w:t>
        </w:r>
        <w:r>
          <w:fldChar w:fldCharType="end"/>
        </w:r>
      </w:hyperlink>
    </w:p>
    <w:p w14:paraId="73605F9F" w14:textId="77777777" w:rsidR="00263426" w:rsidRDefault="00000000">
      <w:pPr>
        <w:pStyle w:val="TOC2"/>
        <w:tabs>
          <w:tab w:val="right" w:leader="dot" w:pos="8312"/>
        </w:tabs>
      </w:pPr>
      <w:hyperlink w:anchor="_Toc4035" w:history="1">
        <w:r>
          <w:rPr>
            <w:rFonts w:eastAsia="黑体" w:hint="eastAsia"/>
            <w:kern w:val="44"/>
            <w:szCs w:val="24"/>
          </w:rPr>
          <w:t xml:space="preserve">6.2 </w:t>
        </w:r>
        <w:r>
          <w:rPr>
            <w:rFonts w:eastAsia="黑体"/>
            <w:kern w:val="44"/>
            <w:szCs w:val="24"/>
          </w:rPr>
          <w:t xml:space="preserve"> </w:t>
        </w:r>
        <w:r>
          <w:rPr>
            <w:rFonts w:eastAsia="黑体" w:hint="eastAsia"/>
            <w:kern w:val="44"/>
            <w:szCs w:val="24"/>
          </w:rPr>
          <w:t>屋面保温工程</w:t>
        </w:r>
        <w:r>
          <w:tab/>
        </w:r>
        <w:r>
          <w:fldChar w:fldCharType="begin"/>
        </w:r>
        <w:r>
          <w:instrText xml:space="preserve"> PAGEREF _Toc4035 \h </w:instrText>
        </w:r>
        <w:r>
          <w:fldChar w:fldCharType="separate"/>
        </w:r>
        <w:r>
          <w:t>19</w:t>
        </w:r>
        <w:r>
          <w:fldChar w:fldCharType="end"/>
        </w:r>
      </w:hyperlink>
    </w:p>
    <w:p w14:paraId="53413B51" w14:textId="77777777" w:rsidR="00263426" w:rsidRDefault="00000000">
      <w:pPr>
        <w:pStyle w:val="TOC2"/>
        <w:tabs>
          <w:tab w:val="right" w:leader="dot" w:pos="8312"/>
        </w:tabs>
      </w:pPr>
      <w:hyperlink w:anchor="_Toc4038" w:history="1">
        <w:r>
          <w:rPr>
            <w:rFonts w:eastAsia="黑体" w:hint="eastAsia"/>
            <w:kern w:val="44"/>
            <w:szCs w:val="24"/>
          </w:rPr>
          <w:t xml:space="preserve">6.3  </w:t>
        </w:r>
        <w:r>
          <w:rPr>
            <w:rFonts w:eastAsia="黑体" w:hint="eastAsia"/>
            <w:kern w:val="44"/>
            <w:szCs w:val="24"/>
          </w:rPr>
          <w:t>外墙外保温工程</w:t>
        </w:r>
        <w:r>
          <w:tab/>
        </w:r>
        <w:r>
          <w:fldChar w:fldCharType="begin"/>
        </w:r>
        <w:r>
          <w:instrText xml:space="preserve"> PAGEREF _Toc4038 \h </w:instrText>
        </w:r>
        <w:r>
          <w:fldChar w:fldCharType="separate"/>
        </w:r>
        <w:r>
          <w:t>19</w:t>
        </w:r>
        <w:r>
          <w:fldChar w:fldCharType="end"/>
        </w:r>
      </w:hyperlink>
    </w:p>
    <w:p w14:paraId="088D6347" w14:textId="77777777" w:rsidR="00263426" w:rsidRDefault="00000000">
      <w:pPr>
        <w:pStyle w:val="TOC1"/>
        <w:tabs>
          <w:tab w:val="clear" w:pos="8302"/>
          <w:tab w:val="right" w:leader="dot" w:pos="8312"/>
        </w:tabs>
      </w:pPr>
      <w:hyperlink w:anchor="_Toc15831" w:history="1">
        <w:r>
          <w:rPr>
            <w:rFonts w:eastAsia="黑体" w:hint="eastAsia"/>
            <w:szCs w:val="28"/>
          </w:rPr>
          <w:t xml:space="preserve">7  </w:t>
        </w:r>
        <w:r>
          <w:rPr>
            <w:rFonts w:eastAsia="黑体" w:hint="eastAsia"/>
            <w:szCs w:val="28"/>
          </w:rPr>
          <w:t>验收</w:t>
        </w:r>
        <w:r>
          <w:tab/>
        </w:r>
        <w:r>
          <w:fldChar w:fldCharType="begin"/>
        </w:r>
        <w:r>
          <w:instrText xml:space="preserve"> PAGEREF _Toc15831 \h </w:instrText>
        </w:r>
        <w:r>
          <w:fldChar w:fldCharType="separate"/>
        </w:r>
        <w:r>
          <w:t>25</w:t>
        </w:r>
        <w:r>
          <w:fldChar w:fldCharType="end"/>
        </w:r>
      </w:hyperlink>
    </w:p>
    <w:p w14:paraId="33264DE5" w14:textId="77777777" w:rsidR="00263426" w:rsidRDefault="00000000">
      <w:pPr>
        <w:pStyle w:val="TOC2"/>
        <w:tabs>
          <w:tab w:val="right" w:leader="dot" w:pos="8312"/>
        </w:tabs>
      </w:pPr>
      <w:hyperlink w:anchor="_Toc9798" w:history="1">
        <w:r>
          <w:rPr>
            <w:rFonts w:eastAsia="黑体" w:hint="eastAsia"/>
            <w:kern w:val="44"/>
            <w:szCs w:val="24"/>
          </w:rPr>
          <w:t xml:space="preserve">7.1  </w:t>
        </w:r>
        <w:r>
          <w:rPr>
            <w:rFonts w:eastAsia="黑体" w:hint="eastAsia"/>
            <w:kern w:val="44"/>
            <w:szCs w:val="24"/>
          </w:rPr>
          <w:t>屋面保温工程</w:t>
        </w:r>
        <w:r>
          <w:tab/>
        </w:r>
        <w:r>
          <w:fldChar w:fldCharType="begin"/>
        </w:r>
        <w:r>
          <w:instrText xml:space="preserve"> PAGEREF _Toc9798 \h </w:instrText>
        </w:r>
        <w:r>
          <w:fldChar w:fldCharType="separate"/>
        </w:r>
        <w:r>
          <w:t>25</w:t>
        </w:r>
        <w:r>
          <w:fldChar w:fldCharType="end"/>
        </w:r>
      </w:hyperlink>
    </w:p>
    <w:p w14:paraId="5F871F62" w14:textId="77777777" w:rsidR="00263426" w:rsidRDefault="00000000">
      <w:pPr>
        <w:pStyle w:val="TOC2"/>
        <w:tabs>
          <w:tab w:val="right" w:leader="dot" w:pos="8312"/>
        </w:tabs>
      </w:pPr>
      <w:hyperlink w:anchor="_Toc24133" w:history="1">
        <w:r>
          <w:rPr>
            <w:rFonts w:eastAsia="黑体" w:hint="eastAsia"/>
            <w:kern w:val="44"/>
            <w:szCs w:val="24"/>
          </w:rPr>
          <w:t xml:space="preserve">7.2  </w:t>
        </w:r>
        <w:r>
          <w:rPr>
            <w:rFonts w:eastAsia="黑体" w:hint="eastAsia"/>
            <w:kern w:val="44"/>
            <w:szCs w:val="24"/>
          </w:rPr>
          <w:t>外墙外保温工程</w:t>
        </w:r>
        <w:r>
          <w:tab/>
        </w:r>
        <w:r>
          <w:fldChar w:fldCharType="begin"/>
        </w:r>
        <w:r>
          <w:instrText xml:space="preserve"> PAGEREF _Toc24133 \h </w:instrText>
        </w:r>
        <w:r>
          <w:fldChar w:fldCharType="separate"/>
        </w:r>
        <w:r>
          <w:t>27</w:t>
        </w:r>
        <w:r>
          <w:fldChar w:fldCharType="end"/>
        </w:r>
      </w:hyperlink>
    </w:p>
    <w:p w14:paraId="5DCBE098" w14:textId="77777777" w:rsidR="00263426" w:rsidRDefault="00000000">
      <w:pPr>
        <w:pStyle w:val="TOC1"/>
        <w:tabs>
          <w:tab w:val="clear" w:pos="8302"/>
          <w:tab w:val="right" w:leader="dot" w:pos="8312"/>
        </w:tabs>
      </w:pPr>
      <w:hyperlink w:anchor="_Toc18126" w:history="1">
        <w:r>
          <w:rPr>
            <w:rFonts w:ascii="黑体" w:eastAsia="黑体" w:hAnsi="宋体" w:hint="eastAsia"/>
            <w:szCs w:val="28"/>
          </w:rPr>
          <w:t>本标准用词说明</w:t>
        </w:r>
        <w:r>
          <w:tab/>
        </w:r>
        <w:r>
          <w:fldChar w:fldCharType="begin"/>
        </w:r>
        <w:r>
          <w:instrText xml:space="preserve"> PAGEREF _Toc18126 \h </w:instrText>
        </w:r>
        <w:r>
          <w:fldChar w:fldCharType="separate"/>
        </w:r>
        <w:r>
          <w:t>34</w:t>
        </w:r>
        <w:r>
          <w:fldChar w:fldCharType="end"/>
        </w:r>
      </w:hyperlink>
    </w:p>
    <w:p w14:paraId="717419EE" w14:textId="77777777" w:rsidR="00263426" w:rsidRDefault="00000000">
      <w:pPr>
        <w:pStyle w:val="TOC1"/>
        <w:tabs>
          <w:tab w:val="clear" w:pos="8302"/>
          <w:tab w:val="right" w:leader="dot" w:pos="8312"/>
        </w:tabs>
      </w:pPr>
      <w:hyperlink w:anchor="_Toc28244" w:history="1">
        <w:r>
          <w:rPr>
            <w:rFonts w:ascii="黑体" w:eastAsia="黑体" w:hAnsi="Calibri" w:hint="eastAsia"/>
            <w:szCs w:val="28"/>
          </w:rPr>
          <w:t>引用标准名录</w:t>
        </w:r>
        <w:r>
          <w:tab/>
        </w:r>
        <w:r>
          <w:fldChar w:fldCharType="begin"/>
        </w:r>
        <w:r>
          <w:instrText xml:space="preserve"> PAGEREF _Toc28244 \h </w:instrText>
        </w:r>
        <w:r>
          <w:fldChar w:fldCharType="separate"/>
        </w:r>
        <w:r>
          <w:t>35</w:t>
        </w:r>
        <w:r>
          <w:fldChar w:fldCharType="end"/>
        </w:r>
      </w:hyperlink>
    </w:p>
    <w:p w14:paraId="0E13C330" w14:textId="02C39224" w:rsidR="00263426" w:rsidRDefault="002A51E5">
      <w:pPr>
        <w:pStyle w:val="TOC1"/>
        <w:tabs>
          <w:tab w:val="clear" w:pos="8302"/>
          <w:tab w:val="right" w:leader="dot" w:pos="8312"/>
        </w:tabs>
      </w:pPr>
      <w:r w:rsidRPr="002A51E5">
        <w:rPr>
          <w:rFonts w:ascii="黑体" w:eastAsia="黑体" w:hAnsi="黑体" w:hint="eastAsia"/>
        </w:rPr>
        <w:t>附：</w:t>
      </w:r>
      <w:r w:rsidRPr="002A51E5">
        <w:rPr>
          <w:rFonts w:ascii="黑体" w:eastAsia="黑体" w:hAnsi="黑体" w:hint="eastAsia"/>
        </w:rPr>
        <w:t>条</w:t>
      </w:r>
      <w:hyperlink w:anchor="_Toc23630" w:history="1">
        <w:r w:rsidR="00000000" w:rsidRPr="002A51E5">
          <w:rPr>
            <w:rFonts w:ascii="黑体" w:eastAsia="黑体" w:hAnsi="黑体" w:cs="宋体" w:hint="eastAsia"/>
          </w:rPr>
          <w:t>文说明</w:t>
        </w:r>
        <w:r w:rsidR="00000000">
          <w:tab/>
        </w:r>
        <w:r w:rsidR="00000000">
          <w:fldChar w:fldCharType="begin"/>
        </w:r>
        <w:r w:rsidR="00000000">
          <w:instrText xml:space="preserve"> PAGEREF _Toc23630 \h </w:instrText>
        </w:r>
        <w:r w:rsidR="00000000">
          <w:fldChar w:fldCharType="separate"/>
        </w:r>
        <w:r w:rsidR="00000000">
          <w:t>37</w:t>
        </w:r>
        <w:r w:rsidR="00000000">
          <w:fldChar w:fldCharType="end"/>
        </w:r>
      </w:hyperlink>
    </w:p>
    <w:p w14:paraId="2733C881" w14:textId="77777777" w:rsidR="00263426" w:rsidRDefault="00000000">
      <w:pPr>
        <w:jc w:val="center"/>
        <w:rPr>
          <w:rFonts w:eastAsiaTheme="minorEastAsia"/>
        </w:rPr>
      </w:pPr>
      <w:r>
        <w:rPr>
          <w:rFonts w:eastAsiaTheme="minorEastAsia"/>
        </w:rPr>
        <w:fldChar w:fldCharType="end"/>
      </w:r>
      <w:bookmarkStart w:id="0" w:name="_Toc10924"/>
      <w:bookmarkStart w:id="1" w:name="_Toc38467494"/>
      <w:bookmarkStart w:id="2" w:name="_Toc87534721"/>
      <w:bookmarkStart w:id="3" w:name="_Toc8836248"/>
      <w:bookmarkStart w:id="4" w:name="_Toc123020587"/>
      <w:bookmarkStart w:id="5" w:name="_Toc87534245"/>
      <w:bookmarkStart w:id="6" w:name="_Toc4074697"/>
    </w:p>
    <w:p w14:paraId="089FBBF5" w14:textId="77777777" w:rsidR="00263426" w:rsidRDefault="00000000">
      <w:pPr>
        <w:rPr>
          <w:rFonts w:eastAsia="黑体"/>
          <w:kern w:val="44"/>
          <w:sz w:val="28"/>
          <w:szCs w:val="28"/>
        </w:rPr>
      </w:pPr>
      <w:bookmarkStart w:id="7" w:name="_Toc6107"/>
      <w:r>
        <w:rPr>
          <w:rFonts w:eastAsia="黑体"/>
          <w:kern w:val="44"/>
          <w:sz w:val="28"/>
          <w:szCs w:val="28"/>
        </w:rPr>
        <w:br w:type="page"/>
      </w:r>
    </w:p>
    <w:p w14:paraId="72FA573B" w14:textId="77777777" w:rsidR="00263426" w:rsidRDefault="00000000">
      <w:pPr>
        <w:jc w:val="center"/>
        <w:outlineLvl w:val="0"/>
        <w:rPr>
          <w:rFonts w:eastAsia="黑体"/>
          <w:sz w:val="28"/>
          <w:szCs w:val="28"/>
        </w:rPr>
      </w:pPr>
      <w:r>
        <w:rPr>
          <w:rFonts w:eastAsia="黑体"/>
          <w:kern w:val="44"/>
          <w:sz w:val="28"/>
          <w:szCs w:val="28"/>
        </w:rPr>
        <w:lastRenderedPageBreak/>
        <w:t>1</w:t>
      </w:r>
      <w:r>
        <w:rPr>
          <w:rFonts w:eastAsia="黑体" w:hint="eastAsia"/>
          <w:kern w:val="44"/>
          <w:sz w:val="28"/>
          <w:szCs w:val="28"/>
        </w:rPr>
        <w:t xml:space="preserve">  </w:t>
      </w:r>
      <w:r>
        <w:rPr>
          <w:rFonts w:eastAsia="黑体" w:hint="eastAsia"/>
          <w:kern w:val="44"/>
          <w:sz w:val="28"/>
          <w:szCs w:val="28"/>
        </w:rPr>
        <w:t>总则</w:t>
      </w:r>
      <w:bookmarkEnd w:id="0"/>
      <w:bookmarkEnd w:id="1"/>
      <w:bookmarkEnd w:id="2"/>
      <w:bookmarkEnd w:id="3"/>
      <w:bookmarkEnd w:id="4"/>
      <w:bookmarkEnd w:id="5"/>
      <w:bookmarkEnd w:id="6"/>
      <w:bookmarkEnd w:id="7"/>
    </w:p>
    <w:p w14:paraId="08F1593D" w14:textId="128A0D90" w:rsidR="00263426" w:rsidRDefault="00000000">
      <w:pPr>
        <w:spacing w:line="500" w:lineRule="exact"/>
        <w:rPr>
          <w:rFonts w:eastAsiaTheme="minorEastAsia"/>
          <w:sz w:val="24"/>
          <w:szCs w:val="24"/>
        </w:rPr>
      </w:pPr>
      <w:r>
        <w:rPr>
          <w:rFonts w:eastAsiaTheme="minorEastAsia"/>
          <w:b/>
          <w:bCs/>
          <w:sz w:val="24"/>
          <w:szCs w:val="24"/>
        </w:rPr>
        <w:t>1.0.1</w:t>
      </w:r>
      <w:r>
        <w:rPr>
          <w:rFonts w:eastAsiaTheme="minorEastAsia" w:hint="eastAsia"/>
          <w:sz w:val="24"/>
          <w:szCs w:val="24"/>
        </w:rPr>
        <w:t xml:space="preserve"> </w:t>
      </w:r>
      <w:r>
        <w:rPr>
          <w:rFonts w:eastAsiaTheme="minorEastAsia" w:hint="eastAsia"/>
          <w:sz w:val="24"/>
          <w:szCs w:val="24"/>
        </w:rPr>
        <w:t>为</w:t>
      </w:r>
      <w:r>
        <w:rPr>
          <w:rFonts w:eastAsiaTheme="minorEastAsia"/>
          <w:sz w:val="24"/>
          <w:szCs w:val="24"/>
        </w:rPr>
        <w:t>规范</w:t>
      </w:r>
      <w:r>
        <w:rPr>
          <w:rFonts w:eastAsiaTheme="minorEastAsia" w:hint="eastAsia"/>
          <w:sz w:val="24"/>
          <w:szCs w:val="24"/>
        </w:rPr>
        <w:t>定向岩棉板屋面保温工程及外墙外保温工程技术要求</w:t>
      </w:r>
      <w:r>
        <w:rPr>
          <w:rFonts w:eastAsiaTheme="minorEastAsia"/>
          <w:sz w:val="24"/>
          <w:szCs w:val="24"/>
        </w:rPr>
        <w:t>，做到安全适用、技术先进、经济合理</w:t>
      </w:r>
      <w:r w:rsidR="00121D91">
        <w:rPr>
          <w:rFonts w:eastAsiaTheme="minorEastAsia" w:hint="eastAsia"/>
          <w:sz w:val="24"/>
          <w:szCs w:val="24"/>
        </w:rPr>
        <w:t>，</w:t>
      </w:r>
      <w:r>
        <w:rPr>
          <w:rFonts w:eastAsiaTheme="minorEastAsia" w:hint="eastAsia"/>
          <w:sz w:val="24"/>
          <w:szCs w:val="24"/>
        </w:rPr>
        <w:t>确保</w:t>
      </w:r>
      <w:r w:rsidR="00121D91">
        <w:rPr>
          <w:rFonts w:eastAsiaTheme="minorEastAsia" w:hint="eastAsia"/>
          <w:sz w:val="24"/>
          <w:szCs w:val="24"/>
        </w:rPr>
        <w:t>工程</w:t>
      </w:r>
      <w:r>
        <w:rPr>
          <w:rFonts w:eastAsiaTheme="minorEastAsia" w:hint="eastAsia"/>
          <w:sz w:val="24"/>
          <w:szCs w:val="24"/>
        </w:rPr>
        <w:t>质量</w:t>
      </w:r>
      <w:r>
        <w:rPr>
          <w:rFonts w:eastAsiaTheme="minorEastAsia"/>
          <w:sz w:val="24"/>
          <w:szCs w:val="24"/>
        </w:rPr>
        <w:t>，制定本标准。</w:t>
      </w:r>
    </w:p>
    <w:p w14:paraId="2DF934BB" w14:textId="77777777" w:rsidR="00263426" w:rsidRDefault="00000000">
      <w:pPr>
        <w:spacing w:line="500" w:lineRule="exact"/>
        <w:rPr>
          <w:rFonts w:eastAsiaTheme="minorEastAsia"/>
          <w:sz w:val="24"/>
          <w:szCs w:val="24"/>
        </w:rPr>
      </w:pPr>
      <w:r>
        <w:rPr>
          <w:rFonts w:eastAsiaTheme="minorEastAsia"/>
          <w:b/>
          <w:bCs/>
          <w:sz w:val="24"/>
          <w:szCs w:val="24"/>
        </w:rPr>
        <w:t>1.0.2</w:t>
      </w:r>
      <w:r>
        <w:rPr>
          <w:rFonts w:eastAsiaTheme="minorEastAsia" w:hint="eastAsia"/>
          <w:sz w:val="24"/>
          <w:szCs w:val="24"/>
        </w:rPr>
        <w:t xml:space="preserve"> </w:t>
      </w:r>
      <w:r>
        <w:rPr>
          <w:rFonts w:eastAsiaTheme="minorEastAsia"/>
          <w:sz w:val="24"/>
          <w:szCs w:val="24"/>
        </w:rPr>
        <w:t>本标准适用于</w:t>
      </w:r>
      <w:r>
        <w:rPr>
          <w:rFonts w:eastAsiaTheme="minorEastAsia" w:hint="eastAsia"/>
          <w:sz w:val="24"/>
          <w:szCs w:val="24"/>
        </w:rPr>
        <w:t>采用定向岩棉</w:t>
      </w:r>
      <w:proofErr w:type="gramStart"/>
      <w:r>
        <w:rPr>
          <w:rFonts w:eastAsiaTheme="minorEastAsia" w:hint="eastAsia"/>
          <w:sz w:val="24"/>
          <w:szCs w:val="24"/>
        </w:rPr>
        <w:t>板作为</w:t>
      </w:r>
      <w:proofErr w:type="gramEnd"/>
      <w:r>
        <w:rPr>
          <w:rFonts w:eastAsiaTheme="minorEastAsia" w:hint="eastAsia"/>
          <w:sz w:val="24"/>
          <w:szCs w:val="24"/>
        </w:rPr>
        <w:t>保温材料的</w:t>
      </w:r>
      <w:r>
        <w:rPr>
          <w:rFonts w:eastAsiaTheme="minorEastAsia"/>
          <w:sz w:val="24"/>
          <w:szCs w:val="24"/>
        </w:rPr>
        <w:t>新建、扩建</w:t>
      </w:r>
      <w:r>
        <w:rPr>
          <w:rFonts w:eastAsiaTheme="minorEastAsia" w:hint="eastAsia"/>
          <w:sz w:val="24"/>
          <w:szCs w:val="24"/>
        </w:rPr>
        <w:t>和</w:t>
      </w:r>
      <w:r>
        <w:rPr>
          <w:rFonts w:eastAsiaTheme="minorEastAsia"/>
          <w:sz w:val="24"/>
          <w:szCs w:val="24"/>
        </w:rPr>
        <w:t>改建</w:t>
      </w:r>
      <w:r>
        <w:rPr>
          <w:rFonts w:eastAsiaTheme="minorEastAsia" w:hint="eastAsia"/>
          <w:sz w:val="24"/>
          <w:szCs w:val="24"/>
        </w:rPr>
        <w:t>建筑以及既有建筑节能改造中的屋面保温工程及外墙外保温</w:t>
      </w:r>
      <w:r>
        <w:rPr>
          <w:rFonts w:eastAsiaTheme="minorEastAsia"/>
          <w:sz w:val="24"/>
          <w:szCs w:val="24"/>
        </w:rPr>
        <w:t>工程</w:t>
      </w:r>
      <w:r>
        <w:rPr>
          <w:rFonts w:eastAsiaTheme="minorEastAsia" w:hint="eastAsia"/>
          <w:sz w:val="24"/>
          <w:szCs w:val="24"/>
        </w:rPr>
        <w:t>的设计、施工及验收</w:t>
      </w:r>
      <w:r>
        <w:rPr>
          <w:rFonts w:eastAsiaTheme="minorEastAsia"/>
          <w:sz w:val="24"/>
          <w:szCs w:val="24"/>
        </w:rPr>
        <w:t>。</w:t>
      </w:r>
    </w:p>
    <w:p w14:paraId="4C68ACEB" w14:textId="77777777" w:rsidR="00263426" w:rsidRDefault="00000000">
      <w:pPr>
        <w:spacing w:line="500" w:lineRule="exact"/>
        <w:rPr>
          <w:rFonts w:eastAsiaTheme="minorEastAsia"/>
          <w:sz w:val="24"/>
          <w:szCs w:val="24"/>
        </w:rPr>
      </w:pPr>
      <w:r>
        <w:rPr>
          <w:rFonts w:eastAsiaTheme="minorEastAsia"/>
          <w:b/>
          <w:bCs/>
          <w:sz w:val="24"/>
          <w:szCs w:val="24"/>
        </w:rPr>
        <w:t>1.0.3</w:t>
      </w:r>
      <w:r>
        <w:rPr>
          <w:rFonts w:eastAsiaTheme="minorEastAsia" w:hint="eastAsia"/>
          <w:sz w:val="24"/>
          <w:szCs w:val="24"/>
        </w:rPr>
        <w:t xml:space="preserve"> </w:t>
      </w:r>
      <w:r>
        <w:rPr>
          <w:rFonts w:eastAsiaTheme="minorEastAsia" w:hint="eastAsia"/>
          <w:sz w:val="24"/>
          <w:szCs w:val="24"/>
        </w:rPr>
        <w:t>定向岩棉板屋面保温工程及外墙</w:t>
      </w:r>
      <w:r>
        <w:rPr>
          <w:rFonts w:eastAsiaTheme="minorEastAsia"/>
          <w:sz w:val="24"/>
          <w:szCs w:val="24"/>
        </w:rPr>
        <w:t>外保温工程</w:t>
      </w:r>
      <w:r>
        <w:rPr>
          <w:rFonts w:eastAsiaTheme="minorEastAsia" w:hint="eastAsia"/>
          <w:sz w:val="24"/>
          <w:szCs w:val="24"/>
        </w:rPr>
        <w:t>，</w:t>
      </w:r>
      <w:r>
        <w:rPr>
          <w:rFonts w:eastAsiaTheme="minorEastAsia"/>
          <w:sz w:val="24"/>
          <w:szCs w:val="24"/>
        </w:rPr>
        <w:t>除应符合本标准外，尚应符合国家现行有关标准的规定。</w:t>
      </w:r>
    </w:p>
    <w:p w14:paraId="66BE9C0B" w14:textId="77777777" w:rsidR="00263426" w:rsidRDefault="00000000">
      <w:pPr>
        <w:rPr>
          <w:sz w:val="24"/>
          <w:szCs w:val="24"/>
        </w:rPr>
      </w:pPr>
      <w:r>
        <w:rPr>
          <w:sz w:val="24"/>
          <w:szCs w:val="24"/>
        </w:rPr>
        <w:br w:type="page"/>
      </w:r>
    </w:p>
    <w:p w14:paraId="397548AF" w14:textId="77777777" w:rsidR="00263426" w:rsidRDefault="00000000">
      <w:pPr>
        <w:pStyle w:val="1"/>
        <w:keepNext w:val="0"/>
        <w:keepLines w:val="0"/>
        <w:spacing w:before="0" w:after="0" w:line="240" w:lineRule="auto"/>
        <w:jc w:val="center"/>
        <w:rPr>
          <w:rFonts w:eastAsia="黑体"/>
          <w:b w:val="0"/>
          <w:bCs w:val="0"/>
          <w:sz w:val="28"/>
          <w:szCs w:val="28"/>
        </w:rPr>
      </w:pPr>
      <w:bookmarkStart w:id="8" w:name="_Toc87534722"/>
      <w:bookmarkStart w:id="9" w:name="_Toc4139"/>
      <w:bookmarkStart w:id="10" w:name="_Toc87534246"/>
      <w:bookmarkStart w:id="11" w:name="_Toc4074698"/>
      <w:bookmarkStart w:id="12" w:name="_Toc123020588"/>
      <w:bookmarkStart w:id="13" w:name="_Toc8836249"/>
      <w:bookmarkStart w:id="14" w:name="_Toc21079"/>
      <w:bookmarkStart w:id="15" w:name="_Toc38467495"/>
      <w:bookmarkStart w:id="16" w:name="_Toc6834"/>
      <w:r>
        <w:rPr>
          <w:rFonts w:eastAsia="黑体"/>
          <w:b w:val="0"/>
          <w:bCs w:val="0"/>
          <w:sz w:val="28"/>
          <w:szCs w:val="28"/>
        </w:rPr>
        <w:lastRenderedPageBreak/>
        <w:t>2</w:t>
      </w:r>
      <w:r>
        <w:rPr>
          <w:rFonts w:eastAsia="黑体" w:hint="eastAsia"/>
          <w:b w:val="0"/>
          <w:bCs w:val="0"/>
          <w:sz w:val="28"/>
          <w:szCs w:val="28"/>
        </w:rPr>
        <w:t xml:space="preserve"> </w:t>
      </w:r>
      <w:r>
        <w:rPr>
          <w:rFonts w:eastAsia="黑体"/>
          <w:b w:val="0"/>
          <w:bCs w:val="0"/>
          <w:sz w:val="28"/>
          <w:szCs w:val="28"/>
        </w:rPr>
        <w:t xml:space="preserve"> </w:t>
      </w:r>
      <w:r>
        <w:rPr>
          <w:rFonts w:eastAsia="黑体" w:hint="eastAsia"/>
          <w:b w:val="0"/>
          <w:bCs w:val="0"/>
          <w:sz w:val="28"/>
          <w:szCs w:val="28"/>
        </w:rPr>
        <w:t>术语</w:t>
      </w:r>
      <w:bookmarkEnd w:id="8"/>
      <w:bookmarkEnd w:id="9"/>
      <w:bookmarkEnd w:id="10"/>
      <w:bookmarkEnd w:id="11"/>
      <w:bookmarkEnd w:id="12"/>
      <w:bookmarkEnd w:id="13"/>
      <w:bookmarkEnd w:id="14"/>
      <w:bookmarkEnd w:id="15"/>
      <w:bookmarkEnd w:id="16"/>
    </w:p>
    <w:p w14:paraId="6372309F" w14:textId="77777777" w:rsidR="00263426" w:rsidRDefault="00000000">
      <w:pPr>
        <w:spacing w:line="500" w:lineRule="exact"/>
        <w:contextualSpacing/>
        <w:rPr>
          <w:rFonts w:eastAsiaTheme="minorEastAsia"/>
          <w:sz w:val="24"/>
          <w:szCs w:val="24"/>
        </w:rPr>
      </w:pPr>
      <w:bookmarkStart w:id="17" w:name="_Toc38467496"/>
      <w:bookmarkStart w:id="18" w:name="_Toc8836250"/>
      <w:bookmarkStart w:id="19" w:name="_Toc4074699"/>
      <w:r>
        <w:rPr>
          <w:rFonts w:eastAsiaTheme="minorEastAsia"/>
          <w:b/>
          <w:bCs/>
          <w:sz w:val="24"/>
          <w:szCs w:val="24"/>
        </w:rPr>
        <w:t>2.0.1</w:t>
      </w:r>
      <w:r>
        <w:rPr>
          <w:rFonts w:eastAsiaTheme="minorEastAsia" w:hint="eastAsia"/>
          <w:b/>
          <w:bCs/>
          <w:sz w:val="24"/>
          <w:szCs w:val="24"/>
        </w:rPr>
        <w:t xml:space="preserve"> </w:t>
      </w:r>
      <w:r>
        <w:rPr>
          <w:rFonts w:eastAsiaTheme="minorEastAsia" w:hint="eastAsia"/>
          <w:sz w:val="24"/>
          <w:szCs w:val="24"/>
        </w:rPr>
        <w:t>定向岩棉板</w:t>
      </w:r>
      <w:r>
        <w:rPr>
          <w:rFonts w:eastAsiaTheme="minorEastAsia" w:hint="eastAsia"/>
          <w:sz w:val="24"/>
          <w:szCs w:val="24"/>
        </w:rPr>
        <w:t xml:space="preserve"> direction stone wool board</w:t>
      </w:r>
    </w:p>
    <w:p w14:paraId="2EC035CE" w14:textId="7B37066D" w:rsidR="00263426" w:rsidRDefault="00000000">
      <w:pPr>
        <w:spacing w:line="500" w:lineRule="exact"/>
        <w:ind w:firstLineChars="177" w:firstLine="425"/>
        <w:contextualSpacing/>
        <w:rPr>
          <w:rFonts w:eastAsiaTheme="minorEastAsia"/>
          <w:sz w:val="24"/>
          <w:szCs w:val="24"/>
        </w:rPr>
      </w:pPr>
      <w:r>
        <w:rPr>
          <w:rFonts w:eastAsiaTheme="minorEastAsia" w:hint="eastAsia"/>
          <w:sz w:val="24"/>
          <w:szCs w:val="24"/>
        </w:rPr>
        <w:t>将岩棉通过特殊工艺编织为由两种或两种以上不同密度等级分层次构成的、在使用时具有方向特征的岩棉板制品</w:t>
      </w:r>
      <w:r>
        <w:rPr>
          <w:rFonts w:eastAsiaTheme="minorEastAsia"/>
          <w:sz w:val="24"/>
          <w:szCs w:val="24"/>
        </w:rPr>
        <w:t>。</w:t>
      </w:r>
    </w:p>
    <w:p w14:paraId="1EDCE4D9" w14:textId="77777777" w:rsidR="00263426" w:rsidRDefault="00000000">
      <w:pPr>
        <w:spacing w:line="500" w:lineRule="exact"/>
        <w:jc w:val="left"/>
        <w:rPr>
          <w:rFonts w:eastAsiaTheme="minorEastAsia"/>
          <w:sz w:val="24"/>
          <w:szCs w:val="24"/>
        </w:rPr>
      </w:pPr>
      <w:r>
        <w:rPr>
          <w:rFonts w:eastAsiaTheme="minorEastAsia"/>
          <w:b/>
          <w:bCs/>
          <w:sz w:val="24"/>
          <w:szCs w:val="24"/>
        </w:rPr>
        <w:t>2.0.2</w:t>
      </w:r>
      <w:r>
        <w:rPr>
          <w:rFonts w:eastAsiaTheme="minorEastAsia" w:hint="eastAsia"/>
          <w:b/>
          <w:bCs/>
          <w:sz w:val="24"/>
          <w:szCs w:val="24"/>
        </w:rPr>
        <w:t xml:space="preserve"> </w:t>
      </w:r>
      <w:r>
        <w:rPr>
          <w:rFonts w:eastAsiaTheme="minorEastAsia" w:hint="eastAsia"/>
          <w:sz w:val="24"/>
          <w:szCs w:val="24"/>
        </w:rPr>
        <w:t>定向岩棉板屋面保温工程</w:t>
      </w:r>
      <w:r>
        <w:rPr>
          <w:rFonts w:eastAsiaTheme="minorEastAsia" w:hint="eastAsia"/>
          <w:sz w:val="24"/>
          <w:szCs w:val="24"/>
        </w:rPr>
        <w:t xml:space="preserve"> </w:t>
      </w:r>
      <w:r>
        <w:rPr>
          <w:color w:val="333333"/>
          <w:sz w:val="24"/>
          <w:szCs w:val="24"/>
          <w:shd w:val="clear" w:color="auto" w:fill="FFFFFF"/>
        </w:rPr>
        <w:t>directional rock wool board roof insulation engineering</w:t>
      </w:r>
    </w:p>
    <w:p w14:paraId="1B44177A" w14:textId="77777777" w:rsidR="00263426" w:rsidRDefault="00000000">
      <w:pPr>
        <w:spacing w:line="500" w:lineRule="exact"/>
        <w:ind w:firstLineChars="200" w:firstLine="480"/>
        <w:contextualSpacing/>
        <w:rPr>
          <w:rFonts w:eastAsiaTheme="minorEastAsia"/>
          <w:sz w:val="24"/>
          <w:szCs w:val="24"/>
        </w:rPr>
      </w:pPr>
      <w:r>
        <w:rPr>
          <w:rFonts w:eastAsiaTheme="minorEastAsia" w:hint="eastAsia"/>
          <w:sz w:val="24"/>
          <w:szCs w:val="24"/>
        </w:rPr>
        <w:t>以定向岩棉</w:t>
      </w:r>
      <w:proofErr w:type="gramStart"/>
      <w:r>
        <w:rPr>
          <w:rFonts w:eastAsiaTheme="minorEastAsia" w:hint="eastAsia"/>
          <w:sz w:val="24"/>
          <w:szCs w:val="24"/>
        </w:rPr>
        <w:t>板作为</w:t>
      </w:r>
      <w:proofErr w:type="gramEnd"/>
      <w:r>
        <w:rPr>
          <w:rFonts w:eastAsiaTheme="minorEastAsia" w:hint="eastAsia"/>
          <w:sz w:val="24"/>
          <w:szCs w:val="24"/>
        </w:rPr>
        <w:t>保温材料，由防水、</w:t>
      </w:r>
      <w:proofErr w:type="gramStart"/>
      <w:r>
        <w:rPr>
          <w:rFonts w:eastAsiaTheme="minorEastAsia" w:hint="eastAsia"/>
          <w:sz w:val="24"/>
          <w:szCs w:val="24"/>
        </w:rPr>
        <w:t>隔汽等</w:t>
      </w:r>
      <w:proofErr w:type="gramEnd"/>
      <w:r>
        <w:rPr>
          <w:rFonts w:eastAsiaTheme="minorEastAsia" w:hint="eastAsia"/>
          <w:sz w:val="24"/>
          <w:szCs w:val="24"/>
        </w:rPr>
        <w:t>构造层所组成房屋顶部的设计和施工。</w:t>
      </w:r>
    </w:p>
    <w:p w14:paraId="1E45511B" w14:textId="77777777" w:rsidR="00263426" w:rsidRDefault="00000000">
      <w:pPr>
        <w:spacing w:line="500" w:lineRule="exact"/>
        <w:jc w:val="left"/>
        <w:rPr>
          <w:rFonts w:eastAsiaTheme="minorEastAsia"/>
          <w:sz w:val="24"/>
          <w:szCs w:val="24"/>
        </w:rPr>
      </w:pPr>
      <w:r>
        <w:rPr>
          <w:rFonts w:eastAsiaTheme="minorEastAsia"/>
          <w:b/>
          <w:bCs/>
          <w:sz w:val="24"/>
          <w:szCs w:val="24"/>
        </w:rPr>
        <w:t>2.0.</w:t>
      </w:r>
      <w:r>
        <w:rPr>
          <w:rFonts w:eastAsiaTheme="minorEastAsia" w:hint="eastAsia"/>
          <w:b/>
          <w:bCs/>
          <w:sz w:val="24"/>
          <w:szCs w:val="24"/>
        </w:rPr>
        <w:t xml:space="preserve">3 </w:t>
      </w:r>
      <w:r>
        <w:rPr>
          <w:rFonts w:eastAsiaTheme="minorEastAsia" w:hint="eastAsia"/>
          <w:sz w:val="24"/>
          <w:szCs w:val="24"/>
        </w:rPr>
        <w:t>定向岩棉板外墙外保温工程</w:t>
      </w:r>
      <w:r>
        <w:rPr>
          <w:rFonts w:eastAsiaTheme="minorEastAsia" w:hint="eastAsia"/>
          <w:sz w:val="24"/>
          <w:szCs w:val="24"/>
        </w:rPr>
        <w:t xml:space="preserve"> </w:t>
      </w:r>
      <w:r>
        <w:rPr>
          <w:color w:val="333333"/>
          <w:sz w:val="24"/>
          <w:szCs w:val="24"/>
          <w:shd w:val="clear" w:color="auto" w:fill="FFFFFF"/>
        </w:rPr>
        <w:t>directional rock wool board external wall insulation engineering</w:t>
      </w:r>
    </w:p>
    <w:p w14:paraId="64452B9C" w14:textId="77777777" w:rsidR="00263426" w:rsidRDefault="00000000">
      <w:pPr>
        <w:spacing w:line="500" w:lineRule="exact"/>
        <w:ind w:firstLineChars="200" w:firstLine="480"/>
        <w:contextualSpacing/>
        <w:rPr>
          <w:rFonts w:eastAsiaTheme="minorEastAsia"/>
          <w:sz w:val="24"/>
          <w:szCs w:val="24"/>
        </w:rPr>
      </w:pPr>
      <w:r>
        <w:rPr>
          <w:rFonts w:eastAsiaTheme="minorEastAsia" w:hint="eastAsia"/>
          <w:sz w:val="24"/>
          <w:szCs w:val="24"/>
        </w:rPr>
        <w:t>将定向岩棉板外墙外保温系统通过施工或安装，固定在外墙外表面上所形成的建筑构造实体。</w:t>
      </w:r>
    </w:p>
    <w:p w14:paraId="4CA6DF5B" w14:textId="77777777" w:rsidR="00263426" w:rsidRDefault="00000000">
      <w:pPr>
        <w:spacing w:line="500" w:lineRule="exact"/>
        <w:jc w:val="left"/>
        <w:rPr>
          <w:rFonts w:eastAsiaTheme="minorEastAsia"/>
          <w:sz w:val="24"/>
          <w:szCs w:val="24"/>
        </w:rPr>
      </w:pPr>
      <w:r>
        <w:rPr>
          <w:rFonts w:eastAsiaTheme="minorEastAsia"/>
          <w:b/>
          <w:bCs/>
          <w:sz w:val="24"/>
          <w:szCs w:val="24"/>
        </w:rPr>
        <w:t>2.0.</w:t>
      </w:r>
      <w:r>
        <w:rPr>
          <w:rFonts w:eastAsiaTheme="minorEastAsia" w:hint="eastAsia"/>
          <w:b/>
          <w:bCs/>
          <w:sz w:val="24"/>
          <w:szCs w:val="24"/>
        </w:rPr>
        <w:t xml:space="preserve">3 </w:t>
      </w:r>
      <w:r>
        <w:rPr>
          <w:rFonts w:eastAsiaTheme="minorEastAsia" w:hint="eastAsia"/>
          <w:sz w:val="24"/>
          <w:szCs w:val="24"/>
        </w:rPr>
        <w:t>定向岩棉板薄抹灰外墙外保温系统</w:t>
      </w:r>
      <w:r>
        <w:rPr>
          <w:rFonts w:eastAsiaTheme="minorEastAsia" w:hint="eastAsia"/>
          <w:sz w:val="24"/>
          <w:szCs w:val="24"/>
        </w:rPr>
        <w:t xml:space="preserve"> </w:t>
      </w:r>
      <w:r>
        <w:rPr>
          <w:color w:val="333333"/>
          <w:sz w:val="24"/>
          <w:szCs w:val="24"/>
          <w:shd w:val="clear" w:color="auto" w:fill="FFFFFF"/>
        </w:rPr>
        <w:t>directional rock wool board thin plastering external wall insulation system</w:t>
      </w:r>
    </w:p>
    <w:p w14:paraId="38D37E2D" w14:textId="77777777" w:rsidR="00263426" w:rsidRDefault="00000000">
      <w:pPr>
        <w:spacing w:line="500" w:lineRule="exact"/>
        <w:ind w:firstLineChars="200" w:firstLine="480"/>
        <w:contextualSpacing/>
        <w:rPr>
          <w:rFonts w:eastAsiaTheme="minorEastAsia"/>
          <w:sz w:val="24"/>
          <w:szCs w:val="24"/>
        </w:rPr>
      </w:pPr>
      <w:r>
        <w:rPr>
          <w:rFonts w:eastAsiaTheme="minorEastAsia" w:hint="eastAsia"/>
          <w:sz w:val="24"/>
          <w:szCs w:val="24"/>
        </w:rPr>
        <w:t>由定向岩棉板保温层、防水层、抹面层、饰面层、固定材料（胶粘剂、锚栓等）及辅助材料构成，并固定在外墙外表面的非承重保温构造的总称。</w:t>
      </w:r>
    </w:p>
    <w:p w14:paraId="249C4F34" w14:textId="77777777" w:rsidR="00263426" w:rsidRDefault="00000000">
      <w:pPr>
        <w:spacing w:line="500" w:lineRule="exact"/>
        <w:rPr>
          <w:rFonts w:eastAsiaTheme="minorEastAsia"/>
          <w:sz w:val="24"/>
          <w:szCs w:val="24"/>
        </w:rPr>
      </w:pPr>
      <w:r>
        <w:rPr>
          <w:rFonts w:eastAsiaTheme="minorEastAsia"/>
          <w:b/>
          <w:bCs/>
          <w:sz w:val="24"/>
          <w:szCs w:val="24"/>
        </w:rPr>
        <w:t>2.0.</w:t>
      </w:r>
      <w:r>
        <w:rPr>
          <w:rFonts w:eastAsiaTheme="minorEastAsia" w:hint="eastAsia"/>
          <w:b/>
          <w:bCs/>
          <w:sz w:val="24"/>
          <w:szCs w:val="24"/>
        </w:rPr>
        <w:t xml:space="preserve">4 </w:t>
      </w:r>
      <w:r>
        <w:rPr>
          <w:rFonts w:eastAsiaTheme="minorEastAsia" w:hint="eastAsia"/>
          <w:sz w:val="24"/>
          <w:szCs w:val="24"/>
        </w:rPr>
        <w:t>基层墙体</w:t>
      </w:r>
      <w:r>
        <w:rPr>
          <w:rFonts w:eastAsiaTheme="minorEastAsia" w:hint="eastAsia"/>
          <w:sz w:val="24"/>
          <w:szCs w:val="24"/>
        </w:rPr>
        <w:t xml:space="preserve"> substrate</w:t>
      </w:r>
    </w:p>
    <w:p w14:paraId="1B9742FA" w14:textId="77777777" w:rsidR="00263426" w:rsidRDefault="00000000">
      <w:pPr>
        <w:spacing w:line="500" w:lineRule="exact"/>
        <w:ind w:firstLineChars="177" w:firstLine="425"/>
        <w:contextualSpacing/>
        <w:rPr>
          <w:rFonts w:eastAsiaTheme="minorEastAsia"/>
          <w:sz w:val="24"/>
          <w:szCs w:val="24"/>
        </w:rPr>
      </w:pPr>
      <w:r>
        <w:rPr>
          <w:rFonts w:eastAsiaTheme="minorEastAsia" w:hint="eastAsia"/>
          <w:sz w:val="24"/>
          <w:szCs w:val="24"/>
        </w:rPr>
        <w:t>建筑物中起承重或围护作用的外墙墙体。</w:t>
      </w:r>
    </w:p>
    <w:p w14:paraId="14F1366F" w14:textId="77777777" w:rsidR="00263426" w:rsidRDefault="00000000">
      <w:pPr>
        <w:spacing w:line="500" w:lineRule="exact"/>
        <w:rPr>
          <w:rFonts w:eastAsiaTheme="minorEastAsia"/>
          <w:bCs/>
          <w:sz w:val="24"/>
          <w:szCs w:val="24"/>
        </w:rPr>
      </w:pPr>
      <w:r>
        <w:rPr>
          <w:rFonts w:eastAsiaTheme="minorEastAsia"/>
          <w:b/>
          <w:bCs/>
          <w:sz w:val="24"/>
          <w:szCs w:val="24"/>
        </w:rPr>
        <w:t>2.0.</w:t>
      </w:r>
      <w:r>
        <w:rPr>
          <w:rFonts w:eastAsiaTheme="minorEastAsia" w:hint="eastAsia"/>
          <w:b/>
          <w:bCs/>
          <w:sz w:val="24"/>
          <w:szCs w:val="24"/>
        </w:rPr>
        <w:t xml:space="preserve">5 </w:t>
      </w:r>
      <w:r>
        <w:rPr>
          <w:rFonts w:eastAsiaTheme="minorEastAsia" w:hint="eastAsia"/>
          <w:sz w:val="24"/>
          <w:szCs w:val="24"/>
        </w:rPr>
        <w:t>抹面层</w:t>
      </w:r>
      <w:r>
        <w:rPr>
          <w:rFonts w:eastAsiaTheme="minorEastAsia" w:hint="eastAsia"/>
          <w:sz w:val="24"/>
          <w:szCs w:val="24"/>
        </w:rPr>
        <w:t xml:space="preserve"> rendering</w:t>
      </w:r>
    </w:p>
    <w:p w14:paraId="04C1E9FD" w14:textId="77777777" w:rsidR="00263426" w:rsidRDefault="00000000">
      <w:pPr>
        <w:spacing w:line="500" w:lineRule="exact"/>
        <w:ind w:firstLineChars="177" w:firstLine="425"/>
        <w:contextualSpacing/>
        <w:rPr>
          <w:rFonts w:eastAsiaTheme="minorEastAsia"/>
          <w:sz w:val="24"/>
          <w:szCs w:val="24"/>
        </w:rPr>
      </w:pPr>
      <w:r>
        <w:rPr>
          <w:rFonts w:eastAsiaTheme="minorEastAsia" w:hint="eastAsia"/>
          <w:sz w:val="24"/>
          <w:szCs w:val="24"/>
        </w:rPr>
        <w:t>抹在保温层上，中间夹有玻璃纤维网布，保护保温层并起防裂、防水、抗冲击和防火作用的构造层。</w:t>
      </w:r>
    </w:p>
    <w:p w14:paraId="1E3A4217" w14:textId="77777777" w:rsidR="00263426" w:rsidRDefault="00000000">
      <w:pPr>
        <w:spacing w:line="500" w:lineRule="exact"/>
        <w:rPr>
          <w:rFonts w:eastAsiaTheme="minorEastAsia"/>
          <w:bCs/>
          <w:sz w:val="24"/>
          <w:szCs w:val="24"/>
        </w:rPr>
      </w:pPr>
      <w:r>
        <w:rPr>
          <w:rFonts w:eastAsiaTheme="minorEastAsia"/>
          <w:b/>
          <w:bCs/>
          <w:sz w:val="24"/>
          <w:szCs w:val="24"/>
        </w:rPr>
        <w:t>2.0.</w:t>
      </w:r>
      <w:r>
        <w:rPr>
          <w:rFonts w:eastAsiaTheme="minorEastAsia" w:hint="eastAsia"/>
          <w:b/>
          <w:bCs/>
          <w:sz w:val="24"/>
          <w:szCs w:val="24"/>
        </w:rPr>
        <w:t xml:space="preserve">6 </w:t>
      </w:r>
      <w:r>
        <w:rPr>
          <w:rFonts w:eastAsiaTheme="minorEastAsia" w:hint="eastAsia"/>
          <w:sz w:val="24"/>
          <w:szCs w:val="24"/>
        </w:rPr>
        <w:t>防水垫层</w:t>
      </w:r>
      <w:r>
        <w:rPr>
          <w:rFonts w:eastAsiaTheme="minorEastAsia" w:hint="eastAsia"/>
          <w:sz w:val="24"/>
          <w:szCs w:val="24"/>
        </w:rPr>
        <w:t xml:space="preserve"> underlayment</w:t>
      </w:r>
    </w:p>
    <w:p w14:paraId="3C062228" w14:textId="77777777" w:rsidR="00263426" w:rsidRDefault="00000000">
      <w:pPr>
        <w:spacing w:line="500" w:lineRule="exact"/>
        <w:ind w:firstLineChars="177" w:firstLine="425"/>
        <w:contextualSpacing/>
        <w:rPr>
          <w:rFonts w:eastAsiaTheme="minorEastAsia"/>
          <w:sz w:val="24"/>
          <w:szCs w:val="24"/>
        </w:rPr>
      </w:pPr>
      <w:r>
        <w:rPr>
          <w:rFonts w:eastAsiaTheme="minorEastAsia" w:hint="eastAsia"/>
          <w:sz w:val="24"/>
          <w:szCs w:val="24"/>
        </w:rPr>
        <w:t>坡屋面中通常铺设在</w:t>
      </w:r>
      <w:proofErr w:type="gramStart"/>
      <w:r>
        <w:rPr>
          <w:rFonts w:eastAsiaTheme="minorEastAsia" w:hint="eastAsia"/>
          <w:sz w:val="24"/>
          <w:szCs w:val="24"/>
        </w:rPr>
        <w:t>瓦材或者</w:t>
      </w:r>
      <w:proofErr w:type="gramEnd"/>
      <w:r>
        <w:rPr>
          <w:rFonts w:eastAsiaTheme="minorEastAsia" w:hint="eastAsia"/>
          <w:sz w:val="24"/>
          <w:szCs w:val="24"/>
        </w:rPr>
        <w:t>金属板下面的材料</w:t>
      </w:r>
      <w:r>
        <w:rPr>
          <w:rFonts w:eastAsiaTheme="minorEastAsia"/>
          <w:sz w:val="24"/>
          <w:szCs w:val="24"/>
        </w:rPr>
        <w:t>。</w:t>
      </w:r>
    </w:p>
    <w:p w14:paraId="52591C0A" w14:textId="77777777" w:rsidR="00263426" w:rsidRDefault="00000000">
      <w:pPr>
        <w:spacing w:line="500" w:lineRule="exact"/>
        <w:rPr>
          <w:rFonts w:eastAsiaTheme="minorEastAsia"/>
          <w:bCs/>
          <w:sz w:val="24"/>
          <w:szCs w:val="24"/>
        </w:rPr>
      </w:pPr>
      <w:r>
        <w:rPr>
          <w:rFonts w:eastAsiaTheme="minorEastAsia"/>
          <w:b/>
          <w:bCs/>
          <w:sz w:val="24"/>
          <w:szCs w:val="24"/>
        </w:rPr>
        <w:t>2.0.</w:t>
      </w:r>
      <w:r>
        <w:rPr>
          <w:rFonts w:eastAsiaTheme="minorEastAsia" w:hint="eastAsia"/>
          <w:b/>
          <w:bCs/>
          <w:sz w:val="24"/>
          <w:szCs w:val="24"/>
        </w:rPr>
        <w:t xml:space="preserve">7 </w:t>
      </w:r>
      <w:r>
        <w:rPr>
          <w:rFonts w:eastAsiaTheme="minorEastAsia" w:hint="eastAsia"/>
          <w:sz w:val="24"/>
          <w:szCs w:val="24"/>
        </w:rPr>
        <w:t>饰面层</w:t>
      </w:r>
      <w:r>
        <w:rPr>
          <w:rFonts w:eastAsiaTheme="minorEastAsia"/>
          <w:sz w:val="24"/>
          <w:szCs w:val="24"/>
        </w:rPr>
        <w:t xml:space="preserve"> </w:t>
      </w:r>
      <w:r>
        <w:rPr>
          <w:rFonts w:eastAsiaTheme="minorEastAsia" w:hint="eastAsia"/>
          <w:sz w:val="24"/>
          <w:szCs w:val="24"/>
        </w:rPr>
        <w:t>finish coat</w:t>
      </w:r>
    </w:p>
    <w:p w14:paraId="3F959EB9" w14:textId="77777777" w:rsidR="00263426" w:rsidRDefault="00000000">
      <w:pPr>
        <w:spacing w:line="500" w:lineRule="exact"/>
        <w:ind w:firstLineChars="177" w:firstLine="425"/>
        <w:contextualSpacing/>
        <w:rPr>
          <w:rFonts w:eastAsiaTheme="minorEastAsia"/>
          <w:sz w:val="24"/>
          <w:szCs w:val="24"/>
        </w:rPr>
      </w:pPr>
      <w:r>
        <w:rPr>
          <w:rFonts w:eastAsiaTheme="minorEastAsia" w:hint="eastAsia"/>
          <w:sz w:val="24"/>
          <w:szCs w:val="24"/>
        </w:rPr>
        <w:t>外保温系统的外装饰构造层</w:t>
      </w:r>
      <w:r>
        <w:rPr>
          <w:rFonts w:eastAsiaTheme="minorEastAsia"/>
          <w:sz w:val="24"/>
          <w:szCs w:val="24"/>
        </w:rPr>
        <w:t>。</w:t>
      </w:r>
    </w:p>
    <w:p w14:paraId="69F6F90B" w14:textId="77777777" w:rsidR="00263426" w:rsidRDefault="00000000">
      <w:pPr>
        <w:spacing w:line="500" w:lineRule="exact"/>
        <w:rPr>
          <w:rFonts w:eastAsiaTheme="minorEastAsia"/>
          <w:sz w:val="24"/>
          <w:szCs w:val="24"/>
        </w:rPr>
      </w:pPr>
      <w:r>
        <w:rPr>
          <w:rFonts w:eastAsiaTheme="minorEastAsia"/>
          <w:b/>
          <w:bCs/>
          <w:sz w:val="24"/>
          <w:szCs w:val="24"/>
        </w:rPr>
        <w:t>2.0.</w:t>
      </w:r>
      <w:r>
        <w:rPr>
          <w:rFonts w:eastAsiaTheme="minorEastAsia" w:hint="eastAsia"/>
          <w:b/>
          <w:bCs/>
          <w:sz w:val="24"/>
          <w:szCs w:val="24"/>
        </w:rPr>
        <w:t xml:space="preserve">8 </w:t>
      </w:r>
      <w:r>
        <w:rPr>
          <w:rFonts w:eastAsiaTheme="minorEastAsia" w:hint="eastAsia"/>
          <w:sz w:val="24"/>
          <w:szCs w:val="24"/>
        </w:rPr>
        <w:t>胶粘剂</w:t>
      </w:r>
      <w:r>
        <w:rPr>
          <w:rFonts w:eastAsiaTheme="minorEastAsia"/>
          <w:sz w:val="24"/>
          <w:szCs w:val="24"/>
        </w:rPr>
        <w:t xml:space="preserve"> </w:t>
      </w:r>
      <w:r>
        <w:rPr>
          <w:rFonts w:eastAsiaTheme="minorEastAsia" w:hint="eastAsia"/>
          <w:sz w:val="24"/>
          <w:szCs w:val="24"/>
        </w:rPr>
        <w:t>adhesive</w:t>
      </w:r>
    </w:p>
    <w:p w14:paraId="42BD1308" w14:textId="77777777" w:rsidR="00263426" w:rsidRDefault="00000000">
      <w:pPr>
        <w:spacing w:line="500" w:lineRule="exact"/>
        <w:ind w:firstLineChars="177" w:firstLine="425"/>
        <w:contextualSpacing/>
        <w:rPr>
          <w:rFonts w:eastAsiaTheme="minorEastAsia"/>
          <w:sz w:val="24"/>
          <w:szCs w:val="24"/>
        </w:rPr>
      </w:pPr>
      <w:r>
        <w:rPr>
          <w:rFonts w:eastAsiaTheme="minorEastAsia" w:hint="eastAsia"/>
          <w:sz w:val="24"/>
          <w:szCs w:val="24"/>
        </w:rPr>
        <w:t>由</w:t>
      </w:r>
      <w:proofErr w:type="gramStart"/>
      <w:r>
        <w:rPr>
          <w:rFonts w:eastAsiaTheme="minorEastAsia" w:hint="eastAsia"/>
          <w:sz w:val="24"/>
          <w:szCs w:val="24"/>
        </w:rPr>
        <w:t>水泥基胶凝</w:t>
      </w:r>
      <w:proofErr w:type="gramEnd"/>
      <w:r>
        <w:rPr>
          <w:rFonts w:eastAsiaTheme="minorEastAsia" w:hint="eastAsia"/>
          <w:sz w:val="24"/>
          <w:szCs w:val="24"/>
        </w:rPr>
        <w:t>材料、高分子聚合物材料以及填料和添加剂等组成，用于基</w:t>
      </w:r>
      <w:r>
        <w:rPr>
          <w:rFonts w:eastAsiaTheme="minorEastAsia" w:hint="eastAsia"/>
          <w:sz w:val="24"/>
          <w:szCs w:val="24"/>
        </w:rPr>
        <w:lastRenderedPageBreak/>
        <w:t>层墙体和保温板之间粘结的聚合物水泥砂浆</w:t>
      </w:r>
      <w:r>
        <w:rPr>
          <w:rFonts w:eastAsiaTheme="minorEastAsia"/>
          <w:sz w:val="24"/>
          <w:szCs w:val="24"/>
        </w:rPr>
        <w:t>。</w:t>
      </w:r>
    </w:p>
    <w:p w14:paraId="6A8FF34B" w14:textId="77777777" w:rsidR="00263426" w:rsidRDefault="00000000">
      <w:pPr>
        <w:spacing w:line="500" w:lineRule="exact"/>
        <w:rPr>
          <w:rFonts w:eastAsiaTheme="minorEastAsia"/>
          <w:sz w:val="24"/>
          <w:szCs w:val="24"/>
        </w:rPr>
      </w:pPr>
      <w:r>
        <w:rPr>
          <w:rFonts w:eastAsiaTheme="minorEastAsia"/>
          <w:b/>
          <w:bCs/>
          <w:sz w:val="24"/>
          <w:szCs w:val="24"/>
        </w:rPr>
        <w:t>2.0.</w:t>
      </w:r>
      <w:r>
        <w:rPr>
          <w:rFonts w:eastAsiaTheme="minorEastAsia" w:hint="eastAsia"/>
          <w:b/>
          <w:bCs/>
          <w:sz w:val="24"/>
          <w:szCs w:val="24"/>
        </w:rPr>
        <w:t xml:space="preserve">9 </w:t>
      </w:r>
      <w:r>
        <w:rPr>
          <w:rFonts w:eastAsiaTheme="minorEastAsia" w:hint="eastAsia"/>
          <w:sz w:val="24"/>
          <w:szCs w:val="24"/>
        </w:rPr>
        <w:t>抹面胶浆</w:t>
      </w:r>
      <w:r>
        <w:rPr>
          <w:rFonts w:eastAsiaTheme="minorEastAsia"/>
          <w:sz w:val="24"/>
          <w:szCs w:val="24"/>
        </w:rPr>
        <w:t xml:space="preserve"> </w:t>
      </w:r>
      <w:r>
        <w:rPr>
          <w:rFonts w:eastAsiaTheme="minorEastAsia" w:hint="eastAsia"/>
          <w:sz w:val="24"/>
          <w:szCs w:val="24"/>
        </w:rPr>
        <w:t>rendering coat mortar</w:t>
      </w:r>
    </w:p>
    <w:p w14:paraId="2F7578D6" w14:textId="77777777" w:rsidR="00263426" w:rsidRDefault="00000000">
      <w:pPr>
        <w:spacing w:line="500" w:lineRule="exact"/>
        <w:ind w:firstLineChars="177" w:firstLine="425"/>
        <w:contextualSpacing/>
        <w:rPr>
          <w:rFonts w:eastAsiaTheme="minorEastAsia"/>
          <w:sz w:val="24"/>
          <w:szCs w:val="24"/>
        </w:rPr>
      </w:pPr>
      <w:r>
        <w:rPr>
          <w:rFonts w:eastAsiaTheme="minorEastAsia" w:hint="eastAsia"/>
          <w:sz w:val="24"/>
          <w:szCs w:val="24"/>
        </w:rPr>
        <w:t>由</w:t>
      </w:r>
      <w:proofErr w:type="gramStart"/>
      <w:r>
        <w:rPr>
          <w:rFonts w:eastAsiaTheme="minorEastAsia" w:hint="eastAsia"/>
          <w:sz w:val="24"/>
          <w:szCs w:val="24"/>
        </w:rPr>
        <w:t>水泥基胶凝</w:t>
      </w:r>
      <w:proofErr w:type="gramEnd"/>
      <w:r>
        <w:rPr>
          <w:rFonts w:eastAsiaTheme="minorEastAsia" w:hint="eastAsia"/>
          <w:sz w:val="24"/>
          <w:szCs w:val="24"/>
        </w:rPr>
        <w:t>材料、高分子聚合物材料以及填料和添加剂等组成，具有一定变形能力和良好粘结性能，与玻璃纤维网布共同组成抹面层的聚合物水泥砂浆或非水泥基聚合物砂浆</w:t>
      </w:r>
      <w:r>
        <w:rPr>
          <w:rFonts w:eastAsiaTheme="minorEastAsia"/>
          <w:sz w:val="24"/>
          <w:szCs w:val="24"/>
        </w:rPr>
        <w:t>。</w:t>
      </w:r>
    </w:p>
    <w:p w14:paraId="48A9757F" w14:textId="77777777" w:rsidR="00263426" w:rsidRDefault="00000000">
      <w:pPr>
        <w:spacing w:line="500" w:lineRule="exact"/>
        <w:rPr>
          <w:rFonts w:eastAsiaTheme="minorEastAsia"/>
          <w:sz w:val="24"/>
          <w:szCs w:val="24"/>
        </w:rPr>
      </w:pPr>
      <w:r>
        <w:rPr>
          <w:rFonts w:eastAsiaTheme="minorEastAsia"/>
          <w:b/>
          <w:bCs/>
          <w:sz w:val="24"/>
          <w:szCs w:val="24"/>
        </w:rPr>
        <w:t>2.0.</w:t>
      </w:r>
      <w:r>
        <w:rPr>
          <w:rFonts w:eastAsiaTheme="minorEastAsia" w:hint="eastAsia"/>
          <w:b/>
          <w:bCs/>
          <w:sz w:val="24"/>
          <w:szCs w:val="24"/>
        </w:rPr>
        <w:t xml:space="preserve">10 </w:t>
      </w:r>
      <w:r>
        <w:rPr>
          <w:rFonts w:eastAsiaTheme="minorEastAsia" w:hint="eastAsia"/>
          <w:sz w:val="24"/>
          <w:szCs w:val="24"/>
        </w:rPr>
        <w:t>耐碱玻璃纤维</w:t>
      </w:r>
      <w:r>
        <w:rPr>
          <w:rFonts w:eastAsiaTheme="minorEastAsia"/>
          <w:sz w:val="24"/>
          <w:szCs w:val="24"/>
        </w:rPr>
        <w:t>网布</w:t>
      </w:r>
      <w:r>
        <w:rPr>
          <w:rFonts w:eastAsiaTheme="minorEastAsia" w:hint="eastAsia"/>
          <w:sz w:val="24"/>
          <w:szCs w:val="24"/>
        </w:rPr>
        <w:t xml:space="preserve"> </w:t>
      </w:r>
      <w:r>
        <w:rPr>
          <w:color w:val="333333"/>
          <w:sz w:val="24"/>
          <w:szCs w:val="24"/>
          <w:shd w:val="clear" w:color="auto" w:fill="FFFFFF"/>
        </w:rPr>
        <w:t>alkali resistant glass fiber mesh</w:t>
      </w:r>
    </w:p>
    <w:p w14:paraId="280D551E" w14:textId="77777777" w:rsidR="00263426" w:rsidRDefault="00000000">
      <w:pPr>
        <w:spacing w:line="500" w:lineRule="exact"/>
        <w:ind w:firstLineChars="177" w:firstLine="425"/>
        <w:contextualSpacing/>
        <w:rPr>
          <w:rFonts w:eastAsiaTheme="minorEastAsia"/>
          <w:sz w:val="24"/>
          <w:szCs w:val="24"/>
        </w:rPr>
      </w:pPr>
      <w:r>
        <w:rPr>
          <w:rFonts w:eastAsiaTheme="minorEastAsia" w:hint="eastAsia"/>
          <w:sz w:val="24"/>
          <w:szCs w:val="24"/>
        </w:rPr>
        <w:t>表面经高分子材料涂覆处理的、具有耐碱功能的网格状玻璃纤维织物，作为增强材料内置于抹面胶浆中，用以提高抹面层的抗裂性和抗冲击性，简称玻纤网</w:t>
      </w:r>
      <w:r>
        <w:rPr>
          <w:rFonts w:eastAsiaTheme="minorEastAsia"/>
          <w:sz w:val="24"/>
          <w:szCs w:val="24"/>
        </w:rPr>
        <w:t>。</w:t>
      </w:r>
    </w:p>
    <w:p w14:paraId="22871A6B" w14:textId="77777777" w:rsidR="00263426" w:rsidRDefault="00000000">
      <w:pPr>
        <w:spacing w:line="500" w:lineRule="exact"/>
        <w:rPr>
          <w:rFonts w:eastAsiaTheme="minorEastAsia"/>
          <w:sz w:val="24"/>
          <w:szCs w:val="24"/>
        </w:rPr>
      </w:pPr>
      <w:r>
        <w:rPr>
          <w:rFonts w:eastAsiaTheme="minorEastAsia"/>
          <w:b/>
          <w:bCs/>
          <w:sz w:val="24"/>
          <w:szCs w:val="24"/>
        </w:rPr>
        <w:t>2.0.</w:t>
      </w:r>
      <w:r>
        <w:rPr>
          <w:rFonts w:eastAsiaTheme="minorEastAsia" w:hint="eastAsia"/>
          <w:b/>
          <w:bCs/>
          <w:sz w:val="24"/>
          <w:szCs w:val="24"/>
        </w:rPr>
        <w:t>11</w:t>
      </w:r>
      <w:r>
        <w:rPr>
          <w:rFonts w:eastAsiaTheme="minorEastAsia" w:hint="eastAsia"/>
          <w:sz w:val="24"/>
          <w:szCs w:val="24"/>
        </w:rPr>
        <w:t xml:space="preserve"> </w:t>
      </w:r>
      <w:r>
        <w:rPr>
          <w:rFonts w:eastAsiaTheme="minorEastAsia"/>
          <w:sz w:val="24"/>
          <w:szCs w:val="24"/>
        </w:rPr>
        <w:t>锚栓</w:t>
      </w:r>
      <w:r>
        <w:rPr>
          <w:rFonts w:eastAsiaTheme="minorEastAsia"/>
          <w:sz w:val="24"/>
          <w:szCs w:val="24"/>
        </w:rPr>
        <w:t xml:space="preserve"> anchor</w:t>
      </w:r>
    </w:p>
    <w:p w14:paraId="340D4F64" w14:textId="77777777" w:rsidR="00263426" w:rsidRDefault="00000000">
      <w:pPr>
        <w:spacing w:line="500" w:lineRule="exact"/>
        <w:ind w:firstLineChars="177" w:firstLine="425"/>
        <w:contextualSpacing/>
        <w:rPr>
          <w:rFonts w:eastAsiaTheme="minorEastAsia"/>
          <w:sz w:val="24"/>
          <w:szCs w:val="24"/>
        </w:rPr>
      </w:pPr>
      <w:r>
        <w:rPr>
          <w:rFonts w:eastAsiaTheme="minorEastAsia"/>
          <w:sz w:val="24"/>
          <w:szCs w:val="24"/>
        </w:rPr>
        <w:t>由膨胀件和膨胀套管组成，依靠膨胀产生的摩擦力或机械锁定作用连接保温系统与基层墙体的机械固定件。</w:t>
      </w:r>
    </w:p>
    <w:p w14:paraId="7DAB84F8" w14:textId="77777777" w:rsidR="00263426" w:rsidRDefault="00000000">
      <w:pPr>
        <w:spacing w:line="500" w:lineRule="exact"/>
        <w:rPr>
          <w:rFonts w:eastAsiaTheme="minorEastAsia"/>
          <w:sz w:val="24"/>
          <w:szCs w:val="24"/>
        </w:rPr>
      </w:pPr>
      <w:r>
        <w:rPr>
          <w:rFonts w:eastAsiaTheme="minorEastAsia"/>
          <w:b/>
          <w:bCs/>
          <w:sz w:val="24"/>
          <w:szCs w:val="24"/>
        </w:rPr>
        <w:t>2.0.</w:t>
      </w:r>
      <w:r>
        <w:rPr>
          <w:rFonts w:eastAsiaTheme="minorEastAsia" w:hint="eastAsia"/>
          <w:b/>
          <w:bCs/>
          <w:sz w:val="24"/>
          <w:szCs w:val="24"/>
        </w:rPr>
        <w:t xml:space="preserve">12 </w:t>
      </w:r>
      <w:r>
        <w:rPr>
          <w:rFonts w:eastAsiaTheme="minorEastAsia" w:hint="eastAsia"/>
          <w:sz w:val="24"/>
          <w:szCs w:val="24"/>
        </w:rPr>
        <w:t>凸缘锚栓</w:t>
      </w:r>
      <w:r>
        <w:rPr>
          <w:rFonts w:eastAsiaTheme="minorEastAsia"/>
          <w:sz w:val="24"/>
          <w:szCs w:val="24"/>
        </w:rPr>
        <w:t xml:space="preserve"> </w:t>
      </w:r>
      <w:r>
        <w:rPr>
          <w:rFonts w:eastAsiaTheme="minorEastAsia" w:hint="eastAsia"/>
          <w:sz w:val="24"/>
          <w:szCs w:val="24"/>
        </w:rPr>
        <w:t xml:space="preserve">profile </w:t>
      </w:r>
      <w:r>
        <w:rPr>
          <w:rFonts w:eastAsiaTheme="minorEastAsia"/>
          <w:sz w:val="24"/>
          <w:szCs w:val="24"/>
        </w:rPr>
        <w:t>anchor</w:t>
      </w:r>
    </w:p>
    <w:p w14:paraId="38190F89" w14:textId="77777777" w:rsidR="00263426" w:rsidRDefault="00000000">
      <w:pPr>
        <w:spacing w:line="500" w:lineRule="exact"/>
        <w:ind w:firstLineChars="177" w:firstLine="425"/>
        <w:contextualSpacing/>
        <w:rPr>
          <w:rFonts w:eastAsiaTheme="minorEastAsia"/>
          <w:sz w:val="24"/>
          <w:szCs w:val="24"/>
        </w:rPr>
      </w:pPr>
      <w:r>
        <w:rPr>
          <w:rFonts w:eastAsiaTheme="minorEastAsia" w:hint="eastAsia"/>
          <w:sz w:val="24"/>
          <w:szCs w:val="24"/>
        </w:rPr>
        <w:t>用于固定定向岩棉板外保温系统用托架，膨胀套管不带圆盘而带有凸缘的锚栓</w:t>
      </w:r>
      <w:r>
        <w:rPr>
          <w:rFonts w:eastAsiaTheme="minorEastAsia"/>
          <w:sz w:val="24"/>
          <w:szCs w:val="24"/>
        </w:rPr>
        <w:t>。</w:t>
      </w:r>
    </w:p>
    <w:p w14:paraId="3475D4E9" w14:textId="77777777" w:rsidR="00263426" w:rsidRDefault="00000000">
      <w:pPr>
        <w:spacing w:line="500" w:lineRule="exact"/>
        <w:rPr>
          <w:rFonts w:eastAsiaTheme="minorEastAsia"/>
          <w:sz w:val="24"/>
          <w:szCs w:val="24"/>
        </w:rPr>
      </w:pPr>
      <w:r>
        <w:rPr>
          <w:rFonts w:eastAsiaTheme="minorEastAsia"/>
          <w:b/>
          <w:bCs/>
          <w:sz w:val="24"/>
          <w:szCs w:val="24"/>
        </w:rPr>
        <w:t>2.0.1</w:t>
      </w:r>
      <w:r>
        <w:rPr>
          <w:rFonts w:eastAsiaTheme="minorEastAsia" w:hint="eastAsia"/>
          <w:b/>
          <w:bCs/>
          <w:sz w:val="24"/>
          <w:szCs w:val="24"/>
        </w:rPr>
        <w:t xml:space="preserve">3 </w:t>
      </w:r>
      <w:r>
        <w:rPr>
          <w:rFonts w:eastAsiaTheme="minorEastAsia"/>
          <w:sz w:val="24"/>
          <w:szCs w:val="24"/>
        </w:rPr>
        <w:t>配件</w:t>
      </w:r>
      <w:r>
        <w:rPr>
          <w:rFonts w:eastAsiaTheme="minorEastAsia"/>
          <w:sz w:val="24"/>
          <w:szCs w:val="24"/>
        </w:rPr>
        <w:t xml:space="preserve"> fitting</w:t>
      </w:r>
    </w:p>
    <w:p w14:paraId="2775B5D4" w14:textId="77777777" w:rsidR="00263426" w:rsidRDefault="00000000">
      <w:pPr>
        <w:spacing w:line="500" w:lineRule="exact"/>
        <w:ind w:firstLineChars="177" w:firstLine="425"/>
        <w:contextualSpacing/>
        <w:rPr>
          <w:rFonts w:eastAsiaTheme="minorEastAsia"/>
          <w:sz w:val="24"/>
          <w:szCs w:val="24"/>
        </w:rPr>
      </w:pPr>
      <w:r>
        <w:rPr>
          <w:rFonts w:eastAsiaTheme="minorEastAsia"/>
          <w:sz w:val="24"/>
          <w:szCs w:val="24"/>
        </w:rPr>
        <w:t>与外保温系统配套使用的</w:t>
      </w:r>
      <w:r>
        <w:rPr>
          <w:rFonts w:eastAsiaTheme="minorEastAsia" w:hint="eastAsia"/>
          <w:sz w:val="24"/>
          <w:szCs w:val="24"/>
        </w:rPr>
        <w:t>附</w:t>
      </w:r>
      <w:r>
        <w:rPr>
          <w:rFonts w:eastAsiaTheme="minorEastAsia"/>
          <w:sz w:val="24"/>
          <w:szCs w:val="24"/>
        </w:rPr>
        <w:t>件，如密封膏、密封条、包角条、盖口条、</w:t>
      </w:r>
      <w:r>
        <w:rPr>
          <w:rFonts w:eastAsiaTheme="minorEastAsia" w:hint="eastAsia"/>
          <w:sz w:val="24"/>
          <w:szCs w:val="24"/>
        </w:rPr>
        <w:t>滴水线、</w:t>
      </w:r>
      <w:r>
        <w:rPr>
          <w:rFonts w:eastAsiaTheme="minorEastAsia"/>
          <w:sz w:val="24"/>
          <w:szCs w:val="24"/>
        </w:rPr>
        <w:t>护角、托架等。</w:t>
      </w:r>
    </w:p>
    <w:p w14:paraId="69CD4EEB" w14:textId="77777777" w:rsidR="00263426" w:rsidRDefault="00000000">
      <w:pPr>
        <w:spacing w:line="500" w:lineRule="exact"/>
        <w:rPr>
          <w:rFonts w:eastAsiaTheme="minorEastAsia"/>
          <w:sz w:val="24"/>
          <w:szCs w:val="24"/>
        </w:rPr>
      </w:pPr>
      <w:r>
        <w:rPr>
          <w:rFonts w:eastAsiaTheme="minorEastAsia"/>
          <w:b/>
          <w:bCs/>
          <w:sz w:val="24"/>
          <w:szCs w:val="24"/>
        </w:rPr>
        <w:t>2.0.1</w:t>
      </w:r>
      <w:r>
        <w:rPr>
          <w:rFonts w:eastAsiaTheme="minorEastAsia" w:hint="eastAsia"/>
          <w:b/>
          <w:bCs/>
          <w:sz w:val="24"/>
          <w:szCs w:val="24"/>
        </w:rPr>
        <w:t xml:space="preserve">4 </w:t>
      </w:r>
      <w:r>
        <w:rPr>
          <w:rFonts w:eastAsiaTheme="minorEastAsia" w:hint="eastAsia"/>
          <w:sz w:val="24"/>
          <w:szCs w:val="24"/>
        </w:rPr>
        <w:t>托架</w:t>
      </w:r>
      <w:r>
        <w:rPr>
          <w:rFonts w:eastAsiaTheme="minorEastAsia"/>
          <w:sz w:val="24"/>
          <w:szCs w:val="24"/>
        </w:rPr>
        <w:t xml:space="preserve"> </w:t>
      </w:r>
      <w:r>
        <w:rPr>
          <w:rFonts w:eastAsiaTheme="minorEastAsia" w:hint="eastAsia"/>
          <w:sz w:val="24"/>
          <w:szCs w:val="24"/>
        </w:rPr>
        <w:t>bracket</w:t>
      </w:r>
    </w:p>
    <w:p w14:paraId="04598376" w14:textId="77777777" w:rsidR="00263426" w:rsidRDefault="00000000">
      <w:pPr>
        <w:spacing w:line="500" w:lineRule="exact"/>
        <w:ind w:firstLineChars="177" w:firstLine="425"/>
        <w:contextualSpacing/>
        <w:rPr>
          <w:rFonts w:eastAsiaTheme="minorEastAsia"/>
          <w:sz w:val="24"/>
          <w:szCs w:val="24"/>
        </w:rPr>
      </w:pPr>
      <w:r>
        <w:rPr>
          <w:rFonts w:eastAsiaTheme="minorEastAsia" w:hint="eastAsia"/>
          <w:sz w:val="24"/>
          <w:szCs w:val="24"/>
        </w:rPr>
        <w:t>由非金属材料制成或金属材料制成与塑料垫片组合使用的，锚固在外墙基层上用以支撑定向岩棉板的承托件</w:t>
      </w:r>
      <w:r>
        <w:rPr>
          <w:rFonts w:eastAsiaTheme="minorEastAsia"/>
          <w:sz w:val="24"/>
          <w:szCs w:val="24"/>
        </w:rPr>
        <w:t>。</w:t>
      </w:r>
    </w:p>
    <w:p w14:paraId="79150388" w14:textId="77777777" w:rsidR="00263426" w:rsidRDefault="00000000">
      <w:pPr>
        <w:spacing w:line="500" w:lineRule="exact"/>
        <w:rPr>
          <w:rFonts w:eastAsiaTheme="minorEastAsia"/>
          <w:sz w:val="24"/>
          <w:szCs w:val="24"/>
        </w:rPr>
      </w:pPr>
      <w:r>
        <w:rPr>
          <w:rFonts w:eastAsiaTheme="minorEastAsia"/>
          <w:b/>
          <w:bCs/>
          <w:sz w:val="24"/>
          <w:szCs w:val="24"/>
        </w:rPr>
        <w:t>2.0.1</w:t>
      </w:r>
      <w:r>
        <w:rPr>
          <w:rFonts w:eastAsiaTheme="minorEastAsia" w:hint="eastAsia"/>
          <w:b/>
          <w:bCs/>
          <w:sz w:val="24"/>
          <w:szCs w:val="24"/>
        </w:rPr>
        <w:t xml:space="preserve">5 </w:t>
      </w:r>
      <w:r>
        <w:rPr>
          <w:rFonts w:eastAsiaTheme="minorEastAsia" w:hint="eastAsia"/>
          <w:sz w:val="24"/>
          <w:szCs w:val="24"/>
        </w:rPr>
        <w:t>样板墙</w:t>
      </w:r>
      <w:r>
        <w:rPr>
          <w:rFonts w:eastAsiaTheme="minorEastAsia"/>
          <w:sz w:val="24"/>
          <w:szCs w:val="24"/>
        </w:rPr>
        <w:t xml:space="preserve"> sample wall</w:t>
      </w:r>
    </w:p>
    <w:p w14:paraId="3635650E" w14:textId="77777777" w:rsidR="00263426" w:rsidRDefault="00000000">
      <w:pPr>
        <w:spacing w:line="500" w:lineRule="exact"/>
        <w:ind w:firstLineChars="200" w:firstLine="480"/>
        <w:rPr>
          <w:rFonts w:eastAsiaTheme="minorEastAsia"/>
          <w:sz w:val="24"/>
          <w:szCs w:val="24"/>
        </w:rPr>
      </w:pPr>
      <w:r>
        <w:rPr>
          <w:rFonts w:eastAsiaTheme="minorEastAsia" w:hint="eastAsia"/>
          <w:sz w:val="24"/>
          <w:szCs w:val="24"/>
        </w:rPr>
        <w:t>将相同的保温系统组成材料，通过合理的构造做法和施工工艺先行在建筑墙体上制作的标准样板</w:t>
      </w:r>
      <w:r>
        <w:rPr>
          <w:rFonts w:eastAsiaTheme="minorEastAsia"/>
          <w:sz w:val="24"/>
          <w:szCs w:val="24"/>
        </w:rPr>
        <w:t>。</w:t>
      </w:r>
    </w:p>
    <w:p w14:paraId="39728C40" w14:textId="77777777" w:rsidR="00263426" w:rsidRDefault="00263426">
      <w:pPr>
        <w:spacing w:line="500" w:lineRule="exact"/>
        <w:ind w:firstLineChars="177" w:firstLine="425"/>
        <w:contextualSpacing/>
        <w:rPr>
          <w:rFonts w:eastAsiaTheme="minorEastAsia"/>
          <w:sz w:val="24"/>
          <w:szCs w:val="24"/>
        </w:rPr>
      </w:pPr>
    </w:p>
    <w:p w14:paraId="7A7B35A2" w14:textId="77777777" w:rsidR="00263426" w:rsidRDefault="00000000">
      <w:pPr>
        <w:spacing w:line="500" w:lineRule="exact"/>
        <w:rPr>
          <w:rFonts w:eastAsiaTheme="minorEastAsia"/>
          <w:sz w:val="24"/>
          <w:szCs w:val="24"/>
        </w:rPr>
      </w:pPr>
      <w:r>
        <w:rPr>
          <w:rFonts w:eastAsiaTheme="minorEastAsia"/>
          <w:sz w:val="24"/>
          <w:szCs w:val="24"/>
        </w:rPr>
        <w:br w:type="page"/>
      </w:r>
    </w:p>
    <w:p w14:paraId="63C58581" w14:textId="77777777" w:rsidR="00263426" w:rsidRDefault="00000000">
      <w:pPr>
        <w:pStyle w:val="1"/>
        <w:keepNext w:val="0"/>
        <w:keepLines w:val="0"/>
        <w:spacing w:before="0" w:after="0" w:line="240" w:lineRule="auto"/>
        <w:jc w:val="center"/>
        <w:rPr>
          <w:rFonts w:eastAsia="黑体"/>
          <w:b w:val="0"/>
          <w:bCs w:val="0"/>
          <w:sz w:val="28"/>
          <w:szCs w:val="28"/>
        </w:rPr>
      </w:pPr>
      <w:bookmarkStart w:id="20" w:name="_Toc87534247"/>
      <w:bookmarkStart w:id="21" w:name="_Toc8992"/>
      <w:bookmarkStart w:id="22" w:name="_Toc87534723"/>
      <w:bookmarkStart w:id="23" w:name="_Toc123020589"/>
      <w:bookmarkStart w:id="24" w:name="_Toc15619"/>
      <w:r>
        <w:rPr>
          <w:rFonts w:eastAsia="黑体"/>
          <w:b w:val="0"/>
          <w:bCs w:val="0"/>
          <w:sz w:val="28"/>
          <w:szCs w:val="28"/>
        </w:rPr>
        <w:lastRenderedPageBreak/>
        <w:t>3</w:t>
      </w:r>
      <w:r>
        <w:rPr>
          <w:rFonts w:eastAsia="黑体" w:hint="eastAsia"/>
          <w:b w:val="0"/>
          <w:bCs w:val="0"/>
          <w:sz w:val="28"/>
          <w:szCs w:val="28"/>
        </w:rPr>
        <w:t xml:space="preserve">  </w:t>
      </w:r>
      <w:r>
        <w:rPr>
          <w:rFonts w:eastAsia="黑体" w:hint="eastAsia"/>
          <w:b w:val="0"/>
          <w:bCs w:val="0"/>
          <w:sz w:val="28"/>
          <w:szCs w:val="28"/>
        </w:rPr>
        <w:t>基本规定</w:t>
      </w:r>
      <w:bookmarkEnd w:id="17"/>
      <w:bookmarkEnd w:id="18"/>
      <w:bookmarkEnd w:id="19"/>
      <w:bookmarkEnd w:id="20"/>
      <w:bookmarkEnd w:id="21"/>
      <w:bookmarkEnd w:id="22"/>
      <w:bookmarkEnd w:id="23"/>
      <w:bookmarkEnd w:id="24"/>
    </w:p>
    <w:p w14:paraId="2B9F973B" w14:textId="77777777" w:rsidR="00263426" w:rsidRDefault="00000000">
      <w:pPr>
        <w:spacing w:line="500" w:lineRule="exact"/>
        <w:contextualSpacing/>
        <w:rPr>
          <w:rFonts w:eastAsiaTheme="minorEastAsia"/>
          <w:bCs/>
          <w:sz w:val="24"/>
          <w:szCs w:val="24"/>
        </w:rPr>
      </w:pPr>
      <w:r>
        <w:rPr>
          <w:rFonts w:eastAsiaTheme="minorEastAsia"/>
          <w:b/>
          <w:bCs/>
          <w:sz w:val="24"/>
          <w:szCs w:val="24"/>
        </w:rPr>
        <w:t>3.0.</w:t>
      </w:r>
      <w:r>
        <w:rPr>
          <w:rFonts w:eastAsiaTheme="minorEastAsia" w:hint="eastAsia"/>
          <w:b/>
          <w:bCs/>
          <w:sz w:val="24"/>
          <w:szCs w:val="24"/>
        </w:rPr>
        <w:t xml:space="preserve">1 </w:t>
      </w:r>
      <w:r>
        <w:rPr>
          <w:rFonts w:eastAsiaTheme="minorEastAsia" w:hint="eastAsia"/>
          <w:sz w:val="24"/>
          <w:szCs w:val="24"/>
        </w:rPr>
        <w:t>本</w:t>
      </w:r>
      <w:r>
        <w:rPr>
          <w:rFonts w:eastAsiaTheme="minorEastAsia" w:hint="eastAsia"/>
          <w:bCs/>
          <w:sz w:val="24"/>
          <w:szCs w:val="24"/>
        </w:rPr>
        <w:t>标准定向岩棉板屋面工程分为定向岩棉板金属屋面工程和定向岩棉板单层防水卷材屋面工程。</w:t>
      </w:r>
      <w:r>
        <w:rPr>
          <w:rFonts w:eastAsiaTheme="minorEastAsia" w:hint="eastAsia"/>
          <w:sz w:val="24"/>
          <w:szCs w:val="24"/>
        </w:rPr>
        <w:t>本</w:t>
      </w:r>
      <w:r>
        <w:rPr>
          <w:rFonts w:eastAsiaTheme="minorEastAsia" w:hint="eastAsia"/>
          <w:bCs/>
          <w:sz w:val="24"/>
          <w:szCs w:val="24"/>
        </w:rPr>
        <w:t>标准</w:t>
      </w:r>
      <w:bookmarkStart w:id="25" w:name="_Hlk141189015"/>
      <w:r>
        <w:rPr>
          <w:rFonts w:eastAsiaTheme="minorEastAsia" w:hint="eastAsia"/>
          <w:bCs/>
          <w:sz w:val="24"/>
          <w:szCs w:val="24"/>
        </w:rPr>
        <w:t>定向岩棉板</w:t>
      </w:r>
      <w:bookmarkEnd w:id="25"/>
      <w:r>
        <w:rPr>
          <w:rFonts w:eastAsiaTheme="minorEastAsia" w:hint="eastAsia"/>
          <w:bCs/>
          <w:sz w:val="24"/>
          <w:szCs w:val="24"/>
        </w:rPr>
        <w:t>外墙外保温工程为定向岩棉板薄抹灰外墙外保温工程</w:t>
      </w:r>
      <w:r>
        <w:rPr>
          <w:rFonts w:eastAsiaTheme="minorEastAsia"/>
          <w:bCs/>
          <w:sz w:val="24"/>
          <w:szCs w:val="24"/>
        </w:rPr>
        <w:t>。</w:t>
      </w:r>
    </w:p>
    <w:p w14:paraId="24798575" w14:textId="77777777" w:rsidR="00263426" w:rsidRDefault="00000000">
      <w:pPr>
        <w:spacing w:line="500" w:lineRule="exact"/>
        <w:contextualSpacing/>
        <w:rPr>
          <w:rFonts w:eastAsiaTheme="minorEastAsia"/>
          <w:sz w:val="24"/>
          <w:szCs w:val="24"/>
        </w:rPr>
      </w:pPr>
      <w:r>
        <w:rPr>
          <w:rFonts w:eastAsiaTheme="minorEastAsia"/>
          <w:b/>
          <w:bCs/>
          <w:sz w:val="24"/>
          <w:szCs w:val="24"/>
        </w:rPr>
        <w:t>3.0.2</w:t>
      </w:r>
      <w:r>
        <w:rPr>
          <w:rFonts w:eastAsiaTheme="minorEastAsia" w:hint="eastAsia"/>
          <w:sz w:val="24"/>
          <w:szCs w:val="24"/>
        </w:rPr>
        <w:t xml:space="preserve"> </w:t>
      </w:r>
      <w:r>
        <w:rPr>
          <w:rFonts w:eastAsiaTheme="minorEastAsia" w:hint="eastAsia"/>
          <w:sz w:val="24"/>
          <w:szCs w:val="24"/>
        </w:rPr>
        <w:t>定向岩棉板</w:t>
      </w:r>
      <w:r>
        <w:rPr>
          <w:rFonts w:eastAsiaTheme="minorEastAsia"/>
          <w:sz w:val="24"/>
          <w:szCs w:val="24"/>
        </w:rPr>
        <w:t>保温系统的</w:t>
      </w:r>
      <w:r>
        <w:rPr>
          <w:rFonts w:eastAsiaTheme="minorEastAsia" w:hint="eastAsia"/>
          <w:sz w:val="24"/>
          <w:szCs w:val="24"/>
        </w:rPr>
        <w:t>各组成材料应彼此相容、具有物理化学稳定性及防腐性，系统中的各组成材料及配件应成套提供。</w:t>
      </w:r>
    </w:p>
    <w:p w14:paraId="650196DE" w14:textId="77777777" w:rsidR="00263426" w:rsidRDefault="00000000">
      <w:pPr>
        <w:spacing w:line="500" w:lineRule="exact"/>
        <w:contextualSpacing/>
        <w:rPr>
          <w:rFonts w:eastAsiaTheme="minorEastAsia"/>
          <w:bCs/>
          <w:sz w:val="24"/>
          <w:szCs w:val="24"/>
        </w:rPr>
      </w:pPr>
      <w:r>
        <w:rPr>
          <w:rFonts w:eastAsiaTheme="minorEastAsia"/>
          <w:b/>
          <w:bCs/>
          <w:sz w:val="24"/>
          <w:szCs w:val="24"/>
        </w:rPr>
        <w:t>3.0.3</w:t>
      </w:r>
      <w:r>
        <w:rPr>
          <w:rFonts w:eastAsiaTheme="minorEastAsia" w:hint="eastAsia"/>
          <w:b/>
          <w:bCs/>
          <w:sz w:val="24"/>
          <w:szCs w:val="24"/>
        </w:rPr>
        <w:t xml:space="preserve"> </w:t>
      </w:r>
      <w:r>
        <w:rPr>
          <w:rFonts w:eastAsiaTheme="minorEastAsia" w:hint="eastAsia"/>
          <w:bCs/>
          <w:sz w:val="24"/>
          <w:szCs w:val="24"/>
        </w:rPr>
        <w:t>定向岩棉板屋面保温工程和外墙外保温工程必须符合</w:t>
      </w:r>
      <w:bookmarkStart w:id="26" w:name="_Hlk141772752"/>
      <w:r>
        <w:rPr>
          <w:rFonts w:eastAsiaTheme="minorEastAsia" w:hint="eastAsia"/>
          <w:bCs/>
          <w:sz w:val="24"/>
          <w:szCs w:val="24"/>
        </w:rPr>
        <w:t>现行国家标准《建筑节能与可再生能源利用通用规范》</w:t>
      </w:r>
      <w:r>
        <w:rPr>
          <w:rFonts w:eastAsiaTheme="minorEastAsia" w:hint="eastAsia"/>
          <w:bCs/>
          <w:sz w:val="24"/>
          <w:szCs w:val="24"/>
        </w:rPr>
        <w:t>GB</w:t>
      </w:r>
      <w:r>
        <w:rPr>
          <w:rFonts w:eastAsiaTheme="minorEastAsia"/>
          <w:bCs/>
          <w:sz w:val="24"/>
          <w:szCs w:val="24"/>
        </w:rPr>
        <w:t xml:space="preserve"> 55015</w:t>
      </w:r>
      <w:r>
        <w:rPr>
          <w:rFonts w:eastAsiaTheme="minorEastAsia" w:hint="eastAsia"/>
          <w:bCs/>
          <w:sz w:val="24"/>
          <w:szCs w:val="24"/>
        </w:rPr>
        <w:t>、</w:t>
      </w:r>
      <w:bookmarkEnd w:id="26"/>
      <w:r>
        <w:rPr>
          <w:rFonts w:eastAsiaTheme="minorEastAsia" w:hint="eastAsia"/>
          <w:bCs/>
          <w:sz w:val="24"/>
          <w:szCs w:val="24"/>
        </w:rPr>
        <w:t>《建筑与市政工程防水通用规范》</w:t>
      </w:r>
      <w:r>
        <w:rPr>
          <w:rFonts w:eastAsiaTheme="minorEastAsia" w:hint="eastAsia"/>
          <w:bCs/>
          <w:sz w:val="24"/>
          <w:szCs w:val="24"/>
        </w:rPr>
        <w:t>GB</w:t>
      </w:r>
      <w:r>
        <w:rPr>
          <w:rFonts w:eastAsiaTheme="minorEastAsia"/>
          <w:bCs/>
          <w:sz w:val="24"/>
          <w:szCs w:val="24"/>
        </w:rPr>
        <w:t xml:space="preserve"> 55030</w:t>
      </w:r>
      <w:r>
        <w:rPr>
          <w:rFonts w:eastAsiaTheme="minorEastAsia" w:hint="eastAsia"/>
          <w:bCs/>
          <w:sz w:val="24"/>
          <w:szCs w:val="24"/>
        </w:rPr>
        <w:t>等国家现行规范的规定</w:t>
      </w:r>
      <w:r>
        <w:rPr>
          <w:rFonts w:eastAsiaTheme="minorEastAsia"/>
          <w:bCs/>
          <w:sz w:val="24"/>
          <w:szCs w:val="24"/>
        </w:rPr>
        <w:t>。</w:t>
      </w:r>
    </w:p>
    <w:p w14:paraId="0905B9CA" w14:textId="287D02E9" w:rsidR="00263426" w:rsidRDefault="00000000">
      <w:pPr>
        <w:spacing w:line="500" w:lineRule="exact"/>
        <w:contextualSpacing/>
        <w:rPr>
          <w:rFonts w:eastAsiaTheme="minorEastAsia"/>
          <w:bCs/>
          <w:sz w:val="24"/>
          <w:szCs w:val="24"/>
        </w:rPr>
      </w:pPr>
      <w:bookmarkStart w:id="27" w:name="_Hlk141187970"/>
      <w:r>
        <w:rPr>
          <w:rFonts w:eastAsiaTheme="minorEastAsia"/>
          <w:b/>
          <w:bCs/>
          <w:sz w:val="24"/>
          <w:szCs w:val="24"/>
        </w:rPr>
        <w:t>3.0.</w:t>
      </w:r>
      <w:bookmarkEnd w:id="27"/>
      <w:r>
        <w:rPr>
          <w:rFonts w:eastAsiaTheme="minorEastAsia"/>
          <w:b/>
          <w:bCs/>
          <w:sz w:val="24"/>
          <w:szCs w:val="24"/>
        </w:rPr>
        <w:t>4</w:t>
      </w:r>
      <w:r>
        <w:rPr>
          <w:rFonts w:eastAsiaTheme="minorEastAsia" w:hint="eastAsia"/>
          <w:bCs/>
          <w:sz w:val="24"/>
          <w:szCs w:val="24"/>
        </w:rPr>
        <w:t>定向岩棉板金属屋面工程应符合</w:t>
      </w:r>
      <w:r w:rsidR="00F36490">
        <w:rPr>
          <w:rFonts w:eastAsiaTheme="minorEastAsia" w:hint="eastAsia"/>
          <w:bCs/>
          <w:sz w:val="24"/>
          <w:szCs w:val="24"/>
        </w:rPr>
        <w:t>国家现行</w:t>
      </w:r>
      <w:r>
        <w:rPr>
          <w:rFonts w:eastAsiaTheme="minorEastAsia" w:hint="eastAsia"/>
          <w:bCs/>
          <w:sz w:val="24"/>
          <w:szCs w:val="24"/>
        </w:rPr>
        <w:t>标准《采光顶与金属屋面技术规程》</w:t>
      </w:r>
      <w:r>
        <w:rPr>
          <w:rFonts w:eastAsiaTheme="minorEastAsia" w:hint="eastAsia"/>
          <w:bCs/>
          <w:sz w:val="24"/>
          <w:szCs w:val="24"/>
        </w:rPr>
        <w:t>JGJ</w:t>
      </w:r>
      <w:r>
        <w:rPr>
          <w:rFonts w:eastAsiaTheme="minorEastAsia"/>
          <w:bCs/>
          <w:sz w:val="24"/>
          <w:szCs w:val="24"/>
        </w:rPr>
        <w:t xml:space="preserve"> 255</w:t>
      </w:r>
      <w:r>
        <w:rPr>
          <w:rFonts w:eastAsiaTheme="minorEastAsia" w:hint="eastAsia"/>
          <w:bCs/>
          <w:sz w:val="24"/>
          <w:szCs w:val="24"/>
        </w:rPr>
        <w:t>、《金属面夹芯板应用技术标准》</w:t>
      </w:r>
      <w:r>
        <w:rPr>
          <w:rFonts w:eastAsiaTheme="minorEastAsia" w:hint="eastAsia"/>
          <w:bCs/>
          <w:sz w:val="24"/>
          <w:szCs w:val="24"/>
        </w:rPr>
        <w:t>JGJ</w:t>
      </w:r>
      <w:r>
        <w:rPr>
          <w:rFonts w:eastAsiaTheme="minorEastAsia"/>
          <w:bCs/>
          <w:sz w:val="24"/>
          <w:szCs w:val="24"/>
        </w:rPr>
        <w:t>/</w:t>
      </w:r>
      <w:r>
        <w:rPr>
          <w:rFonts w:eastAsiaTheme="minorEastAsia" w:hint="eastAsia"/>
          <w:bCs/>
          <w:sz w:val="24"/>
          <w:szCs w:val="24"/>
        </w:rPr>
        <w:t>T</w:t>
      </w:r>
      <w:r>
        <w:rPr>
          <w:rFonts w:eastAsiaTheme="minorEastAsia"/>
          <w:bCs/>
          <w:sz w:val="24"/>
          <w:szCs w:val="24"/>
        </w:rPr>
        <w:t xml:space="preserve"> 453</w:t>
      </w:r>
      <w:r>
        <w:rPr>
          <w:rFonts w:eastAsiaTheme="minorEastAsia" w:hint="eastAsia"/>
          <w:bCs/>
          <w:sz w:val="24"/>
          <w:szCs w:val="24"/>
        </w:rPr>
        <w:t>、《建筑金属围护系统工程技术标准》</w:t>
      </w:r>
      <w:r>
        <w:rPr>
          <w:rFonts w:eastAsiaTheme="minorEastAsia" w:hint="eastAsia"/>
          <w:bCs/>
          <w:sz w:val="24"/>
          <w:szCs w:val="24"/>
        </w:rPr>
        <w:t>JGJ</w:t>
      </w:r>
      <w:r>
        <w:rPr>
          <w:rFonts w:eastAsiaTheme="minorEastAsia"/>
          <w:bCs/>
          <w:sz w:val="24"/>
          <w:szCs w:val="24"/>
        </w:rPr>
        <w:t>/</w:t>
      </w:r>
      <w:r>
        <w:rPr>
          <w:rFonts w:eastAsiaTheme="minorEastAsia" w:hint="eastAsia"/>
          <w:bCs/>
          <w:sz w:val="24"/>
          <w:szCs w:val="24"/>
        </w:rPr>
        <w:t>T</w:t>
      </w:r>
      <w:r>
        <w:rPr>
          <w:rFonts w:eastAsiaTheme="minorEastAsia"/>
          <w:bCs/>
          <w:sz w:val="24"/>
          <w:szCs w:val="24"/>
        </w:rPr>
        <w:t xml:space="preserve"> 473</w:t>
      </w:r>
      <w:r>
        <w:rPr>
          <w:rFonts w:eastAsiaTheme="minorEastAsia" w:hint="eastAsia"/>
          <w:bCs/>
          <w:sz w:val="24"/>
          <w:szCs w:val="24"/>
        </w:rPr>
        <w:t>和《屋面工程技术规范》</w:t>
      </w:r>
      <w:r>
        <w:rPr>
          <w:rFonts w:eastAsiaTheme="minorEastAsia" w:hint="eastAsia"/>
          <w:bCs/>
          <w:sz w:val="24"/>
          <w:szCs w:val="24"/>
        </w:rPr>
        <w:t>GB</w:t>
      </w:r>
      <w:r>
        <w:rPr>
          <w:rFonts w:eastAsiaTheme="minorEastAsia"/>
          <w:bCs/>
          <w:sz w:val="24"/>
          <w:szCs w:val="24"/>
        </w:rPr>
        <w:t xml:space="preserve"> 50345</w:t>
      </w:r>
      <w:r>
        <w:rPr>
          <w:rFonts w:eastAsiaTheme="minorEastAsia" w:hint="eastAsia"/>
          <w:bCs/>
          <w:sz w:val="24"/>
          <w:szCs w:val="24"/>
        </w:rPr>
        <w:t>等有关标准的规定。</w:t>
      </w:r>
    </w:p>
    <w:p w14:paraId="3BB52684" w14:textId="49F62656" w:rsidR="00263426" w:rsidRDefault="00000000">
      <w:pPr>
        <w:spacing w:line="500" w:lineRule="exact"/>
        <w:contextualSpacing/>
        <w:rPr>
          <w:rFonts w:eastAsiaTheme="minorEastAsia"/>
          <w:bCs/>
          <w:sz w:val="24"/>
          <w:szCs w:val="24"/>
        </w:rPr>
      </w:pPr>
      <w:r>
        <w:rPr>
          <w:rFonts w:eastAsiaTheme="minorEastAsia"/>
          <w:b/>
          <w:bCs/>
          <w:sz w:val="24"/>
          <w:szCs w:val="24"/>
        </w:rPr>
        <w:t>3.0.5</w:t>
      </w:r>
      <w:r>
        <w:rPr>
          <w:rFonts w:eastAsiaTheme="minorEastAsia" w:hint="eastAsia"/>
          <w:bCs/>
          <w:sz w:val="24"/>
          <w:szCs w:val="24"/>
        </w:rPr>
        <w:t>定向岩棉板单层防水卷材屋面工程应符合</w:t>
      </w:r>
      <w:r w:rsidR="00F244D4">
        <w:rPr>
          <w:rFonts w:eastAsiaTheme="minorEastAsia" w:hint="eastAsia"/>
          <w:bCs/>
          <w:sz w:val="24"/>
          <w:szCs w:val="24"/>
        </w:rPr>
        <w:t>国家现行</w:t>
      </w:r>
      <w:r>
        <w:rPr>
          <w:rFonts w:eastAsiaTheme="minorEastAsia" w:hint="eastAsia"/>
          <w:bCs/>
          <w:sz w:val="24"/>
          <w:szCs w:val="24"/>
        </w:rPr>
        <w:t>标准《单层防水卷材屋面工程技术规程》</w:t>
      </w:r>
      <w:r>
        <w:rPr>
          <w:rFonts w:eastAsiaTheme="minorEastAsia" w:hint="eastAsia"/>
          <w:bCs/>
          <w:sz w:val="24"/>
          <w:szCs w:val="24"/>
        </w:rPr>
        <w:t>JGJ</w:t>
      </w:r>
      <w:r>
        <w:rPr>
          <w:rFonts w:eastAsiaTheme="minorEastAsia"/>
          <w:bCs/>
          <w:sz w:val="24"/>
          <w:szCs w:val="24"/>
        </w:rPr>
        <w:t xml:space="preserve"> 316</w:t>
      </w:r>
      <w:r>
        <w:rPr>
          <w:rFonts w:eastAsiaTheme="minorEastAsia" w:hint="eastAsia"/>
          <w:bCs/>
          <w:sz w:val="24"/>
          <w:szCs w:val="24"/>
        </w:rPr>
        <w:t>和《屋面工程技术规范》</w:t>
      </w:r>
      <w:r>
        <w:rPr>
          <w:rFonts w:eastAsiaTheme="minorEastAsia" w:hint="eastAsia"/>
          <w:bCs/>
          <w:sz w:val="24"/>
          <w:szCs w:val="24"/>
        </w:rPr>
        <w:t>GB</w:t>
      </w:r>
      <w:r>
        <w:rPr>
          <w:rFonts w:eastAsiaTheme="minorEastAsia"/>
          <w:bCs/>
          <w:sz w:val="24"/>
          <w:szCs w:val="24"/>
        </w:rPr>
        <w:t xml:space="preserve"> 50345</w:t>
      </w:r>
      <w:r>
        <w:rPr>
          <w:rFonts w:eastAsiaTheme="minorEastAsia" w:hint="eastAsia"/>
          <w:bCs/>
          <w:sz w:val="24"/>
          <w:szCs w:val="24"/>
        </w:rPr>
        <w:t>等有关标准的规定。</w:t>
      </w:r>
    </w:p>
    <w:p w14:paraId="2F936F45" w14:textId="77777777" w:rsidR="00263426" w:rsidRDefault="00000000">
      <w:pPr>
        <w:spacing w:line="500" w:lineRule="exact"/>
        <w:contextualSpacing/>
        <w:rPr>
          <w:rFonts w:eastAsiaTheme="minorEastAsia"/>
          <w:bCs/>
          <w:sz w:val="24"/>
          <w:szCs w:val="24"/>
        </w:rPr>
      </w:pPr>
      <w:r>
        <w:rPr>
          <w:rFonts w:eastAsiaTheme="minorEastAsia"/>
          <w:b/>
          <w:bCs/>
          <w:sz w:val="24"/>
          <w:szCs w:val="24"/>
        </w:rPr>
        <w:t>3.0.6</w:t>
      </w:r>
      <w:r>
        <w:rPr>
          <w:rFonts w:eastAsiaTheme="minorEastAsia" w:hint="eastAsia"/>
          <w:b/>
          <w:bCs/>
          <w:sz w:val="24"/>
          <w:szCs w:val="24"/>
        </w:rPr>
        <w:t xml:space="preserve"> </w:t>
      </w:r>
      <w:r>
        <w:rPr>
          <w:rFonts w:eastAsiaTheme="minorEastAsia" w:hint="eastAsia"/>
          <w:bCs/>
          <w:sz w:val="24"/>
          <w:szCs w:val="24"/>
        </w:rPr>
        <w:t>定向岩棉板薄抹灰外墙外保温工程适用建筑高度不宜大于</w:t>
      </w:r>
      <w:r>
        <w:rPr>
          <w:rFonts w:eastAsiaTheme="minorEastAsia" w:hint="eastAsia"/>
          <w:bCs/>
          <w:sz w:val="24"/>
          <w:szCs w:val="24"/>
        </w:rPr>
        <w:t>80m</w:t>
      </w:r>
      <w:r>
        <w:rPr>
          <w:rFonts w:eastAsiaTheme="minorEastAsia" w:hint="eastAsia"/>
          <w:bCs/>
          <w:sz w:val="24"/>
          <w:szCs w:val="24"/>
        </w:rPr>
        <w:t>，且定向岩棉板的厚度不宜大于</w:t>
      </w:r>
      <w:r>
        <w:rPr>
          <w:rFonts w:eastAsiaTheme="minorEastAsia" w:hint="eastAsia"/>
          <w:bCs/>
          <w:sz w:val="24"/>
          <w:szCs w:val="24"/>
        </w:rPr>
        <w:t>150mm</w:t>
      </w:r>
      <w:r>
        <w:rPr>
          <w:rFonts w:eastAsiaTheme="minorEastAsia"/>
          <w:bCs/>
          <w:sz w:val="24"/>
          <w:szCs w:val="24"/>
        </w:rPr>
        <w:t>。</w:t>
      </w:r>
    </w:p>
    <w:p w14:paraId="46207153" w14:textId="39862FD6" w:rsidR="00263426" w:rsidRDefault="00000000">
      <w:pPr>
        <w:spacing w:line="500" w:lineRule="exact"/>
        <w:contextualSpacing/>
        <w:rPr>
          <w:rFonts w:eastAsiaTheme="minorEastAsia"/>
          <w:sz w:val="24"/>
          <w:szCs w:val="24"/>
        </w:rPr>
      </w:pPr>
      <w:r>
        <w:rPr>
          <w:rFonts w:eastAsiaTheme="minorEastAsia"/>
          <w:b/>
          <w:bCs/>
          <w:sz w:val="24"/>
          <w:szCs w:val="24"/>
        </w:rPr>
        <w:t>3.0.7</w:t>
      </w:r>
      <w:r>
        <w:rPr>
          <w:rFonts w:eastAsiaTheme="minorEastAsia" w:hint="eastAsia"/>
          <w:b/>
          <w:bCs/>
          <w:sz w:val="24"/>
          <w:szCs w:val="24"/>
        </w:rPr>
        <w:t xml:space="preserve"> </w:t>
      </w:r>
      <w:r>
        <w:rPr>
          <w:rFonts w:eastAsiaTheme="minorEastAsia" w:hint="eastAsia"/>
          <w:sz w:val="24"/>
          <w:szCs w:val="24"/>
        </w:rPr>
        <w:t>定向岩棉板薄抹灰外墙外保温工程应采用单一安全系数法进行抗风荷载设计，定向岩棉板薄抹灰外墙</w:t>
      </w:r>
      <w:r>
        <w:rPr>
          <w:rFonts w:eastAsiaTheme="minorEastAsia"/>
          <w:sz w:val="24"/>
          <w:szCs w:val="24"/>
        </w:rPr>
        <w:t>外保温系统的抗风压值不应小于工程项目的风荷载设计值</w:t>
      </w:r>
      <w:r>
        <w:rPr>
          <w:rFonts w:eastAsiaTheme="minorEastAsia" w:hint="eastAsia"/>
          <w:sz w:val="24"/>
          <w:szCs w:val="24"/>
        </w:rPr>
        <w:t>。抗风荷载设计应符合</w:t>
      </w:r>
      <w:r w:rsidR="009D2FA9">
        <w:rPr>
          <w:rFonts w:eastAsiaTheme="minorEastAsia" w:hint="eastAsia"/>
          <w:sz w:val="24"/>
          <w:szCs w:val="24"/>
        </w:rPr>
        <w:t>国家现行标准</w:t>
      </w:r>
      <w:r>
        <w:rPr>
          <w:rFonts w:eastAsiaTheme="minorEastAsia"/>
          <w:sz w:val="24"/>
          <w:szCs w:val="24"/>
        </w:rPr>
        <w:t>《</w:t>
      </w:r>
      <w:r>
        <w:rPr>
          <w:rFonts w:eastAsiaTheme="minorEastAsia" w:hint="eastAsia"/>
          <w:sz w:val="24"/>
          <w:szCs w:val="24"/>
        </w:rPr>
        <w:t>岩棉薄抹灰</w:t>
      </w:r>
      <w:r>
        <w:rPr>
          <w:rFonts w:eastAsiaTheme="minorEastAsia"/>
          <w:sz w:val="24"/>
          <w:szCs w:val="24"/>
        </w:rPr>
        <w:t>外墙外保温工程技术标准》</w:t>
      </w:r>
      <w:r>
        <w:rPr>
          <w:rFonts w:eastAsiaTheme="minorEastAsia"/>
          <w:sz w:val="24"/>
          <w:szCs w:val="24"/>
        </w:rPr>
        <w:t>JGJ</w:t>
      </w:r>
      <w:r>
        <w:rPr>
          <w:rFonts w:eastAsiaTheme="minorEastAsia" w:hint="eastAsia"/>
          <w:sz w:val="24"/>
          <w:szCs w:val="24"/>
        </w:rPr>
        <w:t>/T</w:t>
      </w:r>
      <w:r>
        <w:rPr>
          <w:rFonts w:eastAsiaTheme="minorEastAsia"/>
          <w:sz w:val="24"/>
          <w:szCs w:val="24"/>
        </w:rPr>
        <w:t xml:space="preserve"> </w:t>
      </w:r>
      <w:r>
        <w:rPr>
          <w:rFonts w:eastAsiaTheme="minorEastAsia" w:hint="eastAsia"/>
          <w:sz w:val="24"/>
          <w:szCs w:val="24"/>
        </w:rPr>
        <w:t>480</w:t>
      </w:r>
      <w:r w:rsidR="009D2FA9">
        <w:rPr>
          <w:rFonts w:eastAsiaTheme="minorEastAsia" w:hint="eastAsia"/>
          <w:sz w:val="24"/>
          <w:szCs w:val="24"/>
        </w:rPr>
        <w:t>、</w:t>
      </w:r>
      <w:r>
        <w:rPr>
          <w:rFonts w:eastAsiaTheme="minorEastAsia" w:hint="eastAsia"/>
          <w:sz w:val="24"/>
          <w:szCs w:val="24"/>
        </w:rPr>
        <w:t>《建筑结构荷载规范》</w:t>
      </w:r>
      <w:r>
        <w:rPr>
          <w:rFonts w:eastAsiaTheme="minorEastAsia" w:hint="eastAsia"/>
          <w:sz w:val="24"/>
          <w:szCs w:val="24"/>
        </w:rPr>
        <w:t>GB 50009</w:t>
      </w:r>
      <w:r>
        <w:rPr>
          <w:rFonts w:eastAsiaTheme="minorEastAsia" w:hint="eastAsia"/>
          <w:sz w:val="24"/>
          <w:szCs w:val="24"/>
        </w:rPr>
        <w:t>、《工程结构通用规范》</w:t>
      </w:r>
      <w:r>
        <w:rPr>
          <w:rFonts w:eastAsiaTheme="minorEastAsia" w:hint="eastAsia"/>
          <w:sz w:val="24"/>
          <w:szCs w:val="24"/>
        </w:rPr>
        <w:t>GB</w:t>
      </w:r>
      <w:r>
        <w:rPr>
          <w:rFonts w:eastAsiaTheme="minorEastAsia"/>
          <w:sz w:val="24"/>
          <w:szCs w:val="24"/>
        </w:rPr>
        <w:t xml:space="preserve"> </w:t>
      </w:r>
      <w:r>
        <w:rPr>
          <w:rFonts w:eastAsiaTheme="minorEastAsia" w:hint="eastAsia"/>
          <w:sz w:val="24"/>
          <w:szCs w:val="24"/>
        </w:rPr>
        <w:t>5500</w:t>
      </w:r>
      <w:r>
        <w:rPr>
          <w:rFonts w:eastAsiaTheme="minorEastAsia"/>
          <w:sz w:val="24"/>
          <w:szCs w:val="24"/>
        </w:rPr>
        <w:t>1</w:t>
      </w:r>
      <w:r>
        <w:rPr>
          <w:rFonts w:eastAsiaTheme="minorEastAsia" w:hint="eastAsia"/>
          <w:sz w:val="24"/>
          <w:szCs w:val="24"/>
        </w:rPr>
        <w:t>的规定。</w:t>
      </w:r>
    </w:p>
    <w:p w14:paraId="65A84D06" w14:textId="77777777" w:rsidR="00263426" w:rsidRDefault="00000000">
      <w:pPr>
        <w:spacing w:line="500" w:lineRule="exact"/>
        <w:contextualSpacing/>
        <w:rPr>
          <w:rFonts w:eastAsiaTheme="minorEastAsia"/>
          <w:sz w:val="24"/>
          <w:szCs w:val="24"/>
        </w:rPr>
      </w:pPr>
      <w:r>
        <w:rPr>
          <w:rFonts w:eastAsiaTheme="minorEastAsia"/>
          <w:b/>
          <w:bCs/>
          <w:sz w:val="24"/>
          <w:szCs w:val="24"/>
        </w:rPr>
        <w:t>3.0.8</w:t>
      </w:r>
      <w:r>
        <w:rPr>
          <w:rFonts w:eastAsiaTheme="minorEastAsia" w:hint="eastAsia"/>
          <w:sz w:val="24"/>
          <w:szCs w:val="24"/>
        </w:rPr>
        <w:t xml:space="preserve"> </w:t>
      </w:r>
      <w:r>
        <w:rPr>
          <w:rFonts w:eastAsiaTheme="minorEastAsia" w:hint="eastAsia"/>
          <w:sz w:val="24"/>
          <w:szCs w:val="24"/>
        </w:rPr>
        <w:t>定向岩棉板薄抹灰外墙外</w:t>
      </w:r>
      <w:r>
        <w:rPr>
          <w:rFonts w:eastAsiaTheme="minorEastAsia"/>
          <w:sz w:val="24"/>
          <w:szCs w:val="24"/>
        </w:rPr>
        <w:t>保温系统的防火</w:t>
      </w:r>
      <w:r>
        <w:rPr>
          <w:rFonts w:eastAsiaTheme="minorEastAsia" w:hint="eastAsia"/>
          <w:sz w:val="24"/>
          <w:szCs w:val="24"/>
        </w:rPr>
        <w:t>安全</w:t>
      </w:r>
      <w:r>
        <w:rPr>
          <w:rFonts w:eastAsiaTheme="minorEastAsia"/>
          <w:sz w:val="24"/>
          <w:szCs w:val="24"/>
        </w:rPr>
        <w:t>性能和构造应符合现行国家标准《建筑设计防火规范》</w:t>
      </w:r>
      <w:r>
        <w:rPr>
          <w:rFonts w:eastAsiaTheme="minorEastAsia"/>
          <w:sz w:val="24"/>
          <w:szCs w:val="24"/>
        </w:rPr>
        <w:t>GB 50016</w:t>
      </w:r>
      <w:r>
        <w:rPr>
          <w:rFonts w:eastAsiaTheme="minorEastAsia" w:hint="eastAsia"/>
          <w:sz w:val="24"/>
          <w:szCs w:val="24"/>
        </w:rPr>
        <w:t>和《建筑防火通用规范》</w:t>
      </w:r>
      <w:r>
        <w:rPr>
          <w:rFonts w:eastAsiaTheme="minorEastAsia" w:hint="eastAsia"/>
          <w:sz w:val="24"/>
          <w:szCs w:val="24"/>
        </w:rPr>
        <w:t>GB 55037</w:t>
      </w:r>
      <w:r>
        <w:rPr>
          <w:rFonts w:eastAsiaTheme="minorEastAsia"/>
          <w:sz w:val="24"/>
          <w:szCs w:val="24"/>
        </w:rPr>
        <w:t>的规定。</w:t>
      </w:r>
    </w:p>
    <w:p w14:paraId="049FD126" w14:textId="123C5BDA" w:rsidR="00263426" w:rsidRDefault="00000000">
      <w:pPr>
        <w:spacing w:line="500" w:lineRule="exact"/>
        <w:contextualSpacing/>
        <w:rPr>
          <w:rFonts w:eastAsiaTheme="minorEastAsia"/>
          <w:bCs/>
          <w:sz w:val="24"/>
          <w:szCs w:val="24"/>
        </w:rPr>
      </w:pPr>
      <w:r>
        <w:rPr>
          <w:rFonts w:eastAsiaTheme="minorEastAsia"/>
          <w:b/>
          <w:bCs/>
          <w:sz w:val="24"/>
          <w:szCs w:val="24"/>
        </w:rPr>
        <w:t>3.0.9</w:t>
      </w:r>
      <w:r>
        <w:rPr>
          <w:rFonts w:eastAsiaTheme="minorEastAsia" w:hint="eastAsia"/>
          <w:b/>
          <w:bCs/>
          <w:sz w:val="24"/>
          <w:szCs w:val="24"/>
        </w:rPr>
        <w:t xml:space="preserve"> </w:t>
      </w:r>
      <w:r>
        <w:rPr>
          <w:rFonts w:eastAsiaTheme="minorEastAsia" w:hint="eastAsia"/>
          <w:bCs/>
          <w:sz w:val="24"/>
          <w:szCs w:val="24"/>
        </w:rPr>
        <w:t>定向岩棉板</w:t>
      </w:r>
      <w:r>
        <w:rPr>
          <w:rFonts w:eastAsiaTheme="minorEastAsia" w:hint="eastAsia"/>
          <w:sz w:val="24"/>
          <w:szCs w:val="24"/>
        </w:rPr>
        <w:t>薄抹灰</w:t>
      </w:r>
      <w:r>
        <w:rPr>
          <w:rFonts w:eastAsiaTheme="minorEastAsia" w:hint="eastAsia"/>
          <w:bCs/>
          <w:sz w:val="24"/>
          <w:szCs w:val="24"/>
        </w:rPr>
        <w:t>外墙外保温系统防水性能应符合</w:t>
      </w:r>
      <w:r w:rsidR="00D85077">
        <w:rPr>
          <w:rFonts w:eastAsiaTheme="minorEastAsia" w:hint="eastAsia"/>
          <w:bCs/>
          <w:sz w:val="24"/>
          <w:szCs w:val="24"/>
        </w:rPr>
        <w:t>国家现行</w:t>
      </w:r>
      <w:r>
        <w:rPr>
          <w:rFonts w:eastAsiaTheme="minorEastAsia" w:hint="eastAsia"/>
          <w:bCs/>
          <w:sz w:val="24"/>
          <w:szCs w:val="24"/>
        </w:rPr>
        <w:t>标准《建筑外</w:t>
      </w:r>
      <w:r>
        <w:rPr>
          <w:rFonts w:eastAsiaTheme="minorEastAsia" w:hint="eastAsia"/>
          <w:bCs/>
          <w:sz w:val="24"/>
          <w:szCs w:val="24"/>
        </w:rPr>
        <w:lastRenderedPageBreak/>
        <w:t>墙防水工程技术规程》</w:t>
      </w:r>
      <w:r>
        <w:rPr>
          <w:rFonts w:eastAsiaTheme="minorEastAsia" w:hint="eastAsia"/>
          <w:bCs/>
          <w:sz w:val="24"/>
          <w:szCs w:val="24"/>
        </w:rPr>
        <w:t>JGJ</w:t>
      </w:r>
      <w:r>
        <w:rPr>
          <w:rFonts w:eastAsiaTheme="minorEastAsia"/>
          <w:bCs/>
          <w:sz w:val="24"/>
          <w:szCs w:val="24"/>
        </w:rPr>
        <w:t>/</w:t>
      </w:r>
      <w:r>
        <w:rPr>
          <w:rFonts w:eastAsiaTheme="minorEastAsia" w:hint="eastAsia"/>
          <w:bCs/>
          <w:sz w:val="24"/>
          <w:szCs w:val="24"/>
        </w:rPr>
        <w:t>T</w:t>
      </w:r>
      <w:r>
        <w:rPr>
          <w:rFonts w:eastAsiaTheme="minorEastAsia"/>
          <w:bCs/>
          <w:sz w:val="24"/>
          <w:szCs w:val="24"/>
        </w:rPr>
        <w:t xml:space="preserve"> 235</w:t>
      </w:r>
      <w:r>
        <w:rPr>
          <w:rFonts w:eastAsiaTheme="minorEastAsia" w:hint="eastAsia"/>
          <w:bCs/>
          <w:sz w:val="24"/>
          <w:szCs w:val="24"/>
        </w:rPr>
        <w:t>和《建筑与市政工程防水通用规范》</w:t>
      </w:r>
      <w:r>
        <w:rPr>
          <w:rFonts w:eastAsiaTheme="minorEastAsia" w:hint="eastAsia"/>
          <w:bCs/>
          <w:sz w:val="24"/>
          <w:szCs w:val="24"/>
        </w:rPr>
        <w:t>GB</w:t>
      </w:r>
      <w:r>
        <w:rPr>
          <w:rFonts w:eastAsiaTheme="minorEastAsia"/>
          <w:bCs/>
          <w:sz w:val="24"/>
          <w:szCs w:val="24"/>
        </w:rPr>
        <w:t xml:space="preserve"> 55030</w:t>
      </w:r>
      <w:r>
        <w:rPr>
          <w:rFonts w:eastAsiaTheme="minorEastAsia" w:hint="eastAsia"/>
          <w:bCs/>
          <w:sz w:val="24"/>
          <w:szCs w:val="24"/>
        </w:rPr>
        <w:t>等有关标准的规定</w:t>
      </w:r>
      <w:r>
        <w:rPr>
          <w:rFonts w:eastAsiaTheme="minorEastAsia"/>
          <w:bCs/>
          <w:sz w:val="24"/>
          <w:szCs w:val="24"/>
        </w:rPr>
        <w:t>。</w:t>
      </w:r>
    </w:p>
    <w:p w14:paraId="02275CD9" w14:textId="77777777" w:rsidR="00263426" w:rsidRDefault="00000000">
      <w:pPr>
        <w:spacing w:line="500" w:lineRule="exact"/>
        <w:contextualSpacing/>
        <w:rPr>
          <w:rFonts w:eastAsiaTheme="minorEastAsia"/>
          <w:sz w:val="24"/>
          <w:szCs w:val="24"/>
        </w:rPr>
      </w:pPr>
      <w:r>
        <w:rPr>
          <w:rFonts w:eastAsiaTheme="minorEastAsia"/>
          <w:b/>
          <w:bCs/>
          <w:sz w:val="24"/>
          <w:szCs w:val="24"/>
        </w:rPr>
        <w:t>3.0.10</w:t>
      </w:r>
      <w:r>
        <w:rPr>
          <w:rFonts w:eastAsiaTheme="minorEastAsia" w:hint="eastAsia"/>
          <w:sz w:val="24"/>
          <w:szCs w:val="24"/>
        </w:rPr>
        <w:t xml:space="preserve"> </w:t>
      </w:r>
      <w:r>
        <w:rPr>
          <w:rFonts w:eastAsiaTheme="minorEastAsia" w:hint="eastAsia"/>
          <w:sz w:val="24"/>
          <w:szCs w:val="24"/>
        </w:rPr>
        <w:t>定向岩棉板薄抹灰</w:t>
      </w:r>
      <w:r>
        <w:rPr>
          <w:rFonts w:eastAsiaTheme="minorEastAsia"/>
          <w:sz w:val="24"/>
          <w:szCs w:val="24"/>
        </w:rPr>
        <w:t>外墙外保温</w:t>
      </w:r>
      <w:r>
        <w:rPr>
          <w:rFonts w:eastAsiaTheme="minorEastAsia" w:hint="eastAsia"/>
          <w:sz w:val="24"/>
          <w:szCs w:val="24"/>
        </w:rPr>
        <w:t>系统中</w:t>
      </w:r>
      <w:r>
        <w:rPr>
          <w:rFonts w:eastAsiaTheme="minorEastAsia"/>
          <w:sz w:val="24"/>
          <w:szCs w:val="24"/>
        </w:rPr>
        <w:t>的外墙饰面层宜</w:t>
      </w:r>
      <w:r>
        <w:rPr>
          <w:rFonts w:eastAsiaTheme="minorEastAsia" w:hint="eastAsia"/>
          <w:sz w:val="24"/>
          <w:szCs w:val="24"/>
        </w:rPr>
        <w:t>选择具有透气性的饰面砂浆或水性</w:t>
      </w:r>
      <w:r>
        <w:rPr>
          <w:rFonts w:eastAsiaTheme="minorEastAsia"/>
          <w:sz w:val="24"/>
          <w:szCs w:val="24"/>
        </w:rPr>
        <w:t>涂</w:t>
      </w:r>
      <w:r>
        <w:rPr>
          <w:rFonts w:eastAsiaTheme="minorEastAsia" w:hint="eastAsia"/>
          <w:sz w:val="24"/>
          <w:szCs w:val="24"/>
        </w:rPr>
        <w:t>料</w:t>
      </w:r>
      <w:r>
        <w:rPr>
          <w:rFonts w:eastAsiaTheme="minorEastAsia"/>
          <w:sz w:val="24"/>
          <w:szCs w:val="24"/>
        </w:rPr>
        <w:t>饰面</w:t>
      </w:r>
      <w:r>
        <w:rPr>
          <w:rFonts w:eastAsiaTheme="minorEastAsia" w:hint="eastAsia"/>
          <w:sz w:val="24"/>
          <w:szCs w:val="24"/>
        </w:rPr>
        <w:t>。饰面材料的种类选用</w:t>
      </w:r>
      <w:r>
        <w:rPr>
          <w:rFonts w:eastAsiaTheme="minorEastAsia"/>
          <w:sz w:val="24"/>
          <w:szCs w:val="24"/>
        </w:rPr>
        <w:t>、适用范围、相关</w:t>
      </w:r>
      <w:r>
        <w:rPr>
          <w:rFonts w:eastAsiaTheme="minorEastAsia" w:hint="eastAsia"/>
          <w:sz w:val="24"/>
          <w:szCs w:val="24"/>
        </w:rPr>
        <w:t>配套</w:t>
      </w:r>
      <w:r>
        <w:rPr>
          <w:rFonts w:eastAsiaTheme="minorEastAsia"/>
          <w:sz w:val="24"/>
          <w:szCs w:val="24"/>
        </w:rPr>
        <w:t>材料应符合</w:t>
      </w:r>
      <w:proofErr w:type="gramStart"/>
      <w:r>
        <w:rPr>
          <w:rFonts w:eastAsiaTheme="minorEastAsia"/>
          <w:sz w:val="24"/>
          <w:szCs w:val="24"/>
        </w:rPr>
        <w:t>现行行业</w:t>
      </w:r>
      <w:proofErr w:type="gramEnd"/>
      <w:r>
        <w:rPr>
          <w:rFonts w:eastAsiaTheme="minorEastAsia"/>
          <w:sz w:val="24"/>
          <w:szCs w:val="24"/>
        </w:rPr>
        <w:t>标准</w:t>
      </w:r>
      <w:r>
        <w:rPr>
          <w:rFonts w:eastAsiaTheme="minorEastAsia" w:hint="eastAsia"/>
          <w:sz w:val="24"/>
          <w:szCs w:val="24"/>
        </w:rPr>
        <w:t>《外墙外保温工程技术标准》</w:t>
      </w:r>
      <w:r>
        <w:rPr>
          <w:rFonts w:eastAsiaTheme="minorEastAsia" w:hint="eastAsia"/>
          <w:sz w:val="24"/>
          <w:szCs w:val="24"/>
        </w:rPr>
        <w:t>JGJ 144</w:t>
      </w:r>
      <w:r>
        <w:rPr>
          <w:rFonts w:eastAsiaTheme="minorEastAsia" w:hint="eastAsia"/>
          <w:sz w:val="24"/>
          <w:szCs w:val="24"/>
        </w:rPr>
        <w:t>和</w:t>
      </w:r>
      <w:r>
        <w:rPr>
          <w:rFonts w:eastAsiaTheme="minorEastAsia"/>
          <w:sz w:val="24"/>
          <w:szCs w:val="24"/>
        </w:rPr>
        <w:t>《</w:t>
      </w:r>
      <w:r>
        <w:rPr>
          <w:rFonts w:eastAsiaTheme="minorEastAsia" w:hint="eastAsia"/>
          <w:sz w:val="24"/>
          <w:szCs w:val="24"/>
        </w:rPr>
        <w:t>岩棉薄抹灰</w:t>
      </w:r>
      <w:r>
        <w:rPr>
          <w:rFonts w:eastAsiaTheme="minorEastAsia"/>
          <w:sz w:val="24"/>
          <w:szCs w:val="24"/>
        </w:rPr>
        <w:t>外墙外保温工程技术标准》</w:t>
      </w:r>
      <w:r>
        <w:rPr>
          <w:rFonts w:eastAsiaTheme="minorEastAsia"/>
          <w:sz w:val="24"/>
          <w:szCs w:val="24"/>
        </w:rPr>
        <w:t>JGJ</w:t>
      </w:r>
      <w:r>
        <w:rPr>
          <w:rFonts w:eastAsiaTheme="minorEastAsia" w:hint="eastAsia"/>
          <w:sz w:val="24"/>
          <w:szCs w:val="24"/>
        </w:rPr>
        <w:t>/T</w:t>
      </w:r>
      <w:r>
        <w:rPr>
          <w:rFonts w:eastAsiaTheme="minorEastAsia"/>
          <w:sz w:val="24"/>
          <w:szCs w:val="24"/>
        </w:rPr>
        <w:t xml:space="preserve"> </w:t>
      </w:r>
      <w:r>
        <w:rPr>
          <w:rFonts w:eastAsiaTheme="minorEastAsia" w:hint="eastAsia"/>
          <w:sz w:val="24"/>
          <w:szCs w:val="24"/>
        </w:rPr>
        <w:t>480</w:t>
      </w:r>
      <w:r>
        <w:rPr>
          <w:rFonts w:eastAsiaTheme="minorEastAsia"/>
          <w:sz w:val="24"/>
          <w:szCs w:val="24"/>
        </w:rPr>
        <w:t>的规定。</w:t>
      </w:r>
    </w:p>
    <w:p w14:paraId="3B21B398" w14:textId="309C7F1D" w:rsidR="00263426" w:rsidRDefault="00000000">
      <w:pPr>
        <w:spacing w:line="500" w:lineRule="exact"/>
        <w:contextualSpacing/>
        <w:rPr>
          <w:rFonts w:eastAsiaTheme="minorEastAsia"/>
          <w:sz w:val="24"/>
          <w:szCs w:val="24"/>
        </w:rPr>
      </w:pPr>
      <w:r>
        <w:rPr>
          <w:rFonts w:eastAsiaTheme="minorEastAsia"/>
          <w:b/>
          <w:sz w:val="24"/>
          <w:szCs w:val="24"/>
        </w:rPr>
        <w:t>3.0.11</w:t>
      </w:r>
      <w:r>
        <w:rPr>
          <w:rFonts w:eastAsiaTheme="minorEastAsia" w:hint="eastAsia"/>
          <w:b/>
          <w:sz w:val="24"/>
          <w:szCs w:val="24"/>
        </w:rPr>
        <w:t xml:space="preserve"> </w:t>
      </w:r>
      <w:r>
        <w:rPr>
          <w:rFonts w:eastAsiaTheme="minorEastAsia" w:hint="eastAsia"/>
          <w:sz w:val="24"/>
          <w:szCs w:val="24"/>
        </w:rPr>
        <w:t>定向岩棉板薄抹灰外墙外保温系统应采用锚固为主、粘结与承托为辅的连接方式，固定于基层墙体上。</w:t>
      </w:r>
    </w:p>
    <w:p w14:paraId="16F3A1FE" w14:textId="77777777" w:rsidR="00263426" w:rsidRDefault="00000000">
      <w:pPr>
        <w:spacing w:line="500" w:lineRule="exact"/>
        <w:contextualSpacing/>
        <w:rPr>
          <w:rFonts w:eastAsiaTheme="minorEastAsia"/>
          <w:sz w:val="24"/>
          <w:szCs w:val="24"/>
        </w:rPr>
      </w:pPr>
      <w:r>
        <w:rPr>
          <w:rFonts w:eastAsiaTheme="minorEastAsia"/>
          <w:b/>
          <w:sz w:val="24"/>
          <w:szCs w:val="24"/>
        </w:rPr>
        <w:t>3.0.12</w:t>
      </w:r>
      <w:r>
        <w:rPr>
          <w:rFonts w:eastAsiaTheme="minorEastAsia" w:hint="eastAsia"/>
          <w:b/>
          <w:sz w:val="24"/>
          <w:szCs w:val="24"/>
        </w:rPr>
        <w:t xml:space="preserve"> </w:t>
      </w:r>
      <w:r>
        <w:rPr>
          <w:rFonts w:eastAsiaTheme="minorEastAsia" w:hint="eastAsia"/>
          <w:sz w:val="24"/>
          <w:szCs w:val="24"/>
        </w:rPr>
        <w:t>定向岩棉板薄抹灰外墙外保温工程不应采用面砖饰面。</w:t>
      </w:r>
    </w:p>
    <w:p w14:paraId="1B9A5A9A" w14:textId="296F15A3" w:rsidR="00263426" w:rsidRDefault="00000000">
      <w:pPr>
        <w:spacing w:line="500" w:lineRule="exact"/>
        <w:contextualSpacing/>
        <w:rPr>
          <w:rFonts w:eastAsiaTheme="minorEastAsia"/>
          <w:sz w:val="24"/>
          <w:szCs w:val="24"/>
        </w:rPr>
      </w:pPr>
      <w:r>
        <w:rPr>
          <w:rFonts w:eastAsiaTheme="minorEastAsia"/>
          <w:b/>
          <w:bCs/>
          <w:sz w:val="24"/>
          <w:szCs w:val="24"/>
        </w:rPr>
        <w:t>3.0.13</w:t>
      </w:r>
      <w:r>
        <w:rPr>
          <w:rFonts w:eastAsiaTheme="minorEastAsia" w:hint="eastAsia"/>
          <w:b/>
          <w:bCs/>
          <w:sz w:val="24"/>
          <w:szCs w:val="24"/>
        </w:rPr>
        <w:t xml:space="preserve"> </w:t>
      </w:r>
      <w:r>
        <w:rPr>
          <w:rFonts w:eastAsiaTheme="minorEastAsia" w:hint="eastAsia"/>
          <w:sz w:val="24"/>
          <w:szCs w:val="24"/>
        </w:rPr>
        <w:t>定向岩棉板薄抹灰外墙外保</w:t>
      </w:r>
      <w:r>
        <w:rPr>
          <w:rFonts w:eastAsiaTheme="minorEastAsia"/>
          <w:sz w:val="24"/>
          <w:szCs w:val="24"/>
        </w:rPr>
        <w:t>温系统各组成材料不应对人体、生物和使用环境造成有害影响，并应对施工人员进行必要的安全防护。有关安全与环保要求除应符合</w:t>
      </w:r>
      <w:r w:rsidR="00D85077">
        <w:rPr>
          <w:rFonts w:eastAsiaTheme="minorEastAsia" w:hint="eastAsia"/>
          <w:sz w:val="24"/>
          <w:szCs w:val="24"/>
        </w:rPr>
        <w:t>国家现行标准</w:t>
      </w:r>
      <w:r>
        <w:rPr>
          <w:rFonts w:eastAsiaTheme="minorEastAsia" w:hint="eastAsia"/>
          <w:sz w:val="24"/>
          <w:szCs w:val="24"/>
        </w:rPr>
        <w:t>《建筑用岩棉绝热制品》</w:t>
      </w:r>
      <w:r>
        <w:rPr>
          <w:rFonts w:eastAsiaTheme="minorEastAsia" w:hint="eastAsia"/>
          <w:sz w:val="24"/>
          <w:szCs w:val="24"/>
        </w:rPr>
        <w:t>GB/T 19686</w:t>
      </w:r>
      <w:r>
        <w:rPr>
          <w:rFonts w:eastAsiaTheme="minorEastAsia" w:hint="eastAsia"/>
          <w:sz w:val="24"/>
          <w:szCs w:val="24"/>
        </w:rPr>
        <w:t>、《建筑外墙外保温用岩棉制品》</w:t>
      </w:r>
      <w:r>
        <w:rPr>
          <w:rFonts w:eastAsiaTheme="minorEastAsia" w:hint="eastAsia"/>
          <w:sz w:val="24"/>
          <w:szCs w:val="24"/>
        </w:rPr>
        <w:t>GB/T 25975</w:t>
      </w:r>
      <w:r>
        <w:rPr>
          <w:rFonts w:eastAsiaTheme="minorEastAsia" w:hint="eastAsia"/>
          <w:sz w:val="24"/>
          <w:szCs w:val="24"/>
        </w:rPr>
        <w:t>、</w:t>
      </w:r>
      <w:r>
        <w:rPr>
          <w:rFonts w:eastAsiaTheme="minorEastAsia"/>
          <w:sz w:val="24"/>
          <w:szCs w:val="24"/>
        </w:rPr>
        <w:t>《外墙外保温系统材料安全性评价方法》</w:t>
      </w:r>
      <w:r>
        <w:rPr>
          <w:rFonts w:eastAsiaTheme="minorEastAsia"/>
          <w:sz w:val="24"/>
          <w:szCs w:val="24"/>
        </w:rPr>
        <w:t>GB/T 31435</w:t>
      </w:r>
      <w:r>
        <w:rPr>
          <w:rFonts w:eastAsiaTheme="minorEastAsia" w:hint="eastAsia"/>
          <w:sz w:val="24"/>
          <w:szCs w:val="24"/>
        </w:rPr>
        <w:t>和《岩棉薄抹灰外墙外保温系统材料》</w:t>
      </w:r>
      <w:r>
        <w:rPr>
          <w:rFonts w:eastAsiaTheme="minorEastAsia" w:hint="eastAsia"/>
          <w:sz w:val="24"/>
          <w:szCs w:val="24"/>
        </w:rPr>
        <w:t>JG/T 483</w:t>
      </w:r>
      <w:r>
        <w:rPr>
          <w:rFonts w:eastAsiaTheme="minorEastAsia"/>
          <w:sz w:val="24"/>
          <w:szCs w:val="24"/>
        </w:rPr>
        <w:t>的规定。</w:t>
      </w:r>
    </w:p>
    <w:p w14:paraId="0B928ACF" w14:textId="77777777" w:rsidR="00263426" w:rsidRDefault="00000000">
      <w:pPr>
        <w:spacing w:line="500" w:lineRule="exact"/>
        <w:contextualSpacing/>
        <w:rPr>
          <w:rFonts w:eastAsiaTheme="minorEastAsia"/>
          <w:sz w:val="24"/>
          <w:szCs w:val="24"/>
        </w:rPr>
      </w:pPr>
      <w:r>
        <w:rPr>
          <w:rFonts w:eastAsiaTheme="minorEastAsia"/>
          <w:b/>
          <w:bCs/>
          <w:sz w:val="24"/>
          <w:szCs w:val="24"/>
        </w:rPr>
        <w:t>3</w:t>
      </w:r>
      <w:r>
        <w:rPr>
          <w:rFonts w:eastAsiaTheme="minorEastAsia" w:hint="eastAsia"/>
          <w:b/>
          <w:bCs/>
          <w:sz w:val="24"/>
          <w:szCs w:val="24"/>
        </w:rPr>
        <w:t>.</w:t>
      </w:r>
      <w:r>
        <w:rPr>
          <w:rFonts w:eastAsiaTheme="minorEastAsia"/>
          <w:b/>
          <w:bCs/>
          <w:sz w:val="24"/>
          <w:szCs w:val="24"/>
        </w:rPr>
        <w:t>0</w:t>
      </w:r>
      <w:r>
        <w:rPr>
          <w:rFonts w:eastAsiaTheme="minorEastAsia" w:hint="eastAsia"/>
          <w:b/>
          <w:bCs/>
          <w:sz w:val="24"/>
          <w:szCs w:val="24"/>
        </w:rPr>
        <w:t>.</w:t>
      </w:r>
      <w:r>
        <w:rPr>
          <w:rFonts w:eastAsiaTheme="minorEastAsia"/>
          <w:b/>
          <w:bCs/>
          <w:sz w:val="24"/>
          <w:szCs w:val="24"/>
        </w:rPr>
        <w:t>14</w:t>
      </w:r>
      <w:r>
        <w:rPr>
          <w:rFonts w:eastAsiaTheme="minorEastAsia" w:hint="eastAsia"/>
          <w:b/>
          <w:bCs/>
          <w:sz w:val="24"/>
          <w:szCs w:val="24"/>
        </w:rPr>
        <w:t xml:space="preserve"> </w:t>
      </w:r>
      <w:r>
        <w:rPr>
          <w:rFonts w:eastAsiaTheme="minorEastAsia" w:hint="eastAsia"/>
          <w:bCs/>
          <w:sz w:val="24"/>
          <w:szCs w:val="24"/>
        </w:rPr>
        <w:t>在正常使用和维护条件下，定向岩棉板薄抹灰外墙外保温工程的设计工作年限不应低于</w:t>
      </w:r>
      <w:r>
        <w:rPr>
          <w:rFonts w:eastAsiaTheme="minorEastAsia" w:hint="eastAsia"/>
          <w:bCs/>
          <w:sz w:val="24"/>
          <w:szCs w:val="24"/>
        </w:rPr>
        <w:t>25</w:t>
      </w:r>
      <w:r>
        <w:rPr>
          <w:rFonts w:eastAsiaTheme="minorEastAsia" w:hint="eastAsia"/>
          <w:bCs/>
          <w:sz w:val="24"/>
          <w:szCs w:val="24"/>
        </w:rPr>
        <w:t>年</w:t>
      </w:r>
      <w:r>
        <w:rPr>
          <w:rFonts w:eastAsiaTheme="minorEastAsia"/>
          <w:sz w:val="24"/>
          <w:szCs w:val="24"/>
        </w:rPr>
        <w:t>。</w:t>
      </w:r>
    </w:p>
    <w:p w14:paraId="0FE3D7E8" w14:textId="77777777" w:rsidR="00263426" w:rsidRDefault="00263426">
      <w:pPr>
        <w:spacing w:line="500" w:lineRule="exact"/>
        <w:contextualSpacing/>
        <w:rPr>
          <w:rFonts w:eastAsiaTheme="minorEastAsia"/>
          <w:sz w:val="24"/>
          <w:szCs w:val="24"/>
        </w:rPr>
      </w:pPr>
    </w:p>
    <w:p w14:paraId="32DE954E" w14:textId="77777777" w:rsidR="00263426" w:rsidRDefault="00000000">
      <w:pPr>
        <w:rPr>
          <w:rFonts w:eastAsiaTheme="minorEastAsia"/>
          <w:sz w:val="24"/>
          <w:szCs w:val="24"/>
        </w:rPr>
      </w:pPr>
      <w:r>
        <w:rPr>
          <w:rFonts w:eastAsiaTheme="minorEastAsia"/>
          <w:sz w:val="24"/>
          <w:szCs w:val="24"/>
        </w:rPr>
        <w:br w:type="page"/>
      </w:r>
      <w:bookmarkStart w:id="28" w:name="_Toc15064"/>
      <w:bookmarkStart w:id="29" w:name="_Toc16279"/>
      <w:bookmarkStart w:id="30" w:name="_Toc22943"/>
      <w:bookmarkStart w:id="31" w:name="_Toc87534724"/>
      <w:bookmarkStart w:id="32" w:name="_Toc87534248"/>
      <w:bookmarkStart w:id="33" w:name="_Toc123020590"/>
      <w:bookmarkStart w:id="34" w:name="_Toc8836261"/>
      <w:bookmarkStart w:id="35" w:name="_Toc514069235"/>
      <w:bookmarkStart w:id="36" w:name="_Toc38467503"/>
      <w:bookmarkStart w:id="37" w:name="_Toc4074725"/>
      <w:bookmarkStart w:id="38" w:name="_Toc514069000"/>
      <w:bookmarkStart w:id="39" w:name="_Toc514069308"/>
    </w:p>
    <w:p w14:paraId="2012A9C1" w14:textId="77777777" w:rsidR="00263426" w:rsidRDefault="00000000">
      <w:pPr>
        <w:pStyle w:val="1"/>
        <w:keepNext w:val="0"/>
        <w:keepLines w:val="0"/>
        <w:spacing w:before="0" w:after="0" w:line="240" w:lineRule="auto"/>
        <w:jc w:val="center"/>
        <w:rPr>
          <w:rFonts w:eastAsia="黑体"/>
          <w:b w:val="0"/>
          <w:bCs w:val="0"/>
          <w:sz w:val="28"/>
          <w:szCs w:val="28"/>
        </w:rPr>
      </w:pPr>
      <w:bookmarkStart w:id="40" w:name="_Toc27711"/>
      <w:r>
        <w:rPr>
          <w:rFonts w:eastAsia="黑体" w:hint="eastAsia"/>
          <w:b w:val="0"/>
          <w:bCs w:val="0"/>
          <w:sz w:val="28"/>
          <w:szCs w:val="28"/>
        </w:rPr>
        <w:lastRenderedPageBreak/>
        <w:t xml:space="preserve">4  </w:t>
      </w:r>
      <w:bookmarkEnd w:id="28"/>
      <w:r>
        <w:rPr>
          <w:rFonts w:eastAsia="黑体" w:hint="eastAsia"/>
          <w:b w:val="0"/>
          <w:bCs w:val="0"/>
          <w:sz w:val="28"/>
          <w:szCs w:val="28"/>
        </w:rPr>
        <w:t>系统与材料</w:t>
      </w:r>
      <w:bookmarkEnd w:id="40"/>
    </w:p>
    <w:p w14:paraId="0707117B" w14:textId="77777777" w:rsidR="00263426" w:rsidRDefault="00263426">
      <w:pPr>
        <w:jc w:val="center"/>
        <w:outlineLvl w:val="1"/>
        <w:rPr>
          <w:rFonts w:eastAsia="黑体"/>
          <w:kern w:val="44"/>
          <w:sz w:val="24"/>
          <w:szCs w:val="24"/>
        </w:rPr>
      </w:pPr>
      <w:bookmarkStart w:id="41" w:name="_Toc28967"/>
    </w:p>
    <w:p w14:paraId="35365049" w14:textId="77777777" w:rsidR="00263426" w:rsidRDefault="00000000">
      <w:pPr>
        <w:jc w:val="center"/>
        <w:outlineLvl w:val="1"/>
        <w:rPr>
          <w:rFonts w:eastAsia="黑体"/>
          <w:kern w:val="44"/>
          <w:sz w:val="24"/>
          <w:szCs w:val="24"/>
        </w:rPr>
      </w:pPr>
      <w:bookmarkStart w:id="42" w:name="_Toc6129"/>
      <w:r>
        <w:rPr>
          <w:rFonts w:eastAsia="黑体"/>
          <w:kern w:val="44"/>
          <w:sz w:val="24"/>
          <w:szCs w:val="24"/>
        </w:rPr>
        <w:t>4.1</w:t>
      </w:r>
      <w:r>
        <w:rPr>
          <w:rFonts w:eastAsia="黑体" w:hint="eastAsia"/>
          <w:kern w:val="44"/>
          <w:sz w:val="24"/>
          <w:szCs w:val="24"/>
        </w:rPr>
        <w:t xml:space="preserve"> </w:t>
      </w:r>
      <w:r>
        <w:rPr>
          <w:rFonts w:eastAsia="黑体"/>
          <w:kern w:val="44"/>
          <w:sz w:val="24"/>
          <w:szCs w:val="24"/>
        </w:rPr>
        <w:t xml:space="preserve"> </w:t>
      </w:r>
      <w:r>
        <w:rPr>
          <w:rFonts w:eastAsia="黑体" w:hint="eastAsia"/>
          <w:kern w:val="44"/>
          <w:sz w:val="24"/>
          <w:szCs w:val="24"/>
        </w:rPr>
        <w:t>一般规定</w:t>
      </w:r>
      <w:bookmarkEnd w:id="41"/>
      <w:bookmarkEnd w:id="42"/>
    </w:p>
    <w:p w14:paraId="7FB2C79F" w14:textId="77777777" w:rsidR="00263426" w:rsidRDefault="00263426">
      <w:pPr>
        <w:jc w:val="center"/>
        <w:outlineLvl w:val="1"/>
        <w:rPr>
          <w:rFonts w:eastAsia="黑体"/>
          <w:kern w:val="44"/>
          <w:sz w:val="24"/>
          <w:szCs w:val="24"/>
        </w:rPr>
      </w:pPr>
    </w:p>
    <w:p w14:paraId="08A12D6E"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4.1</w:t>
      </w:r>
      <w:r>
        <w:rPr>
          <w:rFonts w:eastAsiaTheme="minorEastAsia"/>
          <w:b/>
          <w:bCs/>
          <w:sz w:val="24"/>
          <w:szCs w:val="24"/>
        </w:rPr>
        <w:t>.</w:t>
      </w:r>
      <w:r>
        <w:rPr>
          <w:rFonts w:eastAsiaTheme="minorEastAsia" w:hint="eastAsia"/>
          <w:b/>
          <w:bCs/>
          <w:sz w:val="24"/>
          <w:szCs w:val="24"/>
        </w:rPr>
        <w:t xml:space="preserve">1 </w:t>
      </w:r>
      <w:r>
        <w:rPr>
          <w:rFonts w:eastAsiaTheme="minorEastAsia" w:hint="eastAsia"/>
          <w:bCs/>
          <w:sz w:val="24"/>
          <w:szCs w:val="24"/>
        </w:rPr>
        <w:t>定向岩棉板与其他材料一起使用时，其材料性质应相容。</w:t>
      </w:r>
    </w:p>
    <w:p w14:paraId="2A588272" w14:textId="77777777" w:rsidR="00263426" w:rsidRDefault="00000000">
      <w:pPr>
        <w:spacing w:line="500" w:lineRule="exact"/>
        <w:contextualSpacing/>
        <w:rPr>
          <w:rFonts w:eastAsiaTheme="minorEastAsia"/>
          <w:bCs/>
          <w:sz w:val="24"/>
          <w:szCs w:val="24"/>
        </w:rPr>
      </w:pPr>
      <w:bookmarkStart w:id="43" w:name="_Toc17093"/>
      <w:r>
        <w:rPr>
          <w:rFonts w:eastAsiaTheme="minorEastAsia" w:hint="eastAsia"/>
          <w:b/>
          <w:bCs/>
          <w:sz w:val="24"/>
          <w:szCs w:val="24"/>
        </w:rPr>
        <w:t>4.1</w:t>
      </w:r>
      <w:r>
        <w:rPr>
          <w:rFonts w:eastAsiaTheme="minorEastAsia"/>
          <w:b/>
          <w:bCs/>
          <w:sz w:val="24"/>
          <w:szCs w:val="24"/>
        </w:rPr>
        <w:t>.2</w:t>
      </w:r>
      <w:r>
        <w:rPr>
          <w:rFonts w:eastAsiaTheme="minorEastAsia" w:hint="eastAsia"/>
          <w:b/>
          <w:bCs/>
          <w:sz w:val="24"/>
          <w:szCs w:val="24"/>
        </w:rPr>
        <w:t xml:space="preserve"> </w:t>
      </w:r>
      <w:r>
        <w:rPr>
          <w:rFonts w:eastAsiaTheme="minorEastAsia" w:hint="eastAsia"/>
          <w:bCs/>
          <w:sz w:val="24"/>
          <w:szCs w:val="24"/>
        </w:rPr>
        <w:t>定向岩棉板屋面工程的质量检查与验收，除应符合本标准规定外，还应符合现行国家标准《建筑节能工程施工质量验收规范》</w:t>
      </w:r>
      <w:r>
        <w:rPr>
          <w:rFonts w:eastAsiaTheme="minorEastAsia" w:hint="eastAsia"/>
          <w:bCs/>
          <w:sz w:val="24"/>
          <w:szCs w:val="24"/>
        </w:rPr>
        <w:t>GB 50411</w:t>
      </w:r>
      <w:r>
        <w:rPr>
          <w:rFonts w:eastAsiaTheme="minorEastAsia" w:hint="eastAsia"/>
          <w:bCs/>
          <w:sz w:val="24"/>
          <w:szCs w:val="24"/>
        </w:rPr>
        <w:t>和《屋面工程质量验收规范》</w:t>
      </w:r>
      <w:r>
        <w:rPr>
          <w:rFonts w:eastAsiaTheme="minorEastAsia" w:hint="eastAsia"/>
          <w:bCs/>
          <w:sz w:val="24"/>
          <w:szCs w:val="24"/>
        </w:rPr>
        <w:t>GB 50207</w:t>
      </w:r>
      <w:r>
        <w:rPr>
          <w:rFonts w:eastAsiaTheme="minorEastAsia" w:hint="eastAsia"/>
          <w:bCs/>
          <w:sz w:val="24"/>
          <w:szCs w:val="24"/>
        </w:rPr>
        <w:t>的规定。</w:t>
      </w:r>
    </w:p>
    <w:p w14:paraId="20910CB5"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4.1.</w:t>
      </w:r>
      <w:r>
        <w:rPr>
          <w:rFonts w:eastAsiaTheme="minorEastAsia"/>
          <w:b/>
          <w:sz w:val="24"/>
          <w:szCs w:val="24"/>
        </w:rPr>
        <w:t>3</w:t>
      </w:r>
      <w:r>
        <w:rPr>
          <w:rFonts w:eastAsiaTheme="minorEastAsia" w:hint="eastAsia"/>
          <w:b/>
          <w:sz w:val="24"/>
          <w:szCs w:val="24"/>
        </w:rPr>
        <w:t xml:space="preserve"> </w:t>
      </w:r>
      <w:r>
        <w:rPr>
          <w:rFonts w:eastAsiaTheme="minorEastAsia" w:hint="eastAsia"/>
          <w:bCs/>
          <w:sz w:val="24"/>
          <w:szCs w:val="24"/>
        </w:rPr>
        <w:t>定向岩棉</w:t>
      </w:r>
      <w:r>
        <w:rPr>
          <w:rFonts w:eastAsiaTheme="minorEastAsia"/>
          <w:bCs/>
          <w:sz w:val="24"/>
          <w:szCs w:val="24"/>
        </w:rPr>
        <w:t>板</w:t>
      </w:r>
      <w:r>
        <w:rPr>
          <w:rFonts w:eastAsiaTheme="minorEastAsia" w:hint="eastAsia"/>
          <w:bCs/>
          <w:sz w:val="24"/>
          <w:szCs w:val="24"/>
        </w:rPr>
        <w:t>薄抹灰外墙外保温系统中所选用的定向岩棉板的性能指标，除应符合本标准规定外，还应符合现行国家标准《建筑外墙外保温用岩棉制品》</w:t>
      </w:r>
      <w:r>
        <w:rPr>
          <w:rFonts w:eastAsiaTheme="minorEastAsia" w:hint="eastAsia"/>
          <w:bCs/>
          <w:sz w:val="24"/>
          <w:szCs w:val="24"/>
        </w:rPr>
        <w:t>GB/T 25975</w:t>
      </w:r>
      <w:r>
        <w:rPr>
          <w:rFonts w:eastAsiaTheme="minorEastAsia" w:hint="eastAsia"/>
          <w:bCs/>
          <w:sz w:val="24"/>
          <w:szCs w:val="24"/>
        </w:rPr>
        <w:t>的有关规定。</w:t>
      </w:r>
    </w:p>
    <w:p w14:paraId="77A1458E"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4.1.</w:t>
      </w:r>
      <w:r>
        <w:rPr>
          <w:rFonts w:eastAsiaTheme="minorEastAsia"/>
          <w:b/>
          <w:sz w:val="24"/>
          <w:szCs w:val="24"/>
        </w:rPr>
        <w:t>4</w:t>
      </w:r>
      <w:r>
        <w:rPr>
          <w:rFonts w:eastAsiaTheme="minorEastAsia" w:hint="eastAsia"/>
          <w:b/>
          <w:sz w:val="24"/>
          <w:szCs w:val="24"/>
        </w:rPr>
        <w:t xml:space="preserve"> </w:t>
      </w:r>
      <w:r>
        <w:rPr>
          <w:rFonts w:eastAsiaTheme="minorEastAsia" w:hint="eastAsia"/>
          <w:bCs/>
          <w:sz w:val="24"/>
          <w:szCs w:val="24"/>
        </w:rPr>
        <w:t>定向岩棉</w:t>
      </w:r>
      <w:r>
        <w:rPr>
          <w:rFonts w:eastAsiaTheme="minorEastAsia"/>
          <w:bCs/>
          <w:sz w:val="24"/>
          <w:szCs w:val="24"/>
        </w:rPr>
        <w:t>板</w:t>
      </w:r>
      <w:r>
        <w:rPr>
          <w:rFonts w:eastAsiaTheme="minorEastAsia" w:hint="eastAsia"/>
          <w:bCs/>
          <w:sz w:val="24"/>
          <w:szCs w:val="24"/>
        </w:rPr>
        <w:t>薄抹灰外墙外保温系统的性能指标，除应符合本标准规定外，还应符合</w:t>
      </w:r>
      <w:proofErr w:type="gramStart"/>
      <w:r>
        <w:rPr>
          <w:rFonts w:eastAsiaTheme="minorEastAsia" w:hint="eastAsia"/>
          <w:bCs/>
          <w:sz w:val="24"/>
          <w:szCs w:val="24"/>
        </w:rPr>
        <w:t>现行行业</w:t>
      </w:r>
      <w:proofErr w:type="gramEnd"/>
      <w:r>
        <w:rPr>
          <w:rFonts w:eastAsiaTheme="minorEastAsia" w:hint="eastAsia"/>
          <w:bCs/>
          <w:sz w:val="24"/>
          <w:szCs w:val="24"/>
        </w:rPr>
        <w:t>标准《岩棉薄抹灰外墙外保温工程技术标准》</w:t>
      </w:r>
      <w:r>
        <w:rPr>
          <w:rFonts w:eastAsiaTheme="minorEastAsia" w:hint="eastAsia"/>
          <w:bCs/>
          <w:sz w:val="24"/>
          <w:szCs w:val="24"/>
        </w:rPr>
        <w:t>JGJ/T 480</w:t>
      </w:r>
      <w:r>
        <w:rPr>
          <w:rFonts w:eastAsiaTheme="minorEastAsia" w:hint="eastAsia"/>
          <w:bCs/>
          <w:sz w:val="24"/>
          <w:szCs w:val="24"/>
        </w:rPr>
        <w:t>的规定。</w:t>
      </w:r>
    </w:p>
    <w:p w14:paraId="00F65592"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4.1.</w:t>
      </w:r>
      <w:r>
        <w:rPr>
          <w:rFonts w:eastAsiaTheme="minorEastAsia"/>
          <w:b/>
          <w:sz w:val="24"/>
          <w:szCs w:val="24"/>
        </w:rPr>
        <w:t>5</w:t>
      </w:r>
      <w:r>
        <w:rPr>
          <w:rFonts w:eastAsiaTheme="minorEastAsia" w:hint="eastAsia"/>
          <w:b/>
          <w:sz w:val="24"/>
          <w:szCs w:val="24"/>
        </w:rPr>
        <w:t xml:space="preserve"> </w:t>
      </w:r>
      <w:r>
        <w:rPr>
          <w:rFonts w:eastAsiaTheme="minorEastAsia" w:hint="eastAsia"/>
          <w:bCs/>
          <w:sz w:val="24"/>
          <w:szCs w:val="24"/>
        </w:rPr>
        <w:t>定向岩棉</w:t>
      </w:r>
      <w:r>
        <w:rPr>
          <w:rFonts w:eastAsiaTheme="minorEastAsia"/>
          <w:bCs/>
          <w:sz w:val="24"/>
          <w:szCs w:val="24"/>
        </w:rPr>
        <w:t>板</w:t>
      </w:r>
      <w:r>
        <w:rPr>
          <w:rFonts w:eastAsiaTheme="minorEastAsia" w:hint="eastAsia"/>
          <w:bCs/>
          <w:sz w:val="24"/>
          <w:szCs w:val="24"/>
        </w:rPr>
        <w:t>薄抹灰外墙外保温系统的保温和防潮性能应符合现行国家标准《建筑节能与可再生能源利用通用规范》</w:t>
      </w:r>
      <w:r>
        <w:rPr>
          <w:rFonts w:eastAsiaTheme="minorEastAsia" w:hint="eastAsia"/>
          <w:bCs/>
          <w:sz w:val="24"/>
          <w:szCs w:val="24"/>
        </w:rPr>
        <w:t>GB</w:t>
      </w:r>
      <w:r>
        <w:rPr>
          <w:rFonts w:eastAsiaTheme="minorEastAsia"/>
          <w:bCs/>
          <w:sz w:val="24"/>
          <w:szCs w:val="24"/>
        </w:rPr>
        <w:t xml:space="preserve"> 55015</w:t>
      </w:r>
      <w:r>
        <w:rPr>
          <w:rFonts w:eastAsiaTheme="minorEastAsia" w:hint="eastAsia"/>
          <w:bCs/>
          <w:sz w:val="24"/>
          <w:szCs w:val="24"/>
        </w:rPr>
        <w:t>、《民用建筑热工设计规范》</w:t>
      </w:r>
      <w:r>
        <w:rPr>
          <w:rFonts w:eastAsiaTheme="minorEastAsia" w:hint="eastAsia"/>
          <w:bCs/>
          <w:sz w:val="24"/>
          <w:szCs w:val="24"/>
        </w:rPr>
        <w:t>GB 50176</w:t>
      </w:r>
      <w:r>
        <w:rPr>
          <w:rFonts w:eastAsiaTheme="minorEastAsia" w:hint="eastAsia"/>
          <w:bCs/>
          <w:sz w:val="24"/>
          <w:szCs w:val="24"/>
        </w:rPr>
        <w:t>的规定。</w:t>
      </w:r>
    </w:p>
    <w:p w14:paraId="053D749F"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4.1.</w:t>
      </w:r>
      <w:r>
        <w:rPr>
          <w:rFonts w:eastAsiaTheme="minorEastAsia"/>
          <w:b/>
          <w:sz w:val="24"/>
          <w:szCs w:val="24"/>
        </w:rPr>
        <w:t>6</w:t>
      </w:r>
      <w:r>
        <w:rPr>
          <w:rFonts w:eastAsiaTheme="minorEastAsia" w:hint="eastAsia"/>
          <w:b/>
          <w:sz w:val="24"/>
          <w:szCs w:val="24"/>
        </w:rPr>
        <w:t xml:space="preserve"> </w:t>
      </w:r>
      <w:r>
        <w:rPr>
          <w:rFonts w:eastAsiaTheme="minorEastAsia" w:hint="eastAsia"/>
          <w:bCs/>
          <w:sz w:val="24"/>
          <w:szCs w:val="24"/>
        </w:rPr>
        <w:t>定向岩棉</w:t>
      </w:r>
      <w:r>
        <w:rPr>
          <w:rFonts w:eastAsiaTheme="minorEastAsia"/>
          <w:bCs/>
          <w:sz w:val="24"/>
          <w:szCs w:val="24"/>
        </w:rPr>
        <w:t>板</w:t>
      </w:r>
      <w:r>
        <w:rPr>
          <w:rFonts w:eastAsiaTheme="minorEastAsia" w:hint="eastAsia"/>
          <w:bCs/>
          <w:sz w:val="24"/>
          <w:szCs w:val="24"/>
        </w:rPr>
        <w:t>薄抹灰外墙外保温系统中的材料应配套供应。对材料和施工质量的特殊要求，应在设计文件中明示。</w:t>
      </w:r>
    </w:p>
    <w:p w14:paraId="21AF9C2E"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4.1.</w:t>
      </w:r>
      <w:r>
        <w:rPr>
          <w:rFonts w:eastAsiaTheme="minorEastAsia"/>
          <w:b/>
          <w:sz w:val="24"/>
          <w:szCs w:val="24"/>
        </w:rPr>
        <w:t>7</w:t>
      </w:r>
      <w:r>
        <w:rPr>
          <w:rFonts w:eastAsiaTheme="minorEastAsia" w:hint="eastAsia"/>
          <w:b/>
          <w:sz w:val="24"/>
          <w:szCs w:val="24"/>
        </w:rPr>
        <w:t xml:space="preserve"> </w:t>
      </w:r>
      <w:r>
        <w:rPr>
          <w:rFonts w:eastAsiaTheme="minorEastAsia" w:hint="eastAsia"/>
          <w:bCs/>
          <w:sz w:val="24"/>
          <w:szCs w:val="24"/>
        </w:rPr>
        <w:t>定向岩棉板薄抹灰外墙外保温系统在重力作用、风荷载作用、温湿度变化和规定设防烈度以内的地震以及主体结构变形等的作用下应与主体结构可靠连接，在正常使用状态下，不应产生裂缝、空鼓或脱落。</w:t>
      </w:r>
    </w:p>
    <w:p w14:paraId="69075A52" w14:textId="77777777" w:rsidR="00263426" w:rsidRDefault="00263426">
      <w:pPr>
        <w:spacing w:line="500" w:lineRule="exact"/>
        <w:contextualSpacing/>
        <w:rPr>
          <w:rFonts w:eastAsiaTheme="minorEastAsia"/>
          <w:bCs/>
          <w:sz w:val="24"/>
          <w:szCs w:val="24"/>
        </w:rPr>
      </w:pPr>
    </w:p>
    <w:p w14:paraId="5A20F2E3" w14:textId="77777777" w:rsidR="00263426" w:rsidRDefault="00000000">
      <w:pPr>
        <w:jc w:val="center"/>
        <w:outlineLvl w:val="1"/>
        <w:rPr>
          <w:rFonts w:eastAsia="黑体"/>
          <w:kern w:val="44"/>
          <w:sz w:val="24"/>
          <w:szCs w:val="24"/>
        </w:rPr>
      </w:pPr>
      <w:bookmarkStart w:id="44" w:name="_Toc13530"/>
      <w:r>
        <w:rPr>
          <w:rFonts w:eastAsia="黑体"/>
          <w:kern w:val="44"/>
          <w:sz w:val="24"/>
          <w:szCs w:val="24"/>
        </w:rPr>
        <w:t>4.2</w:t>
      </w:r>
      <w:r>
        <w:rPr>
          <w:rFonts w:eastAsia="黑体" w:hint="eastAsia"/>
          <w:kern w:val="44"/>
          <w:sz w:val="24"/>
          <w:szCs w:val="24"/>
        </w:rPr>
        <w:t xml:space="preserve"> </w:t>
      </w:r>
      <w:r>
        <w:rPr>
          <w:rFonts w:eastAsia="黑体"/>
          <w:kern w:val="44"/>
          <w:sz w:val="24"/>
          <w:szCs w:val="24"/>
        </w:rPr>
        <w:t xml:space="preserve"> </w:t>
      </w:r>
      <w:r>
        <w:rPr>
          <w:rFonts w:eastAsia="黑体" w:hint="eastAsia"/>
          <w:kern w:val="44"/>
          <w:sz w:val="24"/>
          <w:szCs w:val="24"/>
        </w:rPr>
        <w:t>系统</w:t>
      </w:r>
      <w:bookmarkEnd w:id="44"/>
    </w:p>
    <w:p w14:paraId="3D12D09F" w14:textId="77777777" w:rsidR="00263426" w:rsidRDefault="00263426">
      <w:pPr>
        <w:jc w:val="center"/>
        <w:outlineLvl w:val="1"/>
        <w:rPr>
          <w:rFonts w:eastAsia="黑体"/>
          <w:kern w:val="44"/>
          <w:sz w:val="24"/>
          <w:szCs w:val="24"/>
        </w:rPr>
      </w:pPr>
    </w:p>
    <w:p w14:paraId="15DA3BA8" w14:textId="77777777" w:rsidR="00263426" w:rsidRDefault="00000000">
      <w:pPr>
        <w:spacing w:line="500" w:lineRule="exact"/>
        <w:contextualSpacing/>
        <w:rPr>
          <w:rFonts w:asciiTheme="minorEastAsia" w:eastAsiaTheme="minorEastAsia" w:hAnsiTheme="minorEastAsia" w:cstheme="minorEastAsia"/>
          <w:sz w:val="24"/>
          <w:szCs w:val="24"/>
        </w:rPr>
      </w:pPr>
      <w:r>
        <w:rPr>
          <w:rFonts w:eastAsiaTheme="minorEastAsia" w:hint="eastAsia"/>
          <w:b/>
          <w:bCs/>
          <w:sz w:val="24"/>
          <w:szCs w:val="24"/>
        </w:rPr>
        <w:t>4.</w:t>
      </w:r>
      <w:r>
        <w:rPr>
          <w:rFonts w:eastAsiaTheme="minorEastAsia"/>
          <w:b/>
          <w:bCs/>
          <w:sz w:val="24"/>
          <w:szCs w:val="24"/>
        </w:rPr>
        <w:t>2.</w:t>
      </w:r>
      <w:r>
        <w:rPr>
          <w:rFonts w:eastAsiaTheme="minorEastAsia" w:hint="eastAsia"/>
          <w:b/>
          <w:bCs/>
          <w:sz w:val="24"/>
          <w:szCs w:val="24"/>
        </w:rPr>
        <w:t xml:space="preserve">1 </w:t>
      </w:r>
      <w:r>
        <w:rPr>
          <w:rFonts w:eastAsiaTheme="minorEastAsia" w:hint="eastAsia"/>
          <w:bCs/>
          <w:sz w:val="24"/>
          <w:szCs w:val="24"/>
        </w:rPr>
        <w:t>定向岩棉板</w:t>
      </w:r>
      <w:r>
        <w:rPr>
          <w:rFonts w:asciiTheme="minorEastAsia" w:eastAsiaTheme="minorEastAsia" w:hAnsiTheme="minorEastAsia" w:cstheme="minorEastAsia" w:hint="eastAsia"/>
          <w:sz w:val="24"/>
          <w:szCs w:val="24"/>
        </w:rPr>
        <w:t>金属屋面基本构造应符合表 4.</w:t>
      </w:r>
      <w:r>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.1的规定：</w:t>
      </w:r>
    </w:p>
    <w:p w14:paraId="702F51FA" w14:textId="77777777" w:rsidR="00263426" w:rsidRDefault="00263426">
      <w:pPr>
        <w:spacing w:line="500" w:lineRule="exact"/>
        <w:contextualSpacing/>
        <w:rPr>
          <w:rFonts w:asciiTheme="minorEastAsia" w:eastAsiaTheme="minorEastAsia" w:hAnsiTheme="minorEastAsia" w:cstheme="minorEastAsia"/>
          <w:sz w:val="24"/>
          <w:szCs w:val="24"/>
        </w:rPr>
      </w:pPr>
    </w:p>
    <w:p w14:paraId="6268DBA1" w14:textId="77777777" w:rsidR="00263426" w:rsidRDefault="00263426">
      <w:pPr>
        <w:spacing w:line="500" w:lineRule="exact"/>
        <w:contextualSpacing/>
        <w:rPr>
          <w:rFonts w:asciiTheme="minorEastAsia" w:eastAsiaTheme="minorEastAsia" w:hAnsiTheme="minorEastAsia" w:cstheme="minorEastAsia"/>
          <w:sz w:val="24"/>
          <w:szCs w:val="24"/>
        </w:rPr>
      </w:pPr>
    </w:p>
    <w:tbl>
      <w:tblPr>
        <w:tblStyle w:val="af7"/>
        <w:tblpPr w:leftFromText="180" w:rightFromText="180" w:vertAnchor="text" w:horzAnchor="page" w:tblpX="1797" w:tblpY="637"/>
        <w:tblOverlap w:val="never"/>
        <w:tblW w:w="5000" w:type="pct"/>
        <w:tblLook w:val="04A0" w:firstRow="1" w:lastRow="0" w:firstColumn="1" w:lastColumn="0" w:noHBand="0" w:noVBand="1"/>
      </w:tblPr>
      <w:tblGrid>
        <w:gridCol w:w="985"/>
        <w:gridCol w:w="870"/>
        <w:gridCol w:w="872"/>
        <w:gridCol w:w="872"/>
        <w:gridCol w:w="872"/>
        <w:gridCol w:w="872"/>
        <w:gridCol w:w="872"/>
        <w:gridCol w:w="872"/>
        <w:gridCol w:w="1215"/>
      </w:tblGrid>
      <w:tr w:rsidR="00263426" w14:paraId="5C68B836" w14:textId="77777777">
        <w:trPr>
          <w:trHeight w:val="397"/>
        </w:trPr>
        <w:tc>
          <w:tcPr>
            <w:tcW w:w="594" w:type="pct"/>
            <w:vMerge w:val="restart"/>
            <w:vAlign w:val="center"/>
          </w:tcPr>
          <w:p w14:paraId="6BBE9A69"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lastRenderedPageBreak/>
              <w:t>屋面形式</w:t>
            </w:r>
          </w:p>
        </w:tc>
        <w:tc>
          <w:tcPr>
            <w:tcW w:w="3671" w:type="pct"/>
            <w:gridSpan w:val="7"/>
            <w:vAlign w:val="center"/>
          </w:tcPr>
          <w:p w14:paraId="0A368FB4"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系统基本构造</w:t>
            </w:r>
          </w:p>
        </w:tc>
        <w:tc>
          <w:tcPr>
            <w:tcW w:w="734" w:type="pct"/>
            <w:vMerge w:val="restart"/>
            <w:vAlign w:val="center"/>
          </w:tcPr>
          <w:p w14:paraId="6A33B30C"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构造示意图</w:t>
            </w:r>
          </w:p>
        </w:tc>
      </w:tr>
      <w:tr w:rsidR="00263426" w14:paraId="1D7D66AC" w14:textId="77777777">
        <w:trPr>
          <w:trHeight w:val="397"/>
        </w:trPr>
        <w:tc>
          <w:tcPr>
            <w:tcW w:w="594" w:type="pct"/>
            <w:vMerge/>
            <w:vAlign w:val="center"/>
          </w:tcPr>
          <w:p w14:paraId="386FDC30" w14:textId="77777777" w:rsidR="00263426" w:rsidRDefault="00263426">
            <w:pPr>
              <w:adjustRightInd w:val="0"/>
              <w:snapToGrid w:val="0"/>
              <w:spacing w:line="0" w:lineRule="atLeast"/>
              <w:jc w:val="center"/>
              <w:rPr>
                <w:rFonts w:ascii="宋体" w:hAnsi="宋体" w:cs="宋体"/>
                <w:sz w:val="18"/>
                <w:szCs w:val="18"/>
              </w:rPr>
            </w:pPr>
          </w:p>
        </w:tc>
        <w:tc>
          <w:tcPr>
            <w:tcW w:w="524" w:type="pct"/>
            <w:vAlign w:val="center"/>
          </w:tcPr>
          <w:p w14:paraId="365EFED8"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支承结构构件</w:t>
            </w:r>
          </w:p>
        </w:tc>
        <w:tc>
          <w:tcPr>
            <w:tcW w:w="525" w:type="pct"/>
            <w:vAlign w:val="center"/>
          </w:tcPr>
          <w:p w14:paraId="75638366"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内层压型金属板</w:t>
            </w:r>
          </w:p>
        </w:tc>
        <w:tc>
          <w:tcPr>
            <w:tcW w:w="525" w:type="pct"/>
            <w:vAlign w:val="center"/>
          </w:tcPr>
          <w:p w14:paraId="05B4E595"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隔汽层</w:t>
            </w:r>
          </w:p>
        </w:tc>
        <w:tc>
          <w:tcPr>
            <w:tcW w:w="525" w:type="pct"/>
            <w:vAlign w:val="center"/>
          </w:tcPr>
          <w:p w14:paraId="07D82C9F"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保温层</w:t>
            </w:r>
          </w:p>
        </w:tc>
        <w:tc>
          <w:tcPr>
            <w:tcW w:w="525" w:type="pct"/>
            <w:vAlign w:val="center"/>
          </w:tcPr>
          <w:p w14:paraId="0B3478AD"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防水</w:t>
            </w:r>
          </w:p>
          <w:p w14:paraId="77063F10"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垫层</w:t>
            </w:r>
          </w:p>
        </w:tc>
        <w:tc>
          <w:tcPr>
            <w:tcW w:w="525" w:type="pct"/>
            <w:vAlign w:val="center"/>
          </w:tcPr>
          <w:p w14:paraId="45AE4E2F"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防水层</w:t>
            </w:r>
          </w:p>
        </w:tc>
        <w:tc>
          <w:tcPr>
            <w:tcW w:w="525" w:type="pct"/>
            <w:vAlign w:val="center"/>
          </w:tcPr>
          <w:p w14:paraId="4AFA4733"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外层压型金属板</w:t>
            </w:r>
          </w:p>
        </w:tc>
        <w:tc>
          <w:tcPr>
            <w:tcW w:w="734" w:type="pct"/>
            <w:vMerge/>
            <w:vAlign w:val="center"/>
          </w:tcPr>
          <w:p w14:paraId="7E8A5F77" w14:textId="77777777" w:rsidR="00263426" w:rsidRDefault="00263426">
            <w:pPr>
              <w:adjustRightInd w:val="0"/>
              <w:snapToGrid w:val="0"/>
              <w:spacing w:line="0" w:lineRule="atLeast"/>
              <w:jc w:val="center"/>
              <w:rPr>
                <w:rFonts w:ascii="宋体" w:hAnsi="宋体" w:cs="宋体"/>
                <w:sz w:val="18"/>
                <w:szCs w:val="18"/>
              </w:rPr>
            </w:pPr>
          </w:p>
        </w:tc>
      </w:tr>
      <w:tr w:rsidR="00263426" w14:paraId="752432E5" w14:textId="77777777">
        <w:trPr>
          <w:trHeight w:val="624"/>
        </w:trPr>
        <w:tc>
          <w:tcPr>
            <w:tcW w:w="594" w:type="pct"/>
            <w:vAlign w:val="center"/>
          </w:tcPr>
          <w:p w14:paraId="6ED8937F"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双层压型金属板复合保温屋面</w:t>
            </w:r>
          </w:p>
        </w:tc>
        <w:tc>
          <w:tcPr>
            <w:tcW w:w="524" w:type="pct"/>
            <w:vAlign w:val="center"/>
          </w:tcPr>
          <w:p w14:paraId="059F6620"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衬</w:t>
            </w:r>
            <w:proofErr w:type="gramStart"/>
            <w:r>
              <w:rPr>
                <w:rFonts w:ascii="宋体" w:hAnsi="宋体" w:cs="宋体" w:hint="eastAsia"/>
                <w:sz w:val="18"/>
                <w:szCs w:val="18"/>
              </w:rPr>
              <w:t>檩</w:t>
            </w:r>
            <w:proofErr w:type="gramEnd"/>
            <w:r>
              <w:rPr>
                <w:rFonts w:ascii="宋体" w:hAnsi="宋体" w:cs="宋体" w:hint="eastAsia"/>
                <w:sz w:val="18"/>
                <w:szCs w:val="18"/>
              </w:rPr>
              <w:t>及支撑</w:t>
            </w:r>
            <w:proofErr w:type="gramStart"/>
            <w:r>
              <w:rPr>
                <w:rFonts w:ascii="宋体" w:hAnsi="宋体" w:cs="宋体" w:hint="eastAsia"/>
                <w:sz w:val="18"/>
                <w:szCs w:val="18"/>
              </w:rPr>
              <w:t>件根据</w:t>
            </w:r>
            <w:proofErr w:type="gramEnd"/>
            <w:r>
              <w:rPr>
                <w:rFonts w:ascii="宋体" w:hAnsi="宋体" w:cs="宋体" w:hint="eastAsia"/>
                <w:sz w:val="18"/>
                <w:szCs w:val="18"/>
              </w:rPr>
              <w:t>构造要求设置</w:t>
            </w:r>
          </w:p>
        </w:tc>
        <w:tc>
          <w:tcPr>
            <w:tcW w:w="525" w:type="pct"/>
            <w:vAlign w:val="center"/>
          </w:tcPr>
          <w:p w14:paraId="4F1D9E2F"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根据功能要求及室内要求设置</w:t>
            </w:r>
          </w:p>
        </w:tc>
        <w:tc>
          <w:tcPr>
            <w:tcW w:w="525" w:type="pct"/>
            <w:vAlign w:val="center"/>
          </w:tcPr>
          <w:p w14:paraId="3E4A52A2"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应设置</w:t>
            </w:r>
          </w:p>
        </w:tc>
        <w:tc>
          <w:tcPr>
            <w:tcW w:w="525" w:type="pct"/>
            <w:vAlign w:val="center"/>
          </w:tcPr>
          <w:p w14:paraId="4450D75C"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定向岩棉板</w:t>
            </w:r>
          </w:p>
        </w:tc>
        <w:tc>
          <w:tcPr>
            <w:tcW w:w="525" w:type="pct"/>
            <w:vAlign w:val="center"/>
          </w:tcPr>
          <w:p w14:paraId="6C62BB56"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按防水等级设置</w:t>
            </w:r>
          </w:p>
        </w:tc>
        <w:tc>
          <w:tcPr>
            <w:tcW w:w="525" w:type="pct"/>
            <w:vAlign w:val="center"/>
          </w:tcPr>
          <w:p w14:paraId="22B9C70F"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按防水等级设置</w:t>
            </w:r>
          </w:p>
        </w:tc>
        <w:tc>
          <w:tcPr>
            <w:tcW w:w="525" w:type="pct"/>
            <w:vAlign w:val="center"/>
          </w:tcPr>
          <w:p w14:paraId="4C1644D1"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应设置</w:t>
            </w:r>
          </w:p>
        </w:tc>
        <w:tc>
          <w:tcPr>
            <w:tcW w:w="734" w:type="pct"/>
            <w:vAlign w:val="center"/>
          </w:tcPr>
          <w:p w14:paraId="0D5AF2E0"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具体见《压型金属板建筑构造》17J925-1</w:t>
            </w:r>
          </w:p>
        </w:tc>
      </w:tr>
    </w:tbl>
    <w:p w14:paraId="08C16BE3" w14:textId="77777777" w:rsidR="00263426" w:rsidRDefault="00263426">
      <w:pPr>
        <w:adjustRightInd w:val="0"/>
        <w:snapToGrid w:val="0"/>
        <w:jc w:val="center"/>
        <w:rPr>
          <w:rFonts w:eastAsia="黑体"/>
        </w:rPr>
      </w:pPr>
    </w:p>
    <w:p w14:paraId="7F549E21" w14:textId="77777777" w:rsidR="00263426" w:rsidRDefault="00000000">
      <w:pPr>
        <w:adjustRightInd w:val="0"/>
        <w:snapToGrid w:val="0"/>
        <w:jc w:val="center"/>
        <w:rPr>
          <w:rFonts w:eastAsia="黑体"/>
        </w:rPr>
      </w:pPr>
      <w:r>
        <w:rPr>
          <w:rFonts w:eastAsia="黑体" w:hint="eastAsia"/>
        </w:rPr>
        <w:t>表</w:t>
      </w:r>
      <w:r>
        <w:rPr>
          <w:rFonts w:eastAsia="黑体" w:hint="eastAsia"/>
        </w:rPr>
        <w:t>4.</w:t>
      </w:r>
      <w:r>
        <w:rPr>
          <w:rFonts w:eastAsia="黑体"/>
        </w:rPr>
        <w:t>2</w:t>
      </w:r>
      <w:r>
        <w:rPr>
          <w:rFonts w:eastAsia="黑体" w:hint="eastAsia"/>
        </w:rPr>
        <w:t xml:space="preserve">.1  </w:t>
      </w:r>
      <w:r>
        <w:rPr>
          <w:rFonts w:eastAsia="黑体" w:hint="eastAsia"/>
        </w:rPr>
        <w:t>定向岩棉板金属屋面基本构造</w:t>
      </w:r>
    </w:p>
    <w:p w14:paraId="6C4360CE" w14:textId="77777777" w:rsidR="00263426" w:rsidRDefault="00000000">
      <w:pPr>
        <w:spacing w:line="500" w:lineRule="exact"/>
        <w:contextualSpacing/>
        <w:rPr>
          <w:rFonts w:asciiTheme="minorEastAsia" w:eastAsiaTheme="minorEastAsia" w:hAnsiTheme="minorEastAsia" w:cstheme="minorEastAsia"/>
          <w:sz w:val="24"/>
          <w:szCs w:val="24"/>
        </w:rPr>
      </w:pPr>
      <w:r>
        <w:rPr>
          <w:rFonts w:eastAsiaTheme="minorEastAsia" w:hint="eastAsia"/>
          <w:b/>
          <w:bCs/>
          <w:sz w:val="24"/>
          <w:szCs w:val="24"/>
        </w:rPr>
        <w:t>4.</w:t>
      </w:r>
      <w:r>
        <w:rPr>
          <w:rFonts w:eastAsiaTheme="minorEastAsia"/>
          <w:b/>
          <w:bCs/>
          <w:sz w:val="24"/>
          <w:szCs w:val="24"/>
        </w:rPr>
        <w:t>2.2</w:t>
      </w:r>
      <w:r>
        <w:rPr>
          <w:rFonts w:eastAsiaTheme="minorEastAsia" w:hint="eastAsia"/>
          <w:b/>
          <w:bCs/>
          <w:sz w:val="24"/>
          <w:szCs w:val="24"/>
        </w:rPr>
        <w:t xml:space="preserve"> </w:t>
      </w:r>
      <w:r>
        <w:rPr>
          <w:rFonts w:eastAsiaTheme="minorEastAsia" w:hint="eastAsia"/>
          <w:bCs/>
          <w:sz w:val="24"/>
          <w:szCs w:val="24"/>
        </w:rPr>
        <w:t>定向岩棉板单层防水卷材</w:t>
      </w:r>
      <w:r>
        <w:rPr>
          <w:rFonts w:asciiTheme="minorEastAsia" w:eastAsiaTheme="minorEastAsia" w:hAnsiTheme="minorEastAsia" w:cstheme="minorEastAsia" w:hint="eastAsia"/>
          <w:sz w:val="24"/>
          <w:szCs w:val="24"/>
        </w:rPr>
        <w:t>屋面基本构造应符合表 4.2.</w:t>
      </w:r>
      <w:r>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的规定：</w:t>
      </w:r>
    </w:p>
    <w:tbl>
      <w:tblPr>
        <w:tblStyle w:val="af7"/>
        <w:tblpPr w:leftFromText="180" w:rightFromText="180" w:vertAnchor="text" w:horzAnchor="page" w:tblpX="1797" w:tblpY="637"/>
        <w:tblOverlap w:val="never"/>
        <w:tblW w:w="5000" w:type="pct"/>
        <w:tblLook w:val="04A0" w:firstRow="1" w:lastRow="0" w:firstColumn="1" w:lastColumn="0" w:noHBand="0" w:noVBand="1"/>
      </w:tblPr>
      <w:tblGrid>
        <w:gridCol w:w="987"/>
        <w:gridCol w:w="1190"/>
        <w:gridCol w:w="1191"/>
        <w:gridCol w:w="1191"/>
        <w:gridCol w:w="1191"/>
        <w:gridCol w:w="1192"/>
        <w:gridCol w:w="1360"/>
      </w:tblGrid>
      <w:tr w:rsidR="00263426" w14:paraId="418DAF4E" w14:textId="77777777">
        <w:trPr>
          <w:trHeight w:val="20"/>
        </w:trPr>
        <w:tc>
          <w:tcPr>
            <w:tcW w:w="595" w:type="pct"/>
            <w:vMerge w:val="restart"/>
            <w:vAlign w:val="center"/>
          </w:tcPr>
          <w:p w14:paraId="6FE5B2BF"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屋面形式</w:t>
            </w:r>
          </w:p>
        </w:tc>
        <w:tc>
          <w:tcPr>
            <w:tcW w:w="3586" w:type="pct"/>
            <w:gridSpan w:val="5"/>
            <w:vAlign w:val="center"/>
          </w:tcPr>
          <w:p w14:paraId="5A074996"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系统基本构造</w:t>
            </w:r>
          </w:p>
        </w:tc>
        <w:tc>
          <w:tcPr>
            <w:tcW w:w="819" w:type="pct"/>
            <w:vMerge w:val="restart"/>
            <w:vAlign w:val="center"/>
          </w:tcPr>
          <w:p w14:paraId="649EF79A"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构造示意图</w:t>
            </w:r>
          </w:p>
        </w:tc>
      </w:tr>
      <w:tr w:rsidR="00263426" w14:paraId="019CFB66" w14:textId="77777777">
        <w:trPr>
          <w:trHeight w:val="20"/>
        </w:trPr>
        <w:tc>
          <w:tcPr>
            <w:tcW w:w="595" w:type="pct"/>
            <w:vMerge/>
            <w:vAlign w:val="center"/>
          </w:tcPr>
          <w:p w14:paraId="738B0D70" w14:textId="77777777" w:rsidR="00263426" w:rsidRDefault="00263426">
            <w:pPr>
              <w:adjustRightInd w:val="0"/>
              <w:snapToGrid w:val="0"/>
              <w:spacing w:line="0" w:lineRule="atLeast"/>
              <w:jc w:val="center"/>
              <w:rPr>
                <w:rFonts w:ascii="宋体" w:hAnsi="宋体" w:cs="宋体"/>
                <w:sz w:val="18"/>
                <w:szCs w:val="18"/>
              </w:rPr>
            </w:pPr>
          </w:p>
        </w:tc>
        <w:tc>
          <w:tcPr>
            <w:tcW w:w="717" w:type="pct"/>
            <w:vAlign w:val="center"/>
          </w:tcPr>
          <w:p w14:paraId="388F742E"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承重层</w:t>
            </w:r>
          </w:p>
        </w:tc>
        <w:tc>
          <w:tcPr>
            <w:tcW w:w="717" w:type="pct"/>
            <w:vAlign w:val="center"/>
          </w:tcPr>
          <w:p w14:paraId="7268D12A"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隔汽层</w:t>
            </w:r>
          </w:p>
        </w:tc>
        <w:tc>
          <w:tcPr>
            <w:tcW w:w="717" w:type="pct"/>
            <w:vAlign w:val="center"/>
          </w:tcPr>
          <w:p w14:paraId="3A2D2AE6"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保温层</w:t>
            </w:r>
          </w:p>
        </w:tc>
        <w:tc>
          <w:tcPr>
            <w:tcW w:w="717" w:type="pct"/>
            <w:vAlign w:val="center"/>
          </w:tcPr>
          <w:p w14:paraId="71D39018"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隔离层或不燃材料覆盖层</w:t>
            </w:r>
          </w:p>
        </w:tc>
        <w:tc>
          <w:tcPr>
            <w:tcW w:w="717" w:type="pct"/>
            <w:vAlign w:val="center"/>
          </w:tcPr>
          <w:p w14:paraId="5C4BE10D"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防水层</w:t>
            </w:r>
          </w:p>
        </w:tc>
        <w:tc>
          <w:tcPr>
            <w:tcW w:w="819" w:type="pct"/>
            <w:vMerge/>
            <w:vAlign w:val="center"/>
          </w:tcPr>
          <w:p w14:paraId="6605A522" w14:textId="77777777" w:rsidR="00263426" w:rsidRDefault="00263426">
            <w:pPr>
              <w:adjustRightInd w:val="0"/>
              <w:snapToGrid w:val="0"/>
              <w:spacing w:line="0" w:lineRule="atLeast"/>
              <w:jc w:val="center"/>
              <w:rPr>
                <w:rFonts w:ascii="宋体" w:hAnsi="宋体" w:cs="宋体"/>
                <w:sz w:val="18"/>
                <w:szCs w:val="18"/>
              </w:rPr>
            </w:pPr>
          </w:p>
        </w:tc>
      </w:tr>
      <w:tr w:rsidR="00263426" w14:paraId="7847F0F1" w14:textId="77777777">
        <w:trPr>
          <w:trHeight w:val="20"/>
        </w:trPr>
        <w:tc>
          <w:tcPr>
            <w:tcW w:w="595" w:type="pct"/>
            <w:vAlign w:val="center"/>
          </w:tcPr>
          <w:p w14:paraId="7E6516B2"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单层防水卷材屋面</w:t>
            </w:r>
          </w:p>
          <w:p w14:paraId="0724B609"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（金属屋面）</w:t>
            </w:r>
          </w:p>
        </w:tc>
        <w:tc>
          <w:tcPr>
            <w:tcW w:w="717" w:type="pct"/>
            <w:vAlign w:val="center"/>
          </w:tcPr>
          <w:p w14:paraId="26683097"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.75mm</w:t>
            </w:r>
            <w:proofErr w:type="gramStart"/>
            <w:r>
              <w:rPr>
                <w:rFonts w:ascii="宋体" w:hAnsi="宋体" w:cs="宋体" w:hint="eastAsia"/>
                <w:sz w:val="18"/>
                <w:szCs w:val="18"/>
              </w:rPr>
              <w:t>厚压型钢</w:t>
            </w:r>
            <w:proofErr w:type="gramEnd"/>
            <w:r>
              <w:rPr>
                <w:rFonts w:ascii="宋体" w:hAnsi="宋体" w:cs="宋体" w:hint="eastAsia"/>
                <w:sz w:val="18"/>
                <w:szCs w:val="18"/>
              </w:rPr>
              <w:t>板(底部支承构件设置具体见个体设计)</w:t>
            </w:r>
          </w:p>
        </w:tc>
        <w:tc>
          <w:tcPr>
            <w:tcW w:w="717" w:type="pct"/>
            <w:vAlign w:val="center"/>
          </w:tcPr>
          <w:p w14:paraId="061CE8FA" w14:textId="77777777" w:rsidR="00263426" w:rsidRDefault="00000000">
            <w:pPr>
              <w:adjustRightInd w:val="0"/>
              <w:snapToGrid w:val="0"/>
              <w:spacing w:line="0" w:lineRule="atLeast"/>
              <w:jc w:val="center"/>
              <w:rPr>
                <w:rFonts w:ascii="宋体" w:hAnsi="宋体" w:cs="宋体"/>
                <w:strike/>
                <w:sz w:val="18"/>
                <w:szCs w:val="18"/>
              </w:rPr>
            </w:pPr>
            <w:r>
              <w:rPr>
                <w:rFonts w:ascii="宋体" w:hAnsi="宋体" w:cs="宋体" w:hint="eastAsia"/>
                <w:sz w:val="18"/>
                <w:szCs w:val="18"/>
              </w:rPr>
              <w:t>应设置</w:t>
            </w:r>
          </w:p>
        </w:tc>
        <w:tc>
          <w:tcPr>
            <w:tcW w:w="717" w:type="pct"/>
            <w:vAlign w:val="center"/>
          </w:tcPr>
          <w:p w14:paraId="1E226350"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定向岩棉板</w:t>
            </w:r>
          </w:p>
        </w:tc>
        <w:tc>
          <w:tcPr>
            <w:tcW w:w="717" w:type="pct"/>
            <w:vAlign w:val="center"/>
          </w:tcPr>
          <w:p w14:paraId="2848B926"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根据构造要求设置</w:t>
            </w:r>
          </w:p>
        </w:tc>
        <w:tc>
          <w:tcPr>
            <w:tcW w:w="717" w:type="pct"/>
            <w:vAlign w:val="center"/>
          </w:tcPr>
          <w:p w14:paraId="08F3AC6B"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单层防水卷材</w:t>
            </w:r>
          </w:p>
        </w:tc>
        <w:tc>
          <w:tcPr>
            <w:tcW w:w="819" w:type="pct"/>
            <w:vAlign w:val="center"/>
          </w:tcPr>
          <w:p w14:paraId="072A2E89"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具体见《单层防水卷材屋面建筑构造</w:t>
            </w:r>
            <w:r>
              <w:rPr>
                <w:rFonts w:ascii="宋体" w:hAnsi="宋体" w:cs="宋体"/>
                <w:sz w:val="18"/>
                <w:szCs w:val="18"/>
              </w:rPr>
              <w:t>(</w:t>
            </w:r>
            <w:r>
              <w:rPr>
                <w:rFonts w:ascii="宋体" w:hAnsi="宋体" w:cs="宋体" w:hint="eastAsia"/>
                <w:sz w:val="18"/>
                <w:szCs w:val="18"/>
              </w:rPr>
              <w:t>一</w:t>
            </w:r>
            <w:r>
              <w:rPr>
                <w:rFonts w:ascii="宋体" w:hAnsi="宋体" w:cs="宋体"/>
                <w:sz w:val="18"/>
                <w:szCs w:val="18"/>
              </w:rPr>
              <w:t>)</w:t>
            </w:r>
            <w:r>
              <w:rPr>
                <w:rFonts w:ascii="宋体" w:hAnsi="宋体" w:cs="宋体" w:hint="eastAsia"/>
                <w:sz w:val="18"/>
                <w:szCs w:val="18"/>
              </w:rPr>
              <w:t xml:space="preserve"> </w:t>
            </w:r>
            <w:r>
              <w:rPr>
                <w:rFonts w:ascii="宋体" w:hAnsi="宋体" w:cs="宋体"/>
                <w:sz w:val="18"/>
                <w:szCs w:val="18"/>
              </w:rPr>
              <w:t xml:space="preserve"> </w:t>
            </w:r>
            <w:r>
              <w:rPr>
                <w:rFonts w:ascii="宋体" w:hAnsi="宋体" w:cs="宋体" w:hint="eastAsia"/>
                <w:sz w:val="18"/>
                <w:szCs w:val="18"/>
              </w:rPr>
              <w:t>金属屋面》1</w:t>
            </w:r>
            <w:r>
              <w:rPr>
                <w:rFonts w:ascii="宋体" w:hAnsi="宋体" w:cs="宋体"/>
                <w:sz w:val="18"/>
                <w:szCs w:val="18"/>
              </w:rPr>
              <w:t>5</w:t>
            </w:r>
            <w:r>
              <w:rPr>
                <w:rFonts w:ascii="宋体" w:hAnsi="宋体" w:cs="宋体" w:hint="eastAsia"/>
                <w:sz w:val="18"/>
                <w:szCs w:val="18"/>
              </w:rPr>
              <w:t>J</w:t>
            </w:r>
            <w:r>
              <w:rPr>
                <w:rFonts w:ascii="宋体" w:hAnsi="宋体" w:cs="宋体"/>
                <w:sz w:val="18"/>
                <w:szCs w:val="18"/>
              </w:rPr>
              <w:t>207</w:t>
            </w:r>
            <w:r>
              <w:rPr>
                <w:rFonts w:ascii="宋体" w:hAnsi="宋体" w:cs="宋体" w:hint="eastAsia"/>
                <w:sz w:val="18"/>
                <w:szCs w:val="18"/>
              </w:rPr>
              <w:t>-1</w:t>
            </w:r>
          </w:p>
        </w:tc>
      </w:tr>
    </w:tbl>
    <w:p w14:paraId="7AF35013" w14:textId="77777777" w:rsidR="00263426" w:rsidRDefault="00000000">
      <w:pPr>
        <w:spacing w:line="500" w:lineRule="exact"/>
        <w:contextualSpacing/>
        <w:jc w:val="center"/>
        <w:rPr>
          <w:rFonts w:ascii="宋体" w:hAnsi="宋体" w:cs="宋体"/>
        </w:rPr>
      </w:pPr>
      <w:r>
        <w:rPr>
          <w:rFonts w:eastAsia="黑体" w:hint="eastAsia"/>
        </w:rPr>
        <w:t>表</w:t>
      </w:r>
      <w:r>
        <w:rPr>
          <w:rFonts w:eastAsia="黑体" w:hint="eastAsia"/>
        </w:rPr>
        <w:t>4.</w:t>
      </w:r>
      <w:r>
        <w:rPr>
          <w:rFonts w:eastAsia="黑体"/>
        </w:rPr>
        <w:t>2</w:t>
      </w:r>
      <w:r>
        <w:rPr>
          <w:rFonts w:eastAsia="黑体" w:hint="eastAsia"/>
        </w:rPr>
        <w:t>.</w:t>
      </w:r>
      <w:r>
        <w:rPr>
          <w:rFonts w:eastAsia="黑体"/>
        </w:rPr>
        <w:t>2</w:t>
      </w:r>
      <w:r>
        <w:rPr>
          <w:rFonts w:eastAsia="黑体" w:hint="eastAsia"/>
        </w:rPr>
        <w:t xml:space="preserve">  </w:t>
      </w:r>
      <w:r>
        <w:rPr>
          <w:rFonts w:eastAsia="黑体" w:hint="eastAsia"/>
        </w:rPr>
        <w:t>定向岩棉板</w:t>
      </w:r>
      <w:r>
        <w:rPr>
          <w:rFonts w:ascii="微软雅黑" w:eastAsia="微软雅黑" w:hAnsi="微软雅黑" w:cs="微软雅黑" w:hint="eastAsia"/>
        </w:rPr>
        <w:t>单层防水卷材</w:t>
      </w:r>
      <w:r>
        <w:rPr>
          <w:rFonts w:eastAsia="黑体" w:hint="eastAsia"/>
        </w:rPr>
        <w:t>保温系统基本构造</w:t>
      </w:r>
    </w:p>
    <w:p w14:paraId="6353D2ED" w14:textId="77777777" w:rsidR="00263426" w:rsidRDefault="00000000">
      <w:pPr>
        <w:spacing w:line="500" w:lineRule="exact"/>
        <w:contextualSpacing/>
        <w:rPr>
          <w:rFonts w:eastAsiaTheme="minorEastAsia"/>
          <w:sz w:val="24"/>
          <w:szCs w:val="24"/>
        </w:rPr>
      </w:pPr>
      <w:r>
        <w:rPr>
          <w:rFonts w:eastAsiaTheme="minorEastAsia" w:hint="eastAsia"/>
          <w:b/>
          <w:sz w:val="24"/>
          <w:szCs w:val="24"/>
        </w:rPr>
        <w:t>4.</w:t>
      </w:r>
      <w:r>
        <w:rPr>
          <w:rFonts w:eastAsiaTheme="minorEastAsia"/>
          <w:b/>
          <w:sz w:val="24"/>
          <w:szCs w:val="24"/>
        </w:rPr>
        <w:t>2</w:t>
      </w:r>
      <w:r>
        <w:rPr>
          <w:rFonts w:eastAsiaTheme="minorEastAsia" w:hint="eastAsia"/>
          <w:b/>
          <w:sz w:val="24"/>
          <w:szCs w:val="24"/>
        </w:rPr>
        <w:t>.3</w:t>
      </w:r>
      <w:r>
        <w:rPr>
          <w:rFonts w:eastAsiaTheme="minorEastAsia" w:hint="eastAsia"/>
          <w:sz w:val="24"/>
          <w:szCs w:val="24"/>
        </w:rPr>
        <w:t xml:space="preserve"> </w:t>
      </w:r>
      <w:r>
        <w:rPr>
          <w:rFonts w:eastAsiaTheme="minorEastAsia" w:hint="eastAsia"/>
          <w:sz w:val="24"/>
          <w:szCs w:val="24"/>
        </w:rPr>
        <w:t>定向岩棉板薄抹灰外墙外保温系统其基本构造应符合表</w:t>
      </w:r>
      <w:r>
        <w:rPr>
          <w:rFonts w:eastAsiaTheme="minorEastAsia" w:hint="eastAsia"/>
          <w:sz w:val="24"/>
          <w:szCs w:val="24"/>
        </w:rPr>
        <w:t>4.2.3</w:t>
      </w:r>
      <w:r>
        <w:rPr>
          <w:rFonts w:eastAsiaTheme="minorEastAsia" w:hint="eastAsia"/>
          <w:sz w:val="24"/>
          <w:szCs w:val="24"/>
        </w:rPr>
        <w:t>的规定。</w:t>
      </w:r>
    </w:p>
    <w:p w14:paraId="21CFA8D7" w14:textId="77777777" w:rsidR="00263426" w:rsidRDefault="00000000">
      <w:pPr>
        <w:spacing w:line="500" w:lineRule="exact"/>
        <w:contextualSpacing/>
        <w:jc w:val="center"/>
        <w:rPr>
          <w:rFonts w:eastAsia="黑体"/>
        </w:rPr>
      </w:pPr>
      <w:r>
        <w:rPr>
          <w:rFonts w:eastAsia="黑体" w:hint="eastAsia"/>
        </w:rPr>
        <w:t>表</w:t>
      </w:r>
      <w:r>
        <w:rPr>
          <w:rFonts w:eastAsia="黑体" w:hint="eastAsia"/>
        </w:rPr>
        <w:t>4.</w:t>
      </w:r>
      <w:r>
        <w:rPr>
          <w:rFonts w:eastAsia="黑体"/>
        </w:rPr>
        <w:t>2</w:t>
      </w:r>
      <w:r>
        <w:rPr>
          <w:rFonts w:eastAsia="黑体" w:hint="eastAsia"/>
        </w:rPr>
        <w:t xml:space="preserve">.3  </w:t>
      </w:r>
      <w:r>
        <w:rPr>
          <w:rFonts w:eastAsia="黑体" w:hint="eastAsia"/>
        </w:rPr>
        <w:t>定向岩棉板薄抹灰外墙外保温系统基本构造</w:t>
      </w:r>
    </w:p>
    <w:tbl>
      <w:tblPr>
        <w:tblStyle w:val="af7"/>
        <w:tblW w:w="8359" w:type="dxa"/>
        <w:tblLook w:val="04A0" w:firstRow="1" w:lastRow="0" w:firstColumn="1" w:lastColumn="0" w:noHBand="0" w:noVBand="1"/>
      </w:tblPr>
      <w:tblGrid>
        <w:gridCol w:w="910"/>
        <w:gridCol w:w="934"/>
        <w:gridCol w:w="934"/>
        <w:gridCol w:w="935"/>
        <w:gridCol w:w="934"/>
        <w:gridCol w:w="934"/>
        <w:gridCol w:w="935"/>
        <w:gridCol w:w="1843"/>
      </w:tblGrid>
      <w:tr w:rsidR="00263426" w14:paraId="0CD2C5B9" w14:textId="77777777">
        <w:tc>
          <w:tcPr>
            <w:tcW w:w="6516" w:type="dxa"/>
            <w:gridSpan w:val="7"/>
            <w:vAlign w:val="center"/>
          </w:tcPr>
          <w:p w14:paraId="368CF24F"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系统基本构造</w:t>
            </w:r>
          </w:p>
        </w:tc>
        <w:tc>
          <w:tcPr>
            <w:tcW w:w="1843" w:type="dxa"/>
            <w:vAlign w:val="center"/>
          </w:tcPr>
          <w:p w14:paraId="58388F00" w14:textId="77777777" w:rsidR="00263426" w:rsidRDefault="00000000">
            <w:pPr>
              <w:contextualSpacing/>
              <w:jc w:val="center"/>
              <w:rPr>
                <w:rFonts w:ascii="宋体" w:hAnsi="宋体" w:cs="宋体"/>
                <w:sz w:val="18"/>
                <w:szCs w:val="18"/>
              </w:rPr>
            </w:pPr>
            <w:r>
              <w:rPr>
                <w:rFonts w:ascii="宋体" w:hAnsi="宋体" w:cs="宋体" w:hint="eastAsia"/>
                <w:sz w:val="18"/>
                <w:szCs w:val="18"/>
              </w:rPr>
              <w:t>构造示意图</w:t>
            </w:r>
          </w:p>
        </w:tc>
      </w:tr>
      <w:tr w:rsidR="00263426" w14:paraId="270E7E4C" w14:textId="77777777">
        <w:tc>
          <w:tcPr>
            <w:tcW w:w="910" w:type="dxa"/>
          </w:tcPr>
          <w:p w14:paraId="0CF81211"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基层</w:t>
            </w:r>
          </w:p>
          <w:p w14:paraId="23D9D112"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墙体①</w:t>
            </w:r>
          </w:p>
        </w:tc>
        <w:tc>
          <w:tcPr>
            <w:tcW w:w="934" w:type="dxa"/>
            <w:vAlign w:val="center"/>
          </w:tcPr>
          <w:p w14:paraId="76367089"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找平层</w:t>
            </w:r>
          </w:p>
          <w:p w14:paraId="21881F2C"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②</w:t>
            </w:r>
          </w:p>
        </w:tc>
        <w:tc>
          <w:tcPr>
            <w:tcW w:w="934" w:type="dxa"/>
            <w:vAlign w:val="center"/>
          </w:tcPr>
          <w:p w14:paraId="7E20A7EF"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防水层</w:t>
            </w:r>
          </w:p>
          <w:p w14:paraId="45D76A91"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③</w:t>
            </w:r>
          </w:p>
        </w:tc>
        <w:tc>
          <w:tcPr>
            <w:tcW w:w="935" w:type="dxa"/>
            <w:vAlign w:val="center"/>
          </w:tcPr>
          <w:p w14:paraId="7420287F"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粘结层④</w:t>
            </w:r>
          </w:p>
        </w:tc>
        <w:tc>
          <w:tcPr>
            <w:tcW w:w="934" w:type="dxa"/>
            <w:vAlign w:val="center"/>
          </w:tcPr>
          <w:p w14:paraId="10BE7897"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保温层⑤</w:t>
            </w:r>
          </w:p>
        </w:tc>
        <w:tc>
          <w:tcPr>
            <w:tcW w:w="934" w:type="dxa"/>
            <w:vAlign w:val="center"/>
          </w:tcPr>
          <w:p w14:paraId="7624F46C"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抹面层</w:t>
            </w:r>
          </w:p>
          <w:p w14:paraId="02C1BC96"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⑥</w:t>
            </w:r>
          </w:p>
        </w:tc>
        <w:tc>
          <w:tcPr>
            <w:tcW w:w="935" w:type="dxa"/>
            <w:vAlign w:val="center"/>
          </w:tcPr>
          <w:p w14:paraId="5D6C88F4"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饰面层⑦</w:t>
            </w:r>
          </w:p>
        </w:tc>
        <w:tc>
          <w:tcPr>
            <w:tcW w:w="1843" w:type="dxa"/>
            <w:vMerge w:val="restart"/>
            <w:vAlign w:val="center"/>
          </w:tcPr>
          <w:p w14:paraId="27CED6E8" w14:textId="77777777" w:rsidR="00263426" w:rsidRDefault="00000000">
            <w:pPr>
              <w:contextualSpacing/>
              <w:jc w:val="center"/>
              <w:rPr>
                <w:rFonts w:ascii="宋体" w:hAnsi="宋体" w:cs="宋体"/>
                <w:sz w:val="18"/>
                <w:szCs w:val="18"/>
              </w:rPr>
            </w:pPr>
            <w:r>
              <w:rPr>
                <w:rFonts w:ascii="宋体" w:hAnsi="宋体" w:cs="宋体" w:hint="eastAsia"/>
                <w:noProof/>
                <w:sz w:val="18"/>
                <w:szCs w:val="18"/>
              </w:rPr>
              <w:drawing>
                <wp:anchor distT="0" distB="0" distL="114300" distR="114300" simplePos="0" relativeHeight="251665408" behindDoc="1" locked="0" layoutInCell="1" allowOverlap="1" wp14:anchorId="4EA8BA5C" wp14:editId="3A024DEA">
                  <wp:simplePos x="0" y="0"/>
                  <wp:positionH relativeFrom="column">
                    <wp:posOffset>-45085</wp:posOffset>
                  </wp:positionH>
                  <wp:positionV relativeFrom="page">
                    <wp:posOffset>53975</wp:posOffset>
                  </wp:positionV>
                  <wp:extent cx="1136015" cy="1466850"/>
                  <wp:effectExtent l="0" t="0" r="6985" b="0"/>
                  <wp:wrapNone/>
                  <wp:docPr id="3" name="图片 3" descr="E:\2023\B01-定向岩棉板薄抹灰外墙外保温工程技术标准\图片\网织增强保温板建筑构造-Model.jpg网织增强保温板建筑构造-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2023\B01-定向岩棉板薄抹灰外墙外保温工程技术标准\图片\网织增强保温板建筑构造-Model.jpg网织增强保温板建筑构造-Model"/>
                          <pic:cNvPicPr>
                            <a:picLocks noChangeAspect="1"/>
                          </pic:cNvPicPr>
                        </pic:nvPicPr>
                        <pic:blipFill>
                          <a:blip r:embed="rId9"/>
                          <a:srcRect t="4807" b="4807"/>
                          <a:stretch>
                            <a:fillRect/>
                          </a:stretch>
                        </pic:blipFill>
                        <pic:spPr>
                          <a:xfrm>
                            <a:off x="0" y="0"/>
                            <a:ext cx="1136015" cy="1466850"/>
                          </a:xfrm>
                          <a:prstGeom prst="rect">
                            <a:avLst/>
                          </a:prstGeom>
                        </pic:spPr>
                      </pic:pic>
                    </a:graphicData>
                  </a:graphic>
                </wp:anchor>
              </w:drawing>
            </w:r>
          </w:p>
          <w:p w14:paraId="451739BA" w14:textId="77777777" w:rsidR="00263426" w:rsidRDefault="00263426">
            <w:pPr>
              <w:contextualSpacing/>
              <w:jc w:val="center"/>
              <w:rPr>
                <w:rFonts w:ascii="宋体" w:hAnsi="宋体" w:cs="宋体"/>
                <w:sz w:val="18"/>
                <w:szCs w:val="18"/>
              </w:rPr>
            </w:pPr>
          </w:p>
        </w:tc>
      </w:tr>
      <w:tr w:rsidR="00263426" w14:paraId="6D15AAE2" w14:textId="77777777">
        <w:tc>
          <w:tcPr>
            <w:tcW w:w="910" w:type="dxa"/>
            <w:vAlign w:val="center"/>
          </w:tcPr>
          <w:p w14:paraId="720FE866"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混凝土墙、砌体墙</w:t>
            </w:r>
          </w:p>
        </w:tc>
        <w:tc>
          <w:tcPr>
            <w:tcW w:w="934" w:type="dxa"/>
            <w:vAlign w:val="center"/>
          </w:tcPr>
          <w:p w14:paraId="67537322"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根据防水等级要求作为一道防水层可采用普通防水砂浆</w:t>
            </w:r>
          </w:p>
        </w:tc>
        <w:tc>
          <w:tcPr>
            <w:tcW w:w="934" w:type="dxa"/>
            <w:vAlign w:val="center"/>
          </w:tcPr>
          <w:p w14:paraId="0774D6B7" w14:textId="452328BF"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应设置，可采用聚合物水泥防水</w:t>
            </w:r>
            <w:r w:rsidR="00E96FF3">
              <w:rPr>
                <w:rFonts w:ascii="宋体" w:hAnsi="宋体" w:cs="宋体" w:hint="eastAsia"/>
                <w:sz w:val="18"/>
                <w:szCs w:val="18"/>
              </w:rPr>
              <w:t>砂浆</w:t>
            </w:r>
          </w:p>
        </w:tc>
        <w:tc>
          <w:tcPr>
            <w:tcW w:w="935" w:type="dxa"/>
            <w:vAlign w:val="center"/>
          </w:tcPr>
          <w:p w14:paraId="285DEB85"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胶粘剂</w:t>
            </w:r>
          </w:p>
        </w:tc>
        <w:tc>
          <w:tcPr>
            <w:tcW w:w="934" w:type="dxa"/>
            <w:vAlign w:val="center"/>
          </w:tcPr>
          <w:p w14:paraId="36211A45"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定向岩棉板</w:t>
            </w:r>
          </w:p>
        </w:tc>
        <w:tc>
          <w:tcPr>
            <w:tcW w:w="934" w:type="dxa"/>
            <w:vAlign w:val="center"/>
          </w:tcPr>
          <w:p w14:paraId="2EF99173"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抹面胶浆压入玻纤网，锚栓固定，托架支撑</w:t>
            </w:r>
          </w:p>
        </w:tc>
        <w:tc>
          <w:tcPr>
            <w:tcW w:w="935" w:type="dxa"/>
            <w:vAlign w:val="center"/>
          </w:tcPr>
          <w:p w14:paraId="374DAE16" w14:textId="77777777" w:rsidR="00263426" w:rsidRDefault="00000000">
            <w:pPr>
              <w:adjustRightInd w:val="0"/>
              <w:snapToGrid w:val="0"/>
              <w:spacing w:line="0" w:lineRule="atLeast"/>
              <w:jc w:val="center"/>
              <w:rPr>
                <w:rFonts w:ascii="宋体" w:hAnsi="宋体" w:cs="宋体"/>
                <w:sz w:val="18"/>
                <w:szCs w:val="18"/>
              </w:rPr>
            </w:pPr>
            <w:r>
              <w:rPr>
                <w:rFonts w:ascii="宋体" w:hAnsi="宋体" w:cs="宋体" w:hint="eastAsia"/>
                <w:sz w:val="18"/>
                <w:szCs w:val="18"/>
              </w:rPr>
              <w:t>饰面涂料系统</w:t>
            </w:r>
          </w:p>
        </w:tc>
        <w:tc>
          <w:tcPr>
            <w:tcW w:w="1843" w:type="dxa"/>
            <w:vMerge/>
            <w:vAlign w:val="center"/>
          </w:tcPr>
          <w:p w14:paraId="3A1C5C82" w14:textId="77777777" w:rsidR="00263426" w:rsidRDefault="00263426">
            <w:pPr>
              <w:contextualSpacing/>
              <w:jc w:val="center"/>
              <w:rPr>
                <w:rFonts w:ascii="宋体" w:hAnsi="宋体" w:cs="宋体"/>
                <w:sz w:val="18"/>
                <w:szCs w:val="18"/>
              </w:rPr>
            </w:pPr>
          </w:p>
        </w:tc>
      </w:tr>
    </w:tbl>
    <w:bookmarkEnd w:id="43"/>
    <w:p w14:paraId="7349A120" w14:textId="77777777" w:rsidR="00263426" w:rsidRDefault="00000000">
      <w:pPr>
        <w:spacing w:line="500" w:lineRule="exact"/>
        <w:contextualSpacing/>
        <w:rPr>
          <w:rFonts w:eastAsiaTheme="minorEastAsia"/>
          <w:sz w:val="24"/>
          <w:szCs w:val="24"/>
        </w:rPr>
      </w:pPr>
      <w:r>
        <w:rPr>
          <w:rFonts w:eastAsiaTheme="minorEastAsia"/>
          <w:b/>
          <w:sz w:val="24"/>
          <w:szCs w:val="24"/>
        </w:rPr>
        <w:t>4</w:t>
      </w:r>
      <w:r>
        <w:rPr>
          <w:rFonts w:eastAsiaTheme="minorEastAsia" w:hint="eastAsia"/>
          <w:b/>
          <w:sz w:val="24"/>
          <w:szCs w:val="24"/>
        </w:rPr>
        <w:t>.</w:t>
      </w:r>
      <w:r>
        <w:rPr>
          <w:rFonts w:eastAsiaTheme="minorEastAsia"/>
          <w:b/>
          <w:sz w:val="24"/>
          <w:szCs w:val="24"/>
        </w:rPr>
        <w:t>2</w:t>
      </w:r>
      <w:r>
        <w:rPr>
          <w:rFonts w:eastAsiaTheme="minorEastAsia" w:hint="eastAsia"/>
          <w:b/>
          <w:sz w:val="24"/>
          <w:szCs w:val="24"/>
        </w:rPr>
        <w:t>.</w:t>
      </w:r>
      <w:r>
        <w:rPr>
          <w:rFonts w:eastAsiaTheme="minorEastAsia"/>
          <w:b/>
          <w:sz w:val="24"/>
          <w:szCs w:val="24"/>
        </w:rPr>
        <w:t>4</w:t>
      </w:r>
      <w:r>
        <w:rPr>
          <w:rFonts w:eastAsiaTheme="minorEastAsia" w:hint="eastAsia"/>
          <w:sz w:val="24"/>
          <w:szCs w:val="24"/>
        </w:rPr>
        <w:t xml:space="preserve"> </w:t>
      </w:r>
      <w:r>
        <w:rPr>
          <w:rFonts w:eastAsiaTheme="minorEastAsia" w:hint="eastAsia"/>
          <w:bCs/>
          <w:sz w:val="24"/>
          <w:szCs w:val="24"/>
        </w:rPr>
        <w:t>定向岩棉板薄抹灰外墙外保温系统的性能指标应符合表</w:t>
      </w:r>
      <w:r>
        <w:rPr>
          <w:rFonts w:eastAsiaTheme="minorEastAsia"/>
          <w:bCs/>
          <w:sz w:val="24"/>
          <w:szCs w:val="24"/>
        </w:rPr>
        <w:t>4</w:t>
      </w:r>
      <w:r>
        <w:rPr>
          <w:rFonts w:eastAsiaTheme="minorEastAsia" w:hint="eastAsia"/>
          <w:bCs/>
          <w:sz w:val="24"/>
          <w:szCs w:val="24"/>
        </w:rPr>
        <w:t>.</w:t>
      </w:r>
      <w:r>
        <w:rPr>
          <w:rFonts w:eastAsiaTheme="minorEastAsia"/>
          <w:bCs/>
          <w:sz w:val="24"/>
          <w:szCs w:val="24"/>
        </w:rPr>
        <w:t>2</w:t>
      </w:r>
      <w:r>
        <w:rPr>
          <w:rFonts w:eastAsiaTheme="minorEastAsia" w:hint="eastAsia"/>
          <w:bCs/>
          <w:sz w:val="24"/>
          <w:szCs w:val="24"/>
        </w:rPr>
        <w:t>.</w:t>
      </w:r>
      <w:r>
        <w:rPr>
          <w:rFonts w:eastAsiaTheme="minorEastAsia"/>
          <w:bCs/>
          <w:sz w:val="24"/>
          <w:szCs w:val="24"/>
        </w:rPr>
        <w:t>4</w:t>
      </w:r>
      <w:r>
        <w:rPr>
          <w:rFonts w:eastAsiaTheme="minorEastAsia"/>
          <w:bCs/>
          <w:sz w:val="24"/>
          <w:szCs w:val="24"/>
        </w:rPr>
        <w:t>的规定</w:t>
      </w:r>
      <w:r>
        <w:rPr>
          <w:rFonts w:eastAsiaTheme="minorEastAsia"/>
          <w:sz w:val="24"/>
          <w:szCs w:val="24"/>
        </w:rPr>
        <w:t>。</w:t>
      </w:r>
    </w:p>
    <w:p w14:paraId="6BCDCC8E" w14:textId="77777777" w:rsidR="004C5C3E" w:rsidRDefault="004C5C3E">
      <w:pPr>
        <w:spacing w:line="500" w:lineRule="exact"/>
        <w:contextualSpacing/>
        <w:rPr>
          <w:rFonts w:eastAsiaTheme="minorEastAsia"/>
          <w:sz w:val="24"/>
          <w:szCs w:val="24"/>
        </w:rPr>
      </w:pPr>
    </w:p>
    <w:p w14:paraId="50524811" w14:textId="77777777" w:rsidR="004C5C3E" w:rsidRDefault="004C5C3E">
      <w:pPr>
        <w:spacing w:line="500" w:lineRule="exact"/>
        <w:contextualSpacing/>
        <w:rPr>
          <w:rFonts w:eastAsiaTheme="minorEastAsia"/>
          <w:sz w:val="24"/>
          <w:szCs w:val="24"/>
        </w:rPr>
      </w:pPr>
    </w:p>
    <w:p w14:paraId="423E0D99" w14:textId="77777777" w:rsidR="004C5C3E" w:rsidRDefault="004C5C3E">
      <w:pPr>
        <w:spacing w:line="500" w:lineRule="exact"/>
        <w:contextualSpacing/>
        <w:rPr>
          <w:rFonts w:eastAsiaTheme="minorEastAsia"/>
          <w:sz w:val="24"/>
          <w:szCs w:val="24"/>
        </w:rPr>
      </w:pPr>
    </w:p>
    <w:p w14:paraId="4AA4502B" w14:textId="77777777" w:rsidR="004C5C3E" w:rsidRDefault="004C5C3E">
      <w:pPr>
        <w:spacing w:line="500" w:lineRule="exact"/>
        <w:contextualSpacing/>
        <w:rPr>
          <w:rFonts w:eastAsiaTheme="minorEastAsia"/>
          <w:sz w:val="24"/>
          <w:szCs w:val="24"/>
        </w:rPr>
      </w:pPr>
    </w:p>
    <w:p w14:paraId="666725C8" w14:textId="77777777" w:rsidR="004C5C3E" w:rsidRDefault="004C5C3E">
      <w:pPr>
        <w:spacing w:line="500" w:lineRule="exact"/>
        <w:contextualSpacing/>
        <w:rPr>
          <w:rFonts w:eastAsiaTheme="minorEastAsia"/>
          <w:sz w:val="24"/>
          <w:szCs w:val="24"/>
        </w:rPr>
      </w:pPr>
    </w:p>
    <w:p w14:paraId="7FD35207" w14:textId="77777777" w:rsidR="004C5C3E" w:rsidRDefault="004C5C3E">
      <w:pPr>
        <w:spacing w:line="500" w:lineRule="exact"/>
        <w:contextualSpacing/>
        <w:rPr>
          <w:rFonts w:eastAsiaTheme="minorEastAsia" w:hint="eastAsia"/>
          <w:sz w:val="24"/>
          <w:szCs w:val="24"/>
        </w:rPr>
      </w:pPr>
    </w:p>
    <w:p w14:paraId="6AB740BC" w14:textId="77777777" w:rsidR="00263426" w:rsidRDefault="00000000">
      <w:pPr>
        <w:spacing w:line="500" w:lineRule="exact"/>
        <w:contextualSpacing/>
        <w:jc w:val="center"/>
        <w:rPr>
          <w:rFonts w:eastAsia="黑体"/>
          <w:sz w:val="32"/>
          <w:szCs w:val="32"/>
        </w:rPr>
      </w:pPr>
      <w:r>
        <w:rPr>
          <w:rFonts w:eastAsia="黑体" w:hint="eastAsia"/>
        </w:rPr>
        <w:lastRenderedPageBreak/>
        <w:t>表</w:t>
      </w:r>
      <w:r>
        <w:rPr>
          <w:rFonts w:eastAsia="黑体"/>
        </w:rPr>
        <w:t>4.2</w:t>
      </w:r>
      <w:r>
        <w:rPr>
          <w:rFonts w:eastAsia="黑体" w:hint="eastAsia"/>
        </w:rPr>
        <w:t>.</w:t>
      </w:r>
      <w:r>
        <w:rPr>
          <w:rFonts w:eastAsia="黑体"/>
        </w:rPr>
        <w:t xml:space="preserve">4  </w:t>
      </w:r>
      <w:r>
        <w:rPr>
          <w:rFonts w:eastAsia="黑体" w:hint="eastAsia"/>
        </w:rPr>
        <w:t>定向岩棉板薄抹灰外墙外保温系统性能指标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268"/>
        <w:gridCol w:w="3402"/>
        <w:gridCol w:w="1503"/>
      </w:tblGrid>
      <w:tr w:rsidR="00263426" w14:paraId="1A358421" w14:textId="77777777">
        <w:trPr>
          <w:trHeight w:val="397"/>
        </w:trPr>
        <w:tc>
          <w:tcPr>
            <w:tcW w:w="3397" w:type="dxa"/>
            <w:gridSpan w:val="2"/>
            <w:shd w:val="clear" w:color="auto" w:fill="auto"/>
            <w:vAlign w:val="center"/>
          </w:tcPr>
          <w:p w14:paraId="133B4CBC" w14:textId="77777777" w:rsidR="00263426" w:rsidRDefault="00000000">
            <w:pPr>
              <w:contextualSpacing/>
              <w:jc w:val="center"/>
              <w:rPr>
                <w:rFonts w:ascii="宋体" w:hAnsi="宋体" w:cs="宋体"/>
                <w:sz w:val="18"/>
                <w:szCs w:val="18"/>
              </w:rPr>
            </w:pPr>
            <w:r>
              <w:rPr>
                <w:rFonts w:ascii="宋体" w:hAnsi="宋体" w:cs="宋体" w:hint="eastAsia"/>
                <w:sz w:val="18"/>
                <w:szCs w:val="18"/>
              </w:rPr>
              <w:t>项目</w:t>
            </w:r>
          </w:p>
        </w:tc>
        <w:tc>
          <w:tcPr>
            <w:tcW w:w="3402" w:type="dxa"/>
            <w:shd w:val="clear" w:color="auto" w:fill="auto"/>
            <w:vAlign w:val="center"/>
          </w:tcPr>
          <w:p w14:paraId="64FB7301" w14:textId="77777777" w:rsidR="00263426" w:rsidRDefault="00000000">
            <w:pPr>
              <w:contextualSpacing/>
              <w:jc w:val="center"/>
              <w:rPr>
                <w:rFonts w:ascii="宋体" w:hAnsi="宋体" w:cs="宋体"/>
                <w:sz w:val="18"/>
                <w:szCs w:val="18"/>
              </w:rPr>
            </w:pPr>
            <w:r>
              <w:rPr>
                <w:rFonts w:ascii="宋体" w:hAnsi="宋体" w:cs="宋体" w:hint="eastAsia"/>
                <w:sz w:val="18"/>
                <w:szCs w:val="18"/>
              </w:rPr>
              <w:t>性能指标</w:t>
            </w:r>
          </w:p>
        </w:tc>
        <w:tc>
          <w:tcPr>
            <w:tcW w:w="1503" w:type="dxa"/>
            <w:vAlign w:val="center"/>
          </w:tcPr>
          <w:p w14:paraId="1D77DBBC" w14:textId="77777777" w:rsidR="00263426" w:rsidRDefault="00000000">
            <w:pPr>
              <w:contextualSpacing/>
              <w:jc w:val="center"/>
              <w:rPr>
                <w:rFonts w:ascii="宋体" w:hAnsi="宋体" w:cs="宋体"/>
                <w:sz w:val="18"/>
                <w:szCs w:val="18"/>
              </w:rPr>
            </w:pPr>
            <w:r>
              <w:rPr>
                <w:rFonts w:ascii="宋体" w:hAnsi="宋体" w:cs="宋体" w:hint="eastAsia"/>
                <w:sz w:val="18"/>
                <w:szCs w:val="18"/>
              </w:rPr>
              <w:t>试验方法</w:t>
            </w:r>
          </w:p>
        </w:tc>
      </w:tr>
      <w:tr w:rsidR="00263426" w14:paraId="089966A6" w14:textId="77777777">
        <w:trPr>
          <w:trHeight w:val="397"/>
        </w:trPr>
        <w:tc>
          <w:tcPr>
            <w:tcW w:w="1129" w:type="dxa"/>
            <w:vMerge w:val="restart"/>
            <w:shd w:val="clear" w:color="auto" w:fill="auto"/>
            <w:vAlign w:val="center"/>
          </w:tcPr>
          <w:p w14:paraId="121AAEBF" w14:textId="77777777" w:rsidR="00263426" w:rsidRDefault="00000000">
            <w:pPr>
              <w:contextualSpacing/>
              <w:jc w:val="center"/>
              <w:rPr>
                <w:rFonts w:ascii="宋体" w:hAnsi="宋体" w:cs="宋体"/>
                <w:sz w:val="18"/>
                <w:szCs w:val="18"/>
              </w:rPr>
            </w:pPr>
            <w:r>
              <w:rPr>
                <w:rFonts w:ascii="宋体" w:hAnsi="宋体" w:cs="宋体" w:hint="eastAsia"/>
                <w:sz w:val="18"/>
                <w:szCs w:val="18"/>
              </w:rPr>
              <w:t>耐候性</w:t>
            </w:r>
          </w:p>
        </w:tc>
        <w:tc>
          <w:tcPr>
            <w:tcW w:w="2268" w:type="dxa"/>
            <w:shd w:val="clear" w:color="auto" w:fill="auto"/>
            <w:vAlign w:val="center"/>
          </w:tcPr>
          <w:p w14:paraId="24AE972D" w14:textId="77777777" w:rsidR="00263426" w:rsidRDefault="00000000">
            <w:pPr>
              <w:contextualSpacing/>
              <w:jc w:val="center"/>
              <w:rPr>
                <w:rFonts w:ascii="宋体" w:hAnsi="宋体" w:cs="宋体"/>
                <w:sz w:val="18"/>
                <w:szCs w:val="18"/>
              </w:rPr>
            </w:pPr>
            <w:r>
              <w:rPr>
                <w:rFonts w:ascii="宋体" w:hAnsi="宋体" w:cs="宋体" w:hint="eastAsia"/>
                <w:sz w:val="18"/>
                <w:szCs w:val="18"/>
              </w:rPr>
              <w:t>耐</w:t>
            </w:r>
            <w:proofErr w:type="gramStart"/>
            <w:r>
              <w:rPr>
                <w:rFonts w:ascii="宋体" w:hAnsi="宋体" w:cs="宋体" w:hint="eastAsia"/>
                <w:sz w:val="18"/>
                <w:szCs w:val="18"/>
              </w:rPr>
              <w:t>候试验</w:t>
            </w:r>
            <w:proofErr w:type="gramEnd"/>
            <w:r>
              <w:rPr>
                <w:rFonts w:ascii="宋体" w:hAnsi="宋体" w:cs="宋体" w:hint="eastAsia"/>
                <w:sz w:val="18"/>
                <w:szCs w:val="18"/>
              </w:rPr>
              <w:t>后外观</w:t>
            </w:r>
          </w:p>
        </w:tc>
        <w:tc>
          <w:tcPr>
            <w:tcW w:w="3402" w:type="dxa"/>
            <w:shd w:val="clear" w:color="auto" w:fill="auto"/>
            <w:vAlign w:val="center"/>
          </w:tcPr>
          <w:p w14:paraId="58EA5F41" w14:textId="77777777" w:rsidR="00263426" w:rsidRDefault="00000000">
            <w:pPr>
              <w:contextualSpacing/>
              <w:jc w:val="center"/>
              <w:rPr>
                <w:rFonts w:ascii="宋体" w:hAnsi="宋体" w:cs="宋体"/>
                <w:sz w:val="18"/>
                <w:szCs w:val="18"/>
              </w:rPr>
            </w:pPr>
            <w:r>
              <w:rPr>
                <w:rFonts w:ascii="宋体" w:hAnsi="宋体" w:cs="宋体" w:hint="eastAsia"/>
                <w:sz w:val="18"/>
                <w:szCs w:val="18"/>
              </w:rPr>
              <w:t>不得出现饰面层起泡或剥落、防护层空鼓或脱落等破坏，不得产生渗水裂缝</w:t>
            </w:r>
          </w:p>
        </w:tc>
        <w:tc>
          <w:tcPr>
            <w:tcW w:w="1503" w:type="dxa"/>
            <w:vMerge w:val="restart"/>
            <w:vAlign w:val="center"/>
          </w:tcPr>
          <w:p w14:paraId="32552C83" w14:textId="77777777" w:rsidR="00263426" w:rsidRDefault="00000000">
            <w:pPr>
              <w:contextualSpacing/>
              <w:jc w:val="center"/>
              <w:rPr>
                <w:rFonts w:ascii="宋体" w:hAnsi="宋体" w:cs="宋体"/>
                <w:sz w:val="18"/>
                <w:szCs w:val="18"/>
              </w:rPr>
            </w:pPr>
            <w:r>
              <w:rPr>
                <w:rFonts w:ascii="宋体" w:hAnsi="宋体" w:cs="宋体" w:hint="eastAsia"/>
                <w:sz w:val="18"/>
                <w:szCs w:val="18"/>
              </w:rPr>
              <w:t>JG</w:t>
            </w:r>
            <w:r>
              <w:rPr>
                <w:rFonts w:ascii="宋体" w:hAnsi="宋体" w:cs="宋体"/>
                <w:sz w:val="18"/>
                <w:szCs w:val="18"/>
              </w:rPr>
              <w:t>/</w:t>
            </w:r>
            <w:r>
              <w:rPr>
                <w:rFonts w:ascii="宋体" w:hAnsi="宋体" w:cs="宋体" w:hint="eastAsia"/>
                <w:sz w:val="18"/>
                <w:szCs w:val="18"/>
              </w:rPr>
              <w:t>T</w:t>
            </w:r>
            <w:r>
              <w:rPr>
                <w:rFonts w:ascii="宋体" w:hAnsi="宋体" w:cs="宋体"/>
                <w:sz w:val="18"/>
                <w:szCs w:val="18"/>
              </w:rPr>
              <w:t xml:space="preserve"> 429</w:t>
            </w:r>
          </w:p>
        </w:tc>
      </w:tr>
      <w:tr w:rsidR="00263426" w14:paraId="4A801AF0" w14:textId="77777777">
        <w:trPr>
          <w:trHeight w:val="397"/>
        </w:trPr>
        <w:tc>
          <w:tcPr>
            <w:tcW w:w="1129" w:type="dxa"/>
            <w:vMerge/>
            <w:shd w:val="clear" w:color="auto" w:fill="auto"/>
            <w:vAlign w:val="center"/>
          </w:tcPr>
          <w:p w14:paraId="0003A59B" w14:textId="77777777" w:rsidR="00263426" w:rsidRDefault="00263426">
            <w:pPr>
              <w:contextualSpacing/>
              <w:jc w:val="center"/>
              <w:rPr>
                <w:rFonts w:ascii="宋体" w:hAnsi="宋体" w:cs="宋体"/>
                <w:sz w:val="18"/>
                <w:szCs w:val="18"/>
              </w:rPr>
            </w:pPr>
          </w:p>
        </w:tc>
        <w:tc>
          <w:tcPr>
            <w:tcW w:w="2268" w:type="dxa"/>
            <w:shd w:val="clear" w:color="auto" w:fill="auto"/>
            <w:vAlign w:val="center"/>
          </w:tcPr>
          <w:p w14:paraId="26F4E0BC" w14:textId="77777777" w:rsidR="00263426" w:rsidRDefault="00000000">
            <w:pPr>
              <w:contextualSpacing/>
              <w:jc w:val="center"/>
              <w:rPr>
                <w:rFonts w:ascii="宋体" w:hAnsi="宋体" w:cs="宋体"/>
                <w:sz w:val="18"/>
                <w:szCs w:val="18"/>
              </w:rPr>
            </w:pPr>
            <w:r>
              <w:rPr>
                <w:rFonts w:ascii="宋体" w:hAnsi="宋体" w:cs="宋体" w:hint="eastAsia"/>
                <w:sz w:val="18"/>
                <w:szCs w:val="18"/>
              </w:rPr>
              <w:t>与抹面层拉伸粘接强度，</w:t>
            </w:r>
            <w:r w:rsidR="00C46D90">
              <w:rPr>
                <w:rFonts w:ascii="宋体" w:hAnsi="宋体" w:cs="宋体"/>
                <w:sz w:val="18"/>
                <w:szCs w:val="18"/>
              </w:rPr>
              <w:t>k</w:t>
            </w:r>
            <w:r>
              <w:rPr>
                <w:rFonts w:ascii="宋体" w:hAnsi="宋体" w:cs="宋体" w:hint="eastAsia"/>
                <w:sz w:val="18"/>
                <w:szCs w:val="18"/>
              </w:rPr>
              <w:t>P</w:t>
            </w:r>
            <w:r>
              <w:rPr>
                <w:rFonts w:ascii="宋体" w:hAnsi="宋体" w:cs="宋体"/>
                <w:sz w:val="18"/>
                <w:szCs w:val="18"/>
              </w:rPr>
              <w:t>a</w:t>
            </w:r>
          </w:p>
        </w:tc>
        <w:tc>
          <w:tcPr>
            <w:tcW w:w="3402" w:type="dxa"/>
            <w:shd w:val="clear" w:color="auto" w:fill="auto"/>
            <w:vAlign w:val="center"/>
          </w:tcPr>
          <w:p w14:paraId="1B5E5355" w14:textId="77777777" w:rsidR="00263426" w:rsidRDefault="008A6B4D">
            <w:pPr>
              <w:contextualSpacing/>
              <w:jc w:val="center"/>
              <w:rPr>
                <w:rFonts w:ascii="宋体" w:hAnsi="宋体" w:cs="宋体"/>
                <w:sz w:val="18"/>
                <w:szCs w:val="18"/>
              </w:rPr>
            </w:pPr>
            <w:r>
              <w:rPr>
                <w:rFonts w:ascii="宋体" w:hAnsi="宋体" w:cs="宋体" w:hint="eastAsia"/>
                <w:sz w:val="18"/>
                <w:szCs w:val="18"/>
              </w:rPr>
              <w:t>岩棉板破坏</w:t>
            </w:r>
          </w:p>
        </w:tc>
        <w:tc>
          <w:tcPr>
            <w:tcW w:w="1503" w:type="dxa"/>
            <w:vMerge/>
            <w:vAlign w:val="center"/>
          </w:tcPr>
          <w:p w14:paraId="0CAFACAD" w14:textId="77777777" w:rsidR="00263426" w:rsidRDefault="00263426">
            <w:pPr>
              <w:contextualSpacing/>
              <w:jc w:val="center"/>
              <w:rPr>
                <w:rFonts w:ascii="宋体" w:hAnsi="宋体" w:cs="宋体"/>
                <w:sz w:val="18"/>
                <w:szCs w:val="18"/>
              </w:rPr>
            </w:pPr>
          </w:p>
        </w:tc>
      </w:tr>
      <w:tr w:rsidR="00263426" w14:paraId="486E0E30" w14:textId="77777777">
        <w:trPr>
          <w:trHeight w:val="397"/>
        </w:trPr>
        <w:tc>
          <w:tcPr>
            <w:tcW w:w="3397" w:type="dxa"/>
            <w:gridSpan w:val="2"/>
            <w:shd w:val="clear" w:color="auto" w:fill="auto"/>
            <w:vAlign w:val="center"/>
          </w:tcPr>
          <w:p w14:paraId="2F964038" w14:textId="77777777" w:rsidR="00263426" w:rsidRDefault="00000000">
            <w:pPr>
              <w:contextualSpacing/>
              <w:jc w:val="center"/>
              <w:rPr>
                <w:rFonts w:ascii="宋体" w:hAnsi="宋体" w:cs="宋体"/>
                <w:sz w:val="18"/>
                <w:szCs w:val="18"/>
              </w:rPr>
            </w:pPr>
            <w:proofErr w:type="gramStart"/>
            <w:r>
              <w:rPr>
                <w:rFonts w:ascii="宋体" w:hAnsi="宋体" w:cs="宋体" w:hint="eastAsia"/>
                <w:sz w:val="18"/>
                <w:szCs w:val="18"/>
              </w:rPr>
              <w:t>不</w:t>
            </w:r>
            <w:proofErr w:type="gramEnd"/>
            <w:r>
              <w:rPr>
                <w:rFonts w:ascii="宋体" w:hAnsi="宋体" w:cs="宋体" w:hint="eastAsia"/>
                <w:sz w:val="18"/>
                <w:szCs w:val="18"/>
              </w:rPr>
              <w:t>透水性</w:t>
            </w:r>
          </w:p>
        </w:tc>
        <w:tc>
          <w:tcPr>
            <w:tcW w:w="3402" w:type="dxa"/>
            <w:shd w:val="clear" w:color="auto" w:fill="auto"/>
            <w:vAlign w:val="center"/>
          </w:tcPr>
          <w:p w14:paraId="322A6A07" w14:textId="77777777" w:rsidR="00263426" w:rsidRDefault="00000000">
            <w:pPr>
              <w:contextualSpacing/>
              <w:jc w:val="center"/>
              <w:rPr>
                <w:rFonts w:ascii="宋体" w:hAnsi="宋体" w:cs="宋体"/>
                <w:sz w:val="18"/>
                <w:szCs w:val="18"/>
              </w:rPr>
            </w:pPr>
            <w:r>
              <w:rPr>
                <w:rFonts w:ascii="宋体" w:hAnsi="宋体" w:cs="宋体" w:hint="eastAsia"/>
                <w:sz w:val="18"/>
                <w:szCs w:val="18"/>
              </w:rPr>
              <w:t>2h</w:t>
            </w:r>
            <w:proofErr w:type="gramStart"/>
            <w:r>
              <w:rPr>
                <w:rFonts w:ascii="宋体" w:hAnsi="宋体" w:cs="宋体" w:hint="eastAsia"/>
                <w:sz w:val="18"/>
                <w:szCs w:val="18"/>
              </w:rPr>
              <w:t>不</w:t>
            </w:r>
            <w:proofErr w:type="gramEnd"/>
            <w:r>
              <w:rPr>
                <w:rFonts w:ascii="宋体" w:hAnsi="宋体" w:cs="宋体" w:hint="eastAsia"/>
                <w:sz w:val="18"/>
                <w:szCs w:val="18"/>
              </w:rPr>
              <w:t>透水</w:t>
            </w:r>
          </w:p>
        </w:tc>
        <w:tc>
          <w:tcPr>
            <w:tcW w:w="1503" w:type="dxa"/>
            <w:vAlign w:val="center"/>
          </w:tcPr>
          <w:p w14:paraId="20326589" w14:textId="77777777" w:rsidR="00263426" w:rsidRDefault="00000000">
            <w:pPr>
              <w:contextualSpacing/>
              <w:jc w:val="center"/>
              <w:rPr>
                <w:rFonts w:ascii="宋体" w:hAnsi="宋体" w:cs="宋体"/>
                <w:sz w:val="18"/>
                <w:szCs w:val="18"/>
              </w:rPr>
            </w:pPr>
            <w:r>
              <w:rPr>
                <w:rFonts w:ascii="宋体" w:hAnsi="宋体" w:cs="宋体" w:hint="eastAsia"/>
                <w:sz w:val="18"/>
                <w:szCs w:val="18"/>
              </w:rPr>
              <w:t>GB</w:t>
            </w:r>
            <w:r>
              <w:rPr>
                <w:rFonts w:ascii="宋体" w:hAnsi="宋体" w:cs="宋体"/>
                <w:sz w:val="18"/>
                <w:szCs w:val="18"/>
              </w:rPr>
              <w:t>/</w:t>
            </w:r>
            <w:r>
              <w:rPr>
                <w:rFonts w:ascii="宋体" w:hAnsi="宋体" w:cs="宋体" w:hint="eastAsia"/>
                <w:sz w:val="18"/>
                <w:szCs w:val="18"/>
              </w:rPr>
              <w:t>T</w:t>
            </w:r>
            <w:r>
              <w:rPr>
                <w:rFonts w:ascii="宋体" w:hAnsi="宋体" w:cs="宋体"/>
                <w:sz w:val="18"/>
                <w:szCs w:val="18"/>
              </w:rPr>
              <w:t xml:space="preserve"> 29906</w:t>
            </w:r>
          </w:p>
        </w:tc>
      </w:tr>
      <w:tr w:rsidR="00263426" w14:paraId="461CA15D" w14:textId="77777777">
        <w:trPr>
          <w:trHeight w:val="397"/>
        </w:trPr>
        <w:tc>
          <w:tcPr>
            <w:tcW w:w="3397" w:type="dxa"/>
            <w:gridSpan w:val="2"/>
            <w:shd w:val="clear" w:color="auto" w:fill="auto"/>
            <w:vAlign w:val="center"/>
          </w:tcPr>
          <w:p w14:paraId="412323F9" w14:textId="77777777" w:rsidR="00263426" w:rsidRDefault="00000000">
            <w:pPr>
              <w:contextualSpacing/>
              <w:jc w:val="center"/>
              <w:rPr>
                <w:rFonts w:ascii="宋体" w:hAnsi="宋体" w:cs="宋体"/>
                <w:sz w:val="18"/>
                <w:szCs w:val="18"/>
              </w:rPr>
            </w:pPr>
            <w:r>
              <w:rPr>
                <w:rFonts w:ascii="宋体" w:hAnsi="宋体" w:cs="宋体" w:hint="eastAsia"/>
                <w:sz w:val="18"/>
                <w:szCs w:val="18"/>
              </w:rPr>
              <w:t>吸水量，g/m</w:t>
            </w:r>
            <w:r>
              <w:rPr>
                <w:rFonts w:ascii="宋体" w:hAnsi="宋体" w:cs="宋体" w:hint="eastAsia"/>
                <w:sz w:val="18"/>
                <w:szCs w:val="18"/>
                <w:vertAlign w:val="superscript"/>
              </w:rPr>
              <w:t>2</w:t>
            </w:r>
          </w:p>
        </w:tc>
        <w:tc>
          <w:tcPr>
            <w:tcW w:w="3402" w:type="dxa"/>
            <w:shd w:val="clear" w:color="auto" w:fill="auto"/>
            <w:vAlign w:val="center"/>
          </w:tcPr>
          <w:p w14:paraId="7C27EDCE" w14:textId="77777777" w:rsidR="00263426" w:rsidRDefault="00000000">
            <w:pPr>
              <w:contextualSpacing/>
              <w:jc w:val="center"/>
              <w:rPr>
                <w:rFonts w:ascii="宋体" w:hAnsi="宋体" w:cs="宋体"/>
                <w:sz w:val="18"/>
                <w:szCs w:val="18"/>
              </w:rPr>
            </w:pPr>
            <w:r>
              <w:rPr>
                <w:rFonts w:ascii="宋体" w:hAnsi="宋体" w:cs="宋体" w:hint="eastAsia"/>
                <w:sz w:val="18"/>
                <w:szCs w:val="18"/>
              </w:rPr>
              <w:t>≤500</w:t>
            </w:r>
          </w:p>
        </w:tc>
        <w:tc>
          <w:tcPr>
            <w:tcW w:w="1503" w:type="dxa"/>
            <w:vAlign w:val="center"/>
          </w:tcPr>
          <w:p w14:paraId="22DAFCB0" w14:textId="77777777" w:rsidR="00263426" w:rsidRDefault="00000000">
            <w:pPr>
              <w:contextualSpacing/>
              <w:jc w:val="center"/>
              <w:rPr>
                <w:rFonts w:ascii="宋体" w:hAnsi="宋体" w:cs="宋体"/>
                <w:sz w:val="18"/>
                <w:szCs w:val="18"/>
              </w:rPr>
            </w:pPr>
            <w:bookmarkStart w:id="45" w:name="_Hlk142384401"/>
            <w:r>
              <w:rPr>
                <w:rFonts w:ascii="宋体" w:hAnsi="宋体" w:cs="宋体" w:hint="eastAsia"/>
                <w:sz w:val="18"/>
                <w:szCs w:val="18"/>
              </w:rPr>
              <w:t>GB</w:t>
            </w:r>
            <w:r>
              <w:rPr>
                <w:rFonts w:ascii="宋体" w:hAnsi="宋体" w:cs="宋体"/>
                <w:sz w:val="18"/>
                <w:szCs w:val="18"/>
              </w:rPr>
              <w:t>/</w:t>
            </w:r>
            <w:r>
              <w:rPr>
                <w:rFonts w:ascii="宋体" w:hAnsi="宋体" w:cs="宋体" w:hint="eastAsia"/>
                <w:sz w:val="18"/>
                <w:szCs w:val="18"/>
              </w:rPr>
              <w:t>T</w:t>
            </w:r>
            <w:r>
              <w:rPr>
                <w:rFonts w:ascii="宋体" w:hAnsi="宋体" w:cs="宋体"/>
                <w:sz w:val="18"/>
                <w:szCs w:val="18"/>
              </w:rPr>
              <w:t xml:space="preserve"> 29906</w:t>
            </w:r>
            <w:bookmarkEnd w:id="45"/>
          </w:p>
        </w:tc>
      </w:tr>
      <w:tr w:rsidR="00263426" w14:paraId="695C2DB4" w14:textId="77777777">
        <w:trPr>
          <w:trHeight w:val="397"/>
        </w:trPr>
        <w:tc>
          <w:tcPr>
            <w:tcW w:w="1129" w:type="dxa"/>
            <w:vMerge w:val="restart"/>
            <w:shd w:val="clear" w:color="auto" w:fill="auto"/>
            <w:vAlign w:val="center"/>
          </w:tcPr>
          <w:p w14:paraId="536733D1" w14:textId="77777777" w:rsidR="00263426" w:rsidRDefault="00000000">
            <w:pPr>
              <w:contextualSpacing/>
              <w:jc w:val="center"/>
              <w:rPr>
                <w:rFonts w:ascii="宋体" w:hAnsi="宋体" w:cs="宋体"/>
                <w:sz w:val="18"/>
                <w:szCs w:val="18"/>
              </w:rPr>
            </w:pPr>
            <w:r>
              <w:rPr>
                <w:rFonts w:ascii="宋体" w:hAnsi="宋体" w:cs="宋体" w:hint="eastAsia"/>
                <w:sz w:val="18"/>
                <w:szCs w:val="18"/>
              </w:rPr>
              <w:t>抗冲击性</w:t>
            </w:r>
          </w:p>
        </w:tc>
        <w:tc>
          <w:tcPr>
            <w:tcW w:w="2268" w:type="dxa"/>
            <w:shd w:val="clear" w:color="auto" w:fill="auto"/>
            <w:vAlign w:val="center"/>
          </w:tcPr>
          <w:p w14:paraId="393BBA42" w14:textId="77777777" w:rsidR="00263426" w:rsidRDefault="00000000">
            <w:pPr>
              <w:contextualSpacing/>
              <w:jc w:val="center"/>
              <w:rPr>
                <w:rFonts w:ascii="宋体" w:hAnsi="宋体" w:cs="宋体"/>
                <w:sz w:val="18"/>
                <w:szCs w:val="18"/>
              </w:rPr>
            </w:pPr>
            <w:r>
              <w:rPr>
                <w:rFonts w:ascii="宋体" w:hAnsi="宋体" w:cs="宋体" w:hint="eastAsia"/>
                <w:sz w:val="18"/>
                <w:szCs w:val="18"/>
              </w:rPr>
              <w:t>建筑物首层墙面及门窗洞口等易受碰撞部位</w:t>
            </w:r>
          </w:p>
        </w:tc>
        <w:tc>
          <w:tcPr>
            <w:tcW w:w="3402" w:type="dxa"/>
            <w:shd w:val="clear" w:color="auto" w:fill="auto"/>
            <w:vAlign w:val="center"/>
          </w:tcPr>
          <w:p w14:paraId="43654DF1" w14:textId="77777777" w:rsidR="00263426" w:rsidRDefault="00000000">
            <w:pPr>
              <w:contextualSpacing/>
              <w:jc w:val="center"/>
              <w:rPr>
                <w:rFonts w:ascii="宋体" w:hAnsi="宋体" w:cs="宋体"/>
                <w:sz w:val="18"/>
                <w:szCs w:val="18"/>
              </w:rPr>
            </w:pPr>
            <w:r>
              <w:rPr>
                <w:rFonts w:ascii="宋体" w:hAnsi="宋体" w:cs="宋体" w:hint="eastAsia"/>
                <w:sz w:val="18"/>
                <w:szCs w:val="18"/>
              </w:rPr>
              <w:t>≥10J级</w:t>
            </w:r>
          </w:p>
        </w:tc>
        <w:tc>
          <w:tcPr>
            <w:tcW w:w="1503" w:type="dxa"/>
            <w:vMerge w:val="restart"/>
            <w:vAlign w:val="center"/>
          </w:tcPr>
          <w:p w14:paraId="206BF9D5" w14:textId="77777777" w:rsidR="00263426" w:rsidRDefault="00000000">
            <w:pPr>
              <w:contextualSpacing/>
              <w:jc w:val="center"/>
              <w:rPr>
                <w:rFonts w:ascii="宋体" w:hAnsi="宋体" w:cs="宋体"/>
                <w:sz w:val="18"/>
                <w:szCs w:val="18"/>
              </w:rPr>
            </w:pPr>
            <w:r>
              <w:rPr>
                <w:rFonts w:ascii="宋体" w:hAnsi="宋体" w:cs="宋体" w:hint="eastAsia"/>
                <w:sz w:val="18"/>
                <w:szCs w:val="18"/>
              </w:rPr>
              <w:t>GB</w:t>
            </w:r>
            <w:r>
              <w:rPr>
                <w:rFonts w:ascii="宋体" w:hAnsi="宋体" w:cs="宋体"/>
                <w:sz w:val="18"/>
                <w:szCs w:val="18"/>
              </w:rPr>
              <w:t>/</w:t>
            </w:r>
            <w:r>
              <w:rPr>
                <w:rFonts w:ascii="宋体" w:hAnsi="宋体" w:cs="宋体" w:hint="eastAsia"/>
                <w:sz w:val="18"/>
                <w:szCs w:val="18"/>
              </w:rPr>
              <w:t>T</w:t>
            </w:r>
            <w:r>
              <w:rPr>
                <w:rFonts w:ascii="宋体" w:hAnsi="宋体" w:cs="宋体"/>
                <w:sz w:val="18"/>
                <w:szCs w:val="18"/>
              </w:rPr>
              <w:t xml:space="preserve"> 29906</w:t>
            </w:r>
          </w:p>
        </w:tc>
      </w:tr>
      <w:tr w:rsidR="00263426" w14:paraId="31D95579" w14:textId="77777777">
        <w:trPr>
          <w:trHeight w:val="397"/>
        </w:trPr>
        <w:tc>
          <w:tcPr>
            <w:tcW w:w="1129" w:type="dxa"/>
            <w:vMerge/>
            <w:shd w:val="clear" w:color="auto" w:fill="auto"/>
            <w:vAlign w:val="center"/>
          </w:tcPr>
          <w:p w14:paraId="10523D9E" w14:textId="77777777" w:rsidR="00263426" w:rsidRDefault="00263426">
            <w:pPr>
              <w:contextualSpacing/>
              <w:jc w:val="center"/>
              <w:rPr>
                <w:rFonts w:ascii="宋体" w:hAnsi="宋体" w:cs="宋体"/>
                <w:sz w:val="18"/>
                <w:szCs w:val="18"/>
              </w:rPr>
            </w:pPr>
          </w:p>
        </w:tc>
        <w:tc>
          <w:tcPr>
            <w:tcW w:w="2268" w:type="dxa"/>
            <w:shd w:val="clear" w:color="auto" w:fill="auto"/>
            <w:vAlign w:val="center"/>
          </w:tcPr>
          <w:p w14:paraId="3E12871A" w14:textId="77777777" w:rsidR="00263426" w:rsidRDefault="00000000">
            <w:pPr>
              <w:contextualSpacing/>
              <w:jc w:val="center"/>
              <w:rPr>
                <w:rFonts w:ascii="宋体" w:hAnsi="宋体" w:cs="宋体"/>
                <w:sz w:val="18"/>
                <w:szCs w:val="18"/>
              </w:rPr>
            </w:pPr>
            <w:r>
              <w:rPr>
                <w:rFonts w:ascii="宋体" w:hAnsi="宋体" w:cs="宋体" w:hint="eastAsia"/>
                <w:sz w:val="18"/>
                <w:szCs w:val="18"/>
              </w:rPr>
              <w:t>建筑物二层及以上墙面等不易受碰撞部位</w:t>
            </w:r>
          </w:p>
        </w:tc>
        <w:tc>
          <w:tcPr>
            <w:tcW w:w="3402" w:type="dxa"/>
            <w:shd w:val="clear" w:color="auto" w:fill="auto"/>
            <w:vAlign w:val="center"/>
          </w:tcPr>
          <w:p w14:paraId="67D5CCD4" w14:textId="77777777" w:rsidR="00263426" w:rsidRDefault="00000000">
            <w:pPr>
              <w:contextualSpacing/>
              <w:jc w:val="center"/>
              <w:rPr>
                <w:rFonts w:ascii="宋体" w:hAnsi="宋体" w:cs="宋体"/>
                <w:sz w:val="18"/>
                <w:szCs w:val="18"/>
              </w:rPr>
            </w:pPr>
            <w:r>
              <w:rPr>
                <w:rFonts w:ascii="宋体" w:hAnsi="宋体" w:cs="宋体" w:hint="eastAsia"/>
                <w:sz w:val="18"/>
                <w:szCs w:val="18"/>
              </w:rPr>
              <w:t>≥3J级</w:t>
            </w:r>
          </w:p>
        </w:tc>
        <w:tc>
          <w:tcPr>
            <w:tcW w:w="1503" w:type="dxa"/>
            <w:vMerge/>
            <w:vAlign w:val="center"/>
          </w:tcPr>
          <w:p w14:paraId="101FDFCC" w14:textId="77777777" w:rsidR="00263426" w:rsidRDefault="00263426">
            <w:pPr>
              <w:contextualSpacing/>
              <w:jc w:val="center"/>
              <w:rPr>
                <w:rFonts w:ascii="宋体" w:hAnsi="宋体" w:cs="宋体"/>
                <w:sz w:val="18"/>
                <w:szCs w:val="18"/>
              </w:rPr>
            </w:pPr>
          </w:p>
        </w:tc>
      </w:tr>
      <w:tr w:rsidR="00263426" w14:paraId="13C1ADAC" w14:textId="77777777">
        <w:trPr>
          <w:trHeight w:val="397"/>
        </w:trPr>
        <w:tc>
          <w:tcPr>
            <w:tcW w:w="1129" w:type="dxa"/>
            <w:vMerge w:val="restart"/>
            <w:shd w:val="clear" w:color="auto" w:fill="auto"/>
            <w:vAlign w:val="center"/>
          </w:tcPr>
          <w:p w14:paraId="79B0DDEB" w14:textId="77777777" w:rsidR="00263426" w:rsidRDefault="00000000">
            <w:pPr>
              <w:contextualSpacing/>
              <w:jc w:val="center"/>
              <w:rPr>
                <w:rFonts w:ascii="宋体" w:hAnsi="宋体" w:cs="宋体"/>
                <w:sz w:val="18"/>
                <w:szCs w:val="18"/>
              </w:rPr>
            </w:pPr>
            <w:r>
              <w:rPr>
                <w:rFonts w:ascii="宋体" w:hAnsi="宋体" w:cs="宋体" w:hint="eastAsia"/>
                <w:sz w:val="18"/>
                <w:szCs w:val="18"/>
              </w:rPr>
              <w:t>耐冻融性（30次冻融循环）</w:t>
            </w:r>
          </w:p>
        </w:tc>
        <w:tc>
          <w:tcPr>
            <w:tcW w:w="2268" w:type="dxa"/>
            <w:shd w:val="clear" w:color="auto" w:fill="auto"/>
            <w:vAlign w:val="center"/>
          </w:tcPr>
          <w:p w14:paraId="113E6DD8" w14:textId="77777777" w:rsidR="00263426" w:rsidRDefault="00000000">
            <w:pPr>
              <w:contextualSpacing/>
              <w:jc w:val="center"/>
              <w:rPr>
                <w:rFonts w:ascii="宋体" w:hAnsi="宋体" w:cs="宋体"/>
                <w:sz w:val="18"/>
                <w:szCs w:val="18"/>
              </w:rPr>
            </w:pPr>
            <w:r>
              <w:rPr>
                <w:rFonts w:ascii="宋体" w:hAnsi="宋体" w:cs="宋体" w:hint="eastAsia"/>
                <w:sz w:val="18"/>
                <w:szCs w:val="18"/>
              </w:rPr>
              <w:t>冻融循环试验后外观</w:t>
            </w:r>
          </w:p>
        </w:tc>
        <w:tc>
          <w:tcPr>
            <w:tcW w:w="3402" w:type="dxa"/>
            <w:shd w:val="clear" w:color="auto" w:fill="auto"/>
            <w:vAlign w:val="center"/>
          </w:tcPr>
          <w:p w14:paraId="2308B97C" w14:textId="77777777" w:rsidR="00263426" w:rsidRDefault="00000000">
            <w:pPr>
              <w:contextualSpacing/>
              <w:jc w:val="center"/>
              <w:rPr>
                <w:rFonts w:ascii="宋体" w:hAnsi="宋体" w:cs="宋体"/>
                <w:sz w:val="18"/>
                <w:szCs w:val="18"/>
              </w:rPr>
            </w:pPr>
            <w:proofErr w:type="gramStart"/>
            <w:r>
              <w:rPr>
                <w:rFonts w:ascii="宋体" w:hAnsi="宋体" w:cs="宋体" w:hint="eastAsia"/>
                <w:sz w:val="18"/>
                <w:szCs w:val="18"/>
              </w:rPr>
              <w:t>防护层无空鼓</w:t>
            </w:r>
            <w:proofErr w:type="gramEnd"/>
            <w:r>
              <w:rPr>
                <w:rFonts w:ascii="宋体" w:hAnsi="宋体" w:cs="宋体" w:hint="eastAsia"/>
                <w:sz w:val="18"/>
                <w:szCs w:val="18"/>
              </w:rPr>
              <w:t>、脱落，无渗水裂缝</w:t>
            </w:r>
          </w:p>
        </w:tc>
        <w:tc>
          <w:tcPr>
            <w:tcW w:w="1503" w:type="dxa"/>
            <w:vMerge w:val="restart"/>
            <w:vAlign w:val="center"/>
          </w:tcPr>
          <w:p w14:paraId="20C07E80" w14:textId="77777777" w:rsidR="00263426" w:rsidRDefault="00000000">
            <w:pPr>
              <w:contextualSpacing/>
              <w:jc w:val="center"/>
              <w:rPr>
                <w:rFonts w:ascii="宋体" w:hAnsi="宋体" w:cs="宋体"/>
                <w:sz w:val="18"/>
                <w:szCs w:val="18"/>
              </w:rPr>
            </w:pPr>
            <w:r>
              <w:rPr>
                <w:rFonts w:ascii="宋体" w:hAnsi="宋体" w:cs="宋体" w:hint="eastAsia"/>
                <w:sz w:val="18"/>
                <w:szCs w:val="18"/>
              </w:rPr>
              <w:t>GB</w:t>
            </w:r>
            <w:r>
              <w:rPr>
                <w:rFonts w:ascii="宋体" w:hAnsi="宋体" w:cs="宋体"/>
                <w:sz w:val="18"/>
                <w:szCs w:val="18"/>
              </w:rPr>
              <w:t>/</w:t>
            </w:r>
            <w:r>
              <w:rPr>
                <w:rFonts w:ascii="宋体" w:hAnsi="宋体" w:cs="宋体" w:hint="eastAsia"/>
                <w:sz w:val="18"/>
                <w:szCs w:val="18"/>
              </w:rPr>
              <w:t>T</w:t>
            </w:r>
            <w:r>
              <w:rPr>
                <w:rFonts w:ascii="宋体" w:hAnsi="宋体" w:cs="宋体"/>
                <w:sz w:val="18"/>
                <w:szCs w:val="18"/>
              </w:rPr>
              <w:t xml:space="preserve"> 29906</w:t>
            </w:r>
          </w:p>
        </w:tc>
      </w:tr>
      <w:tr w:rsidR="00263426" w14:paraId="0347EC58" w14:textId="77777777">
        <w:trPr>
          <w:trHeight w:val="397"/>
        </w:trPr>
        <w:tc>
          <w:tcPr>
            <w:tcW w:w="1129" w:type="dxa"/>
            <w:vMerge/>
            <w:shd w:val="clear" w:color="auto" w:fill="auto"/>
            <w:vAlign w:val="center"/>
          </w:tcPr>
          <w:p w14:paraId="083069AB" w14:textId="77777777" w:rsidR="00263426" w:rsidRDefault="00263426">
            <w:pPr>
              <w:contextualSpacing/>
              <w:jc w:val="center"/>
              <w:rPr>
                <w:rFonts w:ascii="宋体" w:hAnsi="宋体" w:cs="宋体"/>
                <w:sz w:val="18"/>
                <w:szCs w:val="18"/>
              </w:rPr>
            </w:pPr>
          </w:p>
        </w:tc>
        <w:tc>
          <w:tcPr>
            <w:tcW w:w="2268" w:type="dxa"/>
            <w:shd w:val="clear" w:color="auto" w:fill="auto"/>
            <w:vAlign w:val="center"/>
          </w:tcPr>
          <w:p w14:paraId="445271DA" w14:textId="77777777" w:rsidR="00263426" w:rsidRDefault="00C46D90">
            <w:pPr>
              <w:contextualSpacing/>
              <w:jc w:val="center"/>
              <w:rPr>
                <w:rFonts w:ascii="宋体" w:hAnsi="宋体" w:cs="宋体"/>
                <w:sz w:val="18"/>
                <w:szCs w:val="18"/>
              </w:rPr>
            </w:pPr>
            <w:r>
              <w:rPr>
                <w:rFonts w:ascii="宋体" w:hAnsi="宋体" w:cs="宋体" w:hint="eastAsia"/>
                <w:sz w:val="18"/>
                <w:szCs w:val="18"/>
              </w:rPr>
              <w:t>防护层与保温层拉伸粘结强度，</w:t>
            </w:r>
            <w:r>
              <w:rPr>
                <w:rFonts w:ascii="宋体" w:hAnsi="宋体" w:cs="宋体"/>
                <w:sz w:val="18"/>
                <w:szCs w:val="18"/>
              </w:rPr>
              <w:t>kPa</w:t>
            </w:r>
          </w:p>
        </w:tc>
        <w:tc>
          <w:tcPr>
            <w:tcW w:w="3402" w:type="dxa"/>
            <w:shd w:val="clear" w:color="auto" w:fill="auto"/>
            <w:vAlign w:val="center"/>
          </w:tcPr>
          <w:p w14:paraId="29E6A2E5" w14:textId="77777777" w:rsidR="00263426" w:rsidRDefault="00C46D90">
            <w:pPr>
              <w:contextualSpacing/>
              <w:jc w:val="center"/>
              <w:rPr>
                <w:rFonts w:ascii="宋体" w:hAnsi="宋体" w:cs="宋体"/>
                <w:sz w:val="18"/>
                <w:szCs w:val="18"/>
              </w:rPr>
            </w:pPr>
            <w:r>
              <w:rPr>
                <w:rFonts w:ascii="宋体" w:hAnsi="宋体" w:cs="宋体" w:hint="eastAsia"/>
                <w:sz w:val="18"/>
                <w:szCs w:val="18"/>
              </w:rPr>
              <w:t>≥10</w:t>
            </w:r>
          </w:p>
        </w:tc>
        <w:tc>
          <w:tcPr>
            <w:tcW w:w="1503" w:type="dxa"/>
            <w:vMerge/>
            <w:vAlign w:val="center"/>
          </w:tcPr>
          <w:p w14:paraId="1003F7D9" w14:textId="77777777" w:rsidR="00263426" w:rsidRDefault="00263426">
            <w:pPr>
              <w:contextualSpacing/>
              <w:jc w:val="center"/>
              <w:rPr>
                <w:rFonts w:ascii="宋体" w:hAnsi="宋体" w:cs="宋体"/>
                <w:sz w:val="18"/>
                <w:szCs w:val="18"/>
              </w:rPr>
            </w:pPr>
          </w:p>
        </w:tc>
      </w:tr>
    </w:tbl>
    <w:p w14:paraId="79429B65" w14:textId="77777777" w:rsidR="00263426" w:rsidRDefault="00263426">
      <w:pPr>
        <w:outlineLvl w:val="1"/>
        <w:rPr>
          <w:rFonts w:eastAsia="黑体"/>
          <w:kern w:val="44"/>
          <w:sz w:val="24"/>
          <w:szCs w:val="24"/>
        </w:rPr>
      </w:pPr>
    </w:p>
    <w:p w14:paraId="0B507113" w14:textId="77777777" w:rsidR="00263426" w:rsidRDefault="00000000">
      <w:pPr>
        <w:jc w:val="center"/>
        <w:outlineLvl w:val="1"/>
        <w:rPr>
          <w:rFonts w:eastAsia="黑体"/>
          <w:kern w:val="44"/>
          <w:sz w:val="24"/>
          <w:szCs w:val="24"/>
        </w:rPr>
      </w:pPr>
      <w:bookmarkStart w:id="46" w:name="_Toc22927"/>
      <w:r>
        <w:rPr>
          <w:rFonts w:eastAsia="黑体"/>
          <w:kern w:val="44"/>
          <w:sz w:val="24"/>
          <w:szCs w:val="24"/>
        </w:rPr>
        <w:t>4.3</w:t>
      </w:r>
      <w:r>
        <w:rPr>
          <w:rFonts w:eastAsia="黑体" w:hint="eastAsia"/>
          <w:kern w:val="44"/>
          <w:sz w:val="24"/>
          <w:szCs w:val="24"/>
        </w:rPr>
        <w:t xml:space="preserve"> </w:t>
      </w:r>
      <w:r>
        <w:rPr>
          <w:rFonts w:eastAsia="黑体"/>
          <w:kern w:val="44"/>
          <w:sz w:val="24"/>
          <w:szCs w:val="24"/>
        </w:rPr>
        <w:t xml:space="preserve"> </w:t>
      </w:r>
      <w:r>
        <w:rPr>
          <w:rFonts w:eastAsia="黑体" w:hint="eastAsia"/>
          <w:kern w:val="44"/>
          <w:sz w:val="24"/>
          <w:szCs w:val="24"/>
        </w:rPr>
        <w:t>材料</w:t>
      </w:r>
      <w:bookmarkEnd w:id="46"/>
    </w:p>
    <w:p w14:paraId="280EA85E" w14:textId="77777777" w:rsidR="00263426" w:rsidRDefault="00263426">
      <w:pPr>
        <w:jc w:val="center"/>
        <w:outlineLvl w:val="1"/>
        <w:rPr>
          <w:rFonts w:eastAsia="黑体"/>
          <w:kern w:val="44"/>
          <w:sz w:val="24"/>
          <w:szCs w:val="24"/>
        </w:rPr>
      </w:pPr>
    </w:p>
    <w:p w14:paraId="555DD60B"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4.</w:t>
      </w:r>
      <w:r>
        <w:rPr>
          <w:rFonts w:eastAsiaTheme="minorEastAsia"/>
          <w:b/>
          <w:bCs/>
          <w:sz w:val="24"/>
          <w:szCs w:val="24"/>
        </w:rPr>
        <w:t>3.1</w:t>
      </w:r>
      <w:r>
        <w:rPr>
          <w:rFonts w:eastAsiaTheme="minorEastAsia" w:hint="eastAsia"/>
          <w:b/>
          <w:bCs/>
          <w:sz w:val="24"/>
          <w:szCs w:val="24"/>
        </w:rPr>
        <w:t xml:space="preserve"> </w:t>
      </w:r>
      <w:r>
        <w:rPr>
          <w:rFonts w:eastAsiaTheme="minorEastAsia" w:hint="eastAsia"/>
          <w:bCs/>
          <w:sz w:val="24"/>
          <w:szCs w:val="24"/>
        </w:rPr>
        <w:t>定向岩棉板的外观树脂应分布均匀，表面平整，不得有妨碍使用的伤痕、污迹、破损、大块渣球和暴露无树脂的岩棉纤维</w:t>
      </w:r>
      <w:r>
        <w:rPr>
          <w:rFonts w:eastAsiaTheme="minorEastAsia"/>
          <w:bCs/>
          <w:sz w:val="24"/>
          <w:szCs w:val="24"/>
        </w:rPr>
        <w:t>。</w:t>
      </w:r>
    </w:p>
    <w:p w14:paraId="0BE9512C"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4.</w:t>
      </w:r>
      <w:r>
        <w:rPr>
          <w:rFonts w:eastAsiaTheme="minorEastAsia"/>
          <w:b/>
          <w:bCs/>
          <w:sz w:val="24"/>
          <w:szCs w:val="24"/>
        </w:rPr>
        <w:t>3.</w:t>
      </w:r>
      <w:r>
        <w:rPr>
          <w:rFonts w:eastAsiaTheme="minorEastAsia" w:hint="eastAsia"/>
          <w:b/>
          <w:bCs/>
          <w:sz w:val="24"/>
          <w:szCs w:val="24"/>
        </w:rPr>
        <w:t xml:space="preserve">2 </w:t>
      </w:r>
      <w:r>
        <w:rPr>
          <w:rFonts w:eastAsiaTheme="minorEastAsia" w:hint="eastAsia"/>
          <w:bCs/>
          <w:sz w:val="24"/>
          <w:szCs w:val="24"/>
        </w:rPr>
        <w:t>用于金属屋面工程和单层防水卷材屋面工程的定向岩棉板性能指标应符合表</w:t>
      </w:r>
      <w:r>
        <w:rPr>
          <w:rFonts w:eastAsiaTheme="minorEastAsia" w:hint="eastAsia"/>
          <w:bCs/>
          <w:sz w:val="24"/>
          <w:szCs w:val="24"/>
        </w:rPr>
        <w:t>4.</w:t>
      </w:r>
      <w:r>
        <w:rPr>
          <w:rFonts w:eastAsiaTheme="minorEastAsia"/>
          <w:bCs/>
          <w:sz w:val="24"/>
          <w:szCs w:val="24"/>
        </w:rPr>
        <w:t>3</w:t>
      </w:r>
      <w:r>
        <w:rPr>
          <w:rFonts w:eastAsiaTheme="minorEastAsia" w:hint="eastAsia"/>
          <w:bCs/>
          <w:sz w:val="24"/>
          <w:szCs w:val="24"/>
        </w:rPr>
        <w:t>.2</w:t>
      </w:r>
      <w:r>
        <w:rPr>
          <w:rFonts w:eastAsiaTheme="minorEastAsia" w:hint="eastAsia"/>
          <w:bCs/>
          <w:sz w:val="24"/>
          <w:szCs w:val="24"/>
        </w:rPr>
        <w:t>的规定</w:t>
      </w:r>
      <w:r>
        <w:rPr>
          <w:rFonts w:eastAsiaTheme="minorEastAsia"/>
          <w:bCs/>
          <w:sz w:val="24"/>
          <w:szCs w:val="24"/>
        </w:rPr>
        <w:t>。</w:t>
      </w:r>
    </w:p>
    <w:p w14:paraId="102E556B" w14:textId="77777777" w:rsidR="004C5C3E" w:rsidRDefault="004C5C3E">
      <w:pPr>
        <w:spacing w:line="500" w:lineRule="exact"/>
        <w:contextualSpacing/>
        <w:rPr>
          <w:rFonts w:eastAsiaTheme="minorEastAsia"/>
          <w:bCs/>
          <w:sz w:val="24"/>
          <w:szCs w:val="24"/>
        </w:rPr>
      </w:pPr>
    </w:p>
    <w:p w14:paraId="0C635335" w14:textId="77777777" w:rsidR="004C5C3E" w:rsidRDefault="004C5C3E">
      <w:pPr>
        <w:spacing w:line="500" w:lineRule="exact"/>
        <w:contextualSpacing/>
        <w:rPr>
          <w:rFonts w:eastAsiaTheme="minorEastAsia"/>
          <w:bCs/>
          <w:sz w:val="24"/>
          <w:szCs w:val="24"/>
        </w:rPr>
      </w:pPr>
    </w:p>
    <w:p w14:paraId="7C3282E3" w14:textId="77777777" w:rsidR="004C5C3E" w:rsidRDefault="004C5C3E">
      <w:pPr>
        <w:spacing w:line="500" w:lineRule="exact"/>
        <w:contextualSpacing/>
        <w:rPr>
          <w:rFonts w:eastAsiaTheme="minorEastAsia"/>
          <w:bCs/>
          <w:sz w:val="24"/>
          <w:szCs w:val="24"/>
        </w:rPr>
      </w:pPr>
    </w:p>
    <w:p w14:paraId="42918B24" w14:textId="77777777" w:rsidR="004C5C3E" w:rsidRDefault="004C5C3E">
      <w:pPr>
        <w:spacing w:line="500" w:lineRule="exact"/>
        <w:contextualSpacing/>
        <w:rPr>
          <w:rFonts w:eastAsiaTheme="minorEastAsia"/>
          <w:bCs/>
          <w:sz w:val="24"/>
          <w:szCs w:val="24"/>
        </w:rPr>
      </w:pPr>
    </w:p>
    <w:p w14:paraId="1148E4CC" w14:textId="77777777" w:rsidR="004C5C3E" w:rsidRDefault="004C5C3E">
      <w:pPr>
        <w:spacing w:line="500" w:lineRule="exact"/>
        <w:contextualSpacing/>
        <w:rPr>
          <w:rFonts w:eastAsiaTheme="minorEastAsia"/>
          <w:bCs/>
          <w:sz w:val="24"/>
          <w:szCs w:val="24"/>
        </w:rPr>
      </w:pPr>
    </w:p>
    <w:p w14:paraId="67E71BC9" w14:textId="77777777" w:rsidR="004C5C3E" w:rsidRDefault="004C5C3E">
      <w:pPr>
        <w:spacing w:line="500" w:lineRule="exact"/>
        <w:contextualSpacing/>
        <w:rPr>
          <w:rFonts w:eastAsiaTheme="minorEastAsia"/>
          <w:bCs/>
          <w:sz w:val="24"/>
          <w:szCs w:val="24"/>
        </w:rPr>
      </w:pPr>
    </w:p>
    <w:p w14:paraId="38697621" w14:textId="77777777" w:rsidR="004C5C3E" w:rsidRDefault="004C5C3E">
      <w:pPr>
        <w:spacing w:line="500" w:lineRule="exact"/>
        <w:contextualSpacing/>
        <w:rPr>
          <w:rFonts w:eastAsiaTheme="minorEastAsia"/>
          <w:bCs/>
          <w:sz w:val="24"/>
          <w:szCs w:val="24"/>
        </w:rPr>
      </w:pPr>
    </w:p>
    <w:p w14:paraId="464954D5" w14:textId="77777777" w:rsidR="004C5C3E" w:rsidRDefault="004C5C3E">
      <w:pPr>
        <w:spacing w:line="500" w:lineRule="exact"/>
        <w:contextualSpacing/>
        <w:rPr>
          <w:rFonts w:eastAsiaTheme="minorEastAsia"/>
          <w:bCs/>
          <w:sz w:val="24"/>
          <w:szCs w:val="24"/>
        </w:rPr>
      </w:pPr>
    </w:p>
    <w:p w14:paraId="1FDFC77D" w14:textId="77777777" w:rsidR="004C5C3E" w:rsidRDefault="004C5C3E">
      <w:pPr>
        <w:spacing w:line="500" w:lineRule="exact"/>
        <w:contextualSpacing/>
        <w:rPr>
          <w:rFonts w:eastAsiaTheme="minorEastAsia"/>
          <w:bCs/>
          <w:sz w:val="24"/>
          <w:szCs w:val="24"/>
        </w:rPr>
      </w:pPr>
    </w:p>
    <w:p w14:paraId="59F5B84F" w14:textId="77777777" w:rsidR="004C5C3E" w:rsidRDefault="004C5C3E">
      <w:pPr>
        <w:spacing w:line="500" w:lineRule="exact"/>
        <w:contextualSpacing/>
        <w:rPr>
          <w:rFonts w:eastAsiaTheme="minorEastAsia"/>
          <w:bCs/>
          <w:sz w:val="24"/>
          <w:szCs w:val="24"/>
        </w:rPr>
      </w:pPr>
    </w:p>
    <w:p w14:paraId="746E54B8" w14:textId="77777777" w:rsidR="004C5C3E" w:rsidRDefault="004C5C3E">
      <w:pPr>
        <w:spacing w:line="500" w:lineRule="exact"/>
        <w:contextualSpacing/>
        <w:rPr>
          <w:rFonts w:eastAsiaTheme="minorEastAsia" w:hint="eastAsia"/>
          <w:bCs/>
          <w:sz w:val="24"/>
          <w:szCs w:val="24"/>
        </w:rPr>
      </w:pPr>
    </w:p>
    <w:p w14:paraId="10DBAB0D" w14:textId="77777777" w:rsidR="00263426" w:rsidRDefault="00000000">
      <w:pPr>
        <w:spacing w:line="500" w:lineRule="exact"/>
        <w:contextualSpacing/>
        <w:jc w:val="center"/>
        <w:rPr>
          <w:rFonts w:eastAsia="黑体"/>
          <w:sz w:val="32"/>
          <w:szCs w:val="32"/>
        </w:rPr>
      </w:pPr>
      <w:r>
        <w:rPr>
          <w:rFonts w:eastAsia="黑体" w:hint="eastAsia"/>
        </w:rPr>
        <w:lastRenderedPageBreak/>
        <w:t>表</w:t>
      </w:r>
      <w:r>
        <w:rPr>
          <w:rFonts w:eastAsia="黑体" w:hint="eastAsia"/>
        </w:rPr>
        <w:t>4.</w:t>
      </w:r>
      <w:r>
        <w:rPr>
          <w:rFonts w:eastAsia="黑体"/>
        </w:rPr>
        <w:t>3</w:t>
      </w:r>
      <w:r>
        <w:rPr>
          <w:rFonts w:eastAsia="黑体" w:hint="eastAsia"/>
        </w:rPr>
        <w:t>.2</w:t>
      </w:r>
      <w:r>
        <w:rPr>
          <w:rFonts w:eastAsia="黑体"/>
        </w:rPr>
        <w:t xml:space="preserve">  </w:t>
      </w:r>
      <w:r>
        <w:rPr>
          <w:rFonts w:eastAsia="黑体" w:hint="eastAsia"/>
        </w:rPr>
        <w:t>金属屋面工程和单层防水卷材屋面工程用定向岩棉板性能指标</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1744"/>
        <w:gridCol w:w="1608"/>
        <w:gridCol w:w="1519"/>
        <w:gridCol w:w="1685"/>
      </w:tblGrid>
      <w:tr w:rsidR="00263426" w14:paraId="0236C9FD" w14:textId="77777777">
        <w:trPr>
          <w:trHeight w:hRule="exact" w:val="397"/>
        </w:trPr>
        <w:tc>
          <w:tcPr>
            <w:tcW w:w="2101" w:type="pct"/>
            <w:gridSpan w:val="2"/>
            <w:shd w:val="clear" w:color="auto" w:fill="auto"/>
            <w:vAlign w:val="center"/>
          </w:tcPr>
          <w:p w14:paraId="563DCFB0" w14:textId="77777777" w:rsidR="00263426" w:rsidRDefault="00000000">
            <w:pPr>
              <w:contextualSpacing/>
              <w:jc w:val="center"/>
              <w:rPr>
                <w:rFonts w:ascii="宋体" w:hAnsi="宋体" w:cs="宋体"/>
                <w:sz w:val="18"/>
                <w:szCs w:val="18"/>
              </w:rPr>
            </w:pPr>
            <w:r>
              <w:rPr>
                <w:rFonts w:ascii="宋体" w:hAnsi="宋体" w:cs="宋体" w:hint="eastAsia"/>
                <w:sz w:val="18"/>
                <w:szCs w:val="18"/>
              </w:rPr>
              <w:t>项目</w:t>
            </w:r>
          </w:p>
        </w:tc>
        <w:tc>
          <w:tcPr>
            <w:tcW w:w="1884" w:type="pct"/>
            <w:gridSpan w:val="2"/>
            <w:shd w:val="clear" w:color="auto" w:fill="auto"/>
            <w:vAlign w:val="center"/>
          </w:tcPr>
          <w:p w14:paraId="1C557519" w14:textId="77777777" w:rsidR="00263426" w:rsidRDefault="00000000">
            <w:pPr>
              <w:contextualSpacing/>
              <w:jc w:val="center"/>
              <w:rPr>
                <w:rFonts w:ascii="宋体" w:hAnsi="宋体" w:cs="宋体"/>
                <w:sz w:val="18"/>
                <w:szCs w:val="18"/>
              </w:rPr>
            </w:pPr>
            <w:r>
              <w:rPr>
                <w:rFonts w:ascii="宋体" w:hAnsi="宋体" w:cs="宋体" w:hint="eastAsia"/>
                <w:sz w:val="18"/>
                <w:szCs w:val="18"/>
              </w:rPr>
              <w:t>性能指标</w:t>
            </w:r>
          </w:p>
        </w:tc>
        <w:tc>
          <w:tcPr>
            <w:tcW w:w="1015" w:type="pct"/>
            <w:shd w:val="clear" w:color="auto" w:fill="auto"/>
            <w:vAlign w:val="center"/>
          </w:tcPr>
          <w:p w14:paraId="1579F19D" w14:textId="77777777" w:rsidR="00263426" w:rsidRDefault="00000000">
            <w:pPr>
              <w:contextualSpacing/>
              <w:jc w:val="center"/>
              <w:rPr>
                <w:rFonts w:ascii="宋体" w:hAnsi="宋体" w:cs="宋体"/>
                <w:sz w:val="18"/>
                <w:szCs w:val="18"/>
              </w:rPr>
            </w:pPr>
            <w:r>
              <w:rPr>
                <w:rFonts w:ascii="宋体" w:hAnsi="宋体" w:cs="宋体" w:hint="eastAsia"/>
                <w:sz w:val="18"/>
                <w:szCs w:val="18"/>
              </w:rPr>
              <w:t>试验方法</w:t>
            </w:r>
          </w:p>
        </w:tc>
      </w:tr>
      <w:tr w:rsidR="00263426" w14:paraId="08780861" w14:textId="77777777">
        <w:trPr>
          <w:trHeight w:hRule="exact" w:val="397"/>
        </w:trPr>
        <w:tc>
          <w:tcPr>
            <w:tcW w:w="2101" w:type="pct"/>
            <w:gridSpan w:val="2"/>
            <w:shd w:val="clear" w:color="auto" w:fill="auto"/>
            <w:vAlign w:val="center"/>
          </w:tcPr>
          <w:p w14:paraId="0AEF99FF" w14:textId="77777777" w:rsidR="00263426" w:rsidRDefault="00000000">
            <w:pPr>
              <w:contextualSpacing/>
              <w:jc w:val="center"/>
              <w:rPr>
                <w:rFonts w:ascii="宋体" w:hAnsi="宋体" w:cs="宋体"/>
                <w:sz w:val="18"/>
                <w:szCs w:val="18"/>
              </w:rPr>
            </w:pPr>
            <w:r>
              <w:rPr>
                <w:rFonts w:ascii="宋体" w:hAnsi="宋体" w:cs="宋体" w:hint="eastAsia"/>
                <w:sz w:val="18"/>
                <w:szCs w:val="18"/>
              </w:rPr>
              <w:t>压缩强度水平分级</w:t>
            </w:r>
          </w:p>
        </w:tc>
        <w:tc>
          <w:tcPr>
            <w:tcW w:w="969" w:type="pct"/>
            <w:shd w:val="clear" w:color="auto" w:fill="auto"/>
            <w:vAlign w:val="center"/>
          </w:tcPr>
          <w:p w14:paraId="24F39020" w14:textId="77777777" w:rsidR="00263426" w:rsidRDefault="00000000">
            <w:pPr>
              <w:contextualSpacing/>
              <w:jc w:val="center"/>
              <w:rPr>
                <w:rFonts w:ascii="宋体" w:hAnsi="宋体" w:cs="宋体"/>
                <w:sz w:val="18"/>
                <w:szCs w:val="18"/>
              </w:rPr>
            </w:pPr>
            <w:r>
              <w:rPr>
                <w:rFonts w:ascii="宋体" w:hAnsi="宋体" w:cs="宋体" w:hint="eastAsia"/>
                <w:sz w:val="18"/>
                <w:szCs w:val="18"/>
              </w:rPr>
              <w:t>TR-DD</w:t>
            </w:r>
          </w:p>
        </w:tc>
        <w:tc>
          <w:tcPr>
            <w:tcW w:w="915" w:type="pct"/>
            <w:shd w:val="clear" w:color="auto" w:fill="auto"/>
            <w:vAlign w:val="center"/>
          </w:tcPr>
          <w:p w14:paraId="2EECE6D8" w14:textId="77777777" w:rsidR="00263426" w:rsidRDefault="00000000">
            <w:pPr>
              <w:contextualSpacing/>
              <w:jc w:val="center"/>
              <w:rPr>
                <w:rFonts w:ascii="宋体" w:hAnsi="宋体" w:cs="宋体"/>
                <w:sz w:val="18"/>
                <w:szCs w:val="18"/>
              </w:rPr>
            </w:pPr>
            <w:r>
              <w:rPr>
                <w:rFonts w:ascii="宋体" w:hAnsi="宋体" w:cs="宋体" w:hint="eastAsia"/>
                <w:sz w:val="18"/>
                <w:szCs w:val="18"/>
              </w:rPr>
              <w:t>TR-DD plus</w:t>
            </w:r>
          </w:p>
        </w:tc>
        <w:tc>
          <w:tcPr>
            <w:tcW w:w="1015" w:type="pct"/>
            <w:shd w:val="clear" w:color="auto" w:fill="auto"/>
            <w:vAlign w:val="center"/>
          </w:tcPr>
          <w:p w14:paraId="5160C525" w14:textId="77777777" w:rsidR="00263426" w:rsidRDefault="00000000">
            <w:pPr>
              <w:contextualSpacing/>
              <w:jc w:val="center"/>
              <w:rPr>
                <w:rFonts w:ascii="宋体" w:hAnsi="宋体" w:cs="宋体"/>
                <w:sz w:val="18"/>
                <w:szCs w:val="18"/>
              </w:rPr>
            </w:pPr>
            <w:r>
              <w:rPr>
                <w:rFonts w:ascii="宋体" w:hAnsi="宋体" w:cs="宋体" w:hint="eastAsia"/>
                <w:sz w:val="18"/>
                <w:szCs w:val="18"/>
              </w:rPr>
              <w:t>—</w:t>
            </w:r>
          </w:p>
        </w:tc>
      </w:tr>
      <w:tr w:rsidR="00263426" w14:paraId="0E9F4C50" w14:textId="77777777">
        <w:trPr>
          <w:trHeight w:hRule="exact" w:val="397"/>
        </w:trPr>
        <w:tc>
          <w:tcPr>
            <w:tcW w:w="1050" w:type="pct"/>
            <w:vMerge w:val="restart"/>
            <w:shd w:val="clear" w:color="auto" w:fill="auto"/>
            <w:vAlign w:val="center"/>
          </w:tcPr>
          <w:p w14:paraId="7FE62AA1" w14:textId="77777777" w:rsidR="00263426" w:rsidRDefault="00000000">
            <w:pPr>
              <w:contextualSpacing/>
              <w:jc w:val="center"/>
              <w:rPr>
                <w:rFonts w:ascii="宋体" w:hAnsi="宋体" w:cs="宋体"/>
                <w:sz w:val="18"/>
                <w:szCs w:val="18"/>
              </w:rPr>
            </w:pPr>
            <w:r>
              <w:rPr>
                <w:rFonts w:ascii="宋体" w:hAnsi="宋体" w:cs="宋体" w:hint="eastAsia"/>
                <w:sz w:val="18"/>
                <w:szCs w:val="18"/>
              </w:rPr>
              <w:t>表观密度，kg/m</w:t>
            </w:r>
            <w:r>
              <w:rPr>
                <w:rFonts w:ascii="宋体" w:hAnsi="宋体" w:cs="宋体" w:hint="eastAsia"/>
                <w:sz w:val="18"/>
                <w:szCs w:val="18"/>
                <w:vertAlign w:val="superscript"/>
              </w:rPr>
              <w:t>3</w:t>
            </w:r>
          </w:p>
        </w:tc>
        <w:tc>
          <w:tcPr>
            <w:tcW w:w="1051" w:type="pct"/>
            <w:shd w:val="clear" w:color="auto" w:fill="auto"/>
            <w:vAlign w:val="center"/>
          </w:tcPr>
          <w:p w14:paraId="3BFE67F0" w14:textId="77777777" w:rsidR="00263426" w:rsidRDefault="00000000">
            <w:pPr>
              <w:contextualSpacing/>
              <w:jc w:val="center"/>
              <w:rPr>
                <w:rFonts w:ascii="宋体" w:hAnsi="宋体" w:cs="宋体"/>
                <w:sz w:val="18"/>
                <w:szCs w:val="18"/>
              </w:rPr>
            </w:pPr>
            <w:r>
              <w:rPr>
                <w:rFonts w:ascii="宋体" w:hAnsi="宋体" w:cs="宋体" w:hint="eastAsia"/>
                <w:sz w:val="18"/>
                <w:szCs w:val="18"/>
              </w:rPr>
              <w:t>厚度＞</w:t>
            </w:r>
            <w:r>
              <w:rPr>
                <w:rFonts w:ascii="宋体" w:hAnsi="宋体" w:cs="宋体"/>
                <w:sz w:val="18"/>
                <w:szCs w:val="18"/>
              </w:rPr>
              <w:t>80mm</w:t>
            </w:r>
          </w:p>
        </w:tc>
        <w:tc>
          <w:tcPr>
            <w:tcW w:w="969" w:type="pct"/>
            <w:shd w:val="clear" w:color="auto" w:fill="auto"/>
            <w:vAlign w:val="center"/>
          </w:tcPr>
          <w:p w14:paraId="29E628FF" w14:textId="77777777" w:rsidR="00263426" w:rsidRDefault="00000000">
            <w:pPr>
              <w:contextualSpacing/>
              <w:jc w:val="center"/>
              <w:rPr>
                <w:rFonts w:ascii="宋体" w:hAnsi="宋体" w:cs="宋体"/>
                <w:sz w:val="18"/>
                <w:szCs w:val="18"/>
              </w:rPr>
            </w:pPr>
            <w:r>
              <w:rPr>
                <w:rFonts w:ascii="宋体" w:hAnsi="宋体" w:cs="宋体"/>
                <w:sz w:val="18"/>
                <w:szCs w:val="18"/>
              </w:rPr>
              <w:t>140</w:t>
            </w:r>
          </w:p>
        </w:tc>
        <w:tc>
          <w:tcPr>
            <w:tcW w:w="915" w:type="pct"/>
            <w:shd w:val="clear" w:color="auto" w:fill="auto"/>
            <w:vAlign w:val="center"/>
          </w:tcPr>
          <w:p w14:paraId="7DBF8B0F" w14:textId="77777777" w:rsidR="00263426" w:rsidRDefault="00000000">
            <w:pPr>
              <w:contextualSpacing/>
              <w:jc w:val="center"/>
              <w:rPr>
                <w:rFonts w:ascii="宋体" w:hAnsi="宋体" w:cs="宋体"/>
                <w:sz w:val="18"/>
                <w:szCs w:val="18"/>
              </w:rPr>
            </w:pPr>
            <w:r>
              <w:rPr>
                <w:rFonts w:ascii="宋体" w:hAnsi="宋体" w:cs="宋体"/>
                <w:sz w:val="18"/>
                <w:szCs w:val="18"/>
              </w:rPr>
              <w:t>160</w:t>
            </w:r>
          </w:p>
        </w:tc>
        <w:tc>
          <w:tcPr>
            <w:tcW w:w="1015" w:type="pct"/>
            <w:shd w:val="clear" w:color="auto" w:fill="auto"/>
            <w:vAlign w:val="center"/>
          </w:tcPr>
          <w:p w14:paraId="3846C924" w14:textId="77777777" w:rsidR="00263426" w:rsidRDefault="00000000">
            <w:pPr>
              <w:contextualSpacing/>
              <w:jc w:val="center"/>
              <w:rPr>
                <w:rFonts w:ascii="宋体" w:hAnsi="宋体" w:cs="宋体"/>
                <w:sz w:val="18"/>
                <w:szCs w:val="18"/>
              </w:rPr>
            </w:pPr>
            <w:r>
              <w:rPr>
                <w:rFonts w:ascii="宋体" w:hAnsi="宋体" w:cs="宋体" w:hint="eastAsia"/>
                <w:sz w:val="18"/>
                <w:szCs w:val="18"/>
              </w:rPr>
              <w:t>GB/T 5480</w:t>
            </w:r>
          </w:p>
        </w:tc>
      </w:tr>
      <w:tr w:rsidR="00263426" w14:paraId="66BD8B5D" w14:textId="77777777">
        <w:trPr>
          <w:trHeight w:hRule="exact" w:val="397"/>
        </w:trPr>
        <w:tc>
          <w:tcPr>
            <w:tcW w:w="1050" w:type="pct"/>
            <w:vMerge/>
            <w:shd w:val="clear" w:color="auto" w:fill="auto"/>
            <w:vAlign w:val="center"/>
          </w:tcPr>
          <w:p w14:paraId="103F5190" w14:textId="77777777" w:rsidR="00263426" w:rsidRDefault="00263426">
            <w:pPr>
              <w:contextualSpacing/>
              <w:jc w:val="center"/>
              <w:rPr>
                <w:rFonts w:ascii="宋体" w:hAnsi="宋体" w:cs="宋体"/>
                <w:sz w:val="18"/>
                <w:szCs w:val="18"/>
              </w:rPr>
            </w:pPr>
          </w:p>
        </w:tc>
        <w:tc>
          <w:tcPr>
            <w:tcW w:w="1051" w:type="pct"/>
            <w:shd w:val="clear" w:color="auto" w:fill="auto"/>
            <w:vAlign w:val="center"/>
          </w:tcPr>
          <w:p w14:paraId="6828B323" w14:textId="77777777" w:rsidR="00263426" w:rsidRDefault="00000000">
            <w:pPr>
              <w:contextualSpacing/>
              <w:jc w:val="center"/>
              <w:rPr>
                <w:rFonts w:ascii="宋体" w:hAnsi="宋体" w:cs="宋体"/>
                <w:sz w:val="18"/>
                <w:szCs w:val="18"/>
              </w:rPr>
            </w:pPr>
            <w:r>
              <w:rPr>
                <w:rFonts w:ascii="宋体" w:hAnsi="宋体" w:cs="宋体" w:hint="eastAsia"/>
                <w:sz w:val="18"/>
                <w:szCs w:val="18"/>
              </w:rPr>
              <w:t>7</w:t>
            </w:r>
            <w:r>
              <w:rPr>
                <w:rFonts w:ascii="宋体" w:hAnsi="宋体" w:cs="宋体"/>
                <w:sz w:val="18"/>
                <w:szCs w:val="18"/>
              </w:rPr>
              <w:t>0</w:t>
            </w:r>
            <w:r>
              <w:rPr>
                <w:rFonts w:ascii="宋体" w:hAnsi="宋体" w:cs="宋体" w:hint="eastAsia"/>
                <w:sz w:val="18"/>
                <w:szCs w:val="18"/>
              </w:rPr>
              <w:t>＜厚度≤</w:t>
            </w:r>
            <w:r>
              <w:rPr>
                <w:rFonts w:ascii="宋体" w:hAnsi="宋体" w:cs="宋体"/>
                <w:sz w:val="18"/>
                <w:szCs w:val="18"/>
              </w:rPr>
              <w:t>80mm</w:t>
            </w:r>
          </w:p>
        </w:tc>
        <w:tc>
          <w:tcPr>
            <w:tcW w:w="969" w:type="pct"/>
            <w:shd w:val="clear" w:color="auto" w:fill="auto"/>
            <w:vAlign w:val="center"/>
          </w:tcPr>
          <w:p w14:paraId="7C6D3DE5" w14:textId="77777777" w:rsidR="00263426" w:rsidRDefault="00000000">
            <w:pPr>
              <w:contextualSpacing/>
              <w:jc w:val="center"/>
              <w:rPr>
                <w:rFonts w:ascii="宋体" w:hAnsi="宋体" w:cs="宋体"/>
                <w:sz w:val="18"/>
                <w:szCs w:val="18"/>
              </w:rPr>
            </w:pPr>
            <w:r>
              <w:rPr>
                <w:rFonts w:ascii="宋体" w:hAnsi="宋体" w:cs="宋体"/>
                <w:sz w:val="18"/>
                <w:szCs w:val="18"/>
              </w:rPr>
              <w:t>145</w:t>
            </w:r>
          </w:p>
        </w:tc>
        <w:tc>
          <w:tcPr>
            <w:tcW w:w="915" w:type="pct"/>
            <w:shd w:val="clear" w:color="auto" w:fill="auto"/>
            <w:vAlign w:val="center"/>
          </w:tcPr>
          <w:p w14:paraId="05EC87E2" w14:textId="77777777" w:rsidR="00263426" w:rsidRDefault="00000000">
            <w:pPr>
              <w:contextualSpacing/>
              <w:jc w:val="center"/>
              <w:rPr>
                <w:rFonts w:ascii="宋体" w:hAnsi="宋体" w:cs="宋体"/>
                <w:sz w:val="18"/>
                <w:szCs w:val="18"/>
              </w:rPr>
            </w:pPr>
            <w:r>
              <w:rPr>
                <w:rFonts w:ascii="宋体" w:hAnsi="宋体" w:cs="宋体"/>
                <w:sz w:val="18"/>
                <w:szCs w:val="18"/>
              </w:rPr>
              <w:t>160</w:t>
            </w:r>
          </w:p>
        </w:tc>
        <w:tc>
          <w:tcPr>
            <w:tcW w:w="1015" w:type="pct"/>
            <w:shd w:val="clear" w:color="auto" w:fill="auto"/>
            <w:vAlign w:val="center"/>
          </w:tcPr>
          <w:p w14:paraId="5E25AF28" w14:textId="77777777" w:rsidR="00263426" w:rsidRDefault="00000000">
            <w:pPr>
              <w:contextualSpacing/>
              <w:jc w:val="center"/>
              <w:rPr>
                <w:rFonts w:ascii="宋体" w:hAnsi="宋体" w:cs="宋体"/>
                <w:sz w:val="18"/>
                <w:szCs w:val="18"/>
              </w:rPr>
            </w:pPr>
            <w:r>
              <w:rPr>
                <w:rFonts w:ascii="宋体" w:hAnsi="宋体" w:cs="宋体" w:hint="eastAsia"/>
                <w:sz w:val="18"/>
                <w:szCs w:val="18"/>
              </w:rPr>
              <w:t>GB/T 5480</w:t>
            </w:r>
          </w:p>
        </w:tc>
      </w:tr>
      <w:tr w:rsidR="00263426" w14:paraId="63873679" w14:textId="77777777">
        <w:trPr>
          <w:trHeight w:hRule="exact" w:val="397"/>
        </w:trPr>
        <w:tc>
          <w:tcPr>
            <w:tcW w:w="1050" w:type="pct"/>
            <w:vMerge/>
            <w:shd w:val="clear" w:color="auto" w:fill="auto"/>
            <w:vAlign w:val="center"/>
          </w:tcPr>
          <w:p w14:paraId="109855F7" w14:textId="77777777" w:rsidR="00263426" w:rsidRDefault="00263426">
            <w:pPr>
              <w:contextualSpacing/>
              <w:jc w:val="center"/>
              <w:rPr>
                <w:rFonts w:ascii="宋体" w:hAnsi="宋体" w:cs="宋体"/>
                <w:sz w:val="18"/>
                <w:szCs w:val="18"/>
              </w:rPr>
            </w:pPr>
          </w:p>
        </w:tc>
        <w:tc>
          <w:tcPr>
            <w:tcW w:w="1051" w:type="pct"/>
            <w:shd w:val="clear" w:color="auto" w:fill="auto"/>
            <w:vAlign w:val="center"/>
          </w:tcPr>
          <w:p w14:paraId="3F269CC7" w14:textId="77777777" w:rsidR="00263426" w:rsidRDefault="00000000">
            <w:pPr>
              <w:contextualSpacing/>
              <w:jc w:val="center"/>
              <w:rPr>
                <w:rFonts w:ascii="宋体" w:hAnsi="宋体" w:cs="宋体"/>
                <w:sz w:val="18"/>
                <w:szCs w:val="18"/>
              </w:rPr>
            </w:pPr>
            <w:r>
              <w:rPr>
                <w:rFonts w:ascii="宋体" w:hAnsi="宋体" w:cs="宋体"/>
                <w:sz w:val="18"/>
                <w:szCs w:val="18"/>
              </w:rPr>
              <w:t>60</w:t>
            </w:r>
            <w:r>
              <w:rPr>
                <w:rFonts w:ascii="宋体" w:hAnsi="宋体" w:cs="宋体" w:hint="eastAsia"/>
                <w:sz w:val="18"/>
                <w:szCs w:val="18"/>
              </w:rPr>
              <w:t>＜厚度≤</w:t>
            </w:r>
            <w:r>
              <w:rPr>
                <w:rFonts w:ascii="宋体" w:hAnsi="宋体" w:cs="宋体"/>
                <w:sz w:val="18"/>
                <w:szCs w:val="18"/>
              </w:rPr>
              <w:t>70mm</w:t>
            </w:r>
          </w:p>
        </w:tc>
        <w:tc>
          <w:tcPr>
            <w:tcW w:w="969" w:type="pct"/>
            <w:shd w:val="clear" w:color="auto" w:fill="auto"/>
            <w:vAlign w:val="center"/>
          </w:tcPr>
          <w:p w14:paraId="47595309" w14:textId="77777777" w:rsidR="00263426" w:rsidRDefault="00000000">
            <w:pPr>
              <w:contextualSpacing/>
              <w:jc w:val="center"/>
              <w:rPr>
                <w:rFonts w:ascii="宋体" w:hAnsi="宋体" w:cs="宋体"/>
                <w:sz w:val="18"/>
                <w:szCs w:val="18"/>
              </w:rPr>
            </w:pPr>
            <w:r>
              <w:rPr>
                <w:rFonts w:ascii="宋体" w:hAnsi="宋体" w:cs="宋体"/>
                <w:sz w:val="18"/>
                <w:szCs w:val="18"/>
              </w:rPr>
              <w:t>150</w:t>
            </w:r>
          </w:p>
        </w:tc>
        <w:tc>
          <w:tcPr>
            <w:tcW w:w="915" w:type="pct"/>
            <w:shd w:val="clear" w:color="auto" w:fill="auto"/>
            <w:vAlign w:val="center"/>
          </w:tcPr>
          <w:p w14:paraId="48D36AD1" w14:textId="77777777" w:rsidR="00263426" w:rsidRDefault="00000000">
            <w:pPr>
              <w:contextualSpacing/>
              <w:jc w:val="center"/>
              <w:rPr>
                <w:rFonts w:ascii="宋体" w:hAnsi="宋体" w:cs="宋体"/>
                <w:sz w:val="18"/>
                <w:szCs w:val="18"/>
              </w:rPr>
            </w:pPr>
            <w:r>
              <w:rPr>
                <w:rFonts w:ascii="宋体" w:hAnsi="宋体" w:cs="宋体"/>
                <w:sz w:val="18"/>
                <w:szCs w:val="18"/>
              </w:rPr>
              <w:t>165</w:t>
            </w:r>
          </w:p>
        </w:tc>
        <w:tc>
          <w:tcPr>
            <w:tcW w:w="1015" w:type="pct"/>
            <w:shd w:val="clear" w:color="auto" w:fill="auto"/>
            <w:vAlign w:val="center"/>
          </w:tcPr>
          <w:p w14:paraId="71B5B900" w14:textId="77777777" w:rsidR="00263426" w:rsidRDefault="00000000">
            <w:pPr>
              <w:contextualSpacing/>
              <w:jc w:val="center"/>
              <w:rPr>
                <w:rFonts w:ascii="宋体" w:hAnsi="宋体" w:cs="宋体"/>
                <w:sz w:val="18"/>
                <w:szCs w:val="18"/>
              </w:rPr>
            </w:pPr>
            <w:r>
              <w:rPr>
                <w:rFonts w:ascii="宋体" w:hAnsi="宋体" w:cs="宋体" w:hint="eastAsia"/>
                <w:sz w:val="18"/>
                <w:szCs w:val="18"/>
              </w:rPr>
              <w:t>GB/T 5480</w:t>
            </w:r>
          </w:p>
        </w:tc>
      </w:tr>
      <w:tr w:rsidR="00263426" w14:paraId="7FA63CF2" w14:textId="77777777">
        <w:trPr>
          <w:trHeight w:hRule="exact" w:val="397"/>
        </w:trPr>
        <w:tc>
          <w:tcPr>
            <w:tcW w:w="1050" w:type="pct"/>
            <w:vMerge/>
            <w:shd w:val="clear" w:color="auto" w:fill="auto"/>
            <w:vAlign w:val="center"/>
          </w:tcPr>
          <w:p w14:paraId="5541BB5D" w14:textId="77777777" w:rsidR="00263426" w:rsidRDefault="00263426">
            <w:pPr>
              <w:contextualSpacing/>
              <w:jc w:val="center"/>
              <w:rPr>
                <w:rFonts w:ascii="宋体" w:hAnsi="宋体" w:cs="宋体"/>
                <w:sz w:val="18"/>
                <w:szCs w:val="18"/>
              </w:rPr>
            </w:pPr>
          </w:p>
        </w:tc>
        <w:tc>
          <w:tcPr>
            <w:tcW w:w="1051" w:type="pct"/>
            <w:shd w:val="clear" w:color="auto" w:fill="auto"/>
            <w:vAlign w:val="center"/>
          </w:tcPr>
          <w:p w14:paraId="55BDBED8" w14:textId="77777777" w:rsidR="00263426" w:rsidRDefault="00000000">
            <w:pPr>
              <w:contextualSpacing/>
              <w:jc w:val="center"/>
              <w:rPr>
                <w:rFonts w:ascii="宋体" w:hAnsi="宋体" w:cs="宋体"/>
                <w:sz w:val="18"/>
                <w:szCs w:val="18"/>
              </w:rPr>
            </w:pPr>
            <w:r>
              <w:rPr>
                <w:rFonts w:ascii="宋体" w:hAnsi="宋体" w:cs="宋体"/>
                <w:sz w:val="18"/>
                <w:szCs w:val="18"/>
              </w:rPr>
              <w:t>50</w:t>
            </w:r>
            <w:r>
              <w:rPr>
                <w:rFonts w:ascii="宋体" w:hAnsi="宋体" w:cs="宋体" w:hint="eastAsia"/>
                <w:sz w:val="18"/>
                <w:szCs w:val="18"/>
              </w:rPr>
              <w:t>≤厚度≤</w:t>
            </w:r>
            <w:r>
              <w:rPr>
                <w:rFonts w:ascii="宋体" w:hAnsi="宋体" w:cs="宋体"/>
                <w:sz w:val="18"/>
                <w:szCs w:val="18"/>
              </w:rPr>
              <w:t>60mm</w:t>
            </w:r>
          </w:p>
        </w:tc>
        <w:tc>
          <w:tcPr>
            <w:tcW w:w="969" w:type="pct"/>
            <w:shd w:val="clear" w:color="auto" w:fill="auto"/>
            <w:vAlign w:val="center"/>
          </w:tcPr>
          <w:p w14:paraId="6B4F390F" w14:textId="77777777" w:rsidR="00263426" w:rsidRDefault="00000000">
            <w:pPr>
              <w:contextualSpacing/>
              <w:jc w:val="center"/>
              <w:rPr>
                <w:rFonts w:ascii="宋体" w:hAnsi="宋体" w:cs="宋体"/>
                <w:sz w:val="18"/>
                <w:szCs w:val="18"/>
              </w:rPr>
            </w:pPr>
            <w:r>
              <w:rPr>
                <w:rFonts w:ascii="宋体" w:hAnsi="宋体" w:cs="宋体"/>
                <w:sz w:val="18"/>
                <w:szCs w:val="18"/>
              </w:rPr>
              <w:t>150</w:t>
            </w:r>
          </w:p>
        </w:tc>
        <w:tc>
          <w:tcPr>
            <w:tcW w:w="915" w:type="pct"/>
            <w:shd w:val="clear" w:color="auto" w:fill="auto"/>
            <w:vAlign w:val="center"/>
          </w:tcPr>
          <w:p w14:paraId="594CF76C" w14:textId="77777777" w:rsidR="00263426" w:rsidRDefault="00000000">
            <w:pPr>
              <w:contextualSpacing/>
              <w:jc w:val="center"/>
              <w:rPr>
                <w:rFonts w:ascii="宋体" w:hAnsi="宋体" w:cs="宋体"/>
                <w:sz w:val="18"/>
                <w:szCs w:val="18"/>
              </w:rPr>
            </w:pPr>
            <w:r>
              <w:rPr>
                <w:rFonts w:ascii="宋体" w:hAnsi="宋体" w:cs="宋体"/>
                <w:sz w:val="18"/>
                <w:szCs w:val="18"/>
              </w:rPr>
              <w:t>170</w:t>
            </w:r>
          </w:p>
        </w:tc>
        <w:tc>
          <w:tcPr>
            <w:tcW w:w="1015" w:type="pct"/>
            <w:shd w:val="clear" w:color="auto" w:fill="auto"/>
            <w:vAlign w:val="center"/>
          </w:tcPr>
          <w:p w14:paraId="78BCD78D" w14:textId="77777777" w:rsidR="00263426" w:rsidRDefault="00000000">
            <w:pPr>
              <w:contextualSpacing/>
              <w:jc w:val="center"/>
              <w:rPr>
                <w:rFonts w:ascii="宋体" w:hAnsi="宋体" w:cs="宋体"/>
                <w:sz w:val="18"/>
                <w:szCs w:val="18"/>
              </w:rPr>
            </w:pPr>
            <w:r>
              <w:rPr>
                <w:rFonts w:ascii="宋体" w:hAnsi="宋体" w:cs="宋体" w:hint="eastAsia"/>
                <w:sz w:val="18"/>
                <w:szCs w:val="18"/>
              </w:rPr>
              <w:t>GB/T 5480</w:t>
            </w:r>
          </w:p>
        </w:tc>
      </w:tr>
      <w:tr w:rsidR="00263426" w14:paraId="6911C533" w14:textId="77777777">
        <w:trPr>
          <w:trHeight w:hRule="exact" w:val="397"/>
        </w:trPr>
        <w:tc>
          <w:tcPr>
            <w:tcW w:w="2101" w:type="pct"/>
            <w:gridSpan w:val="2"/>
            <w:shd w:val="clear" w:color="auto" w:fill="auto"/>
            <w:vAlign w:val="center"/>
          </w:tcPr>
          <w:p w14:paraId="277D1284" w14:textId="77777777" w:rsidR="00263426" w:rsidRDefault="00000000">
            <w:pPr>
              <w:contextualSpacing/>
              <w:jc w:val="center"/>
              <w:rPr>
                <w:rFonts w:ascii="宋体" w:hAnsi="宋体" w:cs="宋体"/>
                <w:sz w:val="18"/>
                <w:szCs w:val="18"/>
              </w:rPr>
            </w:pPr>
            <w:r>
              <w:rPr>
                <w:rFonts w:ascii="宋体" w:hAnsi="宋体" w:cs="宋体" w:hint="eastAsia"/>
                <w:sz w:val="18"/>
                <w:szCs w:val="18"/>
              </w:rPr>
              <w:t>压缩强度，kPa</w:t>
            </w:r>
          </w:p>
        </w:tc>
        <w:tc>
          <w:tcPr>
            <w:tcW w:w="969" w:type="pct"/>
            <w:shd w:val="clear" w:color="auto" w:fill="auto"/>
            <w:vAlign w:val="center"/>
          </w:tcPr>
          <w:p w14:paraId="043C1C83" w14:textId="77777777" w:rsidR="00263426" w:rsidRDefault="00000000">
            <w:pPr>
              <w:contextualSpacing/>
              <w:jc w:val="center"/>
              <w:rPr>
                <w:rFonts w:ascii="宋体" w:hAnsi="宋体" w:cs="宋体"/>
                <w:sz w:val="18"/>
                <w:szCs w:val="18"/>
              </w:rPr>
            </w:pPr>
            <w:r>
              <w:rPr>
                <w:rFonts w:ascii="宋体" w:hAnsi="宋体" w:cs="宋体" w:hint="eastAsia"/>
                <w:sz w:val="18"/>
                <w:szCs w:val="18"/>
              </w:rPr>
              <w:t>≥60</w:t>
            </w:r>
          </w:p>
        </w:tc>
        <w:tc>
          <w:tcPr>
            <w:tcW w:w="915" w:type="pct"/>
            <w:shd w:val="clear" w:color="auto" w:fill="auto"/>
            <w:vAlign w:val="center"/>
          </w:tcPr>
          <w:p w14:paraId="111E76CE" w14:textId="77777777" w:rsidR="00263426" w:rsidRDefault="00000000">
            <w:pPr>
              <w:contextualSpacing/>
              <w:jc w:val="center"/>
              <w:rPr>
                <w:rFonts w:ascii="宋体" w:hAnsi="宋体" w:cs="宋体"/>
                <w:sz w:val="18"/>
                <w:szCs w:val="18"/>
              </w:rPr>
            </w:pPr>
            <w:r>
              <w:rPr>
                <w:rFonts w:ascii="宋体" w:hAnsi="宋体" w:cs="宋体" w:hint="eastAsia"/>
                <w:sz w:val="18"/>
                <w:szCs w:val="18"/>
              </w:rPr>
              <w:t>≥100</w:t>
            </w:r>
          </w:p>
        </w:tc>
        <w:tc>
          <w:tcPr>
            <w:tcW w:w="1015" w:type="pct"/>
            <w:shd w:val="clear" w:color="auto" w:fill="auto"/>
            <w:vAlign w:val="center"/>
          </w:tcPr>
          <w:p w14:paraId="58C06C90"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19686</w:t>
            </w:r>
          </w:p>
        </w:tc>
      </w:tr>
      <w:tr w:rsidR="00263426" w14:paraId="41617856" w14:textId="77777777">
        <w:trPr>
          <w:trHeight w:hRule="exact" w:val="397"/>
        </w:trPr>
        <w:tc>
          <w:tcPr>
            <w:tcW w:w="2101" w:type="pct"/>
            <w:gridSpan w:val="2"/>
            <w:shd w:val="clear" w:color="auto" w:fill="auto"/>
            <w:vAlign w:val="center"/>
          </w:tcPr>
          <w:p w14:paraId="69C71D27" w14:textId="77777777" w:rsidR="00263426" w:rsidRDefault="00000000">
            <w:pPr>
              <w:contextualSpacing/>
              <w:jc w:val="center"/>
              <w:rPr>
                <w:rFonts w:ascii="宋体" w:hAnsi="宋体" w:cs="宋体"/>
                <w:sz w:val="18"/>
                <w:szCs w:val="18"/>
              </w:rPr>
            </w:pPr>
            <w:r>
              <w:rPr>
                <w:rFonts w:ascii="宋体" w:hAnsi="宋体" w:cs="宋体" w:hint="eastAsia"/>
                <w:sz w:val="18"/>
                <w:szCs w:val="18"/>
              </w:rPr>
              <w:t>点荷载，N</w:t>
            </w:r>
          </w:p>
        </w:tc>
        <w:tc>
          <w:tcPr>
            <w:tcW w:w="969" w:type="pct"/>
            <w:shd w:val="clear" w:color="auto" w:fill="auto"/>
            <w:vAlign w:val="center"/>
          </w:tcPr>
          <w:p w14:paraId="16B64307" w14:textId="77777777" w:rsidR="00263426" w:rsidRDefault="00000000">
            <w:pPr>
              <w:contextualSpacing/>
              <w:jc w:val="center"/>
              <w:rPr>
                <w:rFonts w:ascii="宋体" w:hAnsi="宋体" w:cs="宋体"/>
                <w:sz w:val="18"/>
                <w:szCs w:val="18"/>
              </w:rPr>
            </w:pPr>
            <w:r>
              <w:rPr>
                <w:rFonts w:ascii="宋体" w:hAnsi="宋体" w:cs="宋体" w:hint="eastAsia"/>
                <w:sz w:val="18"/>
                <w:szCs w:val="18"/>
              </w:rPr>
              <w:t>≥700</w:t>
            </w:r>
          </w:p>
        </w:tc>
        <w:tc>
          <w:tcPr>
            <w:tcW w:w="915" w:type="pct"/>
            <w:shd w:val="clear" w:color="auto" w:fill="auto"/>
            <w:vAlign w:val="center"/>
          </w:tcPr>
          <w:p w14:paraId="69361F8F" w14:textId="77777777" w:rsidR="00263426" w:rsidRDefault="00000000">
            <w:pPr>
              <w:contextualSpacing/>
              <w:jc w:val="center"/>
              <w:rPr>
                <w:rFonts w:ascii="宋体" w:hAnsi="宋体" w:cs="宋体"/>
                <w:sz w:val="18"/>
                <w:szCs w:val="18"/>
              </w:rPr>
            </w:pPr>
            <w:r>
              <w:rPr>
                <w:rFonts w:ascii="宋体" w:hAnsi="宋体" w:cs="宋体" w:hint="eastAsia"/>
                <w:sz w:val="18"/>
                <w:szCs w:val="18"/>
              </w:rPr>
              <w:t>≥1000</w:t>
            </w:r>
          </w:p>
        </w:tc>
        <w:tc>
          <w:tcPr>
            <w:tcW w:w="1015" w:type="pct"/>
            <w:shd w:val="clear" w:color="auto" w:fill="auto"/>
            <w:vAlign w:val="center"/>
          </w:tcPr>
          <w:p w14:paraId="5C659DBE"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19686</w:t>
            </w:r>
          </w:p>
        </w:tc>
      </w:tr>
      <w:tr w:rsidR="00263426" w14:paraId="68F59D0C" w14:textId="77777777">
        <w:trPr>
          <w:trHeight w:hRule="exact" w:val="397"/>
        </w:trPr>
        <w:tc>
          <w:tcPr>
            <w:tcW w:w="2101" w:type="pct"/>
            <w:gridSpan w:val="2"/>
            <w:shd w:val="clear" w:color="auto" w:fill="auto"/>
            <w:vAlign w:val="center"/>
          </w:tcPr>
          <w:p w14:paraId="53524DD0" w14:textId="77777777" w:rsidR="00263426" w:rsidRDefault="00000000">
            <w:pPr>
              <w:contextualSpacing/>
              <w:jc w:val="center"/>
              <w:rPr>
                <w:rFonts w:ascii="宋体" w:hAnsi="宋体" w:cs="宋体"/>
                <w:sz w:val="18"/>
                <w:szCs w:val="18"/>
              </w:rPr>
            </w:pPr>
            <w:r>
              <w:rPr>
                <w:rFonts w:ascii="宋体" w:hAnsi="宋体" w:cs="宋体" w:hint="eastAsia"/>
                <w:sz w:val="18"/>
                <w:szCs w:val="18"/>
              </w:rPr>
              <w:t>垂直于表面方向的抗拉强度，kPa</w:t>
            </w:r>
          </w:p>
        </w:tc>
        <w:tc>
          <w:tcPr>
            <w:tcW w:w="969" w:type="pct"/>
            <w:shd w:val="clear" w:color="auto" w:fill="auto"/>
            <w:vAlign w:val="center"/>
          </w:tcPr>
          <w:p w14:paraId="178004D9" w14:textId="77777777" w:rsidR="00263426" w:rsidRDefault="00000000">
            <w:pPr>
              <w:contextualSpacing/>
              <w:jc w:val="center"/>
              <w:rPr>
                <w:rFonts w:ascii="宋体" w:hAnsi="宋体" w:cs="宋体"/>
                <w:sz w:val="18"/>
                <w:szCs w:val="18"/>
              </w:rPr>
            </w:pPr>
            <w:r>
              <w:rPr>
                <w:rFonts w:ascii="宋体" w:hAnsi="宋体" w:cs="宋体" w:hint="eastAsia"/>
                <w:sz w:val="18"/>
                <w:szCs w:val="18"/>
              </w:rPr>
              <w:t>≥10</w:t>
            </w:r>
          </w:p>
        </w:tc>
        <w:tc>
          <w:tcPr>
            <w:tcW w:w="915" w:type="pct"/>
            <w:shd w:val="clear" w:color="auto" w:fill="auto"/>
            <w:vAlign w:val="center"/>
          </w:tcPr>
          <w:p w14:paraId="2546BBF8" w14:textId="77777777" w:rsidR="00263426" w:rsidRDefault="00000000">
            <w:pPr>
              <w:contextualSpacing/>
              <w:jc w:val="center"/>
              <w:rPr>
                <w:rFonts w:ascii="宋体" w:hAnsi="宋体" w:cs="宋体"/>
                <w:sz w:val="18"/>
                <w:szCs w:val="18"/>
              </w:rPr>
            </w:pPr>
            <w:r>
              <w:rPr>
                <w:rFonts w:ascii="宋体" w:hAnsi="宋体" w:cs="宋体" w:hint="eastAsia"/>
                <w:sz w:val="18"/>
                <w:szCs w:val="18"/>
              </w:rPr>
              <w:t>≥15</w:t>
            </w:r>
          </w:p>
        </w:tc>
        <w:tc>
          <w:tcPr>
            <w:tcW w:w="1015" w:type="pct"/>
            <w:shd w:val="clear" w:color="auto" w:fill="auto"/>
            <w:vAlign w:val="center"/>
          </w:tcPr>
          <w:p w14:paraId="25A5E958" w14:textId="77777777" w:rsidR="00263426" w:rsidRDefault="00000000">
            <w:pPr>
              <w:contextualSpacing/>
              <w:jc w:val="center"/>
              <w:rPr>
                <w:rFonts w:ascii="宋体" w:hAnsi="宋体" w:cs="宋体"/>
                <w:sz w:val="18"/>
                <w:szCs w:val="18"/>
              </w:rPr>
            </w:pPr>
            <w:r>
              <w:rPr>
                <w:rFonts w:ascii="宋体" w:hAnsi="宋体" w:cs="宋体" w:hint="eastAsia"/>
                <w:sz w:val="18"/>
                <w:szCs w:val="18"/>
              </w:rPr>
              <w:t>GB/T 30804</w:t>
            </w:r>
          </w:p>
        </w:tc>
      </w:tr>
      <w:tr w:rsidR="00263426" w14:paraId="4E34E951" w14:textId="77777777">
        <w:trPr>
          <w:trHeight w:hRule="exact" w:val="397"/>
        </w:trPr>
        <w:tc>
          <w:tcPr>
            <w:tcW w:w="2101" w:type="pct"/>
            <w:gridSpan w:val="2"/>
            <w:shd w:val="clear" w:color="auto" w:fill="auto"/>
            <w:vAlign w:val="center"/>
          </w:tcPr>
          <w:p w14:paraId="3196CB86" w14:textId="77777777" w:rsidR="00263426" w:rsidRDefault="00000000">
            <w:pPr>
              <w:contextualSpacing/>
              <w:jc w:val="center"/>
              <w:rPr>
                <w:rFonts w:ascii="宋体" w:hAnsi="宋体" w:cs="宋体"/>
                <w:sz w:val="18"/>
                <w:szCs w:val="18"/>
              </w:rPr>
            </w:pPr>
            <w:r>
              <w:rPr>
                <w:rFonts w:ascii="宋体" w:hAnsi="宋体" w:cs="宋体" w:hint="eastAsia"/>
                <w:sz w:val="18"/>
                <w:szCs w:val="18"/>
              </w:rPr>
              <w:t>垂直于表面方向的表层抗拉强度，kPa</w:t>
            </w:r>
          </w:p>
        </w:tc>
        <w:tc>
          <w:tcPr>
            <w:tcW w:w="969" w:type="pct"/>
            <w:shd w:val="clear" w:color="auto" w:fill="auto"/>
            <w:vAlign w:val="center"/>
          </w:tcPr>
          <w:p w14:paraId="010A9851" w14:textId="77777777" w:rsidR="00263426" w:rsidRDefault="00000000">
            <w:pPr>
              <w:contextualSpacing/>
              <w:jc w:val="center"/>
              <w:rPr>
                <w:rFonts w:ascii="宋体" w:hAnsi="宋体" w:cs="宋体"/>
                <w:sz w:val="18"/>
                <w:szCs w:val="18"/>
              </w:rPr>
            </w:pPr>
            <w:r>
              <w:rPr>
                <w:rFonts w:ascii="宋体" w:hAnsi="宋体" w:cs="宋体" w:hint="eastAsia"/>
                <w:sz w:val="18"/>
                <w:szCs w:val="18"/>
              </w:rPr>
              <w:t>≥15</w:t>
            </w:r>
          </w:p>
        </w:tc>
        <w:tc>
          <w:tcPr>
            <w:tcW w:w="915" w:type="pct"/>
            <w:shd w:val="clear" w:color="auto" w:fill="auto"/>
            <w:vAlign w:val="center"/>
          </w:tcPr>
          <w:p w14:paraId="0E821D97" w14:textId="77777777" w:rsidR="00263426" w:rsidRDefault="00000000">
            <w:pPr>
              <w:contextualSpacing/>
              <w:jc w:val="center"/>
              <w:rPr>
                <w:rFonts w:ascii="宋体" w:hAnsi="宋体" w:cs="宋体"/>
                <w:sz w:val="18"/>
                <w:szCs w:val="18"/>
              </w:rPr>
            </w:pPr>
            <w:r>
              <w:rPr>
                <w:rFonts w:ascii="宋体" w:hAnsi="宋体" w:cs="宋体" w:hint="eastAsia"/>
                <w:sz w:val="18"/>
                <w:szCs w:val="18"/>
              </w:rPr>
              <w:t>≥20</w:t>
            </w:r>
          </w:p>
        </w:tc>
        <w:tc>
          <w:tcPr>
            <w:tcW w:w="1015" w:type="pct"/>
            <w:shd w:val="clear" w:color="auto" w:fill="auto"/>
            <w:vAlign w:val="center"/>
          </w:tcPr>
          <w:p w14:paraId="30B5EC3F" w14:textId="77777777" w:rsidR="00263426" w:rsidRDefault="00000000">
            <w:pPr>
              <w:contextualSpacing/>
              <w:jc w:val="center"/>
              <w:rPr>
                <w:rFonts w:ascii="宋体" w:hAnsi="宋体" w:cs="宋体"/>
                <w:sz w:val="18"/>
                <w:szCs w:val="18"/>
              </w:rPr>
            </w:pPr>
            <w:r>
              <w:rPr>
                <w:rFonts w:ascii="宋体" w:hAnsi="宋体" w:cs="宋体" w:hint="eastAsia"/>
                <w:sz w:val="18"/>
                <w:szCs w:val="18"/>
              </w:rPr>
              <w:t>GB/T 30804</w:t>
            </w:r>
          </w:p>
        </w:tc>
      </w:tr>
      <w:tr w:rsidR="00263426" w14:paraId="3F62EA31" w14:textId="77777777">
        <w:trPr>
          <w:trHeight w:hRule="exact" w:val="397"/>
        </w:trPr>
        <w:tc>
          <w:tcPr>
            <w:tcW w:w="2101" w:type="pct"/>
            <w:gridSpan w:val="2"/>
            <w:shd w:val="clear" w:color="auto" w:fill="auto"/>
            <w:vAlign w:val="center"/>
          </w:tcPr>
          <w:p w14:paraId="5EE7A200" w14:textId="77777777" w:rsidR="00263426" w:rsidRDefault="00000000">
            <w:pPr>
              <w:contextualSpacing/>
              <w:jc w:val="center"/>
              <w:rPr>
                <w:rFonts w:ascii="宋体" w:hAnsi="宋体" w:cs="宋体"/>
                <w:sz w:val="18"/>
                <w:szCs w:val="18"/>
              </w:rPr>
            </w:pPr>
            <w:r>
              <w:rPr>
                <w:rFonts w:ascii="宋体" w:hAnsi="宋体" w:cs="宋体" w:hint="eastAsia"/>
                <w:sz w:val="18"/>
                <w:szCs w:val="18"/>
              </w:rPr>
              <w:t>老化强度保留率，%</w:t>
            </w:r>
          </w:p>
        </w:tc>
        <w:tc>
          <w:tcPr>
            <w:tcW w:w="969" w:type="pct"/>
            <w:shd w:val="clear" w:color="auto" w:fill="auto"/>
            <w:vAlign w:val="center"/>
          </w:tcPr>
          <w:p w14:paraId="773ECCC9" w14:textId="77777777" w:rsidR="00263426" w:rsidRDefault="00000000">
            <w:pPr>
              <w:contextualSpacing/>
              <w:jc w:val="center"/>
              <w:rPr>
                <w:rFonts w:ascii="宋体" w:hAnsi="宋体" w:cs="宋体"/>
                <w:sz w:val="18"/>
                <w:szCs w:val="18"/>
              </w:rPr>
            </w:pPr>
            <w:r>
              <w:rPr>
                <w:rFonts w:ascii="宋体" w:hAnsi="宋体" w:cs="宋体" w:hint="eastAsia"/>
                <w:sz w:val="18"/>
                <w:szCs w:val="18"/>
              </w:rPr>
              <w:t>≥60</w:t>
            </w:r>
          </w:p>
        </w:tc>
        <w:tc>
          <w:tcPr>
            <w:tcW w:w="915" w:type="pct"/>
            <w:shd w:val="clear" w:color="auto" w:fill="auto"/>
            <w:vAlign w:val="center"/>
          </w:tcPr>
          <w:p w14:paraId="3F4345B6" w14:textId="77777777" w:rsidR="00263426" w:rsidRDefault="00000000">
            <w:pPr>
              <w:contextualSpacing/>
              <w:jc w:val="center"/>
              <w:rPr>
                <w:rFonts w:ascii="宋体" w:hAnsi="宋体" w:cs="宋体"/>
                <w:sz w:val="18"/>
                <w:szCs w:val="18"/>
              </w:rPr>
            </w:pPr>
            <w:r>
              <w:rPr>
                <w:rFonts w:ascii="宋体" w:hAnsi="宋体" w:cs="宋体" w:hint="eastAsia"/>
                <w:sz w:val="18"/>
                <w:szCs w:val="18"/>
              </w:rPr>
              <w:t>≥60</w:t>
            </w:r>
          </w:p>
        </w:tc>
        <w:tc>
          <w:tcPr>
            <w:tcW w:w="1015" w:type="pct"/>
            <w:shd w:val="clear" w:color="auto" w:fill="auto"/>
            <w:vAlign w:val="center"/>
          </w:tcPr>
          <w:p w14:paraId="12D6395A" w14:textId="77777777" w:rsidR="00263426" w:rsidRDefault="00000000">
            <w:pPr>
              <w:contextualSpacing/>
              <w:jc w:val="center"/>
              <w:rPr>
                <w:rFonts w:ascii="宋体" w:hAnsi="宋体" w:cs="宋体"/>
                <w:sz w:val="18"/>
                <w:szCs w:val="18"/>
              </w:rPr>
            </w:pPr>
            <w:r>
              <w:rPr>
                <w:rFonts w:ascii="宋体" w:hAnsi="宋体" w:cs="宋体" w:hint="eastAsia"/>
                <w:sz w:val="18"/>
                <w:szCs w:val="18"/>
              </w:rPr>
              <w:t>GB/T 30808</w:t>
            </w:r>
          </w:p>
        </w:tc>
      </w:tr>
      <w:tr w:rsidR="00263426" w14:paraId="41DE7958" w14:textId="77777777">
        <w:trPr>
          <w:trHeight w:hRule="exact" w:val="397"/>
        </w:trPr>
        <w:tc>
          <w:tcPr>
            <w:tcW w:w="2101" w:type="pct"/>
            <w:gridSpan w:val="2"/>
            <w:shd w:val="clear" w:color="auto" w:fill="auto"/>
            <w:vAlign w:val="center"/>
          </w:tcPr>
          <w:p w14:paraId="50BF31FE" w14:textId="77777777" w:rsidR="00263426" w:rsidRDefault="00000000">
            <w:pPr>
              <w:contextualSpacing/>
              <w:jc w:val="center"/>
              <w:rPr>
                <w:rFonts w:ascii="宋体" w:hAnsi="宋体" w:cs="宋体"/>
                <w:sz w:val="18"/>
                <w:szCs w:val="18"/>
              </w:rPr>
            </w:pPr>
            <w:r>
              <w:rPr>
                <w:rFonts w:ascii="宋体" w:hAnsi="宋体" w:cs="宋体" w:hint="eastAsia"/>
                <w:sz w:val="18"/>
                <w:szCs w:val="18"/>
              </w:rPr>
              <w:t>导热系数（25℃），W/(m·K)</w:t>
            </w:r>
          </w:p>
        </w:tc>
        <w:tc>
          <w:tcPr>
            <w:tcW w:w="1884" w:type="pct"/>
            <w:gridSpan w:val="2"/>
            <w:shd w:val="clear" w:color="auto" w:fill="auto"/>
            <w:vAlign w:val="center"/>
          </w:tcPr>
          <w:p w14:paraId="51EDAF18" w14:textId="77777777" w:rsidR="00263426" w:rsidRDefault="00000000">
            <w:pPr>
              <w:contextualSpacing/>
              <w:jc w:val="center"/>
              <w:rPr>
                <w:rFonts w:ascii="宋体" w:hAnsi="宋体" w:cs="宋体"/>
                <w:sz w:val="18"/>
                <w:szCs w:val="18"/>
              </w:rPr>
            </w:pPr>
            <w:r>
              <w:rPr>
                <w:rFonts w:ascii="宋体" w:hAnsi="宋体" w:cs="宋体" w:hint="eastAsia"/>
                <w:sz w:val="18"/>
                <w:szCs w:val="18"/>
              </w:rPr>
              <w:t>≤0.040</w:t>
            </w:r>
          </w:p>
        </w:tc>
        <w:tc>
          <w:tcPr>
            <w:tcW w:w="1015" w:type="pct"/>
            <w:shd w:val="clear" w:color="auto" w:fill="auto"/>
            <w:vAlign w:val="center"/>
          </w:tcPr>
          <w:p w14:paraId="2663130C"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19686</w:t>
            </w:r>
          </w:p>
        </w:tc>
      </w:tr>
      <w:tr w:rsidR="00263426" w14:paraId="1D36298E" w14:textId="77777777">
        <w:trPr>
          <w:trHeight w:hRule="exact" w:val="397"/>
        </w:trPr>
        <w:tc>
          <w:tcPr>
            <w:tcW w:w="2101" w:type="pct"/>
            <w:gridSpan w:val="2"/>
            <w:shd w:val="clear" w:color="auto" w:fill="auto"/>
            <w:vAlign w:val="center"/>
          </w:tcPr>
          <w:p w14:paraId="0EE1F179" w14:textId="77777777" w:rsidR="00263426" w:rsidRDefault="00000000">
            <w:pPr>
              <w:contextualSpacing/>
              <w:jc w:val="center"/>
              <w:rPr>
                <w:rFonts w:ascii="宋体" w:hAnsi="宋体" w:cs="宋体"/>
                <w:sz w:val="18"/>
                <w:szCs w:val="18"/>
              </w:rPr>
            </w:pPr>
            <w:r>
              <w:rPr>
                <w:rFonts w:ascii="宋体" w:hAnsi="宋体" w:cs="宋体" w:hint="eastAsia"/>
                <w:sz w:val="18"/>
                <w:szCs w:val="18"/>
              </w:rPr>
              <w:t>憎水率，%</w:t>
            </w:r>
          </w:p>
        </w:tc>
        <w:tc>
          <w:tcPr>
            <w:tcW w:w="1884" w:type="pct"/>
            <w:gridSpan w:val="2"/>
            <w:shd w:val="clear" w:color="auto" w:fill="auto"/>
            <w:vAlign w:val="center"/>
          </w:tcPr>
          <w:p w14:paraId="0CF973E5" w14:textId="77777777" w:rsidR="00263426" w:rsidRDefault="00000000">
            <w:pPr>
              <w:contextualSpacing/>
              <w:jc w:val="center"/>
              <w:rPr>
                <w:rFonts w:ascii="宋体" w:hAnsi="宋体" w:cs="宋体"/>
                <w:sz w:val="18"/>
                <w:szCs w:val="18"/>
              </w:rPr>
            </w:pPr>
            <w:r>
              <w:rPr>
                <w:rFonts w:ascii="宋体" w:hAnsi="宋体" w:cs="宋体" w:hint="eastAsia"/>
                <w:sz w:val="18"/>
                <w:szCs w:val="18"/>
              </w:rPr>
              <w:t>≥99</w:t>
            </w:r>
          </w:p>
        </w:tc>
        <w:tc>
          <w:tcPr>
            <w:tcW w:w="1015" w:type="pct"/>
            <w:shd w:val="clear" w:color="auto" w:fill="auto"/>
            <w:vAlign w:val="center"/>
          </w:tcPr>
          <w:p w14:paraId="58DFCFDD"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19686</w:t>
            </w:r>
          </w:p>
        </w:tc>
      </w:tr>
      <w:tr w:rsidR="00263426" w14:paraId="2DB5B913" w14:textId="77777777">
        <w:trPr>
          <w:trHeight w:hRule="exact" w:val="397"/>
        </w:trPr>
        <w:tc>
          <w:tcPr>
            <w:tcW w:w="2101" w:type="pct"/>
            <w:gridSpan w:val="2"/>
            <w:shd w:val="clear" w:color="auto" w:fill="auto"/>
            <w:vAlign w:val="center"/>
          </w:tcPr>
          <w:p w14:paraId="41E4DF03" w14:textId="77777777" w:rsidR="00263426" w:rsidRDefault="00000000">
            <w:pPr>
              <w:contextualSpacing/>
              <w:jc w:val="center"/>
              <w:rPr>
                <w:rFonts w:ascii="宋体" w:hAnsi="宋体" w:cs="宋体"/>
                <w:sz w:val="18"/>
                <w:szCs w:val="18"/>
              </w:rPr>
            </w:pPr>
            <w:r>
              <w:rPr>
                <w:rFonts w:ascii="宋体" w:hAnsi="宋体" w:cs="宋体" w:hint="eastAsia"/>
                <w:sz w:val="18"/>
                <w:szCs w:val="18"/>
              </w:rPr>
              <w:t>短期吸水量（部分浸入，24h），kg/m</w:t>
            </w:r>
            <w:r>
              <w:rPr>
                <w:rFonts w:ascii="宋体" w:hAnsi="宋体" w:cs="宋体" w:hint="eastAsia"/>
                <w:sz w:val="18"/>
                <w:szCs w:val="18"/>
                <w:vertAlign w:val="superscript"/>
              </w:rPr>
              <w:t>2</w:t>
            </w:r>
          </w:p>
        </w:tc>
        <w:tc>
          <w:tcPr>
            <w:tcW w:w="1884" w:type="pct"/>
            <w:gridSpan w:val="2"/>
            <w:shd w:val="clear" w:color="auto" w:fill="auto"/>
            <w:vAlign w:val="center"/>
          </w:tcPr>
          <w:p w14:paraId="044C594D" w14:textId="77777777" w:rsidR="00263426" w:rsidRDefault="00000000">
            <w:pPr>
              <w:contextualSpacing/>
              <w:jc w:val="center"/>
              <w:rPr>
                <w:rFonts w:ascii="宋体" w:hAnsi="宋体" w:cs="宋体"/>
                <w:sz w:val="18"/>
                <w:szCs w:val="18"/>
              </w:rPr>
            </w:pPr>
            <w:r>
              <w:rPr>
                <w:rFonts w:ascii="宋体" w:hAnsi="宋体" w:cs="宋体" w:hint="eastAsia"/>
                <w:sz w:val="18"/>
                <w:szCs w:val="18"/>
              </w:rPr>
              <w:t>≤0.25</w:t>
            </w:r>
          </w:p>
        </w:tc>
        <w:tc>
          <w:tcPr>
            <w:tcW w:w="1015" w:type="pct"/>
            <w:shd w:val="clear" w:color="auto" w:fill="auto"/>
            <w:vAlign w:val="center"/>
          </w:tcPr>
          <w:p w14:paraId="000A7EF9" w14:textId="77777777" w:rsidR="00263426" w:rsidRDefault="00000000">
            <w:pPr>
              <w:contextualSpacing/>
              <w:jc w:val="center"/>
              <w:rPr>
                <w:rFonts w:ascii="宋体" w:hAnsi="宋体" w:cs="宋体"/>
                <w:sz w:val="18"/>
                <w:szCs w:val="18"/>
              </w:rPr>
            </w:pPr>
            <w:r>
              <w:rPr>
                <w:rFonts w:ascii="宋体" w:hAnsi="宋体" w:cs="宋体" w:hint="eastAsia"/>
                <w:sz w:val="18"/>
                <w:szCs w:val="18"/>
              </w:rPr>
              <w:t>GB/T 30805</w:t>
            </w:r>
          </w:p>
        </w:tc>
      </w:tr>
      <w:tr w:rsidR="00263426" w14:paraId="460F51E5" w14:textId="77777777">
        <w:trPr>
          <w:trHeight w:hRule="exact" w:val="397"/>
        </w:trPr>
        <w:tc>
          <w:tcPr>
            <w:tcW w:w="2101" w:type="pct"/>
            <w:gridSpan w:val="2"/>
            <w:shd w:val="clear" w:color="auto" w:fill="auto"/>
            <w:vAlign w:val="center"/>
          </w:tcPr>
          <w:p w14:paraId="2F89E499" w14:textId="77777777" w:rsidR="00263426" w:rsidRDefault="00000000">
            <w:pPr>
              <w:contextualSpacing/>
              <w:jc w:val="center"/>
              <w:rPr>
                <w:rFonts w:ascii="宋体" w:hAnsi="宋体" w:cs="宋体"/>
                <w:sz w:val="18"/>
                <w:szCs w:val="18"/>
              </w:rPr>
            </w:pPr>
            <w:r>
              <w:rPr>
                <w:rFonts w:ascii="宋体" w:hAnsi="宋体" w:cs="宋体" w:hint="eastAsia"/>
                <w:sz w:val="18"/>
                <w:szCs w:val="18"/>
              </w:rPr>
              <w:t>长期吸水量（部分浸入，28d），kg/m</w:t>
            </w:r>
            <w:r>
              <w:rPr>
                <w:rFonts w:ascii="宋体" w:hAnsi="宋体" w:cs="宋体" w:hint="eastAsia"/>
                <w:sz w:val="18"/>
                <w:szCs w:val="18"/>
                <w:vertAlign w:val="superscript"/>
              </w:rPr>
              <w:t>2</w:t>
            </w:r>
          </w:p>
        </w:tc>
        <w:tc>
          <w:tcPr>
            <w:tcW w:w="1884" w:type="pct"/>
            <w:gridSpan w:val="2"/>
            <w:shd w:val="clear" w:color="auto" w:fill="auto"/>
            <w:vAlign w:val="center"/>
          </w:tcPr>
          <w:p w14:paraId="581388C3" w14:textId="77777777" w:rsidR="00263426" w:rsidRDefault="00000000">
            <w:pPr>
              <w:contextualSpacing/>
              <w:jc w:val="center"/>
              <w:rPr>
                <w:rFonts w:ascii="宋体" w:hAnsi="宋体" w:cs="宋体"/>
                <w:sz w:val="18"/>
                <w:szCs w:val="18"/>
              </w:rPr>
            </w:pPr>
            <w:r>
              <w:rPr>
                <w:rFonts w:ascii="宋体" w:hAnsi="宋体" w:cs="宋体" w:hint="eastAsia"/>
                <w:sz w:val="18"/>
                <w:szCs w:val="18"/>
              </w:rPr>
              <w:t>≤1.00</w:t>
            </w:r>
          </w:p>
        </w:tc>
        <w:tc>
          <w:tcPr>
            <w:tcW w:w="1015" w:type="pct"/>
            <w:shd w:val="clear" w:color="auto" w:fill="auto"/>
            <w:vAlign w:val="center"/>
          </w:tcPr>
          <w:p w14:paraId="0072901D" w14:textId="77777777" w:rsidR="00263426" w:rsidRDefault="00000000">
            <w:pPr>
              <w:contextualSpacing/>
              <w:jc w:val="center"/>
              <w:rPr>
                <w:rFonts w:ascii="宋体" w:hAnsi="宋体" w:cs="宋体"/>
                <w:sz w:val="18"/>
                <w:szCs w:val="18"/>
              </w:rPr>
            </w:pPr>
            <w:r>
              <w:rPr>
                <w:rFonts w:ascii="宋体" w:hAnsi="宋体" w:cs="宋体" w:hint="eastAsia"/>
                <w:sz w:val="18"/>
                <w:szCs w:val="18"/>
              </w:rPr>
              <w:t>GB/T 30807</w:t>
            </w:r>
          </w:p>
        </w:tc>
      </w:tr>
      <w:tr w:rsidR="00263426" w14:paraId="3407589B" w14:textId="77777777">
        <w:trPr>
          <w:trHeight w:hRule="exact" w:val="397"/>
        </w:trPr>
        <w:tc>
          <w:tcPr>
            <w:tcW w:w="2101" w:type="pct"/>
            <w:gridSpan w:val="2"/>
            <w:shd w:val="clear" w:color="auto" w:fill="auto"/>
            <w:vAlign w:val="center"/>
          </w:tcPr>
          <w:p w14:paraId="54C5A239" w14:textId="77777777" w:rsidR="00263426" w:rsidRDefault="00000000">
            <w:pPr>
              <w:contextualSpacing/>
              <w:jc w:val="center"/>
              <w:rPr>
                <w:rFonts w:ascii="宋体" w:hAnsi="宋体" w:cs="宋体"/>
                <w:sz w:val="18"/>
                <w:szCs w:val="18"/>
              </w:rPr>
            </w:pPr>
            <w:r>
              <w:rPr>
                <w:rFonts w:ascii="宋体" w:hAnsi="宋体" w:cs="宋体" w:hint="eastAsia"/>
                <w:sz w:val="18"/>
                <w:szCs w:val="18"/>
              </w:rPr>
              <w:t>质量吸湿率，%</w:t>
            </w:r>
          </w:p>
        </w:tc>
        <w:tc>
          <w:tcPr>
            <w:tcW w:w="1884" w:type="pct"/>
            <w:gridSpan w:val="2"/>
            <w:shd w:val="clear" w:color="auto" w:fill="auto"/>
            <w:vAlign w:val="center"/>
          </w:tcPr>
          <w:p w14:paraId="3CED3674" w14:textId="77777777" w:rsidR="00263426" w:rsidRDefault="00000000">
            <w:pPr>
              <w:contextualSpacing/>
              <w:jc w:val="center"/>
              <w:rPr>
                <w:rFonts w:ascii="宋体" w:hAnsi="宋体" w:cs="宋体"/>
                <w:sz w:val="18"/>
                <w:szCs w:val="18"/>
              </w:rPr>
            </w:pPr>
            <w:r>
              <w:rPr>
                <w:rFonts w:ascii="宋体" w:hAnsi="宋体" w:cs="宋体" w:hint="eastAsia"/>
                <w:sz w:val="18"/>
                <w:szCs w:val="18"/>
              </w:rPr>
              <w:t>≤0.50</w:t>
            </w:r>
          </w:p>
        </w:tc>
        <w:tc>
          <w:tcPr>
            <w:tcW w:w="1015" w:type="pct"/>
            <w:shd w:val="clear" w:color="auto" w:fill="auto"/>
            <w:vAlign w:val="center"/>
          </w:tcPr>
          <w:p w14:paraId="734EE07F"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19686</w:t>
            </w:r>
          </w:p>
        </w:tc>
      </w:tr>
      <w:tr w:rsidR="00263426" w14:paraId="07172371" w14:textId="77777777">
        <w:trPr>
          <w:trHeight w:hRule="exact" w:val="397"/>
        </w:trPr>
        <w:tc>
          <w:tcPr>
            <w:tcW w:w="2101" w:type="pct"/>
            <w:gridSpan w:val="2"/>
            <w:shd w:val="clear" w:color="auto" w:fill="auto"/>
            <w:vAlign w:val="center"/>
          </w:tcPr>
          <w:p w14:paraId="18DEFE83" w14:textId="77777777" w:rsidR="00263426" w:rsidRDefault="00000000">
            <w:pPr>
              <w:contextualSpacing/>
              <w:jc w:val="center"/>
              <w:rPr>
                <w:rFonts w:ascii="宋体" w:hAnsi="宋体" w:cs="宋体"/>
                <w:sz w:val="18"/>
                <w:szCs w:val="18"/>
              </w:rPr>
            </w:pPr>
            <w:r>
              <w:rPr>
                <w:rFonts w:ascii="宋体" w:hAnsi="宋体" w:cs="宋体" w:hint="eastAsia"/>
                <w:sz w:val="18"/>
                <w:szCs w:val="18"/>
              </w:rPr>
              <w:t>尺寸稳定性，%</w:t>
            </w:r>
          </w:p>
        </w:tc>
        <w:tc>
          <w:tcPr>
            <w:tcW w:w="1884" w:type="pct"/>
            <w:gridSpan w:val="2"/>
            <w:shd w:val="clear" w:color="auto" w:fill="auto"/>
            <w:vAlign w:val="center"/>
          </w:tcPr>
          <w:p w14:paraId="3DD6B704" w14:textId="77777777" w:rsidR="00263426" w:rsidRDefault="00000000">
            <w:pPr>
              <w:contextualSpacing/>
              <w:jc w:val="center"/>
              <w:rPr>
                <w:rFonts w:ascii="宋体" w:hAnsi="宋体" w:cs="宋体"/>
                <w:sz w:val="18"/>
                <w:szCs w:val="18"/>
              </w:rPr>
            </w:pPr>
            <w:r>
              <w:rPr>
                <w:rFonts w:ascii="宋体" w:hAnsi="宋体" w:cs="宋体" w:hint="eastAsia"/>
                <w:sz w:val="18"/>
                <w:szCs w:val="18"/>
              </w:rPr>
              <w:t>≤1.0</w:t>
            </w:r>
          </w:p>
        </w:tc>
        <w:tc>
          <w:tcPr>
            <w:tcW w:w="1015" w:type="pct"/>
            <w:shd w:val="clear" w:color="auto" w:fill="auto"/>
            <w:vAlign w:val="center"/>
          </w:tcPr>
          <w:p w14:paraId="7137DC9B" w14:textId="77777777" w:rsidR="00263426" w:rsidRDefault="00000000">
            <w:pPr>
              <w:contextualSpacing/>
              <w:jc w:val="center"/>
              <w:rPr>
                <w:rFonts w:ascii="宋体" w:hAnsi="宋体" w:cs="宋体"/>
                <w:sz w:val="18"/>
                <w:szCs w:val="18"/>
              </w:rPr>
            </w:pPr>
            <w:r>
              <w:rPr>
                <w:rFonts w:ascii="宋体" w:hAnsi="宋体" w:cs="宋体" w:hint="eastAsia"/>
                <w:sz w:val="18"/>
                <w:szCs w:val="18"/>
              </w:rPr>
              <w:t>GB/T 8811</w:t>
            </w:r>
          </w:p>
        </w:tc>
      </w:tr>
      <w:tr w:rsidR="00263426" w14:paraId="0B6F96ED" w14:textId="77777777">
        <w:trPr>
          <w:trHeight w:hRule="exact" w:val="397"/>
        </w:trPr>
        <w:tc>
          <w:tcPr>
            <w:tcW w:w="2101" w:type="pct"/>
            <w:gridSpan w:val="2"/>
            <w:shd w:val="clear" w:color="auto" w:fill="auto"/>
            <w:vAlign w:val="center"/>
          </w:tcPr>
          <w:p w14:paraId="1DB766B7" w14:textId="77777777" w:rsidR="00263426" w:rsidRDefault="00000000">
            <w:pPr>
              <w:contextualSpacing/>
              <w:jc w:val="center"/>
              <w:rPr>
                <w:rFonts w:ascii="宋体" w:hAnsi="宋体" w:cs="宋体"/>
                <w:sz w:val="18"/>
                <w:szCs w:val="18"/>
              </w:rPr>
            </w:pPr>
            <w:r>
              <w:rPr>
                <w:rFonts w:ascii="宋体" w:hAnsi="宋体" w:cs="宋体" w:hint="eastAsia"/>
                <w:sz w:val="18"/>
                <w:szCs w:val="18"/>
              </w:rPr>
              <w:t>渣球含量（＞0.25mm），%</w:t>
            </w:r>
          </w:p>
        </w:tc>
        <w:tc>
          <w:tcPr>
            <w:tcW w:w="1884" w:type="pct"/>
            <w:gridSpan w:val="2"/>
            <w:shd w:val="clear" w:color="auto" w:fill="auto"/>
            <w:vAlign w:val="center"/>
          </w:tcPr>
          <w:p w14:paraId="1FEC4AF5" w14:textId="77777777" w:rsidR="00263426" w:rsidRDefault="00000000">
            <w:pPr>
              <w:contextualSpacing/>
              <w:jc w:val="center"/>
              <w:rPr>
                <w:rFonts w:ascii="宋体" w:hAnsi="宋体" w:cs="宋体"/>
                <w:sz w:val="18"/>
                <w:szCs w:val="18"/>
              </w:rPr>
            </w:pPr>
            <w:r>
              <w:rPr>
                <w:rFonts w:ascii="宋体" w:hAnsi="宋体" w:cs="宋体" w:hint="eastAsia"/>
                <w:sz w:val="18"/>
                <w:szCs w:val="18"/>
              </w:rPr>
              <w:t>≤5.0</w:t>
            </w:r>
          </w:p>
        </w:tc>
        <w:tc>
          <w:tcPr>
            <w:tcW w:w="1015" w:type="pct"/>
            <w:shd w:val="clear" w:color="auto" w:fill="auto"/>
            <w:vAlign w:val="center"/>
          </w:tcPr>
          <w:p w14:paraId="47044FA0"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19686</w:t>
            </w:r>
          </w:p>
        </w:tc>
      </w:tr>
      <w:tr w:rsidR="00263426" w14:paraId="5BE21105" w14:textId="77777777">
        <w:trPr>
          <w:trHeight w:hRule="exact" w:val="397"/>
        </w:trPr>
        <w:tc>
          <w:tcPr>
            <w:tcW w:w="2101" w:type="pct"/>
            <w:gridSpan w:val="2"/>
            <w:shd w:val="clear" w:color="auto" w:fill="auto"/>
            <w:vAlign w:val="center"/>
          </w:tcPr>
          <w:p w14:paraId="52FDC7DB" w14:textId="77777777" w:rsidR="00263426" w:rsidRDefault="00000000">
            <w:pPr>
              <w:contextualSpacing/>
              <w:jc w:val="center"/>
              <w:rPr>
                <w:rFonts w:ascii="宋体" w:hAnsi="宋体" w:cs="宋体"/>
                <w:sz w:val="18"/>
                <w:szCs w:val="18"/>
              </w:rPr>
            </w:pPr>
            <w:r>
              <w:rPr>
                <w:rFonts w:ascii="宋体" w:hAnsi="宋体" w:cs="宋体" w:hint="eastAsia"/>
                <w:sz w:val="18"/>
                <w:szCs w:val="18"/>
              </w:rPr>
              <w:t>酸度系数</w:t>
            </w:r>
          </w:p>
        </w:tc>
        <w:tc>
          <w:tcPr>
            <w:tcW w:w="1884" w:type="pct"/>
            <w:gridSpan w:val="2"/>
            <w:shd w:val="clear" w:color="auto" w:fill="auto"/>
            <w:vAlign w:val="center"/>
          </w:tcPr>
          <w:p w14:paraId="6CE8FA84" w14:textId="77777777" w:rsidR="00263426" w:rsidRDefault="00000000">
            <w:pPr>
              <w:contextualSpacing/>
              <w:jc w:val="center"/>
              <w:rPr>
                <w:rFonts w:ascii="宋体" w:hAnsi="宋体" w:cs="宋体"/>
                <w:sz w:val="18"/>
                <w:szCs w:val="18"/>
              </w:rPr>
            </w:pPr>
            <w:r>
              <w:rPr>
                <w:rFonts w:ascii="宋体" w:hAnsi="宋体" w:cs="宋体" w:hint="eastAsia"/>
                <w:sz w:val="18"/>
                <w:szCs w:val="18"/>
              </w:rPr>
              <w:t>≥1.8</w:t>
            </w:r>
          </w:p>
        </w:tc>
        <w:tc>
          <w:tcPr>
            <w:tcW w:w="1015" w:type="pct"/>
            <w:shd w:val="clear" w:color="auto" w:fill="auto"/>
            <w:vAlign w:val="center"/>
          </w:tcPr>
          <w:p w14:paraId="40DF919D"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19686</w:t>
            </w:r>
          </w:p>
        </w:tc>
      </w:tr>
      <w:tr w:rsidR="00263426" w14:paraId="59DA1812" w14:textId="77777777">
        <w:trPr>
          <w:trHeight w:hRule="exact" w:val="397"/>
        </w:trPr>
        <w:tc>
          <w:tcPr>
            <w:tcW w:w="2101" w:type="pct"/>
            <w:gridSpan w:val="2"/>
            <w:shd w:val="clear" w:color="auto" w:fill="auto"/>
            <w:vAlign w:val="center"/>
          </w:tcPr>
          <w:p w14:paraId="0AB3D69E" w14:textId="77777777" w:rsidR="00263426" w:rsidRDefault="00000000">
            <w:pPr>
              <w:contextualSpacing/>
              <w:jc w:val="center"/>
              <w:rPr>
                <w:rFonts w:ascii="宋体" w:hAnsi="宋体" w:cs="宋体"/>
                <w:sz w:val="18"/>
                <w:szCs w:val="18"/>
              </w:rPr>
            </w:pPr>
            <w:r>
              <w:rPr>
                <w:rFonts w:ascii="宋体" w:hAnsi="宋体" w:cs="宋体" w:hint="eastAsia"/>
                <w:sz w:val="18"/>
                <w:szCs w:val="18"/>
              </w:rPr>
              <w:t>燃烧性能</w:t>
            </w:r>
          </w:p>
        </w:tc>
        <w:tc>
          <w:tcPr>
            <w:tcW w:w="1884" w:type="pct"/>
            <w:gridSpan w:val="2"/>
            <w:shd w:val="clear" w:color="auto" w:fill="auto"/>
            <w:vAlign w:val="center"/>
          </w:tcPr>
          <w:p w14:paraId="303D3128" w14:textId="77777777" w:rsidR="00263426" w:rsidRDefault="00000000">
            <w:pPr>
              <w:contextualSpacing/>
              <w:jc w:val="center"/>
              <w:rPr>
                <w:rFonts w:ascii="宋体" w:hAnsi="宋体" w:cs="宋体"/>
                <w:sz w:val="18"/>
                <w:szCs w:val="18"/>
              </w:rPr>
            </w:pPr>
            <w:r>
              <w:rPr>
                <w:rFonts w:ascii="宋体" w:hAnsi="宋体" w:cs="宋体" w:hint="eastAsia"/>
                <w:sz w:val="18"/>
                <w:szCs w:val="18"/>
              </w:rPr>
              <w:t>A（A1）级</w:t>
            </w:r>
          </w:p>
        </w:tc>
        <w:tc>
          <w:tcPr>
            <w:tcW w:w="1015" w:type="pct"/>
            <w:shd w:val="clear" w:color="auto" w:fill="auto"/>
            <w:vAlign w:val="center"/>
          </w:tcPr>
          <w:p w14:paraId="3693A97E" w14:textId="77777777" w:rsidR="00263426" w:rsidRDefault="00000000">
            <w:pPr>
              <w:contextualSpacing/>
              <w:jc w:val="center"/>
              <w:rPr>
                <w:rFonts w:ascii="宋体" w:hAnsi="宋体" w:cs="宋体"/>
                <w:sz w:val="18"/>
                <w:szCs w:val="18"/>
              </w:rPr>
            </w:pPr>
            <w:r>
              <w:rPr>
                <w:rFonts w:ascii="宋体" w:hAnsi="宋体" w:cs="宋体" w:hint="eastAsia"/>
                <w:sz w:val="18"/>
                <w:szCs w:val="18"/>
              </w:rPr>
              <w:t>GB/T 8624</w:t>
            </w:r>
          </w:p>
        </w:tc>
      </w:tr>
      <w:tr w:rsidR="00263426" w14:paraId="650831CE" w14:textId="77777777">
        <w:trPr>
          <w:trHeight w:hRule="exact" w:val="397"/>
        </w:trPr>
        <w:tc>
          <w:tcPr>
            <w:tcW w:w="2101" w:type="pct"/>
            <w:gridSpan w:val="2"/>
            <w:shd w:val="clear" w:color="auto" w:fill="auto"/>
            <w:vAlign w:val="center"/>
          </w:tcPr>
          <w:p w14:paraId="1EDA4774" w14:textId="77777777" w:rsidR="00263426" w:rsidRDefault="00000000">
            <w:pPr>
              <w:contextualSpacing/>
              <w:jc w:val="center"/>
              <w:rPr>
                <w:rFonts w:ascii="宋体" w:hAnsi="宋体" w:cs="宋体"/>
                <w:sz w:val="18"/>
                <w:szCs w:val="18"/>
              </w:rPr>
            </w:pPr>
            <w:r>
              <w:rPr>
                <w:rFonts w:ascii="宋体" w:hAnsi="宋体" w:cs="宋体" w:hint="eastAsia"/>
                <w:sz w:val="18"/>
                <w:szCs w:val="18"/>
              </w:rPr>
              <w:t>表面燃烧性能</w:t>
            </w:r>
          </w:p>
        </w:tc>
        <w:tc>
          <w:tcPr>
            <w:tcW w:w="1884" w:type="pct"/>
            <w:gridSpan w:val="2"/>
            <w:shd w:val="clear" w:color="auto" w:fill="auto"/>
            <w:vAlign w:val="center"/>
          </w:tcPr>
          <w:p w14:paraId="36F3E99C" w14:textId="77777777" w:rsidR="00263426" w:rsidRDefault="00000000">
            <w:pPr>
              <w:contextualSpacing/>
              <w:jc w:val="center"/>
              <w:rPr>
                <w:rFonts w:ascii="宋体" w:hAnsi="宋体" w:cs="宋体"/>
                <w:sz w:val="18"/>
                <w:szCs w:val="18"/>
              </w:rPr>
            </w:pPr>
            <w:r>
              <w:rPr>
                <w:rFonts w:ascii="宋体" w:hAnsi="宋体" w:cs="宋体" w:hint="eastAsia"/>
                <w:sz w:val="18"/>
                <w:szCs w:val="18"/>
              </w:rPr>
              <w:t>火焰蔓延指数0；烟气蔓延指数0</w:t>
            </w:r>
          </w:p>
        </w:tc>
        <w:tc>
          <w:tcPr>
            <w:tcW w:w="1015" w:type="pct"/>
            <w:shd w:val="clear" w:color="auto" w:fill="auto"/>
            <w:vAlign w:val="center"/>
          </w:tcPr>
          <w:p w14:paraId="4655CF8D" w14:textId="77777777" w:rsidR="00263426" w:rsidRDefault="00000000">
            <w:pPr>
              <w:contextualSpacing/>
              <w:jc w:val="center"/>
              <w:rPr>
                <w:rFonts w:ascii="宋体" w:hAnsi="宋体" w:cs="宋体"/>
                <w:sz w:val="18"/>
                <w:szCs w:val="18"/>
              </w:rPr>
            </w:pPr>
            <w:r>
              <w:rPr>
                <w:rFonts w:ascii="宋体" w:hAnsi="宋体" w:cs="宋体" w:hint="eastAsia"/>
                <w:sz w:val="18"/>
                <w:szCs w:val="18"/>
              </w:rPr>
              <w:t>UL 723</w:t>
            </w:r>
          </w:p>
        </w:tc>
      </w:tr>
      <w:tr w:rsidR="00263426" w14:paraId="7BF46A5B" w14:textId="77777777">
        <w:trPr>
          <w:trHeight w:hRule="exact" w:val="397"/>
        </w:trPr>
        <w:tc>
          <w:tcPr>
            <w:tcW w:w="2101" w:type="pct"/>
            <w:gridSpan w:val="2"/>
            <w:shd w:val="clear" w:color="auto" w:fill="auto"/>
            <w:vAlign w:val="center"/>
          </w:tcPr>
          <w:p w14:paraId="066BA706" w14:textId="77777777" w:rsidR="00263426" w:rsidRDefault="00000000">
            <w:pPr>
              <w:contextualSpacing/>
              <w:jc w:val="center"/>
              <w:rPr>
                <w:rFonts w:ascii="宋体" w:hAnsi="宋体" w:cs="宋体"/>
                <w:sz w:val="18"/>
                <w:szCs w:val="18"/>
              </w:rPr>
            </w:pPr>
            <w:r>
              <w:rPr>
                <w:rFonts w:ascii="宋体" w:hAnsi="宋体" w:cs="宋体" w:hint="eastAsia"/>
                <w:sz w:val="18"/>
                <w:szCs w:val="18"/>
              </w:rPr>
              <w:t>熔点，℃</w:t>
            </w:r>
          </w:p>
        </w:tc>
        <w:tc>
          <w:tcPr>
            <w:tcW w:w="1884" w:type="pct"/>
            <w:gridSpan w:val="2"/>
            <w:shd w:val="clear" w:color="auto" w:fill="auto"/>
            <w:vAlign w:val="center"/>
          </w:tcPr>
          <w:p w14:paraId="6AF335F8" w14:textId="77777777" w:rsidR="00263426" w:rsidRDefault="00000000">
            <w:pPr>
              <w:contextualSpacing/>
              <w:jc w:val="center"/>
              <w:rPr>
                <w:rFonts w:ascii="宋体" w:hAnsi="宋体" w:cs="宋体"/>
                <w:sz w:val="18"/>
                <w:szCs w:val="18"/>
              </w:rPr>
            </w:pPr>
            <w:r>
              <w:rPr>
                <w:rFonts w:ascii="宋体" w:hAnsi="宋体" w:cs="宋体" w:hint="eastAsia"/>
                <w:sz w:val="18"/>
                <w:szCs w:val="18"/>
              </w:rPr>
              <w:t>≥1000</w:t>
            </w:r>
          </w:p>
        </w:tc>
        <w:tc>
          <w:tcPr>
            <w:tcW w:w="1015" w:type="pct"/>
            <w:shd w:val="clear" w:color="auto" w:fill="auto"/>
            <w:vAlign w:val="center"/>
          </w:tcPr>
          <w:p w14:paraId="0F6A4C0E" w14:textId="77777777" w:rsidR="00263426" w:rsidRDefault="00000000">
            <w:pPr>
              <w:contextualSpacing/>
              <w:jc w:val="center"/>
              <w:rPr>
                <w:rFonts w:ascii="宋体" w:hAnsi="宋体" w:cs="宋体"/>
                <w:sz w:val="18"/>
                <w:szCs w:val="18"/>
              </w:rPr>
            </w:pPr>
            <w:r>
              <w:rPr>
                <w:rFonts w:ascii="宋体" w:hAnsi="宋体" w:cs="宋体" w:hint="eastAsia"/>
                <w:sz w:val="18"/>
                <w:szCs w:val="18"/>
              </w:rPr>
              <w:t>DIN 4102</w:t>
            </w:r>
          </w:p>
        </w:tc>
      </w:tr>
      <w:tr w:rsidR="00263426" w14:paraId="7E90A0E5" w14:textId="77777777">
        <w:trPr>
          <w:trHeight w:hRule="exact" w:val="397"/>
        </w:trPr>
        <w:tc>
          <w:tcPr>
            <w:tcW w:w="2101" w:type="pct"/>
            <w:gridSpan w:val="2"/>
            <w:shd w:val="clear" w:color="auto" w:fill="auto"/>
            <w:vAlign w:val="center"/>
          </w:tcPr>
          <w:p w14:paraId="6AA12AE1" w14:textId="77777777" w:rsidR="00263426" w:rsidRDefault="00000000">
            <w:pPr>
              <w:contextualSpacing/>
              <w:jc w:val="center"/>
              <w:rPr>
                <w:rFonts w:ascii="宋体" w:hAnsi="宋体" w:cs="宋体"/>
                <w:sz w:val="18"/>
                <w:szCs w:val="18"/>
              </w:rPr>
            </w:pPr>
            <w:r>
              <w:rPr>
                <w:rFonts w:ascii="宋体" w:hAnsi="宋体" w:cs="宋体" w:hint="eastAsia"/>
                <w:sz w:val="18"/>
                <w:szCs w:val="18"/>
              </w:rPr>
              <w:t>纤维直径，μm</w:t>
            </w:r>
          </w:p>
        </w:tc>
        <w:tc>
          <w:tcPr>
            <w:tcW w:w="1884" w:type="pct"/>
            <w:gridSpan w:val="2"/>
            <w:shd w:val="clear" w:color="auto" w:fill="auto"/>
            <w:vAlign w:val="center"/>
          </w:tcPr>
          <w:p w14:paraId="43F6E376" w14:textId="77777777" w:rsidR="00263426" w:rsidRDefault="00000000">
            <w:pPr>
              <w:contextualSpacing/>
              <w:jc w:val="center"/>
              <w:rPr>
                <w:rFonts w:ascii="宋体" w:hAnsi="宋体" w:cs="宋体"/>
                <w:sz w:val="18"/>
                <w:szCs w:val="18"/>
              </w:rPr>
            </w:pPr>
            <w:r>
              <w:rPr>
                <w:rFonts w:ascii="宋体" w:hAnsi="宋体" w:cs="宋体" w:hint="eastAsia"/>
                <w:sz w:val="18"/>
                <w:szCs w:val="18"/>
              </w:rPr>
              <w:t>≤6.0</w:t>
            </w:r>
          </w:p>
        </w:tc>
        <w:tc>
          <w:tcPr>
            <w:tcW w:w="1015" w:type="pct"/>
            <w:shd w:val="clear" w:color="auto" w:fill="auto"/>
            <w:vAlign w:val="center"/>
          </w:tcPr>
          <w:p w14:paraId="71810B05"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19686</w:t>
            </w:r>
          </w:p>
        </w:tc>
      </w:tr>
      <w:tr w:rsidR="00263426" w14:paraId="157BCC8A" w14:textId="77777777">
        <w:trPr>
          <w:trHeight w:hRule="exact" w:val="397"/>
        </w:trPr>
        <w:tc>
          <w:tcPr>
            <w:tcW w:w="2101" w:type="pct"/>
            <w:gridSpan w:val="2"/>
            <w:shd w:val="clear" w:color="auto" w:fill="auto"/>
            <w:vAlign w:val="center"/>
          </w:tcPr>
          <w:p w14:paraId="0D79688E" w14:textId="77777777" w:rsidR="00263426" w:rsidRDefault="00000000">
            <w:pPr>
              <w:contextualSpacing/>
              <w:jc w:val="center"/>
              <w:rPr>
                <w:rFonts w:ascii="宋体" w:hAnsi="宋体" w:cs="宋体"/>
                <w:sz w:val="18"/>
                <w:szCs w:val="18"/>
              </w:rPr>
            </w:pPr>
            <w:r>
              <w:rPr>
                <w:rFonts w:ascii="宋体" w:hAnsi="宋体" w:cs="宋体" w:hint="eastAsia"/>
                <w:sz w:val="18"/>
                <w:szCs w:val="18"/>
              </w:rPr>
              <w:t>生物可溶解</w:t>
            </w:r>
          </w:p>
        </w:tc>
        <w:tc>
          <w:tcPr>
            <w:tcW w:w="1884" w:type="pct"/>
            <w:gridSpan w:val="2"/>
            <w:shd w:val="clear" w:color="auto" w:fill="auto"/>
            <w:vAlign w:val="center"/>
          </w:tcPr>
          <w:p w14:paraId="05ACD0B4" w14:textId="77777777" w:rsidR="00263426" w:rsidRDefault="00000000">
            <w:pPr>
              <w:contextualSpacing/>
              <w:jc w:val="center"/>
              <w:rPr>
                <w:rFonts w:ascii="宋体" w:hAnsi="宋体" w:cs="宋体"/>
                <w:sz w:val="18"/>
                <w:szCs w:val="18"/>
              </w:rPr>
            </w:pPr>
            <w:r>
              <w:rPr>
                <w:rFonts w:ascii="宋体" w:hAnsi="宋体" w:cs="宋体" w:hint="eastAsia"/>
                <w:sz w:val="18"/>
                <w:szCs w:val="18"/>
              </w:rPr>
              <w:t>通过EUCEB认证</w:t>
            </w:r>
          </w:p>
        </w:tc>
        <w:tc>
          <w:tcPr>
            <w:tcW w:w="1015" w:type="pct"/>
            <w:shd w:val="clear" w:color="auto" w:fill="auto"/>
            <w:vAlign w:val="center"/>
          </w:tcPr>
          <w:p w14:paraId="51CF36F2" w14:textId="77777777" w:rsidR="00263426" w:rsidRDefault="00000000">
            <w:pPr>
              <w:contextualSpacing/>
              <w:jc w:val="center"/>
              <w:rPr>
                <w:rFonts w:ascii="宋体" w:hAnsi="宋体" w:cs="宋体"/>
                <w:sz w:val="18"/>
                <w:szCs w:val="18"/>
              </w:rPr>
            </w:pPr>
            <w:r>
              <w:rPr>
                <w:rFonts w:ascii="宋体" w:hAnsi="宋体" w:cs="宋体" w:hint="eastAsia"/>
                <w:sz w:val="18"/>
                <w:szCs w:val="18"/>
              </w:rPr>
              <w:t>—</w:t>
            </w:r>
          </w:p>
        </w:tc>
      </w:tr>
    </w:tbl>
    <w:p w14:paraId="06B57664" w14:textId="77777777" w:rsidR="004C5C3E" w:rsidRDefault="004C5C3E">
      <w:pPr>
        <w:spacing w:line="500" w:lineRule="exact"/>
        <w:contextualSpacing/>
        <w:rPr>
          <w:rFonts w:eastAsiaTheme="minorEastAsia"/>
          <w:b/>
          <w:sz w:val="24"/>
          <w:szCs w:val="24"/>
        </w:rPr>
      </w:pPr>
      <w:bookmarkStart w:id="47" w:name="_Toc26999"/>
    </w:p>
    <w:p w14:paraId="58F0F0CE" w14:textId="77777777" w:rsidR="004C5C3E" w:rsidRDefault="004C5C3E">
      <w:pPr>
        <w:spacing w:line="500" w:lineRule="exact"/>
        <w:contextualSpacing/>
        <w:rPr>
          <w:rFonts w:eastAsiaTheme="minorEastAsia"/>
          <w:b/>
          <w:sz w:val="24"/>
          <w:szCs w:val="24"/>
        </w:rPr>
      </w:pPr>
    </w:p>
    <w:p w14:paraId="406CA739" w14:textId="77777777" w:rsidR="004C5C3E" w:rsidRDefault="004C5C3E">
      <w:pPr>
        <w:spacing w:line="500" w:lineRule="exact"/>
        <w:contextualSpacing/>
        <w:rPr>
          <w:rFonts w:eastAsiaTheme="minorEastAsia"/>
          <w:b/>
          <w:sz w:val="24"/>
          <w:szCs w:val="24"/>
        </w:rPr>
      </w:pPr>
    </w:p>
    <w:p w14:paraId="044DC00D" w14:textId="77777777" w:rsidR="004C5C3E" w:rsidRDefault="004C5C3E">
      <w:pPr>
        <w:spacing w:line="500" w:lineRule="exact"/>
        <w:contextualSpacing/>
        <w:rPr>
          <w:rFonts w:eastAsiaTheme="minorEastAsia"/>
          <w:b/>
          <w:sz w:val="24"/>
          <w:szCs w:val="24"/>
        </w:rPr>
      </w:pPr>
    </w:p>
    <w:p w14:paraId="263DA886" w14:textId="77777777" w:rsidR="004C5C3E" w:rsidRDefault="004C5C3E">
      <w:pPr>
        <w:spacing w:line="500" w:lineRule="exact"/>
        <w:contextualSpacing/>
        <w:rPr>
          <w:rFonts w:eastAsiaTheme="minorEastAsia"/>
          <w:b/>
          <w:sz w:val="24"/>
          <w:szCs w:val="24"/>
        </w:rPr>
      </w:pPr>
    </w:p>
    <w:p w14:paraId="3CDC1DFD" w14:textId="77777777" w:rsidR="004C5C3E" w:rsidRDefault="004C5C3E">
      <w:pPr>
        <w:spacing w:line="500" w:lineRule="exact"/>
        <w:contextualSpacing/>
        <w:rPr>
          <w:rFonts w:eastAsiaTheme="minorEastAsia"/>
          <w:b/>
          <w:sz w:val="24"/>
          <w:szCs w:val="24"/>
        </w:rPr>
      </w:pPr>
    </w:p>
    <w:p w14:paraId="72B6F432" w14:textId="77777777" w:rsidR="004C5C3E" w:rsidRDefault="004C5C3E">
      <w:pPr>
        <w:spacing w:line="500" w:lineRule="exact"/>
        <w:contextualSpacing/>
        <w:rPr>
          <w:rFonts w:eastAsiaTheme="minorEastAsia"/>
          <w:b/>
          <w:sz w:val="24"/>
          <w:szCs w:val="24"/>
        </w:rPr>
      </w:pPr>
    </w:p>
    <w:p w14:paraId="49628FD1" w14:textId="63774C4C" w:rsidR="00263426" w:rsidRDefault="00000000">
      <w:pPr>
        <w:spacing w:line="500" w:lineRule="exact"/>
        <w:contextualSpacing/>
        <w:rPr>
          <w:rFonts w:eastAsiaTheme="minorEastAsia"/>
          <w:sz w:val="24"/>
          <w:szCs w:val="24"/>
        </w:rPr>
      </w:pPr>
      <w:r>
        <w:rPr>
          <w:rFonts w:eastAsiaTheme="minorEastAsia" w:hint="eastAsia"/>
          <w:b/>
          <w:sz w:val="24"/>
          <w:szCs w:val="24"/>
        </w:rPr>
        <w:lastRenderedPageBreak/>
        <w:t>4.</w:t>
      </w:r>
      <w:r>
        <w:rPr>
          <w:rFonts w:eastAsiaTheme="minorEastAsia"/>
          <w:b/>
          <w:sz w:val="24"/>
          <w:szCs w:val="24"/>
        </w:rPr>
        <w:t>3.</w:t>
      </w:r>
      <w:r>
        <w:rPr>
          <w:rFonts w:eastAsiaTheme="minorEastAsia" w:hint="eastAsia"/>
          <w:b/>
          <w:sz w:val="24"/>
          <w:szCs w:val="24"/>
        </w:rPr>
        <w:t>3</w:t>
      </w:r>
      <w:r>
        <w:rPr>
          <w:rFonts w:eastAsiaTheme="minorEastAsia" w:hint="eastAsia"/>
          <w:sz w:val="24"/>
          <w:szCs w:val="24"/>
        </w:rPr>
        <w:t xml:space="preserve"> </w:t>
      </w:r>
      <w:r>
        <w:rPr>
          <w:rFonts w:eastAsiaTheme="minorEastAsia" w:hint="eastAsia"/>
          <w:sz w:val="24"/>
          <w:szCs w:val="24"/>
        </w:rPr>
        <w:t>用于</w:t>
      </w:r>
      <w:bookmarkStart w:id="48" w:name="_Hlk141790347"/>
      <w:r>
        <w:rPr>
          <w:rFonts w:eastAsiaTheme="minorEastAsia" w:hint="eastAsia"/>
          <w:sz w:val="24"/>
          <w:szCs w:val="24"/>
        </w:rPr>
        <w:t>薄抹灰外墙外保温系统</w:t>
      </w:r>
      <w:bookmarkEnd w:id="48"/>
      <w:r>
        <w:rPr>
          <w:rFonts w:eastAsiaTheme="minorEastAsia" w:hint="eastAsia"/>
          <w:sz w:val="24"/>
          <w:szCs w:val="24"/>
        </w:rPr>
        <w:t>的定向岩棉板性能指标应符合表</w:t>
      </w:r>
      <w:r>
        <w:rPr>
          <w:rFonts w:eastAsiaTheme="minorEastAsia" w:hint="eastAsia"/>
          <w:sz w:val="24"/>
          <w:szCs w:val="24"/>
        </w:rPr>
        <w:t>4.</w:t>
      </w:r>
      <w:r>
        <w:rPr>
          <w:rFonts w:eastAsiaTheme="minorEastAsia"/>
          <w:sz w:val="24"/>
          <w:szCs w:val="24"/>
        </w:rPr>
        <w:t>3</w:t>
      </w:r>
      <w:r>
        <w:rPr>
          <w:rFonts w:eastAsiaTheme="minorEastAsia" w:hint="eastAsia"/>
          <w:sz w:val="24"/>
          <w:szCs w:val="24"/>
        </w:rPr>
        <w:t>.3</w:t>
      </w:r>
      <w:r>
        <w:rPr>
          <w:rFonts w:eastAsiaTheme="minorEastAsia" w:hint="eastAsia"/>
          <w:sz w:val="24"/>
          <w:szCs w:val="24"/>
        </w:rPr>
        <w:t>的规定</w:t>
      </w:r>
      <w:r>
        <w:rPr>
          <w:rFonts w:eastAsiaTheme="minorEastAsia"/>
          <w:sz w:val="24"/>
          <w:szCs w:val="24"/>
        </w:rPr>
        <w:t>。</w:t>
      </w:r>
    </w:p>
    <w:p w14:paraId="65341BEA" w14:textId="77777777" w:rsidR="00263426" w:rsidRDefault="00000000">
      <w:pPr>
        <w:spacing w:line="500" w:lineRule="exact"/>
        <w:contextualSpacing/>
        <w:jc w:val="center"/>
        <w:rPr>
          <w:rFonts w:eastAsia="黑体"/>
          <w:sz w:val="32"/>
          <w:szCs w:val="32"/>
        </w:rPr>
      </w:pPr>
      <w:r>
        <w:rPr>
          <w:rFonts w:eastAsia="黑体" w:hint="eastAsia"/>
        </w:rPr>
        <w:t>表</w:t>
      </w:r>
      <w:r>
        <w:rPr>
          <w:rFonts w:eastAsia="黑体" w:hint="eastAsia"/>
        </w:rPr>
        <w:t>4.</w:t>
      </w:r>
      <w:r>
        <w:rPr>
          <w:rFonts w:eastAsia="黑体"/>
        </w:rPr>
        <w:t>3</w:t>
      </w:r>
      <w:r>
        <w:rPr>
          <w:rFonts w:eastAsia="黑体" w:hint="eastAsia"/>
        </w:rPr>
        <w:t>.3</w:t>
      </w:r>
      <w:r>
        <w:rPr>
          <w:rFonts w:eastAsia="黑体"/>
        </w:rPr>
        <w:t xml:space="preserve">  </w:t>
      </w:r>
      <w:r>
        <w:rPr>
          <w:rFonts w:eastAsia="黑体" w:hint="eastAsia"/>
        </w:rPr>
        <w:t>外墙用定向岩棉板的性能指标</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2465"/>
        <w:gridCol w:w="842"/>
        <w:gridCol w:w="843"/>
        <w:gridCol w:w="1685"/>
      </w:tblGrid>
      <w:tr w:rsidR="00263426" w14:paraId="56E250B1" w14:textId="77777777">
        <w:trPr>
          <w:trHeight w:hRule="exact" w:val="397"/>
        </w:trPr>
        <w:tc>
          <w:tcPr>
            <w:tcW w:w="2970" w:type="pct"/>
            <w:gridSpan w:val="2"/>
            <w:shd w:val="clear" w:color="auto" w:fill="auto"/>
            <w:vAlign w:val="center"/>
          </w:tcPr>
          <w:p w14:paraId="1B1FDBCB" w14:textId="77777777" w:rsidR="00263426" w:rsidRDefault="00000000">
            <w:pPr>
              <w:contextualSpacing/>
              <w:jc w:val="center"/>
              <w:rPr>
                <w:rFonts w:ascii="宋体" w:hAnsi="宋体" w:cs="宋体"/>
                <w:sz w:val="18"/>
                <w:szCs w:val="18"/>
              </w:rPr>
            </w:pPr>
            <w:r>
              <w:rPr>
                <w:rFonts w:ascii="宋体" w:hAnsi="宋体" w:cs="宋体" w:hint="eastAsia"/>
                <w:sz w:val="18"/>
                <w:szCs w:val="18"/>
              </w:rPr>
              <w:t>项目</w:t>
            </w:r>
          </w:p>
        </w:tc>
        <w:tc>
          <w:tcPr>
            <w:tcW w:w="1015" w:type="pct"/>
            <w:gridSpan w:val="2"/>
            <w:shd w:val="clear" w:color="auto" w:fill="auto"/>
            <w:vAlign w:val="center"/>
          </w:tcPr>
          <w:p w14:paraId="303FB0EC" w14:textId="77777777" w:rsidR="00263426" w:rsidRDefault="00000000">
            <w:pPr>
              <w:contextualSpacing/>
              <w:jc w:val="center"/>
              <w:rPr>
                <w:rFonts w:ascii="宋体" w:hAnsi="宋体" w:cs="宋体"/>
                <w:sz w:val="18"/>
                <w:szCs w:val="18"/>
              </w:rPr>
            </w:pPr>
            <w:r>
              <w:rPr>
                <w:rFonts w:ascii="宋体" w:hAnsi="宋体" w:cs="宋体" w:hint="eastAsia"/>
                <w:sz w:val="18"/>
                <w:szCs w:val="18"/>
              </w:rPr>
              <w:t>性能指标</w:t>
            </w:r>
          </w:p>
        </w:tc>
        <w:tc>
          <w:tcPr>
            <w:tcW w:w="1015" w:type="pct"/>
            <w:shd w:val="clear" w:color="auto" w:fill="auto"/>
            <w:vAlign w:val="center"/>
          </w:tcPr>
          <w:p w14:paraId="16730DBA" w14:textId="77777777" w:rsidR="00263426" w:rsidRDefault="00000000">
            <w:pPr>
              <w:contextualSpacing/>
              <w:jc w:val="center"/>
              <w:rPr>
                <w:rFonts w:ascii="宋体" w:hAnsi="宋体" w:cs="宋体"/>
                <w:sz w:val="18"/>
                <w:szCs w:val="18"/>
              </w:rPr>
            </w:pPr>
            <w:r>
              <w:rPr>
                <w:rFonts w:ascii="宋体" w:hAnsi="宋体" w:cs="宋体" w:hint="eastAsia"/>
                <w:sz w:val="18"/>
                <w:szCs w:val="18"/>
              </w:rPr>
              <w:t>试验方法</w:t>
            </w:r>
          </w:p>
        </w:tc>
      </w:tr>
      <w:tr w:rsidR="00263426" w14:paraId="41A16050" w14:textId="77777777">
        <w:trPr>
          <w:trHeight w:hRule="exact" w:val="397"/>
        </w:trPr>
        <w:tc>
          <w:tcPr>
            <w:tcW w:w="2970" w:type="pct"/>
            <w:gridSpan w:val="2"/>
            <w:shd w:val="clear" w:color="auto" w:fill="auto"/>
            <w:vAlign w:val="center"/>
          </w:tcPr>
          <w:p w14:paraId="433E7203" w14:textId="77777777" w:rsidR="00263426" w:rsidRDefault="00000000">
            <w:pPr>
              <w:contextualSpacing/>
              <w:jc w:val="center"/>
              <w:rPr>
                <w:rFonts w:ascii="宋体" w:hAnsi="宋体" w:cs="宋体"/>
                <w:sz w:val="18"/>
                <w:szCs w:val="18"/>
              </w:rPr>
            </w:pPr>
            <w:r>
              <w:rPr>
                <w:rFonts w:ascii="宋体" w:hAnsi="宋体" w:cs="宋体" w:hint="eastAsia"/>
                <w:sz w:val="18"/>
                <w:szCs w:val="18"/>
              </w:rPr>
              <w:t>抗拉强度等级</w:t>
            </w:r>
          </w:p>
        </w:tc>
        <w:tc>
          <w:tcPr>
            <w:tcW w:w="507" w:type="pct"/>
            <w:shd w:val="clear" w:color="auto" w:fill="auto"/>
            <w:vAlign w:val="center"/>
          </w:tcPr>
          <w:p w14:paraId="4DA8C384" w14:textId="77777777" w:rsidR="00263426" w:rsidRDefault="00000000">
            <w:pPr>
              <w:contextualSpacing/>
              <w:jc w:val="center"/>
              <w:rPr>
                <w:rFonts w:ascii="宋体" w:hAnsi="宋体" w:cs="宋体"/>
                <w:sz w:val="18"/>
                <w:szCs w:val="18"/>
              </w:rPr>
            </w:pPr>
            <w:r>
              <w:rPr>
                <w:rFonts w:ascii="宋体" w:hAnsi="宋体" w:cs="宋体" w:hint="eastAsia"/>
                <w:sz w:val="18"/>
                <w:szCs w:val="18"/>
              </w:rPr>
              <w:t>TR10</w:t>
            </w:r>
          </w:p>
        </w:tc>
        <w:tc>
          <w:tcPr>
            <w:tcW w:w="508" w:type="pct"/>
            <w:shd w:val="clear" w:color="auto" w:fill="auto"/>
            <w:vAlign w:val="center"/>
          </w:tcPr>
          <w:p w14:paraId="5E618468" w14:textId="77777777" w:rsidR="00263426" w:rsidRDefault="00000000">
            <w:pPr>
              <w:contextualSpacing/>
              <w:jc w:val="center"/>
              <w:rPr>
                <w:rFonts w:ascii="宋体" w:hAnsi="宋体" w:cs="宋体"/>
                <w:sz w:val="18"/>
                <w:szCs w:val="18"/>
              </w:rPr>
            </w:pPr>
            <w:r>
              <w:rPr>
                <w:rFonts w:ascii="宋体" w:hAnsi="宋体" w:cs="宋体" w:hint="eastAsia"/>
                <w:sz w:val="18"/>
                <w:szCs w:val="18"/>
              </w:rPr>
              <w:t>TR15</w:t>
            </w:r>
          </w:p>
        </w:tc>
        <w:tc>
          <w:tcPr>
            <w:tcW w:w="1015" w:type="pct"/>
            <w:shd w:val="clear" w:color="auto" w:fill="auto"/>
            <w:vAlign w:val="center"/>
          </w:tcPr>
          <w:p w14:paraId="5E21615F" w14:textId="77777777" w:rsidR="00263426" w:rsidRDefault="00000000">
            <w:pPr>
              <w:contextualSpacing/>
              <w:jc w:val="center"/>
              <w:rPr>
                <w:rFonts w:ascii="宋体" w:hAnsi="宋体" w:cs="宋体"/>
                <w:sz w:val="18"/>
                <w:szCs w:val="18"/>
              </w:rPr>
            </w:pPr>
            <w:r>
              <w:rPr>
                <w:rFonts w:ascii="宋体" w:hAnsi="宋体" w:cs="宋体" w:hint="eastAsia"/>
                <w:sz w:val="18"/>
                <w:szCs w:val="18"/>
              </w:rPr>
              <w:t>—</w:t>
            </w:r>
          </w:p>
        </w:tc>
      </w:tr>
      <w:tr w:rsidR="00263426" w14:paraId="07364E03" w14:textId="77777777">
        <w:trPr>
          <w:trHeight w:hRule="exact" w:val="397"/>
        </w:trPr>
        <w:tc>
          <w:tcPr>
            <w:tcW w:w="2970" w:type="pct"/>
            <w:gridSpan w:val="2"/>
            <w:shd w:val="clear" w:color="auto" w:fill="auto"/>
            <w:vAlign w:val="center"/>
          </w:tcPr>
          <w:p w14:paraId="66F8BEFE" w14:textId="77777777" w:rsidR="00263426" w:rsidRDefault="00000000">
            <w:pPr>
              <w:contextualSpacing/>
              <w:jc w:val="center"/>
              <w:rPr>
                <w:rFonts w:ascii="宋体" w:hAnsi="宋体" w:cs="宋体"/>
                <w:sz w:val="18"/>
                <w:szCs w:val="18"/>
              </w:rPr>
            </w:pPr>
            <w:r>
              <w:rPr>
                <w:rFonts w:ascii="宋体" w:hAnsi="宋体" w:cs="宋体" w:hint="eastAsia"/>
                <w:sz w:val="18"/>
                <w:szCs w:val="18"/>
              </w:rPr>
              <w:t>垂直于表面方向的抗拉强度，kPa</w:t>
            </w:r>
          </w:p>
        </w:tc>
        <w:tc>
          <w:tcPr>
            <w:tcW w:w="507" w:type="pct"/>
            <w:shd w:val="clear" w:color="auto" w:fill="auto"/>
            <w:vAlign w:val="center"/>
          </w:tcPr>
          <w:p w14:paraId="6FC3FF9F" w14:textId="77777777" w:rsidR="00263426" w:rsidRDefault="00000000">
            <w:pPr>
              <w:contextualSpacing/>
              <w:jc w:val="center"/>
              <w:rPr>
                <w:rFonts w:ascii="宋体" w:hAnsi="宋体" w:cs="宋体"/>
                <w:sz w:val="18"/>
                <w:szCs w:val="18"/>
              </w:rPr>
            </w:pPr>
            <w:r>
              <w:rPr>
                <w:rFonts w:ascii="宋体" w:hAnsi="宋体" w:cs="宋体" w:hint="eastAsia"/>
                <w:sz w:val="18"/>
                <w:szCs w:val="18"/>
              </w:rPr>
              <w:t>≥10</w:t>
            </w:r>
          </w:p>
        </w:tc>
        <w:tc>
          <w:tcPr>
            <w:tcW w:w="508" w:type="pct"/>
            <w:shd w:val="clear" w:color="auto" w:fill="auto"/>
            <w:vAlign w:val="center"/>
          </w:tcPr>
          <w:p w14:paraId="4D325F70" w14:textId="77777777" w:rsidR="00263426" w:rsidRDefault="00000000">
            <w:pPr>
              <w:contextualSpacing/>
              <w:jc w:val="center"/>
              <w:rPr>
                <w:rFonts w:ascii="宋体" w:hAnsi="宋体" w:cs="宋体"/>
                <w:sz w:val="18"/>
                <w:szCs w:val="18"/>
              </w:rPr>
            </w:pPr>
            <w:r>
              <w:rPr>
                <w:rFonts w:ascii="宋体" w:hAnsi="宋体" w:cs="宋体" w:hint="eastAsia"/>
                <w:sz w:val="18"/>
                <w:szCs w:val="18"/>
              </w:rPr>
              <w:t>≥15</w:t>
            </w:r>
          </w:p>
        </w:tc>
        <w:tc>
          <w:tcPr>
            <w:tcW w:w="1015" w:type="pct"/>
            <w:shd w:val="clear" w:color="auto" w:fill="auto"/>
            <w:vAlign w:val="center"/>
          </w:tcPr>
          <w:p w14:paraId="20841C16" w14:textId="77777777" w:rsidR="00263426" w:rsidRDefault="00000000">
            <w:pPr>
              <w:contextualSpacing/>
              <w:jc w:val="center"/>
              <w:rPr>
                <w:rFonts w:ascii="宋体" w:hAnsi="宋体" w:cs="宋体"/>
                <w:sz w:val="18"/>
                <w:szCs w:val="18"/>
              </w:rPr>
            </w:pPr>
            <w:r>
              <w:rPr>
                <w:rFonts w:ascii="宋体" w:hAnsi="宋体" w:cs="宋体" w:hint="eastAsia"/>
                <w:sz w:val="18"/>
                <w:szCs w:val="18"/>
              </w:rPr>
              <w:t>GB/T 30804</w:t>
            </w:r>
          </w:p>
        </w:tc>
      </w:tr>
      <w:tr w:rsidR="00263426" w14:paraId="3624CEF8" w14:textId="77777777">
        <w:trPr>
          <w:trHeight w:hRule="exact" w:val="397"/>
        </w:trPr>
        <w:tc>
          <w:tcPr>
            <w:tcW w:w="2970" w:type="pct"/>
            <w:gridSpan w:val="2"/>
            <w:shd w:val="clear" w:color="auto" w:fill="auto"/>
            <w:vAlign w:val="center"/>
          </w:tcPr>
          <w:p w14:paraId="495B90A5" w14:textId="77777777" w:rsidR="00263426" w:rsidRDefault="00000000">
            <w:pPr>
              <w:contextualSpacing/>
              <w:jc w:val="center"/>
              <w:rPr>
                <w:rFonts w:ascii="宋体" w:hAnsi="宋体" w:cs="宋体"/>
                <w:sz w:val="18"/>
                <w:szCs w:val="18"/>
              </w:rPr>
            </w:pPr>
            <w:r>
              <w:rPr>
                <w:rFonts w:ascii="宋体" w:hAnsi="宋体" w:cs="宋体" w:hint="eastAsia"/>
                <w:sz w:val="18"/>
                <w:szCs w:val="18"/>
              </w:rPr>
              <w:t>垂直于表面方向的表层抗拉强度，kPa</w:t>
            </w:r>
          </w:p>
        </w:tc>
        <w:tc>
          <w:tcPr>
            <w:tcW w:w="507" w:type="pct"/>
            <w:shd w:val="clear" w:color="auto" w:fill="auto"/>
            <w:vAlign w:val="center"/>
          </w:tcPr>
          <w:p w14:paraId="58C8F5B0" w14:textId="77777777" w:rsidR="00263426" w:rsidRDefault="00000000">
            <w:pPr>
              <w:contextualSpacing/>
              <w:jc w:val="center"/>
              <w:rPr>
                <w:rFonts w:ascii="宋体" w:hAnsi="宋体" w:cs="宋体"/>
                <w:sz w:val="18"/>
                <w:szCs w:val="18"/>
              </w:rPr>
            </w:pPr>
            <w:r>
              <w:rPr>
                <w:rFonts w:ascii="宋体" w:hAnsi="宋体" w:cs="宋体" w:hint="eastAsia"/>
                <w:sz w:val="18"/>
                <w:szCs w:val="18"/>
              </w:rPr>
              <w:t>≥15</w:t>
            </w:r>
          </w:p>
        </w:tc>
        <w:tc>
          <w:tcPr>
            <w:tcW w:w="508" w:type="pct"/>
            <w:shd w:val="clear" w:color="auto" w:fill="auto"/>
            <w:vAlign w:val="center"/>
          </w:tcPr>
          <w:p w14:paraId="3086426C" w14:textId="77777777" w:rsidR="00263426" w:rsidRDefault="00000000">
            <w:pPr>
              <w:contextualSpacing/>
              <w:jc w:val="center"/>
              <w:rPr>
                <w:rFonts w:ascii="宋体" w:hAnsi="宋体" w:cs="宋体"/>
                <w:sz w:val="18"/>
                <w:szCs w:val="18"/>
              </w:rPr>
            </w:pPr>
            <w:r>
              <w:rPr>
                <w:rFonts w:ascii="宋体" w:hAnsi="宋体" w:cs="宋体" w:hint="eastAsia"/>
                <w:sz w:val="18"/>
                <w:szCs w:val="18"/>
              </w:rPr>
              <w:t>≥20</w:t>
            </w:r>
          </w:p>
        </w:tc>
        <w:tc>
          <w:tcPr>
            <w:tcW w:w="1015" w:type="pct"/>
            <w:shd w:val="clear" w:color="auto" w:fill="auto"/>
            <w:vAlign w:val="center"/>
          </w:tcPr>
          <w:p w14:paraId="29AEE8C6" w14:textId="77777777" w:rsidR="00263426" w:rsidRDefault="00000000">
            <w:pPr>
              <w:contextualSpacing/>
              <w:jc w:val="center"/>
              <w:rPr>
                <w:rFonts w:ascii="宋体" w:hAnsi="宋体" w:cs="宋体"/>
                <w:sz w:val="18"/>
                <w:szCs w:val="18"/>
              </w:rPr>
            </w:pPr>
            <w:r>
              <w:rPr>
                <w:rFonts w:ascii="宋体" w:hAnsi="宋体" w:cs="宋体" w:hint="eastAsia"/>
                <w:sz w:val="18"/>
                <w:szCs w:val="18"/>
              </w:rPr>
              <w:t>GB/T 30804</w:t>
            </w:r>
          </w:p>
        </w:tc>
      </w:tr>
      <w:tr w:rsidR="00263426" w14:paraId="20580570" w14:textId="77777777">
        <w:trPr>
          <w:trHeight w:hRule="exact" w:val="397"/>
        </w:trPr>
        <w:tc>
          <w:tcPr>
            <w:tcW w:w="2970" w:type="pct"/>
            <w:gridSpan w:val="2"/>
            <w:shd w:val="clear" w:color="auto" w:fill="auto"/>
            <w:vAlign w:val="center"/>
          </w:tcPr>
          <w:p w14:paraId="3D24CE2B" w14:textId="77777777" w:rsidR="00263426" w:rsidRDefault="00000000">
            <w:pPr>
              <w:contextualSpacing/>
              <w:jc w:val="center"/>
              <w:rPr>
                <w:rFonts w:ascii="宋体" w:hAnsi="宋体" w:cs="宋体"/>
                <w:sz w:val="18"/>
                <w:szCs w:val="18"/>
              </w:rPr>
            </w:pPr>
            <w:r>
              <w:rPr>
                <w:rFonts w:ascii="宋体" w:hAnsi="宋体" w:cs="宋体" w:hint="eastAsia"/>
                <w:sz w:val="18"/>
                <w:szCs w:val="18"/>
              </w:rPr>
              <w:t>导热系数（25℃），W/(m·K)</w:t>
            </w:r>
          </w:p>
        </w:tc>
        <w:tc>
          <w:tcPr>
            <w:tcW w:w="1015" w:type="pct"/>
            <w:gridSpan w:val="2"/>
            <w:shd w:val="clear" w:color="auto" w:fill="auto"/>
            <w:vAlign w:val="center"/>
          </w:tcPr>
          <w:p w14:paraId="48062BCD" w14:textId="77777777" w:rsidR="00263426" w:rsidRDefault="00000000">
            <w:pPr>
              <w:contextualSpacing/>
              <w:jc w:val="center"/>
              <w:rPr>
                <w:rFonts w:ascii="宋体" w:hAnsi="宋体" w:cs="宋体"/>
                <w:sz w:val="18"/>
                <w:szCs w:val="18"/>
              </w:rPr>
            </w:pPr>
            <w:r>
              <w:rPr>
                <w:rFonts w:ascii="宋体" w:hAnsi="宋体" w:cs="宋体" w:hint="eastAsia"/>
                <w:sz w:val="18"/>
                <w:szCs w:val="18"/>
              </w:rPr>
              <w:t>≤0.035</w:t>
            </w:r>
          </w:p>
        </w:tc>
        <w:tc>
          <w:tcPr>
            <w:tcW w:w="1015" w:type="pct"/>
            <w:shd w:val="clear" w:color="auto" w:fill="auto"/>
            <w:vAlign w:val="center"/>
          </w:tcPr>
          <w:p w14:paraId="2FCB2BB2"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19686</w:t>
            </w:r>
          </w:p>
        </w:tc>
      </w:tr>
      <w:tr w:rsidR="00263426" w14:paraId="731CA207" w14:textId="77777777">
        <w:trPr>
          <w:trHeight w:hRule="exact" w:val="397"/>
        </w:trPr>
        <w:tc>
          <w:tcPr>
            <w:tcW w:w="2970" w:type="pct"/>
            <w:gridSpan w:val="2"/>
            <w:shd w:val="clear" w:color="auto" w:fill="auto"/>
            <w:vAlign w:val="center"/>
          </w:tcPr>
          <w:p w14:paraId="6BD54EE2" w14:textId="77777777" w:rsidR="00263426" w:rsidRDefault="00000000">
            <w:pPr>
              <w:contextualSpacing/>
              <w:jc w:val="center"/>
              <w:rPr>
                <w:rFonts w:ascii="宋体" w:hAnsi="宋体" w:cs="宋体"/>
                <w:sz w:val="18"/>
                <w:szCs w:val="18"/>
              </w:rPr>
            </w:pPr>
            <w:r>
              <w:rPr>
                <w:rFonts w:ascii="宋体" w:hAnsi="宋体" w:cs="宋体" w:hint="eastAsia"/>
                <w:sz w:val="18"/>
                <w:szCs w:val="18"/>
              </w:rPr>
              <w:t>憎水率，%</w:t>
            </w:r>
          </w:p>
        </w:tc>
        <w:tc>
          <w:tcPr>
            <w:tcW w:w="1015" w:type="pct"/>
            <w:gridSpan w:val="2"/>
            <w:shd w:val="clear" w:color="auto" w:fill="auto"/>
            <w:vAlign w:val="center"/>
          </w:tcPr>
          <w:p w14:paraId="714032F4" w14:textId="77777777" w:rsidR="00263426" w:rsidRDefault="00000000">
            <w:pPr>
              <w:contextualSpacing/>
              <w:jc w:val="center"/>
              <w:rPr>
                <w:rFonts w:ascii="宋体" w:hAnsi="宋体" w:cs="宋体"/>
                <w:sz w:val="18"/>
                <w:szCs w:val="18"/>
              </w:rPr>
            </w:pPr>
            <w:r>
              <w:rPr>
                <w:rFonts w:ascii="宋体" w:hAnsi="宋体" w:cs="宋体" w:hint="eastAsia"/>
                <w:sz w:val="18"/>
                <w:szCs w:val="18"/>
              </w:rPr>
              <w:t>≥99</w:t>
            </w:r>
          </w:p>
        </w:tc>
        <w:tc>
          <w:tcPr>
            <w:tcW w:w="1015" w:type="pct"/>
            <w:shd w:val="clear" w:color="auto" w:fill="auto"/>
            <w:vAlign w:val="center"/>
          </w:tcPr>
          <w:p w14:paraId="46EFA869"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10299</w:t>
            </w:r>
          </w:p>
        </w:tc>
      </w:tr>
      <w:tr w:rsidR="00263426" w14:paraId="61AF1B5B" w14:textId="77777777">
        <w:trPr>
          <w:trHeight w:hRule="exact" w:val="397"/>
        </w:trPr>
        <w:tc>
          <w:tcPr>
            <w:tcW w:w="2970" w:type="pct"/>
            <w:gridSpan w:val="2"/>
            <w:shd w:val="clear" w:color="auto" w:fill="auto"/>
            <w:vAlign w:val="center"/>
          </w:tcPr>
          <w:p w14:paraId="2C80D73D" w14:textId="77777777" w:rsidR="00263426" w:rsidRDefault="00000000">
            <w:pPr>
              <w:contextualSpacing/>
              <w:jc w:val="center"/>
              <w:rPr>
                <w:rFonts w:ascii="宋体" w:hAnsi="宋体" w:cs="宋体"/>
                <w:sz w:val="18"/>
                <w:szCs w:val="18"/>
              </w:rPr>
            </w:pPr>
            <w:r>
              <w:rPr>
                <w:rFonts w:ascii="宋体" w:hAnsi="宋体" w:cs="宋体" w:hint="eastAsia"/>
                <w:sz w:val="18"/>
                <w:szCs w:val="18"/>
              </w:rPr>
              <w:t>短期吸水量（部分浸入，24h），kg/m</w:t>
            </w:r>
            <w:r>
              <w:rPr>
                <w:rFonts w:ascii="宋体" w:hAnsi="宋体" w:cs="宋体" w:hint="eastAsia"/>
                <w:sz w:val="18"/>
                <w:szCs w:val="18"/>
                <w:vertAlign w:val="superscript"/>
              </w:rPr>
              <w:t>2</w:t>
            </w:r>
          </w:p>
        </w:tc>
        <w:tc>
          <w:tcPr>
            <w:tcW w:w="1015" w:type="pct"/>
            <w:gridSpan w:val="2"/>
            <w:shd w:val="clear" w:color="auto" w:fill="auto"/>
            <w:vAlign w:val="center"/>
          </w:tcPr>
          <w:p w14:paraId="65CDF9D4" w14:textId="77777777" w:rsidR="00263426" w:rsidRDefault="00000000">
            <w:pPr>
              <w:contextualSpacing/>
              <w:jc w:val="center"/>
              <w:rPr>
                <w:rFonts w:ascii="宋体" w:hAnsi="宋体" w:cs="宋体"/>
                <w:sz w:val="18"/>
                <w:szCs w:val="18"/>
              </w:rPr>
            </w:pPr>
            <w:r>
              <w:rPr>
                <w:rFonts w:ascii="宋体" w:hAnsi="宋体" w:cs="宋体" w:hint="eastAsia"/>
                <w:sz w:val="18"/>
                <w:szCs w:val="18"/>
              </w:rPr>
              <w:t>≤0.25</w:t>
            </w:r>
          </w:p>
        </w:tc>
        <w:tc>
          <w:tcPr>
            <w:tcW w:w="1015" w:type="pct"/>
            <w:shd w:val="clear" w:color="auto" w:fill="auto"/>
            <w:vAlign w:val="center"/>
          </w:tcPr>
          <w:p w14:paraId="29F61C79" w14:textId="77777777" w:rsidR="00263426" w:rsidRDefault="00000000">
            <w:pPr>
              <w:contextualSpacing/>
              <w:jc w:val="center"/>
              <w:rPr>
                <w:rFonts w:ascii="宋体" w:hAnsi="宋体" w:cs="宋体"/>
                <w:sz w:val="18"/>
                <w:szCs w:val="18"/>
              </w:rPr>
            </w:pPr>
            <w:r>
              <w:rPr>
                <w:rFonts w:ascii="宋体" w:hAnsi="宋体" w:cs="宋体" w:hint="eastAsia"/>
                <w:sz w:val="18"/>
                <w:szCs w:val="18"/>
              </w:rPr>
              <w:t>GB/T 30805</w:t>
            </w:r>
          </w:p>
        </w:tc>
      </w:tr>
      <w:tr w:rsidR="00263426" w14:paraId="0C8B38FF" w14:textId="77777777">
        <w:trPr>
          <w:trHeight w:hRule="exact" w:val="397"/>
        </w:trPr>
        <w:tc>
          <w:tcPr>
            <w:tcW w:w="2970" w:type="pct"/>
            <w:gridSpan w:val="2"/>
            <w:shd w:val="clear" w:color="auto" w:fill="auto"/>
            <w:vAlign w:val="center"/>
          </w:tcPr>
          <w:p w14:paraId="15B96441" w14:textId="77777777" w:rsidR="00263426" w:rsidRDefault="00000000">
            <w:pPr>
              <w:contextualSpacing/>
              <w:jc w:val="center"/>
              <w:rPr>
                <w:rFonts w:ascii="宋体" w:hAnsi="宋体" w:cs="宋体"/>
                <w:sz w:val="18"/>
                <w:szCs w:val="18"/>
              </w:rPr>
            </w:pPr>
            <w:r>
              <w:rPr>
                <w:rFonts w:ascii="宋体" w:hAnsi="宋体" w:cs="宋体" w:hint="eastAsia"/>
                <w:sz w:val="18"/>
                <w:szCs w:val="18"/>
              </w:rPr>
              <w:t>长期吸水量（部分浸入，28d），kg/m</w:t>
            </w:r>
            <w:r>
              <w:rPr>
                <w:rFonts w:ascii="宋体" w:hAnsi="宋体" w:cs="宋体" w:hint="eastAsia"/>
                <w:sz w:val="18"/>
                <w:szCs w:val="18"/>
                <w:vertAlign w:val="superscript"/>
              </w:rPr>
              <w:t>2</w:t>
            </w:r>
          </w:p>
        </w:tc>
        <w:tc>
          <w:tcPr>
            <w:tcW w:w="1015" w:type="pct"/>
            <w:gridSpan w:val="2"/>
            <w:shd w:val="clear" w:color="auto" w:fill="auto"/>
            <w:vAlign w:val="center"/>
          </w:tcPr>
          <w:p w14:paraId="0447BE33" w14:textId="77777777" w:rsidR="00263426" w:rsidRDefault="00000000">
            <w:pPr>
              <w:contextualSpacing/>
              <w:jc w:val="center"/>
              <w:rPr>
                <w:rFonts w:ascii="宋体" w:hAnsi="宋体" w:cs="宋体"/>
                <w:sz w:val="18"/>
                <w:szCs w:val="18"/>
              </w:rPr>
            </w:pPr>
            <w:r>
              <w:rPr>
                <w:rFonts w:ascii="宋体" w:hAnsi="宋体" w:cs="宋体" w:hint="eastAsia"/>
                <w:sz w:val="18"/>
                <w:szCs w:val="18"/>
              </w:rPr>
              <w:t>≤0.50</w:t>
            </w:r>
          </w:p>
        </w:tc>
        <w:tc>
          <w:tcPr>
            <w:tcW w:w="1015" w:type="pct"/>
            <w:shd w:val="clear" w:color="auto" w:fill="auto"/>
            <w:vAlign w:val="center"/>
          </w:tcPr>
          <w:p w14:paraId="4F5860ED" w14:textId="77777777" w:rsidR="00263426" w:rsidRDefault="00000000">
            <w:pPr>
              <w:contextualSpacing/>
              <w:jc w:val="center"/>
              <w:rPr>
                <w:rFonts w:ascii="宋体" w:hAnsi="宋体" w:cs="宋体"/>
                <w:sz w:val="18"/>
                <w:szCs w:val="18"/>
              </w:rPr>
            </w:pPr>
            <w:r>
              <w:rPr>
                <w:rFonts w:ascii="宋体" w:hAnsi="宋体" w:cs="宋体" w:hint="eastAsia"/>
                <w:sz w:val="18"/>
                <w:szCs w:val="18"/>
              </w:rPr>
              <w:t>GB/T 30807</w:t>
            </w:r>
          </w:p>
        </w:tc>
      </w:tr>
      <w:tr w:rsidR="00263426" w14:paraId="6475E96E" w14:textId="77777777">
        <w:trPr>
          <w:trHeight w:hRule="exact" w:val="397"/>
        </w:trPr>
        <w:tc>
          <w:tcPr>
            <w:tcW w:w="2970" w:type="pct"/>
            <w:gridSpan w:val="2"/>
            <w:shd w:val="clear" w:color="auto" w:fill="auto"/>
            <w:vAlign w:val="center"/>
          </w:tcPr>
          <w:p w14:paraId="54163A65" w14:textId="77777777" w:rsidR="00263426" w:rsidRDefault="00000000">
            <w:pPr>
              <w:contextualSpacing/>
              <w:jc w:val="center"/>
              <w:rPr>
                <w:rFonts w:ascii="宋体" w:hAnsi="宋体" w:cs="宋体"/>
                <w:sz w:val="18"/>
                <w:szCs w:val="18"/>
              </w:rPr>
            </w:pPr>
            <w:r>
              <w:rPr>
                <w:rFonts w:ascii="宋体" w:hAnsi="宋体" w:cs="宋体" w:hint="eastAsia"/>
                <w:sz w:val="18"/>
                <w:szCs w:val="18"/>
              </w:rPr>
              <w:t>质量吸湿率，%</w:t>
            </w:r>
          </w:p>
        </w:tc>
        <w:tc>
          <w:tcPr>
            <w:tcW w:w="1015" w:type="pct"/>
            <w:gridSpan w:val="2"/>
            <w:shd w:val="clear" w:color="auto" w:fill="auto"/>
            <w:vAlign w:val="center"/>
          </w:tcPr>
          <w:p w14:paraId="73CB1186" w14:textId="77777777" w:rsidR="00263426" w:rsidRDefault="00000000">
            <w:pPr>
              <w:contextualSpacing/>
              <w:jc w:val="center"/>
              <w:rPr>
                <w:rFonts w:ascii="宋体" w:hAnsi="宋体" w:cs="宋体"/>
                <w:sz w:val="18"/>
                <w:szCs w:val="18"/>
              </w:rPr>
            </w:pPr>
            <w:r>
              <w:rPr>
                <w:rFonts w:ascii="宋体" w:hAnsi="宋体" w:cs="宋体" w:hint="eastAsia"/>
                <w:sz w:val="18"/>
                <w:szCs w:val="18"/>
              </w:rPr>
              <w:t>≤0.50</w:t>
            </w:r>
          </w:p>
        </w:tc>
        <w:tc>
          <w:tcPr>
            <w:tcW w:w="1015" w:type="pct"/>
            <w:shd w:val="clear" w:color="auto" w:fill="auto"/>
            <w:vAlign w:val="center"/>
          </w:tcPr>
          <w:p w14:paraId="506C43E8" w14:textId="77777777" w:rsidR="00263426" w:rsidRDefault="00000000">
            <w:pPr>
              <w:contextualSpacing/>
              <w:jc w:val="center"/>
              <w:rPr>
                <w:rFonts w:ascii="宋体" w:hAnsi="宋体" w:cs="宋体"/>
                <w:sz w:val="18"/>
                <w:szCs w:val="18"/>
              </w:rPr>
            </w:pPr>
            <w:r>
              <w:rPr>
                <w:rFonts w:ascii="宋体" w:hAnsi="宋体" w:cs="宋体" w:hint="eastAsia"/>
                <w:sz w:val="18"/>
                <w:szCs w:val="18"/>
              </w:rPr>
              <w:t>GB/T 5480</w:t>
            </w:r>
          </w:p>
        </w:tc>
      </w:tr>
      <w:tr w:rsidR="00263426" w14:paraId="2B9DA872" w14:textId="77777777">
        <w:trPr>
          <w:trHeight w:hRule="exact" w:val="397"/>
        </w:trPr>
        <w:tc>
          <w:tcPr>
            <w:tcW w:w="2970" w:type="pct"/>
            <w:gridSpan w:val="2"/>
            <w:shd w:val="clear" w:color="auto" w:fill="auto"/>
            <w:vAlign w:val="center"/>
          </w:tcPr>
          <w:p w14:paraId="1A890C1C" w14:textId="77777777" w:rsidR="00263426" w:rsidRDefault="00000000">
            <w:pPr>
              <w:contextualSpacing/>
              <w:jc w:val="center"/>
              <w:rPr>
                <w:rFonts w:ascii="宋体" w:hAnsi="宋体" w:cs="宋体"/>
                <w:sz w:val="18"/>
                <w:szCs w:val="18"/>
              </w:rPr>
            </w:pPr>
            <w:r>
              <w:rPr>
                <w:rFonts w:ascii="宋体" w:hAnsi="宋体" w:cs="宋体" w:hint="eastAsia"/>
                <w:sz w:val="18"/>
                <w:szCs w:val="18"/>
              </w:rPr>
              <w:t>尺寸稳定性，%</w:t>
            </w:r>
          </w:p>
        </w:tc>
        <w:tc>
          <w:tcPr>
            <w:tcW w:w="1015" w:type="pct"/>
            <w:gridSpan w:val="2"/>
            <w:shd w:val="clear" w:color="auto" w:fill="auto"/>
            <w:vAlign w:val="center"/>
          </w:tcPr>
          <w:p w14:paraId="16A25E46" w14:textId="77777777" w:rsidR="00263426" w:rsidRDefault="00000000">
            <w:pPr>
              <w:contextualSpacing/>
              <w:jc w:val="center"/>
              <w:rPr>
                <w:rFonts w:ascii="宋体" w:hAnsi="宋体" w:cs="宋体"/>
                <w:sz w:val="18"/>
                <w:szCs w:val="18"/>
              </w:rPr>
            </w:pPr>
            <w:r>
              <w:rPr>
                <w:rFonts w:ascii="宋体" w:hAnsi="宋体" w:cs="宋体" w:hint="eastAsia"/>
                <w:sz w:val="18"/>
                <w:szCs w:val="18"/>
              </w:rPr>
              <w:t>≤1.0</w:t>
            </w:r>
          </w:p>
        </w:tc>
        <w:tc>
          <w:tcPr>
            <w:tcW w:w="1015" w:type="pct"/>
            <w:shd w:val="clear" w:color="auto" w:fill="auto"/>
            <w:vAlign w:val="center"/>
          </w:tcPr>
          <w:p w14:paraId="6E075D92" w14:textId="77777777" w:rsidR="00263426" w:rsidRDefault="00000000">
            <w:pPr>
              <w:contextualSpacing/>
              <w:jc w:val="center"/>
              <w:rPr>
                <w:rFonts w:ascii="宋体" w:hAnsi="宋体" w:cs="宋体"/>
                <w:sz w:val="18"/>
                <w:szCs w:val="18"/>
              </w:rPr>
            </w:pPr>
            <w:r>
              <w:rPr>
                <w:rFonts w:ascii="宋体" w:hAnsi="宋体" w:cs="宋体" w:hint="eastAsia"/>
                <w:sz w:val="18"/>
                <w:szCs w:val="18"/>
              </w:rPr>
              <w:t>GB/T 8811</w:t>
            </w:r>
          </w:p>
        </w:tc>
      </w:tr>
      <w:tr w:rsidR="00263426" w14:paraId="46835CA9" w14:textId="77777777">
        <w:trPr>
          <w:trHeight w:hRule="exact" w:val="397"/>
        </w:trPr>
        <w:tc>
          <w:tcPr>
            <w:tcW w:w="2970" w:type="pct"/>
            <w:gridSpan w:val="2"/>
            <w:shd w:val="clear" w:color="auto" w:fill="auto"/>
            <w:vAlign w:val="center"/>
          </w:tcPr>
          <w:p w14:paraId="5A53E15F" w14:textId="77777777" w:rsidR="00263426" w:rsidRDefault="00000000">
            <w:pPr>
              <w:contextualSpacing/>
              <w:jc w:val="center"/>
              <w:rPr>
                <w:rFonts w:ascii="宋体" w:hAnsi="宋体" w:cs="宋体"/>
                <w:sz w:val="18"/>
                <w:szCs w:val="18"/>
              </w:rPr>
            </w:pPr>
            <w:r>
              <w:rPr>
                <w:rFonts w:ascii="宋体" w:hAnsi="宋体" w:cs="宋体" w:hint="eastAsia"/>
                <w:sz w:val="18"/>
                <w:szCs w:val="18"/>
              </w:rPr>
              <w:t>渣球含量（＞0.25mm），%</w:t>
            </w:r>
          </w:p>
        </w:tc>
        <w:tc>
          <w:tcPr>
            <w:tcW w:w="1015" w:type="pct"/>
            <w:gridSpan w:val="2"/>
            <w:shd w:val="clear" w:color="auto" w:fill="auto"/>
            <w:vAlign w:val="center"/>
          </w:tcPr>
          <w:p w14:paraId="5EF9F00C" w14:textId="77777777" w:rsidR="00263426" w:rsidRDefault="00000000">
            <w:pPr>
              <w:contextualSpacing/>
              <w:jc w:val="center"/>
              <w:rPr>
                <w:rFonts w:ascii="宋体" w:hAnsi="宋体" w:cs="宋体"/>
                <w:sz w:val="18"/>
                <w:szCs w:val="18"/>
              </w:rPr>
            </w:pPr>
            <w:r>
              <w:rPr>
                <w:rFonts w:ascii="宋体" w:hAnsi="宋体" w:cs="宋体" w:hint="eastAsia"/>
                <w:sz w:val="18"/>
                <w:szCs w:val="18"/>
              </w:rPr>
              <w:t>≤7.0</w:t>
            </w:r>
          </w:p>
        </w:tc>
        <w:tc>
          <w:tcPr>
            <w:tcW w:w="1015" w:type="pct"/>
            <w:shd w:val="clear" w:color="auto" w:fill="auto"/>
            <w:vAlign w:val="center"/>
          </w:tcPr>
          <w:p w14:paraId="357AE3D6" w14:textId="77777777" w:rsidR="00263426" w:rsidRDefault="00000000">
            <w:pPr>
              <w:contextualSpacing/>
              <w:jc w:val="center"/>
              <w:rPr>
                <w:rFonts w:ascii="宋体" w:hAnsi="宋体" w:cs="宋体"/>
                <w:sz w:val="18"/>
                <w:szCs w:val="18"/>
              </w:rPr>
            </w:pPr>
            <w:r>
              <w:rPr>
                <w:rFonts w:ascii="宋体" w:hAnsi="宋体" w:cs="宋体" w:hint="eastAsia"/>
                <w:sz w:val="18"/>
                <w:szCs w:val="18"/>
              </w:rPr>
              <w:t>GB/T 5480</w:t>
            </w:r>
          </w:p>
        </w:tc>
      </w:tr>
      <w:tr w:rsidR="00263426" w14:paraId="17BF4732" w14:textId="77777777">
        <w:trPr>
          <w:trHeight w:hRule="exact" w:val="397"/>
        </w:trPr>
        <w:tc>
          <w:tcPr>
            <w:tcW w:w="2970" w:type="pct"/>
            <w:gridSpan w:val="2"/>
            <w:shd w:val="clear" w:color="auto" w:fill="auto"/>
            <w:vAlign w:val="center"/>
          </w:tcPr>
          <w:p w14:paraId="3886AA05" w14:textId="77777777" w:rsidR="00263426" w:rsidRDefault="00000000">
            <w:pPr>
              <w:contextualSpacing/>
              <w:jc w:val="center"/>
              <w:rPr>
                <w:rFonts w:ascii="宋体" w:hAnsi="宋体" w:cs="宋体"/>
                <w:sz w:val="18"/>
                <w:szCs w:val="18"/>
              </w:rPr>
            </w:pPr>
            <w:r>
              <w:rPr>
                <w:rFonts w:ascii="宋体" w:hAnsi="宋体" w:cs="宋体" w:hint="eastAsia"/>
                <w:sz w:val="18"/>
                <w:szCs w:val="18"/>
              </w:rPr>
              <w:t>酸度系数</w:t>
            </w:r>
          </w:p>
        </w:tc>
        <w:tc>
          <w:tcPr>
            <w:tcW w:w="1015" w:type="pct"/>
            <w:gridSpan w:val="2"/>
            <w:shd w:val="clear" w:color="auto" w:fill="auto"/>
            <w:vAlign w:val="center"/>
          </w:tcPr>
          <w:p w14:paraId="21354780" w14:textId="77777777" w:rsidR="00263426" w:rsidRDefault="00000000">
            <w:pPr>
              <w:contextualSpacing/>
              <w:jc w:val="center"/>
              <w:rPr>
                <w:rFonts w:ascii="宋体" w:hAnsi="宋体" w:cs="宋体"/>
                <w:sz w:val="18"/>
                <w:szCs w:val="18"/>
              </w:rPr>
            </w:pPr>
            <w:r>
              <w:rPr>
                <w:rFonts w:ascii="宋体" w:hAnsi="宋体" w:cs="宋体" w:hint="eastAsia"/>
                <w:sz w:val="18"/>
                <w:szCs w:val="18"/>
              </w:rPr>
              <w:t>≥1.8</w:t>
            </w:r>
          </w:p>
        </w:tc>
        <w:tc>
          <w:tcPr>
            <w:tcW w:w="1015" w:type="pct"/>
            <w:shd w:val="clear" w:color="auto" w:fill="auto"/>
            <w:vAlign w:val="center"/>
          </w:tcPr>
          <w:p w14:paraId="1404D07F" w14:textId="77777777" w:rsidR="00263426" w:rsidRDefault="00000000">
            <w:pPr>
              <w:contextualSpacing/>
              <w:jc w:val="center"/>
              <w:rPr>
                <w:rFonts w:ascii="宋体" w:hAnsi="宋体" w:cs="宋体"/>
                <w:sz w:val="18"/>
                <w:szCs w:val="18"/>
              </w:rPr>
            </w:pPr>
            <w:r>
              <w:rPr>
                <w:rFonts w:ascii="宋体" w:hAnsi="宋体" w:cs="宋体" w:hint="eastAsia"/>
                <w:sz w:val="18"/>
                <w:szCs w:val="18"/>
              </w:rPr>
              <w:t>GB/T 5480</w:t>
            </w:r>
          </w:p>
        </w:tc>
      </w:tr>
      <w:tr w:rsidR="00263426" w14:paraId="6DFB921A" w14:textId="77777777">
        <w:trPr>
          <w:trHeight w:hRule="exact" w:val="397"/>
        </w:trPr>
        <w:tc>
          <w:tcPr>
            <w:tcW w:w="2970" w:type="pct"/>
            <w:gridSpan w:val="2"/>
            <w:shd w:val="clear" w:color="auto" w:fill="auto"/>
            <w:vAlign w:val="center"/>
          </w:tcPr>
          <w:p w14:paraId="201AFF57" w14:textId="77777777" w:rsidR="00263426" w:rsidRDefault="00000000">
            <w:pPr>
              <w:contextualSpacing/>
              <w:jc w:val="center"/>
              <w:rPr>
                <w:rFonts w:ascii="宋体" w:hAnsi="宋体" w:cs="宋体"/>
                <w:sz w:val="18"/>
                <w:szCs w:val="18"/>
              </w:rPr>
            </w:pPr>
            <w:r>
              <w:rPr>
                <w:rFonts w:ascii="宋体" w:hAnsi="宋体" w:cs="宋体" w:hint="eastAsia"/>
                <w:sz w:val="18"/>
                <w:szCs w:val="18"/>
              </w:rPr>
              <w:t>燃烧性能</w:t>
            </w:r>
          </w:p>
        </w:tc>
        <w:tc>
          <w:tcPr>
            <w:tcW w:w="1015" w:type="pct"/>
            <w:gridSpan w:val="2"/>
            <w:shd w:val="clear" w:color="auto" w:fill="auto"/>
            <w:vAlign w:val="center"/>
          </w:tcPr>
          <w:p w14:paraId="46C26C98" w14:textId="77777777" w:rsidR="00263426" w:rsidRDefault="00000000">
            <w:pPr>
              <w:contextualSpacing/>
              <w:jc w:val="center"/>
              <w:rPr>
                <w:rFonts w:ascii="宋体" w:hAnsi="宋体" w:cs="宋体"/>
                <w:sz w:val="18"/>
                <w:szCs w:val="18"/>
              </w:rPr>
            </w:pPr>
            <w:r>
              <w:rPr>
                <w:rFonts w:ascii="宋体" w:hAnsi="宋体" w:cs="宋体" w:hint="eastAsia"/>
                <w:sz w:val="18"/>
                <w:szCs w:val="18"/>
              </w:rPr>
              <w:t>A（A1）级</w:t>
            </w:r>
          </w:p>
        </w:tc>
        <w:tc>
          <w:tcPr>
            <w:tcW w:w="1015" w:type="pct"/>
            <w:shd w:val="clear" w:color="auto" w:fill="auto"/>
            <w:vAlign w:val="center"/>
          </w:tcPr>
          <w:p w14:paraId="2BCCE1B4" w14:textId="77777777" w:rsidR="00263426" w:rsidRDefault="00000000">
            <w:pPr>
              <w:contextualSpacing/>
              <w:jc w:val="center"/>
              <w:rPr>
                <w:rFonts w:ascii="宋体" w:hAnsi="宋体" w:cs="宋体"/>
                <w:sz w:val="18"/>
                <w:szCs w:val="18"/>
              </w:rPr>
            </w:pPr>
            <w:r>
              <w:rPr>
                <w:rFonts w:ascii="宋体" w:hAnsi="宋体" w:cs="宋体" w:hint="eastAsia"/>
                <w:sz w:val="18"/>
                <w:szCs w:val="18"/>
              </w:rPr>
              <w:t>GB/T 8624</w:t>
            </w:r>
          </w:p>
        </w:tc>
      </w:tr>
      <w:tr w:rsidR="00263426" w14:paraId="62983E21" w14:textId="77777777">
        <w:trPr>
          <w:trHeight w:hRule="exact" w:val="397"/>
        </w:trPr>
        <w:tc>
          <w:tcPr>
            <w:tcW w:w="2970" w:type="pct"/>
            <w:gridSpan w:val="2"/>
            <w:shd w:val="clear" w:color="auto" w:fill="auto"/>
            <w:vAlign w:val="center"/>
          </w:tcPr>
          <w:p w14:paraId="6720D5DF" w14:textId="77777777" w:rsidR="00263426" w:rsidRDefault="00000000">
            <w:pPr>
              <w:contextualSpacing/>
              <w:jc w:val="center"/>
              <w:rPr>
                <w:rFonts w:ascii="宋体" w:hAnsi="宋体" w:cs="宋体"/>
                <w:sz w:val="18"/>
                <w:szCs w:val="18"/>
              </w:rPr>
            </w:pPr>
            <w:r>
              <w:rPr>
                <w:rFonts w:ascii="宋体" w:hAnsi="宋体" w:cs="宋体" w:hint="eastAsia"/>
                <w:sz w:val="18"/>
                <w:szCs w:val="18"/>
              </w:rPr>
              <w:t>湿热抗拉强度保留率（7d），%</w:t>
            </w:r>
          </w:p>
        </w:tc>
        <w:tc>
          <w:tcPr>
            <w:tcW w:w="1015" w:type="pct"/>
            <w:gridSpan w:val="2"/>
            <w:shd w:val="clear" w:color="auto" w:fill="auto"/>
            <w:vAlign w:val="center"/>
          </w:tcPr>
          <w:p w14:paraId="71B9B189" w14:textId="77777777" w:rsidR="00263426" w:rsidRDefault="00000000">
            <w:pPr>
              <w:contextualSpacing/>
              <w:jc w:val="center"/>
              <w:rPr>
                <w:rFonts w:ascii="宋体" w:hAnsi="宋体" w:cs="宋体"/>
                <w:sz w:val="18"/>
                <w:szCs w:val="18"/>
              </w:rPr>
            </w:pPr>
            <w:r>
              <w:rPr>
                <w:rFonts w:ascii="宋体" w:hAnsi="宋体" w:cs="宋体" w:hint="eastAsia"/>
                <w:sz w:val="18"/>
                <w:szCs w:val="18"/>
              </w:rPr>
              <w:t>≥50</w:t>
            </w:r>
          </w:p>
        </w:tc>
        <w:tc>
          <w:tcPr>
            <w:tcW w:w="1015" w:type="pct"/>
            <w:shd w:val="clear" w:color="auto" w:fill="auto"/>
            <w:vAlign w:val="center"/>
          </w:tcPr>
          <w:p w14:paraId="7BDCD9B0" w14:textId="77777777" w:rsidR="00263426" w:rsidRDefault="00000000">
            <w:pPr>
              <w:contextualSpacing/>
              <w:jc w:val="center"/>
              <w:rPr>
                <w:rFonts w:ascii="宋体" w:hAnsi="宋体" w:cs="宋体"/>
                <w:sz w:val="18"/>
                <w:szCs w:val="18"/>
              </w:rPr>
            </w:pPr>
            <w:r>
              <w:rPr>
                <w:rFonts w:ascii="宋体" w:hAnsi="宋体" w:cs="宋体" w:hint="eastAsia"/>
                <w:sz w:val="18"/>
                <w:szCs w:val="18"/>
              </w:rPr>
              <w:t>GB/T 30808</w:t>
            </w:r>
          </w:p>
        </w:tc>
      </w:tr>
      <w:tr w:rsidR="00263426" w14:paraId="112A7193" w14:textId="77777777">
        <w:trPr>
          <w:trHeight w:hRule="exact" w:val="397"/>
        </w:trPr>
        <w:tc>
          <w:tcPr>
            <w:tcW w:w="2970" w:type="pct"/>
            <w:gridSpan w:val="2"/>
            <w:shd w:val="clear" w:color="auto" w:fill="auto"/>
            <w:vAlign w:val="center"/>
          </w:tcPr>
          <w:p w14:paraId="0594684F" w14:textId="77777777" w:rsidR="00263426" w:rsidRDefault="00000000">
            <w:pPr>
              <w:contextualSpacing/>
              <w:jc w:val="center"/>
              <w:rPr>
                <w:rFonts w:ascii="宋体" w:hAnsi="宋体" w:cs="宋体"/>
                <w:sz w:val="18"/>
                <w:szCs w:val="18"/>
              </w:rPr>
            </w:pPr>
            <w:r>
              <w:rPr>
                <w:rFonts w:ascii="宋体" w:hAnsi="宋体" w:cs="宋体" w:hint="eastAsia"/>
                <w:sz w:val="18"/>
                <w:szCs w:val="18"/>
              </w:rPr>
              <w:t>水蒸气渗透系数计算参数，ng/m·s·Pa</w:t>
            </w:r>
          </w:p>
        </w:tc>
        <w:tc>
          <w:tcPr>
            <w:tcW w:w="1015" w:type="pct"/>
            <w:gridSpan w:val="2"/>
            <w:shd w:val="clear" w:color="auto" w:fill="auto"/>
            <w:vAlign w:val="center"/>
          </w:tcPr>
          <w:p w14:paraId="29725CE4" w14:textId="77777777" w:rsidR="00263426" w:rsidRDefault="00000000">
            <w:pPr>
              <w:contextualSpacing/>
              <w:jc w:val="center"/>
              <w:rPr>
                <w:rFonts w:ascii="宋体" w:hAnsi="宋体" w:cs="宋体"/>
                <w:sz w:val="18"/>
                <w:szCs w:val="18"/>
              </w:rPr>
            </w:pPr>
            <w:r>
              <w:rPr>
                <w:rFonts w:ascii="宋体" w:hAnsi="宋体" w:cs="宋体" w:hint="eastAsia"/>
                <w:sz w:val="18"/>
                <w:szCs w:val="18"/>
              </w:rPr>
              <w:t>1.36×10</w:t>
            </w:r>
            <w:r>
              <w:rPr>
                <w:rFonts w:ascii="宋体" w:hAnsi="宋体" w:cs="宋体" w:hint="eastAsia"/>
                <w:sz w:val="18"/>
                <w:szCs w:val="18"/>
                <w:vertAlign w:val="superscript"/>
              </w:rPr>
              <w:t>2</w:t>
            </w:r>
          </w:p>
        </w:tc>
        <w:tc>
          <w:tcPr>
            <w:tcW w:w="1015" w:type="pct"/>
            <w:shd w:val="clear" w:color="auto" w:fill="auto"/>
            <w:vAlign w:val="center"/>
          </w:tcPr>
          <w:p w14:paraId="23626787" w14:textId="77777777" w:rsidR="00263426" w:rsidRDefault="00000000">
            <w:pPr>
              <w:contextualSpacing/>
              <w:jc w:val="center"/>
              <w:rPr>
                <w:rFonts w:ascii="宋体" w:hAnsi="宋体" w:cs="宋体"/>
                <w:sz w:val="18"/>
                <w:szCs w:val="18"/>
              </w:rPr>
            </w:pPr>
            <w:r>
              <w:rPr>
                <w:rFonts w:ascii="宋体" w:hAnsi="宋体" w:cs="宋体" w:hint="eastAsia"/>
                <w:sz w:val="18"/>
                <w:szCs w:val="18"/>
              </w:rPr>
              <w:t>GB/T 5480</w:t>
            </w:r>
          </w:p>
        </w:tc>
      </w:tr>
      <w:tr w:rsidR="00263426" w14:paraId="40EE661A" w14:textId="77777777">
        <w:trPr>
          <w:trHeight w:hRule="exact" w:val="397"/>
        </w:trPr>
        <w:tc>
          <w:tcPr>
            <w:tcW w:w="1485" w:type="pct"/>
            <w:vMerge w:val="restart"/>
            <w:shd w:val="clear" w:color="auto" w:fill="auto"/>
            <w:vAlign w:val="center"/>
          </w:tcPr>
          <w:p w14:paraId="2453CB7A" w14:textId="77777777" w:rsidR="00263426" w:rsidRDefault="00000000">
            <w:pPr>
              <w:contextualSpacing/>
              <w:jc w:val="center"/>
              <w:rPr>
                <w:rFonts w:ascii="宋体" w:hAnsi="宋体" w:cs="宋体"/>
                <w:sz w:val="18"/>
                <w:szCs w:val="18"/>
              </w:rPr>
            </w:pPr>
            <w:r>
              <w:rPr>
                <w:rFonts w:ascii="宋体" w:hAnsi="宋体" w:cs="宋体" w:hint="eastAsia"/>
                <w:sz w:val="18"/>
                <w:szCs w:val="18"/>
              </w:rPr>
              <w:t>表观密度，kg/m</w:t>
            </w:r>
            <w:r>
              <w:rPr>
                <w:rFonts w:ascii="宋体" w:hAnsi="宋体" w:cs="宋体" w:hint="eastAsia"/>
                <w:sz w:val="18"/>
                <w:szCs w:val="18"/>
                <w:vertAlign w:val="superscript"/>
              </w:rPr>
              <w:t>3</w:t>
            </w:r>
          </w:p>
        </w:tc>
        <w:tc>
          <w:tcPr>
            <w:tcW w:w="1485" w:type="pct"/>
            <w:shd w:val="clear" w:color="auto" w:fill="auto"/>
            <w:vAlign w:val="center"/>
          </w:tcPr>
          <w:p w14:paraId="3DB1CE34" w14:textId="77777777" w:rsidR="00263426" w:rsidRDefault="00000000">
            <w:pPr>
              <w:contextualSpacing/>
              <w:jc w:val="center"/>
              <w:rPr>
                <w:rFonts w:ascii="宋体" w:hAnsi="宋体" w:cs="宋体"/>
                <w:sz w:val="18"/>
                <w:szCs w:val="18"/>
              </w:rPr>
            </w:pPr>
            <w:r>
              <w:rPr>
                <w:rFonts w:ascii="宋体" w:hAnsi="宋体" w:cs="宋体" w:hint="eastAsia"/>
                <w:sz w:val="18"/>
                <w:szCs w:val="18"/>
              </w:rPr>
              <w:t>厚度≥</w:t>
            </w:r>
            <w:r>
              <w:rPr>
                <w:rFonts w:ascii="宋体" w:hAnsi="宋体" w:cs="宋体"/>
                <w:sz w:val="18"/>
                <w:szCs w:val="18"/>
              </w:rPr>
              <w:t>80mm</w:t>
            </w:r>
          </w:p>
        </w:tc>
        <w:tc>
          <w:tcPr>
            <w:tcW w:w="1015" w:type="pct"/>
            <w:gridSpan w:val="2"/>
            <w:shd w:val="clear" w:color="auto" w:fill="auto"/>
            <w:vAlign w:val="center"/>
          </w:tcPr>
          <w:p w14:paraId="69407449" w14:textId="77777777" w:rsidR="00263426" w:rsidRDefault="00000000">
            <w:pPr>
              <w:contextualSpacing/>
              <w:jc w:val="center"/>
              <w:rPr>
                <w:rFonts w:ascii="宋体" w:hAnsi="宋体" w:cs="宋体"/>
                <w:sz w:val="18"/>
                <w:szCs w:val="18"/>
              </w:rPr>
            </w:pPr>
            <w:r>
              <w:rPr>
                <w:rFonts w:ascii="宋体" w:hAnsi="宋体" w:cs="宋体"/>
                <w:sz w:val="18"/>
                <w:szCs w:val="18"/>
              </w:rPr>
              <w:t>110</w:t>
            </w:r>
          </w:p>
        </w:tc>
        <w:tc>
          <w:tcPr>
            <w:tcW w:w="1015" w:type="pct"/>
            <w:shd w:val="clear" w:color="auto" w:fill="auto"/>
            <w:vAlign w:val="center"/>
          </w:tcPr>
          <w:p w14:paraId="68B9F4BA" w14:textId="77777777" w:rsidR="00263426" w:rsidRDefault="00000000">
            <w:pPr>
              <w:contextualSpacing/>
              <w:jc w:val="center"/>
              <w:rPr>
                <w:rFonts w:ascii="宋体" w:hAnsi="宋体" w:cs="宋体"/>
                <w:sz w:val="18"/>
                <w:szCs w:val="18"/>
              </w:rPr>
            </w:pPr>
            <w:r>
              <w:rPr>
                <w:rFonts w:ascii="宋体" w:hAnsi="宋体" w:cs="宋体" w:hint="eastAsia"/>
                <w:sz w:val="18"/>
                <w:szCs w:val="18"/>
              </w:rPr>
              <w:t>GB/T 5480</w:t>
            </w:r>
          </w:p>
        </w:tc>
      </w:tr>
      <w:tr w:rsidR="00263426" w14:paraId="7B55F35C" w14:textId="77777777">
        <w:trPr>
          <w:trHeight w:hRule="exact" w:val="397"/>
        </w:trPr>
        <w:tc>
          <w:tcPr>
            <w:tcW w:w="1485" w:type="pct"/>
            <w:vMerge/>
            <w:shd w:val="clear" w:color="auto" w:fill="auto"/>
            <w:vAlign w:val="center"/>
          </w:tcPr>
          <w:p w14:paraId="14CFC7D1" w14:textId="77777777" w:rsidR="00263426" w:rsidRDefault="00263426">
            <w:pPr>
              <w:contextualSpacing/>
              <w:jc w:val="center"/>
              <w:rPr>
                <w:rFonts w:ascii="宋体" w:hAnsi="宋体" w:cs="宋体"/>
                <w:sz w:val="18"/>
                <w:szCs w:val="18"/>
              </w:rPr>
            </w:pPr>
          </w:p>
        </w:tc>
        <w:tc>
          <w:tcPr>
            <w:tcW w:w="1485" w:type="pct"/>
            <w:shd w:val="clear" w:color="auto" w:fill="auto"/>
            <w:vAlign w:val="center"/>
          </w:tcPr>
          <w:p w14:paraId="023164A3" w14:textId="77777777" w:rsidR="00263426" w:rsidRDefault="00000000">
            <w:pPr>
              <w:contextualSpacing/>
              <w:jc w:val="center"/>
              <w:rPr>
                <w:rFonts w:ascii="宋体" w:hAnsi="宋体" w:cs="宋体"/>
                <w:sz w:val="18"/>
                <w:szCs w:val="18"/>
              </w:rPr>
            </w:pPr>
            <w:r>
              <w:rPr>
                <w:rFonts w:ascii="宋体" w:hAnsi="宋体" w:cs="宋体" w:hint="eastAsia"/>
                <w:sz w:val="18"/>
                <w:szCs w:val="18"/>
              </w:rPr>
              <w:t>厚度＜</w:t>
            </w:r>
            <w:r>
              <w:rPr>
                <w:rFonts w:ascii="宋体" w:hAnsi="宋体" w:cs="宋体"/>
                <w:sz w:val="18"/>
                <w:szCs w:val="18"/>
              </w:rPr>
              <w:t>80mm</w:t>
            </w:r>
          </w:p>
        </w:tc>
        <w:tc>
          <w:tcPr>
            <w:tcW w:w="1015" w:type="pct"/>
            <w:gridSpan w:val="2"/>
            <w:shd w:val="clear" w:color="auto" w:fill="auto"/>
            <w:vAlign w:val="center"/>
          </w:tcPr>
          <w:p w14:paraId="3BEE6E2C" w14:textId="77777777" w:rsidR="00263426" w:rsidRDefault="00000000">
            <w:pPr>
              <w:contextualSpacing/>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20</w:t>
            </w:r>
          </w:p>
        </w:tc>
        <w:tc>
          <w:tcPr>
            <w:tcW w:w="1015" w:type="pct"/>
            <w:shd w:val="clear" w:color="auto" w:fill="auto"/>
            <w:vAlign w:val="center"/>
          </w:tcPr>
          <w:p w14:paraId="4505673A" w14:textId="77777777" w:rsidR="00263426" w:rsidRDefault="00000000">
            <w:pPr>
              <w:contextualSpacing/>
              <w:jc w:val="center"/>
              <w:rPr>
                <w:rFonts w:ascii="宋体" w:hAnsi="宋体" w:cs="宋体"/>
                <w:sz w:val="18"/>
                <w:szCs w:val="18"/>
              </w:rPr>
            </w:pPr>
            <w:r>
              <w:rPr>
                <w:rFonts w:ascii="宋体" w:hAnsi="宋体" w:cs="宋体" w:hint="eastAsia"/>
                <w:sz w:val="18"/>
                <w:szCs w:val="18"/>
              </w:rPr>
              <w:t>GB/T 5480</w:t>
            </w:r>
          </w:p>
        </w:tc>
      </w:tr>
      <w:tr w:rsidR="00263426" w14:paraId="0FB63661" w14:textId="77777777">
        <w:trPr>
          <w:trHeight w:hRule="exact" w:val="397"/>
        </w:trPr>
        <w:tc>
          <w:tcPr>
            <w:tcW w:w="2970" w:type="pct"/>
            <w:gridSpan w:val="2"/>
            <w:shd w:val="clear" w:color="auto" w:fill="auto"/>
            <w:vAlign w:val="center"/>
          </w:tcPr>
          <w:p w14:paraId="2B6601B7" w14:textId="77777777" w:rsidR="00263426" w:rsidRDefault="00000000">
            <w:pPr>
              <w:contextualSpacing/>
              <w:jc w:val="center"/>
              <w:rPr>
                <w:rFonts w:ascii="宋体" w:hAnsi="宋体" w:cs="宋体"/>
                <w:sz w:val="18"/>
                <w:szCs w:val="18"/>
              </w:rPr>
            </w:pPr>
            <w:r>
              <w:rPr>
                <w:rFonts w:ascii="宋体" w:hAnsi="宋体" w:cs="宋体" w:hint="eastAsia"/>
                <w:sz w:val="18"/>
                <w:szCs w:val="18"/>
              </w:rPr>
              <w:t>生物可溶解</w:t>
            </w:r>
          </w:p>
        </w:tc>
        <w:tc>
          <w:tcPr>
            <w:tcW w:w="1015" w:type="pct"/>
            <w:gridSpan w:val="2"/>
            <w:shd w:val="clear" w:color="auto" w:fill="auto"/>
            <w:vAlign w:val="center"/>
          </w:tcPr>
          <w:p w14:paraId="035C9589" w14:textId="77777777" w:rsidR="00263426" w:rsidRDefault="00000000">
            <w:pPr>
              <w:contextualSpacing/>
              <w:jc w:val="center"/>
              <w:rPr>
                <w:rFonts w:ascii="宋体" w:hAnsi="宋体" w:cs="宋体"/>
                <w:sz w:val="18"/>
                <w:szCs w:val="18"/>
              </w:rPr>
            </w:pPr>
            <w:r>
              <w:rPr>
                <w:rFonts w:ascii="宋体" w:hAnsi="宋体" w:cs="宋体" w:hint="eastAsia"/>
                <w:sz w:val="18"/>
                <w:szCs w:val="18"/>
              </w:rPr>
              <w:t>通过EUCEB认证</w:t>
            </w:r>
          </w:p>
        </w:tc>
        <w:tc>
          <w:tcPr>
            <w:tcW w:w="1015" w:type="pct"/>
            <w:shd w:val="clear" w:color="auto" w:fill="auto"/>
            <w:vAlign w:val="center"/>
          </w:tcPr>
          <w:p w14:paraId="11E16A43" w14:textId="77777777" w:rsidR="00263426" w:rsidRDefault="00000000">
            <w:pPr>
              <w:contextualSpacing/>
              <w:jc w:val="center"/>
              <w:rPr>
                <w:rFonts w:ascii="宋体" w:hAnsi="宋体" w:cs="宋体"/>
                <w:sz w:val="18"/>
                <w:szCs w:val="18"/>
              </w:rPr>
            </w:pPr>
            <w:r>
              <w:rPr>
                <w:rFonts w:ascii="宋体" w:hAnsi="宋体" w:cs="宋体" w:hint="eastAsia"/>
                <w:sz w:val="18"/>
                <w:szCs w:val="18"/>
              </w:rPr>
              <w:t>—</w:t>
            </w:r>
          </w:p>
        </w:tc>
      </w:tr>
    </w:tbl>
    <w:p w14:paraId="5C50D6E4" w14:textId="77777777" w:rsidR="00263426" w:rsidRDefault="00000000">
      <w:pPr>
        <w:spacing w:line="500" w:lineRule="exact"/>
        <w:contextualSpacing/>
        <w:jc w:val="left"/>
        <w:rPr>
          <w:rFonts w:eastAsiaTheme="minorEastAsia"/>
          <w:bCs/>
          <w:sz w:val="24"/>
          <w:szCs w:val="24"/>
        </w:rPr>
      </w:pPr>
      <w:r>
        <w:rPr>
          <w:rFonts w:eastAsiaTheme="minorEastAsia" w:hint="eastAsia"/>
          <w:b/>
          <w:sz w:val="24"/>
          <w:szCs w:val="24"/>
        </w:rPr>
        <w:t>4.</w:t>
      </w:r>
      <w:r>
        <w:rPr>
          <w:rFonts w:eastAsiaTheme="minorEastAsia"/>
          <w:b/>
          <w:sz w:val="24"/>
          <w:szCs w:val="24"/>
        </w:rPr>
        <w:t>3.</w:t>
      </w:r>
      <w:r>
        <w:rPr>
          <w:rFonts w:eastAsiaTheme="minorEastAsia" w:hint="eastAsia"/>
          <w:b/>
          <w:sz w:val="24"/>
          <w:szCs w:val="24"/>
        </w:rPr>
        <w:t>4</w:t>
      </w:r>
      <w:r>
        <w:rPr>
          <w:rFonts w:eastAsiaTheme="minorEastAsia" w:hint="eastAsia"/>
          <w:sz w:val="24"/>
          <w:szCs w:val="24"/>
        </w:rPr>
        <w:t xml:space="preserve"> </w:t>
      </w:r>
      <w:r>
        <w:rPr>
          <w:rFonts w:eastAsiaTheme="minorEastAsia" w:hint="eastAsia"/>
          <w:bCs/>
          <w:sz w:val="24"/>
          <w:szCs w:val="24"/>
        </w:rPr>
        <w:t>定向岩棉板长度不宜大于</w:t>
      </w:r>
      <w:r>
        <w:rPr>
          <w:rFonts w:eastAsiaTheme="minorEastAsia" w:hint="eastAsia"/>
          <w:bCs/>
          <w:sz w:val="24"/>
          <w:szCs w:val="24"/>
        </w:rPr>
        <w:t>1200mm</w:t>
      </w:r>
      <w:r>
        <w:rPr>
          <w:rFonts w:eastAsiaTheme="minorEastAsia" w:hint="eastAsia"/>
          <w:bCs/>
          <w:sz w:val="24"/>
          <w:szCs w:val="24"/>
        </w:rPr>
        <w:t>，宽度不宜大于</w:t>
      </w:r>
      <w:r>
        <w:rPr>
          <w:rFonts w:eastAsiaTheme="minorEastAsia" w:hint="eastAsia"/>
          <w:bCs/>
          <w:sz w:val="24"/>
          <w:szCs w:val="24"/>
        </w:rPr>
        <w:t>600mm</w:t>
      </w:r>
      <w:r>
        <w:rPr>
          <w:rFonts w:eastAsiaTheme="minorEastAsia" w:hint="eastAsia"/>
          <w:bCs/>
          <w:sz w:val="24"/>
          <w:szCs w:val="24"/>
        </w:rPr>
        <w:t>，常用板材尺寸应符合表</w:t>
      </w:r>
      <w:r>
        <w:rPr>
          <w:rFonts w:eastAsiaTheme="minorEastAsia" w:hint="eastAsia"/>
          <w:bCs/>
          <w:sz w:val="24"/>
          <w:szCs w:val="24"/>
        </w:rPr>
        <w:t>4.</w:t>
      </w:r>
      <w:r>
        <w:rPr>
          <w:rFonts w:eastAsiaTheme="minorEastAsia"/>
          <w:bCs/>
          <w:sz w:val="24"/>
          <w:szCs w:val="24"/>
        </w:rPr>
        <w:t>3</w:t>
      </w:r>
      <w:r>
        <w:rPr>
          <w:rFonts w:eastAsiaTheme="minorEastAsia" w:hint="eastAsia"/>
          <w:bCs/>
          <w:sz w:val="24"/>
          <w:szCs w:val="24"/>
        </w:rPr>
        <w:t>.4</w:t>
      </w:r>
      <w:r>
        <w:rPr>
          <w:rFonts w:eastAsiaTheme="minorEastAsia" w:hint="eastAsia"/>
          <w:bCs/>
          <w:sz w:val="24"/>
          <w:szCs w:val="24"/>
        </w:rPr>
        <w:t>的规定。</w:t>
      </w:r>
    </w:p>
    <w:p w14:paraId="2450D6C0" w14:textId="77777777" w:rsidR="00263426" w:rsidRDefault="00000000">
      <w:pPr>
        <w:spacing w:line="500" w:lineRule="exact"/>
        <w:contextualSpacing/>
        <w:jc w:val="center"/>
        <w:rPr>
          <w:rFonts w:eastAsia="黑体"/>
          <w:sz w:val="32"/>
          <w:szCs w:val="32"/>
        </w:rPr>
      </w:pPr>
      <w:r>
        <w:rPr>
          <w:rFonts w:eastAsia="黑体" w:hint="eastAsia"/>
        </w:rPr>
        <w:t>表</w:t>
      </w:r>
      <w:r>
        <w:rPr>
          <w:rFonts w:eastAsia="黑体" w:hint="eastAsia"/>
        </w:rPr>
        <w:t>4.</w:t>
      </w:r>
      <w:r>
        <w:rPr>
          <w:rFonts w:eastAsia="黑体"/>
        </w:rPr>
        <w:t>3</w:t>
      </w:r>
      <w:r>
        <w:rPr>
          <w:rFonts w:eastAsia="黑体" w:hint="eastAsia"/>
        </w:rPr>
        <w:t>.4</w:t>
      </w:r>
      <w:r>
        <w:rPr>
          <w:rFonts w:eastAsia="黑体"/>
        </w:rPr>
        <w:t xml:space="preserve">  </w:t>
      </w:r>
      <w:r>
        <w:rPr>
          <w:rFonts w:eastAsia="黑体" w:hint="eastAsia"/>
        </w:rPr>
        <w:t>定向岩棉板的常用尺寸</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9"/>
        <w:gridCol w:w="4821"/>
      </w:tblGrid>
      <w:tr w:rsidR="00263426" w14:paraId="0EAB9749" w14:textId="77777777">
        <w:trPr>
          <w:trHeight w:hRule="exact" w:val="397"/>
        </w:trPr>
        <w:tc>
          <w:tcPr>
            <w:tcW w:w="2096" w:type="pct"/>
            <w:shd w:val="clear" w:color="auto" w:fill="auto"/>
            <w:vAlign w:val="center"/>
          </w:tcPr>
          <w:p w14:paraId="4C4B4922" w14:textId="77777777" w:rsidR="00263426" w:rsidRDefault="00000000">
            <w:pPr>
              <w:contextualSpacing/>
              <w:jc w:val="center"/>
              <w:rPr>
                <w:rFonts w:ascii="宋体" w:hAnsi="宋体" w:cs="宋体"/>
                <w:sz w:val="18"/>
                <w:szCs w:val="18"/>
              </w:rPr>
            </w:pPr>
            <w:r>
              <w:rPr>
                <w:rFonts w:ascii="宋体" w:hAnsi="宋体" w:cs="宋体" w:hint="eastAsia"/>
                <w:sz w:val="18"/>
                <w:szCs w:val="18"/>
              </w:rPr>
              <w:t>项目</w:t>
            </w:r>
          </w:p>
        </w:tc>
        <w:tc>
          <w:tcPr>
            <w:tcW w:w="2903" w:type="pct"/>
            <w:shd w:val="clear" w:color="auto" w:fill="auto"/>
            <w:vAlign w:val="center"/>
          </w:tcPr>
          <w:p w14:paraId="7F417ED4" w14:textId="77777777" w:rsidR="00263426" w:rsidRDefault="00000000">
            <w:pPr>
              <w:contextualSpacing/>
              <w:jc w:val="center"/>
              <w:rPr>
                <w:rFonts w:ascii="宋体" w:hAnsi="宋体" w:cs="宋体"/>
                <w:sz w:val="18"/>
                <w:szCs w:val="18"/>
              </w:rPr>
            </w:pPr>
            <w:r>
              <w:rPr>
                <w:rFonts w:ascii="宋体" w:hAnsi="宋体" w:cs="宋体" w:hint="eastAsia"/>
                <w:sz w:val="18"/>
                <w:szCs w:val="18"/>
              </w:rPr>
              <w:t>常用尺寸</w:t>
            </w:r>
          </w:p>
        </w:tc>
      </w:tr>
      <w:tr w:rsidR="00263426" w14:paraId="16712458" w14:textId="77777777">
        <w:trPr>
          <w:trHeight w:hRule="exact" w:val="397"/>
        </w:trPr>
        <w:tc>
          <w:tcPr>
            <w:tcW w:w="2096" w:type="pct"/>
            <w:shd w:val="clear" w:color="auto" w:fill="auto"/>
            <w:vAlign w:val="center"/>
          </w:tcPr>
          <w:p w14:paraId="67D78031" w14:textId="77777777" w:rsidR="00263426" w:rsidRDefault="00000000">
            <w:pPr>
              <w:contextualSpacing/>
              <w:jc w:val="center"/>
              <w:rPr>
                <w:rFonts w:ascii="宋体" w:hAnsi="宋体" w:cs="宋体"/>
                <w:sz w:val="18"/>
                <w:szCs w:val="18"/>
              </w:rPr>
            </w:pPr>
            <w:r>
              <w:rPr>
                <w:rFonts w:ascii="宋体" w:hAnsi="宋体" w:cs="宋体" w:hint="eastAsia"/>
                <w:sz w:val="18"/>
                <w:szCs w:val="18"/>
              </w:rPr>
              <w:t>长度，mm</w:t>
            </w:r>
          </w:p>
        </w:tc>
        <w:tc>
          <w:tcPr>
            <w:tcW w:w="2903" w:type="pct"/>
            <w:shd w:val="clear" w:color="auto" w:fill="auto"/>
            <w:vAlign w:val="center"/>
          </w:tcPr>
          <w:p w14:paraId="515DCC3D" w14:textId="77777777" w:rsidR="00263426" w:rsidRDefault="00000000">
            <w:pPr>
              <w:contextualSpacing/>
              <w:jc w:val="center"/>
              <w:rPr>
                <w:rFonts w:ascii="宋体" w:hAnsi="宋体" w:cs="宋体"/>
                <w:sz w:val="18"/>
                <w:szCs w:val="18"/>
              </w:rPr>
            </w:pPr>
            <w:r>
              <w:rPr>
                <w:rFonts w:ascii="宋体" w:hAnsi="宋体" w:cs="宋体" w:hint="eastAsia"/>
                <w:sz w:val="18"/>
                <w:szCs w:val="18"/>
              </w:rPr>
              <w:t>600,900,1200</w:t>
            </w:r>
          </w:p>
        </w:tc>
      </w:tr>
      <w:tr w:rsidR="00263426" w14:paraId="57D5F995" w14:textId="77777777">
        <w:trPr>
          <w:trHeight w:hRule="exact" w:val="397"/>
        </w:trPr>
        <w:tc>
          <w:tcPr>
            <w:tcW w:w="2096" w:type="pct"/>
            <w:shd w:val="clear" w:color="auto" w:fill="auto"/>
            <w:vAlign w:val="center"/>
          </w:tcPr>
          <w:p w14:paraId="0D8BF1D4" w14:textId="77777777" w:rsidR="00263426" w:rsidRDefault="00000000">
            <w:pPr>
              <w:contextualSpacing/>
              <w:jc w:val="center"/>
              <w:rPr>
                <w:rFonts w:ascii="宋体" w:hAnsi="宋体" w:cs="宋体"/>
                <w:sz w:val="18"/>
                <w:szCs w:val="18"/>
              </w:rPr>
            </w:pPr>
            <w:r>
              <w:rPr>
                <w:rFonts w:ascii="宋体" w:hAnsi="宋体" w:cs="宋体" w:hint="eastAsia"/>
                <w:sz w:val="18"/>
                <w:szCs w:val="18"/>
              </w:rPr>
              <w:t>宽度，mm</w:t>
            </w:r>
          </w:p>
        </w:tc>
        <w:tc>
          <w:tcPr>
            <w:tcW w:w="2903" w:type="pct"/>
            <w:shd w:val="clear" w:color="auto" w:fill="auto"/>
            <w:vAlign w:val="center"/>
          </w:tcPr>
          <w:p w14:paraId="4CC90BC9" w14:textId="77777777" w:rsidR="00263426" w:rsidRDefault="00000000">
            <w:pPr>
              <w:contextualSpacing/>
              <w:jc w:val="center"/>
              <w:rPr>
                <w:rFonts w:ascii="宋体" w:hAnsi="宋体" w:cs="宋体"/>
                <w:sz w:val="18"/>
                <w:szCs w:val="18"/>
              </w:rPr>
            </w:pPr>
            <w:r>
              <w:rPr>
                <w:rFonts w:ascii="宋体" w:hAnsi="宋体" w:cs="宋体" w:hint="eastAsia"/>
                <w:sz w:val="18"/>
                <w:szCs w:val="18"/>
              </w:rPr>
              <w:t>300,600</w:t>
            </w:r>
          </w:p>
        </w:tc>
      </w:tr>
      <w:tr w:rsidR="00263426" w14:paraId="1D2E2790" w14:textId="77777777">
        <w:trPr>
          <w:trHeight w:hRule="exact" w:val="397"/>
        </w:trPr>
        <w:tc>
          <w:tcPr>
            <w:tcW w:w="2096" w:type="pct"/>
            <w:shd w:val="clear" w:color="auto" w:fill="auto"/>
            <w:vAlign w:val="center"/>
          </w:tcPr>
          <w:p w14:paraId="46D4A19E" w14:textId="77777777" w:rsidR="00263426" w:rsidRDefault="00000000">
            <w:pPr>
              <w:contextualSpacing/>
              <w:jc w:val="center"/>
              <w:rPr>
                <w:rFonts w:ascii="宋体" w:hAnsi="宋体" w:cs="宋体"/>
                <w:sz w:val="18"/>
                <w:szCs w:val="18"/>
              </w:rPr>
            </w:pPr>
            <w:r>
              <w:rPr>
                <w:rFonts w:ascii="宋体" w:hAnsi="宋体" w:cs="宋体" w:hint="eastAsia"/>
                <w:sz w:val="18"/>
                <w:szCs w:val="18"/>
              </w:rPr>
              <w:t>厚度，mm</w:t>
            </w:r>
          </w:p>
        </w:tc>
        <w:tc>
          <w:tcPr>
            <w:tcW w:w="2903" w:type="pct"/>
            <w:shd w:val="clear" w:color="auto" w:fill="auto"/>
            <w:vAlign w:val="center"/>
          </w:tcPr>
          <w:p w14:paraId="66491817" w14:textId="77777777" w:rsidR="00263426" w:rsidRDefault="00000000">
            <w:pPr>
              <w:contextualSpacing/>
              <w:jc w:val="center"/>
              <w:rPr>
                <w:rFonts w:ascii="宋体" w:hAnsi="宋体" w:cs="宋体"/>
                <w:sz w:val="18"/>
                <w:szCs w:val="18"/>
              </w:rPr>
            </w:pPr>
            <w:r>
              <w:rPr>
                <w:rFonts w:ascii="宋体" w:hAnsi="宋体" w:cs="宋体" w:hint="eastAsia"/>
                <w:sz w:val="18"/>
                <w:szCs w:val="18"/>
              </w:rPr>
              <w:t>50</w:t>
            </w:r>
            <w:r>
              <w:rPr>
                <w:rFonts w:ascii="微软雅黑" w:eastAsia="微软雅黑" w:hAnsi="微软雅黑" w:cs="微软雅黑" w:hint="eastAsia"/>
                <w:sz w:val="18"/>
                <w:szCs w:val="18"/>
              </w:rPr>
              <w:t>~</w:t>
            </w:r>
            <w:r>
              <w:rPr>
                <w:rFonts w:ascii="宋体" w:hAnsi="宋体" w:cs="宋体" w:hint="eastAsia"/>
                <w:sz w:val="18"/>
                <w:szCs w:val="18"/>
              </w:rPr>
              <w:t>200</w:t>
            </w:r>
          </w:p>
        </w:tc>
      </w:tr>
    </w:tbl>
    <w:p w14:paraId="0EB086CC" w14:textId="77777777" w:rsidR="00263426" w:rsidRDefault="00263426">
      <w:pPr>
        <w:spacing w:line="500" w:lineRule="exact"/>
        <w:contextualSpacing/>
        <w:rPr>
          <w:rFonts w:eastAsiaTheme="minorEastAsia"/>
          <w:b/>
          <w:sz w:val="24"/>
          <w:szCs w:val="24"/>
        </w:rPr>
      </w:pPr>
    </w:p>
    <w:p w14:paraId="252FFE87"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4.</w:t>
      </w:r>
      <w:r>
        <w:rPr>
          <w:rFonts w:eastAsiaTheme="minorEastAsia"/>
          <w:b/>
          <w:sz w:val="24"/>
          <w:szCs w:val="24"/>
        </w:rPr>
        <w:t>3.</w:t>
      </w:r>
      <w:r>
        <w:rPr>
          <w:rFonts w:eastAsiaTheme="minorEastAsia" w:hint="eastAsia"/>
          <w:b/>
          <w:sz w:val="24"/>
          <w:szCs w:val="24"/>
        </w:rPr>
        <w:t>5</w:t>
      </w:r>
      <w:r>
        <w:rPr>
          <w:rFonts w:eastAsiaTheme="minorEastAsia" w:hint="eastAsia"/>
          <w:sz w:val="24"/>
          <w:szCs w:val="24"/>
        </w:rPr>
        <w:t xml:space="preserve"> </w:t>
      </w:r>
      <w:r>
        <w:rPr>
          <w:rFonts w:eastAsiaTheme="minorEastAsia" w:hint="eastAsia"/>
          <w:bCs/>
          <w:sz w:val="24"/>
          <w:szCs w:val="24"/>
        </w:rPr>
        <w:t>定向岩棉板的尺寸和密度的偏差应符合表</w:t>
      </w:r>
      <w:r>
        <w:rPr>
          <w:rFonts w:eastAsiaTheme="minorEastAsia" w:hint="eastAsia"/>
          <w:bCs/>
          <w:sz w:val="24"/>
          <w:szCs w:val="24"/>
        </w:rPr>
        <w:t>4.2.5</w:t>
      </w:r>
      <w:r>
        <w:rPr>
          <w:rFonts w:eastAsiaTheme="minorEastAsia" w:hint="eastAsia"/>
          <w:bCs/>
          <w:sz w:val="24"/>
          <w:szCs w:val="24"/>
        </w:rPr>
        <w:t>的规定。</w:t>
      </w:r>
    </w:p>
    <w:p w14:paraId="29EDDA36" w14:textId="77777777" w:rsidR="004C5C3E" w:rsidRDefault="004C5C3E">
      <w:pPr>
        <w:spacing w:line="500" w:lineRule="exact"/>
        <w:contextualSpacing/>
        <w:jc w:val="center"/>
        <w:rPr>
          <w:rFonts w:eastAsia="黑体"/>
        </w:rPr>
      </w:pPr>
    </w:p>
    <w:p w14:paraId="358EBB14" w14:textId="77777777" w:rsidR="004C5C3E" w:rsidRDefault="004C5C3E">
      <w:pPr>
        <w:spacing w:line="500" w:lineRule="exact"/>
        <w:contextualSpacing/>
        <w:jc w:val="center"/>
        <w:rPr>
          <w:rFonts w:eastAsia="黑体"/>
        </w:rPr>
      </w:pPr>
    </w:p>
    <w:p w14:paraId="3AF7D331" w14:textId="77777777" w:rsidR="004C5C3E" w:rsidRDefault="004C5C3E">
      <w:pPr>
        <w:spacing w:line="500" w:lineRule="exact"/>
        <w:contextualSpacing/>
        <w:jc w:val="center"/>
        <w:rPr>
          <w:rFonts w:eastAsia="黑体"/>
        </w:rPr>
      </w:pPr>
    </w:p>
    <w:p w14:paraId="3D444048" w14:textId="3FABC02A" w:rsidR="00263426" w:rsidRDefault="00000000">
      <w:pPr>
        <w:spacing w:line="500" w:lineRule="exact"/>
        <w:contextualSpacing/>
        <w:jc w:val="center"/>
        <w:rPr>
          <w:rFonts w:eastAsia="黑体"/>
        </w:rPr>
      </w:pPr>
      <w:r>
        <w:rPr>
          <w:rFonts w:eastAsia="黑体" w:hint="eastAsia"/>
        </w:rPr>
        <w:lastRenderedPageBreak/>
        <w:t>表</w:t>
      </w:r>
      <w:r>
        <w:rPr>
          <w:rFonts w:eastAsia="黑体" w:hint="eastAsia"/>
        </w:rPr>
        <w:t>4.</w:t>
      </w:r>
      <w:r>
        <w:rPr>
          <w:rFonts w:eastAsia="黑体"/>
        </w:rPr>
        <w:t>3</w:t>
      </w:r>
      <w:r>
        <w:rPr>
          <w:rFonts w:eastAsia="黑体" w:hint="eastAsia"/>
        </w:rPr>
        <w:t>.5</w:t>
      </w:r>
      <w:r>
        <w:rPr>
          <w:rFonts w:eastAsia="黑体"/>
        </w:rPr>
        <w:t xml:space="preserve">  </w:t>
      </w:r>
      <w:r>
        <w:rPr>
          <w:rFonts w:eastAsia="黑体" w:hint="eastAsia"/>
        </w:rPr>
        <w:t>定向岩棉板的尺寸和密度偏差</w:t>
      </w:r>
    </w:p>
    <w:tbl>
      <w:tblPr>
        <w:tblStyle w:val="af7"/>
        <w:tblW w:w="4998" w:type="pct"/>
        <w:tblLook w:val="04A0" w:firstRow="1" w:lastRow="0" w:firstColumn="1" w:lastColumn="0" w:noHBand="0" w:noVBand="1"/>
      </w:tblPr>
      <w:tblGrid>
        <w:gridCol w:w="2766"/>
        <w:gridCol w:w="2766"/>
        <w:gridCol w:w="2767"/>
      </w:tblGrid>
      <w:tr w:rsidR="00263426" w14:paraId="71EE86F3" w14:textId="77777777">
        <w:trPr>
          <w:trHeight w:hRule="exact" w:val="283"/>
        </w:trPr>
        <w:tc>
          <w:tcPr>
            <w:tcW w:w="1666" w:type="pct"/>
            <w:vAlign w:val="center"/>
          </w:tcPr>
          <w:p w14:paraId="7E62EFAE"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项目</w:t>
            </w:r>
          </w:p>
        </w:tc>
        <w:tc>
          <w:tcPr>
            <w:tcW w:w="1666" w:type="pct"/>
            <w:vAlign w:val="center"/>
          </w:tcPr>
          <w:p w14:paraId="3491EB22"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允许偏差</w:t>
            </w:r>
          </w:p>
        </w:tc>
        <w:tc>
          <w:tcPr>
            <w:tcW w:w="1666" w:type="pct"/>
            <w:vAlign w:val="center"/>
          </w:tcPr>
          <w:p w14:paraId="5CF65A2E"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试验方法</w:t>
            </w:r>
          </w:p>
        </w:tc>
      </w:tr>
      <w:tr w:rsidR="00263426" w14:paraId="4F88E208" w14:textId="77777777">
        <w:trPr>
          <w:trHeight w:hRule="exact" w:val="283"/>
        </w:trPr>
        <w:tc>
          <w:tcPr>
            <w:tcW w:w="1666" w:type="pct"/>
            <w:vAlign w:val="center"/>
          </w:tcPr>
          <w:p w14:paraId="66BC1C39"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长度，mm</w:t>
            </w:r>
          </w:p>
        </w:tc>
        <w:tc>
          <w:tcPr>
            <w:tcW w:w="1666" w:type="pct"/>
            <w:vAlign w:val="center"/>
          </w:tcPr>
          <w:p w14:paraId="5993B1F6"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＋10，-3</w:t>
            </w:r>
          </w:p>
        </w:tc>
        <w:tc>
          <w:tcPr>
            <w:tcW w:w="1666" w:type="pct"/>
            <w:vMerge w:val="restart"/>
            <w:vAlign w:val="center"/>
          </w:tcPr>
          <w:p w14:paraId="121F22DB"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GB/T 5480</w:t>
            </w:r>
          </w:p>
        </w:tc>
      </w:tr>
      <w:tr w:rsidR="00263426" w14:paraId="6790AACE" w14:textId="77777777">
        <w:trPr>
          <w:trHeight w:hRule="exact" w:val="283"/>
        </w:trPr>
        <w:tc>
          <w:tcPr>
            <w:tcW w:w="1666" w:type="pct"/>
            <w:vAlign w:val="center"/>
          </w:tcPr>
          <w:p w14:paraId="515428C5"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宽度，mm</w:t>
            </w:r>
          </w:p>
        </w:tc>
        <w:tc>
          <w:tcPr>
            <w:tcW w:w="1666" w:type="pct"/>
            <w:vAlign w:val="center"/>
          </w:tcPr>
          <w:p w14:paraId="24ACDB92"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＋5，-3</w:t>
            </w:r>
          </w:p>
        </w:tc>
        <w:tc>
          <w:tcPr>
            <w:tcW w:w="1666" w:type="pct"/>
            <w:vMerge/>
            <w:vAlign w:val="center"/>
          </w:tcPr>
          <w:p w14:paraId="167026E4" w14:textId="77777777" w:rsidR="00263426" w:rsidRDefault="00263426">
            <w:pPr>
              <w:spacing w:line="0" w:lineRule="atLeast"/>
              <w:contextualSpacing/>
              <w:jc w:val="center"/>
              <w:rPr>
                <w:rFonts w:ascii="宋体" w:hAnsi="宋体" w:cs="宋体"/>
                <w:sz w:val="18"/>
                <w:szCs w:val="18"/>
              </w:rPr>
            </w:pPr>
          </w:p>
        </w:tc>
      </w:tr>
      <w:tr w:rsidR="00263426" w14:paraId="5EF388FF" w14:textId="77777777">
        <w:trPr>
          <w:trHeight w:hRule="exact" w:val="283"/>
        </w:trPr>
        <w:tc>
          <w:tcPr>
            <w:tcW w:w="1666" w:type="pct"/>
            <w:vAlign w:val="center"/>
          </w:tcPr>
          <w:p w14:paraId="33F58098"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厚度，mm</w:t>
            </w:r>
          </w:p>
        </w:tc>
        <w:tc>
          <w:tcPr>
            <w:tcW w:w="1666" w:type="pct"/>
            <w:vAlign w:val="center"/>
          </w:tcPr>
          <w:p w14:paraId="6C53264D"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＋3，-3</w:t>
            </w:r>
          </w:p>
        </w:tc>
        <w:tc>
          <w:tcPr>
            <w:tcW w:w="1666" w:type="pct"/>
            <w:vMerge/>
            <w:vAlign w:val="center"/>
          </w:tcPr>
          <w:p w14:paraId="4CF14511" w14:textId="77777777" w:rsidR="00263426" w:rsidRDefault="00263426">
            <w:pPr>
              <w:spacing w:line="0" w:lineRule="atLeast"/>
              <w:contextualSpacing/>
              <w:jc w:val="center"/>
              <w:rPr>
                <w:rFonts w:ascii="宋体" w:hAnsi="宋体" w:cs="宋体"/>
                <w:sz w:val="18"/>
                <w:szCs w:val="18"/>
              </w:rPr>
            </w:pPr>
          </w:p>
        </w:tc>
      </w:tr>
      <w:tr w:rsidR="00263426" w14:paraId="1344FD87" w14:textId="77777777">
        <w:trPr>
          <w:trHeight w:hRule="exact" w:val="283"/>
        </w:trPr>
        <w:tc>
          <w:tcPr>
            <w:tcW w:w="1666" w:type="pct"/>
            <w:vAlign w:val="center"/>
          </w:tcPr>
          <w:p w14:paraId="3FDB8716"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密度偏差，%</w:t>
            </w:r>
          </w:p>
        </w:tc>
        <w:tc>
          <w:tcPr>
            <w:tcW w:w="1666" w:type="pct"/>
            <w:vAlign w:val="center"/>
          </w:tcPr>
          <w:p w14:paraId="63DA38C6"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±10</w:t>
            </w:r>
          </w:p>
        </w:tc>
        <w:tc>
          <w:tcPr>
            <w:tcW w:w="1666" w:type="pct"/>
            <w:vMerge/>
            <w:vAlign w:val="center"/>
          </w:tcPr>
          <w:p w14:paraId="45C0DF58" w14:textId="77777777" w:rsidR="00263426" w:rsidRDefault="00263426">
            <w:pPr>
              <w:spacing w:line="0" w:lineRule="atLeast"/>
              <w:contextualSpacing/>
              <w:jc w:val="center"/>
              <w:rPr>
                <w:rFonts w:ascii="宋体" w:hAnsi="宋体" w:cs="宋体"/>
                <w:sz w:val="18"/>
                <w:szCs w:val="18"/>
              </w:rPr>
            </w:pPr>
          </w:p>
        </w:tc>
      </w:tr>
      <w:tr w:rsidR="00263426" w14:paraId="450F6D6B" w14:textId="77777777">
        <w:trPr>
          <w:trHeight w:hRule="exact" w:val="283"/>
        </w:trPr>
        <w:tc>
          <w:tcPr>
            <w:tcW w:w="1666" w:type="pct"/>
            <w:vAlign w:val="center"/>
          </w:tcPr>
          <w:p w14:paraId="58BECD41"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直角偏离度，mm/m</w:t>
            </w:r>
          </w:p>
        </w:tc>
        <w:tc>
          <w:tcPr>
            <w:tcW w:w="1666" w:type="pct"/>
            <w:vAlign w:val="center"/>
          </w:tcPr>
          <w:p w14:paraId="2AD50CB5"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≤5</w:t>
            </w:r>
          </w:p>
        </w:tc>
        <w:tc>
          <w:tcPr>
            <w:tcW w:w="1666" w:type="pct"/>
            <w:vMerge/>
            <w:vAlign w:val="center"/>
          </w:tcPr>
          <w:p w14:paraId="4A554A47" w14:textId="77777777" w:rsidR="00263426" w:rsidRDefault="00263426">
            <w:pPr>
              <w:spacing w:line="0" w:lineRule="atLeast"/>
              <w:contextualSpacing/>
              <w:jc w:val="center"/>
              <w:rPr>
                <w:rFonts w:ascii="宋体" w:hAnsi="宋体" w:cs="宋体"/>
                <w:sz w:val="18"/>
                <w:szCs w:val="18"/>
              </w:rPr>
            </w:pPr>
          </w:p>
        </w:tc>
      </w:tr>
      <w:tr w:rsidR="00263426" w14:paraId="6A393BB8" w14:textId="77777777">
        <w:trPr>
          <w:trHeight w:hRule="exact" w:val="283"/>
        </w:trPr>
        <w:tc>
          <w:tcPr>
            <w:tcW w:w="1666" w:type="pct"/>
            <w:vAlign w:val="center"/>
          </w:tcPr>
          <w:p w14:paraId="7BE583B9"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平整度，mm</w:t>
            </w:r>
          </w:p>
        </w:tc>
        <w:tc>
          <w:tcPr>
            <w:tcW w:w="1666" w:type="pct"/>
            <w:vAlign w:val="center"/>
          </w:tcPr>
          <w:p w14:paraId="2EFB58F4"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≤4</w:t>
            </w:r>
          </w:p>
        </w:tc>
        <w:tc>
          <w:tcPr>
            <w:tcW w:w="1666" w:type="pct"/>
            <w:vMerge/>
            <w:vAlign w:val="center"/>
          </w:tcPr>
          <w:p w14:paraId="7B904F25" w14:textId="77777777" w:rsidR="00263426" w:rsidRDefault="00263426">
            <w:pPr>
              <w:spacing w:line="0" w:lineRule="atLeast"/>
              <w:contextualSpacing/>
              <w:jc w:val="center"/>
              <w:rPr>
                <w:rFonts w:ascii="宋体" w:hAnsi="宋体" w:cs="宋体"/>
                <w:sz w:val="18"/>
                <w:szCs w:val="18"/>
              </w:rPr>
            </w:pPr>
          </w:p>
        </w:tc>
      </w:tr>
    </w:tbl>
    <w:p w14:paraId="30B4F6A9" w14:textId="77777777" w:rsidR="00263426" w:rsidRDefault="00000000">
      <w:pPr>
        <w:spacing w:line="500" w:lineRule="exact"/>
        <w:contextualSpacing/>
        <w:rPr>
          <w:rFonts w:eastAsiaTheme="minorEastAsia"/>
          <w:sz w:val="24"/>
          <w:szCs w:val="24"/>
        </w:rPr>
      </w:pPr>
      <w:r>
        <w:rPr>
          <w:rFonts w:eastAsiaTheme="minorEastAsia" w:hint="eastAsia"/>
          <w:b/>
          <w:sz w:val="24"/>
          <w:szCs w:val="24"/>
        </w:rPr>
        <w:t>4.</w:t>
      </w:r>
      <w:r>
        <w:rPr>
          <w:rFonts w:eastAsiaTheme="minorEastAsia"/>
          <w:b/>
          <w:sz w:val="24"/>
          <w:szCs w:val="24"/>
        </w:rPr>
        <w:t>3.</w:t>
      </w:r>
      <w:r>
        <w:rPr>
          <w:rFonts w:eastAsiaTheme="minorEastAsia" w:hint="eastAsia"/>
          <w:b/>
          <w:sz w:val="24"/>
          <w:szCs w:val="24"/>
        </w:rPr>
        <w:t>6</w:t>
      </w:r>
      <w:r>
        <w:rPr>
          <w:rFonts w:eastAsiaTheme="minorEastAsia" w:hint="eastAsia"/>
          <w:sz w:val="24"/>
          <w:szCs w:val="24"/>
        </w:rPr>
        <w:t xml:space="preserve"> </w:t>
      </w:r>
      <w:r>
        <w:rPr>
          <w:rFonts w:eastAsiaTheme="minorEastAsia" w:hint="eastAsia"/>
          <w:sz w:val="24"/>
          <w:szCs w:val="24"/>
        </w:rPr>
        <w:t>定向岩棉板薄抹灰外墙外保温系统所使用的胶粘剂的主要性能应符合表</w:t>
      </w:r>
      <w:r>
        <w:rPr>
          <w:rFonts w:eastAsiaTheme="minorEastAsia" w:hint="eastAsia"/>
          <w:sz w:val="24"/>
          <w:szCs w:val="24"/>
        </w:rPr>
        <w:t>4.</w:t>
      </w:r>
      <w:r>
        <w:rPr>
          <w:rFonts w:eastAsiaTheme="minorEastAsia"/>
          <w:sz w:val="24"/>
          <w:szCs w:val="24"/>
        </w:rPr>
        <w:t>3</w:t>
      </w:r>
      <w:r>
        <w:rPr>
          <w:rFonts w:eastAsiaTheme="minorEastAsia" w:hint="eastAsia"/>
          <w:sz w:val="24"/>
          <w:szCs w:val="24"/>
        </w:rPr>
        <w:t>.6</w:t>
      </w:r>
      <w:r>
        <w:rPr>
          <w:rFonts w:eastAsiaTheme="minorEastAsia" w:hint="eastAsia"/>
          <w:sz w:val="24"/>
          <w:szCs w:val="24"/>
        </w:rPr>
        <w:t>的规定。</w:t>
      </w:r>
    </w:p>
    <w:p w14:paraId="29676BB1" w14:textId="77777777" w:rsidR="00263426" w:rsidRDefault="00000000">
      <w:pPr>
        <w:spacing w:line="500" w:lineRule="exact"/>
        <w:contextualSpacing/>
        <w:jc w:val="center"/>
        <w:rPr>
          <w:rFonts w:eastAsia="黑体"/>
        </w:rPr>
      </w:pPr>
      <w:r>
        <w:rPr>
          <w:rFonts w:eastAsia="黑体" w:hint="eastAsia"/>
        </w:rPr>
        <w:t>表</w:t>
      </w:r>
      <w:r>
        <w:rPr>
          <w:rFonts w:eastAsia="黑体" w:hint="eastAsia"/>
        </w:rPr>
        <w:t>4.</w:t>
      </w:r>
      <w:r>
        <w:rPr>
          <w:rFonts w:eastAsia="黑体"/>
        </w:rPr>
        <w:t>3</w:t>
      </w:r>
      <w:r>
        <w:rPr>
          <w:rFonts w:eastAsia="黑体" w:hint="eastAsia"/>
        </w:rPr>
        <w:t>.6</w:t>
      </w:r>
      <w:r>
        <w:rPr>
          <w:rFonts w:eastAsia="黑体"/>
        </w:rPr>
        <w:t xml:space="preserve">  </w:t>
      </w:r>
      <w:r>
        <w:rPr>
          <w:rFonts w:eastAsia="黑体" w:hint="eastAsia"/>
        </w:rPr>
        <w:t>胶粘剂的主要性能指标</w:t>
      </w:r>
    </w:p>
    <w:tbl>
      <w:tblPr>
        <w:tblStyle w:val="af7"/>
        <w:tblW w:w="0" w:type="auto"/>
        <w:tblLook w:val="04A0" w:firstRow="1" w:lastRow="0" w:firstColumn="1" w:lastColumn="0" w:noHBand="0" w:noVBand="1"/>
      </w:tblPr>
      <w:tblGrid>
        <w:gridCol w:w="1484"/>
        <w:gridCol w:w="1359"/>
        <w:gridCol w:w="2063"/>
        <w:gridCol w:w="995"/>
        <w:gridCol w:w="996"/>
        <w:gridCol w:w="1405"/>
      </w:tblGrid>
      <w:tr w:rsidR="00263426" w14:paraId="55DFF069" w14:textId="77777777" w:rsidTr="00090B19">
        <w:tc>
          <w:tcPr>
            <w:tcW w:w="0" w:type="auto"/>
            <w:gridSpan w:val="3"/>
            <w:vAlign w:val="center"/>
          </w:tcPr>
          <w:p w14:paraId="7F9B24E9" w14:textId="77777777" w:rsidR="00263426" w:rsidRDefault="00000000">
            <w:pPr>
              <w:contextualSpacing/>
              <w:jc w:val="center"/>
              <w:rPr>
                <w:rFonts w:ascii="宋体" w:hAnsi="宋体" w:cs="宋体"/>
                <w:sz w:val="18"/>
                <w:szCs w:val="18"/>
              </w:rPr>
            </w:pPr>
            <w:r>
              <w:rPr>
                <w:rFonts w:ascii="宋体" w:hAnsi="宋体" w:cs="宋体" w:hint="eastAsia"/>
                <w:sz w:val="18"/>
                <w:szCs w:val="18"/>
              </w:rPr>
              <w:t>项目</w:t>
            </w:r>
          </w:p>
        </w:tc>
        <w:tc>
          <w:tcPr>
            <w:tcW w:w="1991" w:type="dxa"/>
            <w:gridSpan w:val="2"/>
            <w:vAlign w:val="center"/>
          </w:tcPr>
          <w:p w14:paraId="7DE40703" w14:textId="77777777" w:rsidR="00263426" w:rsidRDefault="00000000">
            <w:pPr>
              <w:contextualSpacing/>
              <w:jc w:val="center"/>
              <w:rPr>
                <w:rFonts w:ascii="宋体" w:hAnsi="宋体" w:cs="宋体"/>
                <w:sz w:val="18"/>
                <w:szCs w:val="18"/>
              </w:rPr>
            </w:pPr>
            <w:r>
              <w:rPr>
                <w:rFonts w:ascii="宋体" w:hAnsi="宋体" w:cs="宋体" w:hint="eastAsia"/>
                <w:sz w:val="18"/>
                <w:szCs w:val="18"/>
              </w:rPr>
              <w:t>性能指标</w:t>
            </w:r>
          </w:p>
        </w:tc>
        <w:tc>
          <w:tcPr>
            <w:tcW w:w="1405" w:type="dxa"/>
            <w:vAlign w:val="center"/>
          </w:tcPr>
          <w:p w14:paraId="2FEDEE69" w14:textId="77777777" w:rsidR="00263426" w:rsidRDefault="00000000">
            <w:pPr>
              <w:contextualSpacing/>
              <w:jc w:val="center"/>
              <w:rPr>
                <w:rFonts w:ascii="宋体" w:hAnsi="宋体" w:cs="宋体"/>
                <w:sz w:val="18"/>
                <w:szCs w:val="18"/>
              </w:rPr>
            </w:pPr>
            <w:r>
              <w:rPr>
                <w:rFonts w:ascii="宋体" w:hAnsi="宋体" w:cs="宋体" w:hint="eastAsia"/>
                <w:sz w:val="18"/>
                <w:szCs w:val="18"/>
              </w:rPr>
              <w:t>试验方法</w:t>
            </w:r>
          </w:p>
        </w:tc>
      </w:tr>
      <w:tr w:rsidR="00263426" w14:paraId="74DBEFCE" w14:textId="77777777" w:rsidTr="00090B19">
        <w:trPr>
          <w:trHeight w:val="100"/>
        </w:trPr>
        <w:tc>
          <w:tcPr>
            <w:tcW w:w="1484" w:type="dxa"/>
            <w:vMerge w:val="restart"/>
            <w:vAlign w:val="center"/>
          </w:tcPr>
          <w:p w14:paraId="0B16C3D0" w14:textId="77777777" w:rsidR="00263426" w:rsidRDefault="00000000">
            <w:pPr>
              <w:contextualSpacing/>
              <w:jc w:val="center"/>
              <w:rPr>
                <w:rFonts w:ascii="宋体" w:hAnsi="宋体" w:cs="宋体"/>
                <w:sz w:val="18"/>
                <w:szCs w:val="18"/>
              </w:rPr>
            </w:pPr>
            <w:r>
              <w:rPr>
                <w:rFonts w:ascii="宋体" w:hAnsi="宋体" w:cs="宋体" w:hint="eastAsia"/>
                <w:sz w:val="18"/>
                <w:szCs w:val="18"/>
              </w:rPr>
              <w:t>拉伸粘结强度（与水泥砂浆），MPa</w:t>
            </w:r>
          </w:p>
        </w:tc>
        <w:tc>
          <w:tcPr>
            <w:tcW w:w="3422" w:type="dxa"/>
            <w:gridSpan w:val="2"/>
            <w:vAlign w:val="center"/>
          </w:tcPr>
          <w:p w14:paraId="0362C9F9" w14:textId="77777777" w:rsidR="00263426" w:rsidRDefault="00000000">
            <w:pPr>
              <w:contextualSpacing/>
              <w:jc w:val="center"/>
              <w:rPr>
                <w:rFonts w:ascii="宋体" w:hAnsi="宋体" w:cs="宋体"/>
                <w:sz w:val="18"/>
                <w:szCs w:val="18"/>
              </w:rPr>
            </w:pPr>
            <w:r>
              <w:rPr>
                <w:rFonts w:ascii="宋体" w:hAnsi="宋体" w:cs="宋体" w:hint="eastAsia"/>
                <w:sz w:val="18"/>
                <w:szCs w:val="18"/>
              </w:rPr>
              <w:t>原强度</w:t>
            </w:r>
          </w:p>
        </w:tc>
        <w:tc>
          <w:tcPr>
            <w:tcW w:w="1991" w:type="dxa"/>
            <w:gridSpan w:val="2"/>
            <w:vAlign w:val="center"/>
          </w:tcPr>
          <w:p w14:paraId="7FEB0CE7" w14:textId="77777777" w:rsidR="00263426" w:rsidRDefault="00000000">
            <w:pPr>
              <w:contextualSpacing/>
              <w:jc w:val="center"/>
              <w:rPr>
                <w:rFonts w:ascii="宋体" w:hAnsi="宋体" w:cs="宋体"/>
                <w:sz w:val="18"/>
                <w:szCs w:val="18"/>
              </w:rPr>
            </w:pPr>
            <w:r>
              <w:rPr>
                <w:rFonts w:ascii="宋体" w:hAnsi="宋体" w:cs="宋体" w:hint="eastAsia"/>
                <w:sz w:val="18"/>
                <w:szCs w:val="18"/>
              </w:rPr>
              <w:t>≥0.60</w:t>
            </w:r>
          </w:p>
        </w:tc>
        <w:tc>
          <w:tcPr>
            <w:tcW w:w="1405" w:type="dxa"/>
            <w:vMerge w:val="restart"/>
            <w:vAlign w:val="center"/>
          </w:tcPr>
          <w:p w14:paraId="775AE3A4" w14:textId="77777777" w:rsidR="00263426" w:rsidRDefault="00000000">
            <w:pPr>
              <w:contextualSpacing/>
              <w:jc w:val="center"/>
              <w:rPr>
                <w:rFonts w:ascii="宋体" w:hAnsi="宋体" w:cs="宋体"/>
                <w:sz w:val="18"/>
                <w:szCs w:val="18"/>
              </w:rPr>
            </w:pPr>
            <w:r>
              <w:rPr>
                <w:rFonts w:ascii="宋体" w:hAnsi="宋体" w:cs="宋体" w:hint="eastAsia"/>
                <w:sz w:val="18"/>
                <w:szCs w:val="18"/>
              </w:rPr>
              <w:t>GB/T 29906</w:t>
            </w:r>
          </w:p>
        </w:tc>
      </w:tr>
      <w:tr w:rsidR="00263426" w14:paraId="11D37873" w14:textId="77777777" w:rsidTr="00090B19">
        <w:trPr>
          <w:trHeight w:val="100"/>
        </w:trPr>
        <w:tc>
          <w:tcPr>
            <w:tcW w:w="1484" w:type="dxa"/>
            <w:vMerge/>
            <w:vAlign w:val="center"/>
          </w:tcPr>
          <w:p w14:paraId="348B9AF6" w14:textId="77777777" w:rsidR="00263426" w:rsidRDefault="00263426">
            <w:pPr>
              <w:contextualSpacing/>
              <w:jc w:val="center"/>
              <w:rPr>
                <w:rFonts w:ascii="宋体" w:hAnsi="宋体" w:cs="宋体"/>
                <w:sz w:val="18"/>
                <w:szCs w:val="18"/>
              </w:rPr>
            </w:pPr>
          </w:p>
        </w:tc>
        <w:tc>
          <w:tcPr>
            <w:tcW w:w="1359" w:type="dxa"/>
            <w:vMerge w:val="restart"/>
            <w:vAlign w:val="center"/>
          </w:tcPr>
          <w:p w14:paraId="6AC4A336" w14:textId="77777777" w:rsidR="00263426" w:rsidRDefault="00000000">
            <w:pPr>
              <w:contextualSpacing/>
              <w:jc w:val="center"/>
              <w:rPr>
                <w:rFonts w:ascii="宋体" w:hAnsi="宋体" w:cs="宋体"/>
                <w:sz w:val="18"/>
                <w:szCs w:val="18"/>
              </w:rPr>
            </w:pPr>
            <w:r>
              <w:rPr>
                <w:rFonts w:ascii="宋体" w:hAnsi="宋体" w:cs="宋体" w:hint="eastAsia"/>
                <w:sz w:val="18"/>
                <w:szCs w:val="18"/>
              </w:rPr>
              <w:t>耐水强度</w:t>
            </w:r>
          </w:p>
        </w:tc>
        <w:tc>
          <w:tcPr>
            <w:tcW w:w="2063" w:type="dxa"/>
            <w:vAlign w:val="center"/>
          </w:tcPr>
          <w:p w14:paraId="14B63246" w14:textId="77777777" w:rsidR="00263426" w:rsidRDefault="00000000">
            <w:pPr>
              <w:contextualSpacing/>
              <w:jc w:val="center"/>
              <w:rPr>
                <w:rFonts w:ascii="宋体" w:hAnsi="宋体" w:cs="宋体"/>
                <w:sz w:val="18"/>
                <w:szCs w:val="18"/>
              </w:rPr>
            </w:pPr>
            <w:r>
              <w:rPr>
                <w:rFonts w:ascii="宋体" w:hAnsi="宋体" w:cs="宋体" w:hint="eastAsia"/>
                <w:sz w:val="18"/>
                <w:szCs w:val="18"/>
              </w:rPr>
              <w:t>浸水48h，干燥2h</w:t>
            </w:r>
          </w:p>
        </w:tc>
        <w:tc>
          <w:tcPr>
            <w:tcW w:w="1991" w:type="dxa"/>
            <w:gridSpan w:val="2"/>
            <w:vAlign w:val="center"/>
          </w:tcPr>
          <w:p w14:paraId="2CB3713C" w14:textId="77777777" w:rsidR="00263426" w:rsidRDefault="00000000">
            <w:pPr>
              <w:contextualSpacing/>
              <w:jc w:val="center"/>
              <w:rPr>
                <w:rFonts w:ascii="宋体" w:hAnsi="宋体" w:cs="宋体"/>
                <w:sz w:val="18"/>
                <w:szCs w:val="18"/>
              </w:rPr>
            </w:pPr>
            <w:r>
              <w:rPr>
                <w:rFonts w:ascii="宋体" w:hAnsi="宋体" w:cs="宋体" w:hint="eastAsia"/>
                <w:sz w:val="18"/>
                <w:szCs w:val="18"/>
              </w:rPr>
              <w:t>≥0.30</w:t>
            </w:r>
          </w:p>
        </w:tc>
        <w:tc>
          <w:tcPr>
            <w:tcW w:w="1405" w:type="dxa"/>
            <w:vMerge/>
            <w:vAlign w:val="center"/>
          </w:tcPr>
          <w:p w14:paraId="7B0BE169" w14:textId="77777777" w:rsidR="00263426" w:rsidRDefault="00263426">
            <w:pPr>
              <w:contextualSpacing/>
              <w:jc w:val="center"/>
              <w:rPr>
                <w:rFonts w:ascii="宋体" w:hAnsi="宋体" w:cs="宋体"/>
                <w:sz w:val="18"/>
                <w:szCs w:val="18"/>
              </w:rPr>
            </w:pPr>
          </w:p>
        </w:tc>
      </w:tr>
      <w:tr w:rsidR="00263426" w14:paraId="3D551365" w14:textId="77777777" w:rsidTr="00090B19">
        <w:trPr>
          <w:trHeight w:val="100"/>
        </w:trPr>
        <w:tc>
          <w:tcPr>
            <w:tcW w:w="1484" w:type="dxa"/>
            <w:vMerge/>
            <w:vAlign w:val="center"/>
          </w:tcPr>
          <w:p w14:paraId="78C09EA1" w14:textId="77777777" w:rsidR="00263426" w:rsidRDefault="00263426">
            <w:pPr>
              <w:contextualSpacing/>
              <w:jc w:val="center"/>
              <w:rPr>
                <w:rFonts w:ascii="宋体" w:hAnsi="宋体" w:cs="宋体"/>
                <w:sz w:val="18"/>
                <w:szCs w:val="18"/>
              </w:rPr>
            </w:pPr>
          </w:p>
        </w:tc>
        <w:tc>
          <w:tcPr>
            <w:tcW w:w="1359" w:type="dxa"/>
            <w:vMerge/>
            <w:vAlign w:val="center"/>
          </w:tcPr>
          <w:p w14:paraId="109271F0" w14:textId="77777777" w:rsidR="00263426" w:rsidRDefault="00263426">
            <w:pPr>
              <w:contextualSpacing/>
              <w:jc w:val="center"/>
              <w:rPr>
                <w:rFonts w:ascii="宋体" w:hAnsi="宋体" w:cs="宋体"/>
                <w:sz w:val="18"/>
                <w:szCs w:val="18"/>
              </w:rPr>
            </w:pPr>
          </w:p>
        </w:tc>
        <w:tc>
          <w:tcPr>
            <w:tcW w:w="2063" w:type="dxa"/>
            <w:vAlign w:val="center"/>
          </w:tcPr>
          <w:p w14:paraId="5D29C9F2" w14:textId="77777777" w:rsidR="00263426" w:rsidRDefault="00000000">
            <w:pPr>
              <w:contextualSpacing/>
              <w:jc w:val="center"/>
              <w:rPr>
                <w:rFonts w:ascii="宋体" w:hAnsi="宋体" w:cs="宋体"/>
                <w:sz w:val="18"/>
                <w:szCs w:val="18"/>
              </w:rPr>
            </w:pPr>
            <w:r>
              <w:rPr>
                <w:rFonts w:ascii="宋体" w:hAnsi="宋体" w:cs="宋体" w:hint="eastAsia"/>
                <w:sz w:val="18"/>
                <w:szCs w:val="18"/>
              </w:rPr>
              <w:t>浸水48h，干燥7d</w:t>
            </w:r>
          </w:p>
        </w:tc>
        <w:tc>
          <w:tcPr>
            <w:tcW w:w="1991" w:type="dxa"/>
            <w:gridSpan w:val="2"/>
            <w:vAlign w:val="center"/>
          </w:tcPr>
          <w:p w14:paraId="273526E0" w14:textId="77777777" w:rsidR="00263426" w:rsidRDefault="00000000">
            <w:pPr>
              <w:contextualSpacing/>
              <w:jc w:val="center"/>
              <w:rPr>
                <w:rFonts w:ascii="宋体" w:hAnsi="宋体" w:cs="宋体"/>
                <w:sz w:val="18"/>
                <w:szCs w:val="18"/>
              </w:rPr>
            </w:pPr>
            <w:r>
              <w:rPr>
                <w:rFonts w:ascii="宋体" w:hAnsi="宋体" w:cs="宋体" w:hint="eastAsia"/>
                <w:sz w:val="18"/>
                <w:szCs w:val="18"/>
              </w:rPr>
              <w:t>≥0.60</w:t>
            </w:r>
          </w:p>
        </w:tc>
        <w:tc>
          <w:tcPr>
            <w:tcW w:w="1405" w:type="dxa"/>
            <w:vMerge/>
            <w:vAlign w:val="center"/>
          </w:tcPr>
          <w:p w14:paraId="3D2130AC" w14:textId="77777777" w:rsidR="00263426" w:rsidRDefault="00263426">
            <w:pPr>
              <w:contextualSpacing/>
              <w:jc w:val="center"/>
              <w:rPr>
                <w:rFonts w:ascii="宋体" w:hAnsi="宋体" w:cs="宋体"/>
                <w:sz w:val="18"/>
                <w:szCs w:val="18"/>
              </w:rPr>
            </w:pPr>
          </w:p>
        </w:tc>
      </w:tr>
      <w:tr w:rsidR="00090B19" w14:paraId="1BD6D6C3" w14:textId="77777777" w:rsidTr="00F5457E">
        <w:trPr>
          <w:trHeight w:val="100"/>
        </w:trPr>
        <w:tc>
          <w:tcPr>
            <w:tcW w:w="1484" w:type="dxa"/>
            <w:vMerge w:val="restart"/>
            <w:vAlign w:val="center"/>
          </w:tcPr>
          <w:p w14:paraId="03D5EC87" w14:textId="77777777" w:rsidR="00090B19" w:rsidRDefault="00090B19" w:rsidP="00E22376">
            <w:pPr>
              <w:contextualSpacing/>
              <w:jc w:val="center"/>
              <w:rPr>
                <w:rFonts w:ascii="宋体" w:hAnsi="宋体" w:cs="宋体"/>
                <w:sz w:val="18"/>
                <w:szCs w:val="18"/>
              </w:rPr>
            </w:pPr>
            <w:r>
              <w:rPr>
                <w:rFonts w:ascii="宋体" w:hAnsi="宋体" w:cs="宋体" w:hint="eastAsia"/>
                <w:sz w:val="18"/>
                <w:szCs w:val="18"/>
              </w:rPr>
              <w:t>拉伸粘结强度（与定向岩棉板），MPa</w:t>
            </w:r>
          </w:p>
        </w:tc>
        <w:tc>
          <w:tcPr>
            <w:tcW w:w="3422" w:type="dxa"/>
            <w:gridSpan w:val="2"/>
            <w:vMerge w:val="restart"/>
            <w:vAlign w:val="center"/>
          </w:tcPr>
          <w:p w14:paraId="40DF9A8F" w14:textId="77777777" w:rsidR="00090B19" w:rsidRDefault="00090B19" w:rsidP="009357B6">
            <w:pPr>
              <w:contextualSpacing/>
              <w:jc w:val="center"/>
              <w:rPr>
                <w:rFonts w:ascii="宋体" w:hAnsi="宋体" w:cs="宋体"/>
                <w:sz w:val="18"/>
                <w:szCs w:val="18"/>
              </w:rPr>
            </w:pPr>
            <w:r>
              <w:rPr>
                <w:rFonts w:ascii="宋体" w:hAnsi="宋体" w:cs="宋体" w:hint="eastAsia"/>
                <w:sz w:val="18"/>
                <w:szCs w:val="18"/>
              </w:rPr>
              <w:t>原强度</w:t>
            </w:r>
          </w:p>
        </w:tc>
        <w:tc>
          <w:tcPr>
            <w:tcW w:w="995" w:type="dxa"/>
            <w:vAlign w:val="center"/>
          </w:tcPr>
          <w:p w14:paraId="5D393D88" w14:textId="77777777" w:rsidR="00090B19" w:rsidRDefault="00090B19">
            <w:pPr>
              <w:contextualSpacing/>
              <w:jc w:val="center"/>
              <w:rPr>
                <w:rFonts w:ascii="宋体" w:hAnsi="宋体" w:cs="宋体"/>
                <w:sz w:val="18"/>
                <w:szCs w:val="18"/>
              </w:rPr>
            </w:pPr>
            <w:r>
              <w:rPr>
                <w:rFonts w:ascii="宋体" w:hAnsi="宋体" w:cs="宋体" w:hint="eastAsia"/>
                <w:sz w:val="18"/>
                <w:szCs w:val="18"/>
              </w:rPr>
              <w:t>TR10</w:t>
            </w:r>
          </w:p>
        </w:tc>
        <w:tc>
          <w:tcPr>
            <w:tcW w:w="996" w:type="dxa"/>
            <w:vAlign w:val="center"/>
          </w:tcPr>
          <w:p w14:paraId="77FA8596" w14:textId="77777777" w:rsidR="00090B19" w:rsidRDefault="00090B19">
            <w:pPr>
              <w:contextualSpacing/>
              <w:jc w:val="center"/>
              <w:rPr>
                <w:rFonts w:ascii="宋体" w:hAnsi="宋体" w:cs="宋体"/>
                <w:sz w:val="18"/>
                <w:szCs w:val="18"/>
              </w:rPr>
            </w:pPr>
            <w:r>
              <w:rPr>
                <w:rFonts w:ascii="宋体" w:hAnsi="宋体" w:cs="宋体" w:hint="eastAsia"/>
                <w:sz w:val="18"/>
                <w:szCs w:val="18"/>
              </w:rPr>
              <w:t>TR1</w:t>
            </w:r>
            <w:r>
              <w:rPr>
                <w:rFonts w:ascii="宋体" w:hAnsi="宋体" w:cs="宋体"/>
                <w:sz w:val="18"/>
                <w:szCs w:val="18"/>
              </w:rPr>
              <w:t>5</w:t>
            </w:r>
          </w:p>
        </w:tc>
        <w:tc>
          <w:tcPr>
            <w:tcW w:w="1405" w:type="dxa"/>
            <w:vMerge/>
            <w:vAlign w:val="center"/>
          </w:tcPr>
          <w:p w14:paraId="60E3BD02" w14:textId="77777777" w:rsidR="00090B19" w:rsidRDefault="00090B19">
            <w:pPr>
              <w:contextualSpacing/>
              <w:jc w:val="center"/>
              <w:rPr>
                <w:rFonts w:ascii="宋体" w:hAnsi="宋体" w:cs="宋体"/>
                <w:sz w:val="18"/>
                <w:szCs w:val="18"/>
              </w:rPr>
            </w:pPr>
          </w:p>
        </w:tc>
      </w:tr>
      <w:tr w:rsidR="00090B19" w14:paraId="76902C3B" w14:textId="77777777" w:rsidTr="00F5457E">
        <w:trPr>
          <w:trHeight w:val="100"/>
        </w:trPr>
        <w:tc>
          <w:tcPr>
            <w:tcW w:w="1484" w:type="dxa"/>
            <w:vMerge/>
            <w:vAlign w:val="center"/>
          </w:tcPr>
          <w:p w14:paraId="1BF9B2EF" w14:textId="77777777" w:rsidR="00090B19" w:rsidRDefault="00090B19">
            <w:pPr>
              <w:contextualSpacing/>
              <w:jc w:val="center"/>
              <w:rPr>
                <w:rFonts w:ascii="宋体" w:hAnsi="宋体" w:cs="宋体"/>
                <w:sz w:val="18"/>
                <w:szCs w:val="18"/>
              </w:rPr>
            </w:pPr>
          </w:p>
        </w:tc>
        <w:tc>
          <w:tcPr>
            <w:tcW w:w="3422" w:type="dxa"/>
            <w:gridSpan w:val="2"/>
            <w:vMerge/>
            <w:vAlign w:val="center"/>
          </w:tcPr>
          <w:p w14:paraId="55524839" w14:textId="77777777" w:rsidR="00090B19" w:rsidRDefault="00090B19">
            <w:pPr>
              <w:contextualSpacing/>
              <w:jc w:val="center"/>
              <w:rPr>
                <w:rFonts w:ascii="宋体" w:hAnsi="宋体" w:cs="宋体"/>
                <w:sz w:val="18"/>
                <w:szCs w:val="18"/>
              </w:rPr>
            </w:pPr>
          </w:p>
        </w:tc>
        <w:tc>
          <w:tcPr>
            <w:tcW w:w="995" w:type="dxa"/>
            <w:vAlign w:val="center"/>
          </w:tcPr>
          <w:p w14:paraId="50A9A4E6" w14:textId="77777777" w:rsidR="00090B19" w:rsidRDefault="00090B19">
            <w:pPr>
              <w:contextualSpacing/>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01</w:t>
            </w:r>
            <w:r w:rsidR="002F2F41">
              <w:rPr>
                <w:rFonts w:ascii="宋体" w:hAnsi="宋体" w:cs="宋体"/>
                <w:sz w:val="18"/>
                <w:szCs w:val="18"/>
              </w:rPr>
              <w:t>0</w:t>
            </w:r>
          </w:p>
        </w:tc>
        <w:tc>
          <w:tcPr>
            <w:tcW w:w="996" w:type="dxa"/>
            <w:vAlign w:val="center"/>
          </w:tcPr>
          <w:p w14:paraId="1727DE81" w14:textId="77777777" w:rsidR="00090B19" w:rsidRDefault="00090B19">
            <w:pPr>
              <w:contextualSpacing/>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015</w:t>
            </w:r>
          </w:p>
        </w:tc>
        <w:tc>
          <w:tcPr>
            <w:tcW w:w="1405" w:type="dxa"/>
            <w:vMerge/>
            <w:vAlign w:val="center"/>
          </w:tcPr>
          <w:p w14:paraId="6F8FB142" w14:textId="77777777" w:rsidR="00090B19" w:rsidRDefault="00090B19">
            <w:pPr>
              <w:contextualSpacing/>
              <w:jc w:val="center"/>
              <w:rPr>
                <w:rFonts w:ascii="宋体" w:hAnsi="宋体" w:cs="宋体"/>
                <w:sz w:val="18"/>
                <w:szCs w:val="18"/>
              </w:rPr>
            </w:pPr>
          </w:p>
        </w:tc>
      </w:tr>
      <w:tr w:rsidR="00090B19" w14:paraId="7161D663" w14:textId="77777777" w:rsidTr="00F5457E">
        <w:trPr>
          <w:trHeight w:val="100"/>
        </w:trPr>
        <w:tc>
          <w:tcPr>
            <w:tcW w:w="1484" w:type="dxa"/>
            <w:vMerge/>
            <w:vAlign w:val="center"/>
          </w:tcPr>
          <w:p w14:paraId="13FDCBFF" w14:textId="77777777" w:rsidR="00090B19" w:rsidRDefault="00090B19">
            <w:pPr>
              <w:contextualSpacing/>
              <w:jc w:val="center"/>
              <w:rPr>
                <w:rFonts w:ascii="宋体" w:hAnsi="宋体" w:cs="宋体"/>
                <w:sz w:val="18"/>
                <w:szCs w:val="18"/>
              </w:rPr>
            </w:pPr>
          </w:p>
        </w:tc>
        <w:tc>
          <w:tcPr>
            <w:tcW w:w="1359" w:type="dxa"/>
            <w:vMerge w:val="restart"/>
            <w:vAlign w:val="center"/>
          </w:tcPr>
          <w:p w14:paraId="0A87B328" w14:textId="77777777" w:rsidR="00090B19" w:rsidRDefault="00090B19">
            <w:pPr>
              <w:contextualSpacing/>
              <w:jc w:val="center"/>
              <w:rPr>
                <w:rFonts w:ascii="宋体" w:hAnsi="宋体" w:cs="宋体"/>
                <w:sz w:val="18"/>
                <w:szCs w:val="18"/>
              </w:rPr>
            </w:pPr>
            <w:r>
              <w:rPr>
                <w:rFonts w:ascii="宋体" w:hAnsi="宋体" w:cs="宋体" w:hint="eastAsia"/>
                <w:sz w:val="18"/>
                <w:szCs w:val="18"/>
              </w:rPr>
              <w:t>耐水强度</w:t>
            </w:r>
          </w:p>
        </w:tc>
        <w:tc>
          <w:tcPr>
            <w:tcW w:w="2063" w:type="dxa"/>
            <w:vAlign w:val="center"/>
          </w:tcPr>
          <w:p w14:paraId="12F0BDE1" w14:textId="77777777" w:rsidR="00090B19" w:rsidRDefault="00090B19">
            <w:pPr>
              <w:contextualSpacing/>
              <w:jc w:val="center"/>
              <w:rPr>
                <w:rFonts w:ascii="宋体" w:hAnsi="宋体" w:cs="宋体"/>
                <w:sz w:val="18"/>
                <w:szCs w:val="18"/>
              </w:rPr>
            </w:pPr>
            <w:r>
              <w:rPr>
                <w:rFonts w:ascii="宋体" w:hAnsi="宋体" w:cs="宋体" w:hint="eastAsia"/>
                <w:sz w:val="18"/>
                <w:szCs w:val="18"/>
              </w:rPr>
              <w:t>浸水48h，干燥2h</w:t>
            </w:r>
          </w:p>
        </w:tc>
        <w:tc>
          <w:tcPr>
            <w:tcW w:w="995" w:type="dxa"/>
            <w:vAlign w:val="center"/>
          </w:tcPr>
          <w:p w14:paraId="38B12AFE" w14:textId="77777777" w:rsidR="00090B19" w:rsidRDefault="00090B19">
            <w:pPr>
              <w:contextualSpacing/>
              <w:jc w:val="center"/>
              <w:rPr>
                <w:rFonts w:ascii="宋体" w:hAnsi="宋体" w:cs="宋体"/>
                <w:sz w:val="18"/>
                <w:szCs w:val="18"/>
              </w:rPr>
            </w:pPr>
            <w:r>
              <w:rPr>
                <w:rFonts w:ascii="宋体" w:hAnsi="宋体" w:cs="宋体" w:hint="eastAsia"/>
                <w:sz w:val="18"/>
                <w:szCs w:val="18"/>
              </w:rPr>
              <w:t>—</w:t>
            </w:r>
          </w:p>
        </w:tc>
        <w:tc>
          <w:tcPr>
            <w:tcW w:w="996" w:type="dxa"/>
            <w:vAlign w:val="center"/>
          </w:tcPr>
          <w:p w14:paraId="7FCB2C55" w14:textId="77777777" w:rsidR="00090B19" w:rsidRDefault="002F2F41">
            <w:pPr>
              <w:contextualSpacing/>
              <w:jc w:val="center"/>
              <w:rPr>
                <w:rFonts w:ascii="宋体" w:hAnsi="宋体" w:cs="宋体"/>
                <w:sz w:val="18"/>
                <w:szCs w:val="18"/>
              </w:rPr>
            </w:pPr>
            <w:r>
              <w:rPr>
                <w:rFonts w:ascii="宋体" w:hAnsi="宋体" w:cs="宋体" w:hint="eastAsia"/>
                <w:sz w:val="18"/>
                <w:szCs w:val="18"/>
              </w:rPr>
              <w:t>—</w:t>
            </w:r>
          </w:p>
        </w:tc>
        <w:tc>
          <w:tcPr>
            <w:tcW w:w="1405" w:type="dxa"/>
            <w:vMerge/>
            <w:vAlign w:val="center"/>
          </w:tcPr>
          <w:p w14:paraId="3070C5D2" w14:textId="77777777" w:rsidR="00090B19" w:rsidRDefault="00090B19">
            <w:pPr>
              <w:contextualSpacing/>
              <w:jc w:val="center"/>
              <w:rPr>
                <w:rFonts w:ascii="宋体" w:hAnsi="宋体" w:cs="宋体"/>
                <w:sz w:val="18"/>
                <w:szCs w:val="18"/>
              </w:rPr>
            </w:pPr>
          </w:p>
        </w:tc>
      </w:tr>
      <w:tr w:rsidR="00090B19" w14:paraId="7664B1AF" w14:textId="77777777" w:rsidTr="00F5457E">
        <w:trPr>
          <w:trHeight w:val="100"/>
        </w:trPr>
        <w:tc>
          <w:tcPr>
            <w:tcW w:w="1484" w:type="dxa"/>
            <w:vMerge/>
            <w:vAlign w:val="center"/>
          </w:tcPr>
          <w:p w14:paraId="516A90A5" w14:textId="77777777" w:rsidR="00090B19" w:rsidRDefault="00090B19">
            <w:pPr>
              <w:contextualSpacing/>
              <w:jc w:val="center"/>
              <w:rPr>
                <w:rFonts w:ascii="宋体" w:hAnsi="宋体" w:cs="宋体"/>
                <w:sz w:val="18"/>
                <w:szCs w:val="18"/>
              </w:rPr>
            </w:pPr>
          </w:p>
        </w:tc>
        <w:tc>
          <w:tcPr>
            <w:tcW w:w="1359" w:type="dxa"/>
            <w:vMerge/>
            <w:vAlign w:val="center"/>
          </w:tcPr>
          <w:p w14:paraId="003BED60" w14:textId="77777777" w:rsidR="00090B19" w:rsidRDefault="00090B19">
            <w:pPr>
              <w:contextualSpacing/>
              <w:jc w:val="center"/>
              <w:rPr>
                <w:rFonts w:ascii="宋体" w:hAnsi="宋体" w:cs="宋体"/>
                <w:sz w:val="18"/>
                <w:szCs w:val="18"/>
              </w:rPr>
            </w:pPr>
          </w:p>
        </w:tc>
        <w:tc>
          <w:tcPr>
            <w:tcW w:w="2063" w:type="dxa"/>
            <w:vAlign w:val="center"/>
          </w:tcPr>
          <w:p w14:paraId="160E30C7" w14:textId="77777777" w:rsidR="00090B19" w:rsidRDefault="00090B19">
            <w:pPr>
              <w:contextualSpacing/>
              <w:jc w:val="center"/>
              <w:rPr>
                <w:rFonts w:ascii="宋体" w:hAnsi="宋体" w:cs="宋体"/>
                <w:sz w:val="18"/>
                <w:szCs w:val="18"/>
              </w:rPr>
            </w:pPr>
            <w:r>
              <w:rPr>
                <w:rFonts w:ascii="宋体" w:hAnsi="宋体" w:cs="宋体" w:hint="eastAsia"/>
                <w:sz w:val="18"/>
                <w:szCs w:val="18"/>
              </w:rPr>
              <w:t>浸水48h，干燥7d</w:t>
            </w:r>
          </w:p>
        </w:tc>
        <w:tc>
          <w:tcPr>
            <w:tcW w:w="995" w:type="dxa"/>
            <w:vAlign w:val="center"/>
          </w:tcPr>
          <w:p w14:paraId="3971FEEA" w14:textId="77777777" w:rsidR="00090B19" w:rsidRDefault="00090B19">
            <w:pPr>
              <w:contextualSpacing/>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01</w:t>
            </w:r>
            <w:r w:rsidR="002F2F41">
              <w:rPr>
                <w:rFonts w:ascii="宋体" w:hAnsi="宋体" w:cs="宋体"/>
                <w:sz w:val="18"/>
                <w:szCs w:val="18"/>
              </w:rPr>
              <w:t>0</w:t>
            </w:r>
          </w:p>
        </w:tc>
        <w:tc>
          <w:tcPr>
            <w:tcW w:w="996" w:type="dxa"/>
            <w:vAlign w:val="center"/>
          </w:tcPr>
          <w:p w14:paraId="654D16D3" w14:textId="77777777" w:rsidR="00090B19" w:rsidRDefault="002F2F41">
            <w:pPr>
              <w:contextualSpacing/>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015</w:t>
            </w:r>
          </w:p>
        </w:tc>
        <w:tc>
          <w:tcPr>
            <w:tcW w:w="1405" w:type="dxa"/>
            <w:vMerge/>
            <w:vAlign w:val="center"/>
          </w:tcPr>
          <w:p w14:paraId="59719B6E" w14:textId="77777777" w:rsidR="00090B19" w:rsidRDefault="00090B19">
            <w:pPr>
              <w:contextualSpacing/>
              <w:jc w:val="center"/>
              <w:rPr>
                <w:rFonts w:ascii="宋体" w:hAnsi="宋体" w:cs="宋体"/>
                <w:sz w:val="18"/>
                <w:szCs w:val="18"/>
              </w:rPr>
            </w:pPr>
          </w:p>
        </w:tc>
      </w:tr>
      <w:tr w:rsidR="00263426" w14:paraId="4F8ADC4F" w14:textId="77777777" w:rsidTr="00090B19">
        <w:tc>
          <w:tcPr>
            <w:tcW w:w="1484" w:type="dxa"/>
            <w:vAlign w:val="center"/>
          </w:tcPr>
          <w:p w14:paraId="100187E7" w14:textId="77777777" w:rsidR="00263426" w:rsidRDefault="00000000">
            <w:pPr>
              <w:contextualSpacing/>
              <w:jc w:val="center"/>
              <w:rPr>
                <w:rFonts w:ascii="宋体" w:hAnsi="宋体" w:cs="宋体"/>
                <w:sz w:val="18"/>
                <w:szCs w:val="18"/>
              </w:rPr>
            </w:pPr>
            <w:r>
              <w:rPr>
                <w:rFonts w:ascii="宋体" w:hAnsi="宋体" w:cs="宋体" w:hint="eastAsia"/>
                <w:sz w:val="18"/>
                <w:szCs w:val="18"/>
              </w:rPr>
              <w:t>可操作时间，h</w:t>
            </w:r>
          </w:p>
        </w:tc>
        <w:tc>
          <w:tcPr>
            <w:tcW w:w="5413" w:type="dxa"/>
            <w:gridSpan w:val="4"/>
            <w:vAlign w:val="center"/>
          </w:tcPr>
          <w:p w14:paraId="25C7702D" w14:textId="77777777" w:rsidR="00263426" w:rsidRDefault="00000000">
            <w:pPr>
              <w:contextualSpacing/>
              <w:jc w:val="center"/>
              <w:rPr>
                <w:rFonts w:ascii="宋体" w:hAnsi="宋体" w:cs="宋体"/>
                <w:sz w:val="18"/>
                <w:szCs w:val="18"/>
              </w:rPr>
            </w:pPr>
            <w:r>
              <w:rPr>
                <w:rFonts w:ascii="宋体" w:hAnsi="宋体" w:cs="宋体" w:hint="eastAsia"/>
                <w:sz w:val="18"/>
                <w:szCs w:val="18"/>
              </w:rPr>
              <w:t>1.5</w:t>
            </w:r>
            <w:r>
              <w:rPr>
                <w:rFonts w:ascii="微软雅黑" w:eastAsia="微软雅黑" w:hAnsi="微软雅黑" w:cs="微软雅黑" w:hint="eastAsia"/>
                <w:sz w:val="18"/>
                <w:szCs w:val="18"/>
              </w:rPr>
              <w:t>~</w:t>
            </w:r>
            <w:r>
              <w:rPr>
                <w:rFonts w:ascii="宋体" w:hAnsi="宋体" w:cs="宋体" w:hint="eastAsia"/>
                <w:sz w:val="18"/>
                <w:szCs w:val="18"/>
              </w:rPr>
              <w:t>4.0</w:t>
            </w:r>
          </w:p>
        </w:tc>
        <w:tc>
          <w:tcPr>
            <w:tcW w:w="1405" w:type="dxa"/>
            <w:vMerge/>
            <w:vAlign w:val="center"/>
          </w:tcPr>
          <w:p w14:paraId="6F273E38" w14:textId="77777777" w:rsidR="00263426" w:rsidRDefault="00263426">
            <w:pPr>
              <w:contextualSpacing/>
              <w:jc w:val="center"/>
              <w:rPr>
                <w:rFonts w:ascii="宋体" w:hAnsi="宋体" w:cs="宋体"/>
                <w:sz w:val="18"/>
                <w:szCs w:val="18"/>
              </w:rPr>
            </w:pPr>
          </w:p>
        </w:tc>
      </w:tr>
    </w:tbl>
    <w:p w14:paraId="1D32A72E" w14:textId="77777777" w:rsidR="00263426" w:rsidRDefault="00000000">
      <w:pPr>
        <w:spacing w:line="500" w:lineRule="exact"/>
        <w:contextualSpacing/>
        <w:rPr>
          <w:rFonts w:eastAsiaTheme="minorEastAsia"/>
          <w:sz w:val="24"/>
          <w:szCs w:val="24"/>
        </w:rPr>
      </w:pPr>
      <w:r>
        <w:rPr>
          <w:rFonts w:eastAsiaTheme="minorEastAsia" w:hint="eastAsia"/>
          <w:b/>
          <w:sz w:val="24"/>
          <w:szCs w:val="24"/>
        </w:rPr>
        <w:t>4.</w:t>
      </w:r>
      <w:r>
        <w:rPr>
          <w:rFonts w:eastAsiaTheme="minorEastAsia"/>
          <w:b/>
          <w:sz w:val="24"/>
          <w:szCs w:val="24"/>
        </w:rPr>
        <w:t>3</w:t>
      </w:r>
      <w:r>
        <w:rPr>
          <w:rFonts w:eastAsiaTheme="minorEastAsia" w:hint="eastAsia"/>
          <w:b/>
          <w:sz w:val="24"/>
          <w:szCs w:val="24"/>
        </w:rPr>
        <w:t>.7</w:t>
      </w:r>
      <w:r>
        <w:rPr>
          <w:rFonts w:eastAsiaTheme="minorEastAsia" w:hint="eastAsia"/>
          <w:sz w:val="24"/>
          <w:szCs w:val="24"/>
        </w:rPr>
        <w:t xml:space="preserve"> </w:t>
      </w:r>
      <w:r>
        <w:rPr>
          <w:rFonts w:eastAsiaTheme="minorEastAsia" w:hint="eastAsia"/>
          <w:sz w:val="24"/>
          <w:szCs w:val="24"/>
        </w:rPr>
        <w:t>定向岩棉板薄抹灰外墙外保温系统所使用的抹面胶浆主要性能应符合表</w:t>
      </w:r>
      <w:r>
        <w:rPr>
          <w:rFonts w:eastAsiaTheme="minorEastAsia" w:hint="eastAsia"/>
          <w:sz w:val="24"/>
          <w:szCs w:val="24"/>
        </w:rPr>
        <w:t>4.</w:t>
      </w:r>
      <w:r>
        <w:rPr>
          <w:rFonts w:eastAsiaTheme="minorEastAsia"/>
          <w:sz w:val="24"/>
          <w:szCs w:val="24"/>
        </w:rPr>
        <w:t>3</w:t>
      </w:r>
      <w:r>
        <w:rPr>
          <w:rFonts w:eastAsiaTheme="minorEastAsia" w:hint="eastAsia"/>
          <w:sz w:val="24"/>
          <w:szCs w:val="24"/>
        </w:rPr>
        <w:t>.7</w:t>
      </w:r>
      <w:r>
        <w:rPr>
          <w:rFonts w:eastAsiaTheme="minorEastAsia" w:hint="eastAsia"/>
          <w:sz w:val="24"/>
          <w:szCs w:val="24"/>
        </w:rPr>
        <w:t>的规定。</w:t>
      </w:r>
    </w:p>
    <w:p w14:paraId="3B445971" w14:textId="77777777" w:rsidR="00263426" w:rsidRDefault="00000000">
      <w:pPr>
        <w:spacing w:line="500" w:lineRule="exact"/>
        <w:contextualSpacing/>
        <w:jc w:val="center"/>
        <w:rPr>
          <w:rFonts w:eastAsia="黑体"/>
        </w:rPr>
      </w:pPr>
      <w:r>
        <w:rPr>
          <w:rFonts w:eastAsia="黑体" w:hint="eastAsia"/>
        </w:rPr>
        <w:t>表</w:t>
      </w:r>
      <w:r>
        <w:rPr>
          <w:rFonts w:eastAsia="黑体" w:hint="eastAsia"/>
        </w:rPr>
        <w:t>4.</w:t>
      </w:r>
      <w:r>
        <w:rPr>
          <w:rFonts w:eastAsia="黑体"/>
        </w:rPr>
        <w:t>3</w:t>
      </w:r>
      <w:r>
        <w:rPr>
          <w:rFonts w:eastAsia="黑体" w:hint="eastAsia"/>
        </w:rPr>
        <w:t>.7</w:t>
      </w:r>
      <w:r>
        <w:rPr>
          <w:rFonts w:eastAsia="黑体"/>
        </w:rPr>
        <w:t xml:space="preserve">  </w:t>
      </w:r>
      <w:r>
        <w:rPr>
          <w:rFonts w:eastAsia="黑体" w:hint="eastAsia"/>
        </w:rPr>
        <w:t>抹面胶浆的主要性能指标</w:t>
      </w:r>
    </w:p>
    <w:tbl>
      <w:tblPr>
        <w:tblStyle w:val="af7"/>
        <w:tblW w:w="0" w:type="auto"/>
        <w:tblLook w:val="04A0" w:firstRow="1" w:lastRow="0" w:firstColumn="1" w:lastColumn="0" w:noHBand="0" w:noVBand="1"/>
      </w:tblPr>
      <w:tblGrid>
        <w:gridCol w:w="827"/>
        <w:gridCol w:w="1382"/>
        <w:gridCol w:w="1205"/>
        <w:gridCol w:w="1895"/>
        <w:gridCol w:w="848"/>
        <w:gridCol w:w="848"/>
        <w:gridCol w:w="1297"/>
      </w:tblGrid>
      <w:tr w:rsidR="00263426" w14:paraId="28B1557B" w14:textId="77777777" w:rsidTr="002F2F41">
        <w:trPr>
          <w:trHeight w:val="397"/>
        </w:trPr>
        <w:tc>
          <w:tcPr>
            <w:tcW w:w="5309" w:type="dxa"/>
            <w:gridSpan w:val="4"/>
            <w:vAlign w:val="center"/>
          </w:tcPr>
          <w:p w14:paraId="482813B3"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项目</w:t>
            </w:r>
          </w:p>
        </w:tc>
        <w:tc>
          <w:tcPr>
            <w:tcW w:w="1696" w:type="dxa"/>
            <w:gridSpan w:val="2"/>
            <w:vAlign w:val="center"/>
          </w:tcPr>
          <w:p w14:paraId="44889717"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性能指标</w:t>
            </w:r>
          </w:p>
        </w:tc>
        <w:tc>
          <w:tcPr>
            <w:tcW w:w="1297" w:type="dxa"/>
            <w:vAlign w:val="center"/>
          </w:tcPr>
          <w:p w14:paraId="471917C2" w14:textId="77777777" w:rsidR="00263426" w:rsidRDefault="00000000">
            <w:pPr>
              <w:spacing w:line="0" w:lineRule="atLeast"/>
              <w:contextualSpacing/>
              <w:jc w:val="center"/>
              <w:rPr>
                <w:rFonts w:ascii="宋体" w:hAnsi="宋体" w:cs="宋体"/>
                <w:sz w:val="18"/>
                <w:szCs w:val="18"/>
              </w:rPr>
            </w:pPr>
            <w:r>
              <w:rPr>
                <w:rFonts w:ascii="宋体" w:hAnsi="宋体" w:cs="宋体" w:hint="eastAsia"/>
                <w:sz w:val="18"/>
                <w:szCs w:val="18"/>
              </w:rPr>
              <w:t>试验方法</w:t>
            </w:r>
          </w:p>
        </w:tc>
      </w:tr>
      <w:tr w:rsidR="002F2F41" w14:paraId="267BAC5A" w14:textId="77777777" w:rsidTr="00662B74">
        <w:trPr>
          <w:trHeight w:val="397"/>
        </w:trPr>
        <w:tc>
          <w:tcPr>
            <w:tcW w:w="2209" w:type="dxa"/>
            <w:gridSpan w:val="2"/>
            <w:vMerge w:val="restart"/>
            <w:vAlign w:val="center"/>
          </w:tcPr>
          <w:p w14:paraId="362907A8" w14:textId="77777777" w:rsidR="002F2F41" w:rsidRDefault="002F2F41" w:rsidP="002F2F41">
            <w:pPr>
              <w:spacing w:line="0" w:lineRule="atLeast"/>
              <w:contextualSpacing/>
              <w:jc w:val="center"/>
              <w:rPr>
                <w:rFonts w:ascii="宋体" w:hAnsi="宋体" w:cs="宋体"/>
                <w:sz w:val="18"/>
                <w:szCs w:val="18"/>
              </w:rPr>
            </w:pPr>
            <w:r>
              <w:rPr>
                <w:rFonts w:ascii="宋体" w:hAnsi="宋体" w:cs="宋体" w:hint="eastAsia"/>
                <w:sz w:val="18"/>
                <w:szCs w:val="18"/>
              </w:rPr>
              <w:t>拉伸粘结强度（与定向岩棉板），MPa</w:t>
            </w:r>
          </w:p>
        </w:tc>
        <w:tc>
          <w:tcPr>
            <w:tcW w:w="3100" w:type="dxa"/>
            <w:gridSpan w:val="2"/>
            <w:vMerge w:val="restart"/>
            <w:vAlign w:val="center"/>
          </w:tcPr>
          <w:p w14:paraId="5F1785CE" w14:textId="77777777" w:rsidR="002F2F41" w:rsidRDefault="002F2F41" w:rsidP="002F2F41">
            <w:pPr>
              <w:spacing w:line="0" w:lineRule="atLeast"/>
              <w:contextualSpacing/>
              <w:jc w:val="center"/>
              <w:rPr>
                <w:rFonts w:ascii="宋体" w:hAnsi="宋体" w:cs="宋体"/>
                <w:sz w:val="18"/>
                <w:szCs w:val="18"/>
              </w:rPr>
            </w:pPr>
            <w:r>
              <w:rPr>
                <w:rFonts w:ascii="宋体" w:hAnsi="宋体" w:cs="宋体" w:hint="eastAsia"/>
                <w:sz w:val="18"/>
                <w:szCs w:val="18"/>
              </w:rPr>
              <w:t>原强度</w:t>
            </w:r>
          </w:p>
        </w:tc>
        <w:tc>
          <w:tcPr>
            <w:tcW w:w="848" w:type="dxa"/>
            <w:vAlign w:val="center"/>
          </w:tcPr>
          <w:p w14:paraId="24751E82" w14:textId="77777777" w:rsidR="002F2F41" w:rsidRDefault="002F2F41" w:rsidP="002F2F41">
            <w:pPr>
              <w:contextualSpacing/>
              <w:jc w:val="center"/>
              <w:rPr>
                <w:rFonts w:ascii="宋体" w:hAnsi="宋体" w:cs="宋体"/>
                <w:sz w:val="18"/>
                <w:szCs w:val="18"/>
              </w:rPr>
            </w:pPr>
            <w:r>
              <w:rPr>
                <w:rFonts w:ascii="宋体" w:hAnsi="宋体" w:cs="宋体" w:hint="eastAsia"/>
                <w:sz w:val="18"/>
                <w:szCs w:val="18"/>
              </w:rPr>
              <w:t>TR10</w:t>
            </w:r>
          </w:p>
        </w:tc>
        <w:tc>
          <w:tcPr>
            <w:tcW w:w="848" w:type="dxa"/>
            <w:vAlign w:val="center"/>
          </w:tcPr>
          <w:p w14:paraId="3C201F91" w14:textId="77777777" w:rsidR="002F2F41" w:rsidRDefault="002F2F41" w:rsidP="002F2F41">
            <w:pPr>
              <w:contextualSpacing/>
              <w:jc w:val="center"/>
              <w:rPr>
                <w:rFonts w:ascii="宋体" w:hAnsi="宋体" w:cs="宋体"/>
                <w:sz w:val="18"/>
                <w:szCs w:val="18"/>
              </w:rPr>
            </w:pPr>
            <w:r>
              <w:rPr>
                <w:rFonts w:ascii="宋体" w:hAnsi="宋体" w:cs="宋体" w:hint="eastAsia"/>
                <w:sz w:val="18"/>
                <w:szCs w:val="18"/>
              </w:rPr>
              <w:t>TR1</w:t>
            </w:r>
            <w:r>
              <w:rPr>
                <w:rFonts w:ascii="宋体" w:hAnsi="宋体" w:cs="宋体"/>
                <w:sz w:val="18"/>
                <w:szCs w:val="18"/>
              </w:rPr>
              <w:t>5</w:t>
            </w:r>
          </w:p>
        </w:tc>
        <w:tc>
          <w:tcPr>
            <w:tcW w:w="1297" w:type="dxa"/>
            <w:vMerge w:val="restart"/>
            <w:vAlign w:val="center"/>
          </w:tcPr>
          <w:p w14:paraId="3767DC50" w14:textId="77777777" w:rsidR="002F2F41" w:rsidRDefault="00FF3726" w:rsidP="002F2F41">
            <w:pPr>
              <w:spacing w:line="0" w:lineRule="atLeast"/>
              <w:contextualSpacing/>
              <w:jc w:val="center"/>
              <w:rPr>
                <w:rFonts w:ascii="宋体" w:hAnsi="宋体" w:cs="宋体"/>
                <w:sz w:val="18"/>
                <w:szCs w:val="18"/>
              </w:rPr>
            </w:pPr>
            <w:r>
              <w:rPr>
                <w:rFonts w:ascii="宋体" w:hAnsi="宋体" w:cs="宋体" w:hint="eastAsia"/>
                <w:sz w:val="18"/>
                <w:szCs w:val="18"/>
              </w:rPr>
              <w:t>GB/T 29906</w:t>
            </w:r>
          </w:p>
        </w:tc>
      </w:tr>
      <w:tr w:rsidR="002F2F41" w14:paraId="1AE1D251" w14:textId="77777777" w:rsidTr="00662B74">
        <w:trPr>
          <w:trHeight w:val="397"/>
        </w:trPr>
        <w:tc>
          <w:tcPr>
            <w:tcW w:w="2209" w:type="dxa"/>
            <w:gridSpan w:val="2"/>
            <w:vMerge/>
            <w:vAlign w:val="center"/>
          </w:tcPr>
          <w:p w14:paraId="718FB084" w14:textId="77777777" w:rsidR="002F2F41" w:rsidRDefault="002F2F41" w:rsidP="002F2F41">
            <w:pPr>
              <w:spacing w:line="0" w:lineRule="atLeast"/>
              <w:contextualSpacing/>
              <w:jc w:val="center"/>
              <w:rPr>
                <w:rFonts w:ascii="宋体" w:hAnsi="宋体" w:cs="宋体"/>
                <w:sz w:val="18"/>
                <w:szCs w:val="18"/>
              </w:rPr>
            </w:pPr>
          </w:p>
        </w:tc>
        <w:tc>
          <w:tcPr>
            <w:tcW w:w="3100" w:type="dxa"/>
            <w:gridSpan w:val="2"/>
            <w:vMerge/>
            <w:vAlign w:val="center"/>
          </w:tcPr>
          <w:p w14:paraId="30739E28" w14:textId="77777777" w:rsidR="002F2F41" w:rsidRDefault="002F2F41" w:rsidP="002F2F41">
            <w:pPr>
              <w:spacing w:line="0" w:lineRule="atLeast"/>
              <w:contextualSpacing/>
              <w:jc w:val="center"/>
              <w:rPr>
                <w:rFonts w:ascii="宋体" w:hAnsi="宋体" w:cs="宋体"/>
                <w:sz w:val="18"/>
                <w:szCs w:val="18"/>
              </w:rPr>
            </w:pPr>
          </w:p>
        </w:tc>
        <w:tc>
          <w:tcPr>
            <w:tcW w:w="848" w:type="dxa"/>
            <w:vAlign w:val="center"/>
          </w:tcPr>
          <w:p w14:paraId="5E873514" w14:textId="77777777" w:rsidR="002F2F41" w:rsidRDefault="002F2F41" w:rsidP="002F2F41">
            <w:pPr>
              <w:contextualSpacing/>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010</w:t>
            </w:r>
          </w:p>
        </w:tc>
        <w:tc>
          <w:tcPr>
            <w:tcW w:w="848" w:type="dxa"/>
            <w:vAlign w:val="center"/>
          </w:tcPr>
          <w:p w14:paraId="040C2439" w14:textId="77777777" w:rsidR="002F2F41" w:rsidRDefault="002F2F41" w:rsidP="002F2F41">
            <w:pPr>
              <w:contextualSpacing/>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015</w:t>
            </w:r>
          </w:p>
        </w:tc>
        <w:tc>
          <w:tcPr>
            <w:tcW w:w="1297" w:type="dxa"/>
            <w:vMerge/>
            <w:vAlign w:val="center"/>
          </w:tcPr>
          <w:p w14:paraId="60D65E05" w14:textId="77777777" w:rsidR="002F2F41" w:rsidRDefault="002F2F41" w:rsidP="002F2F41">
            <w:pPr>
              <w:spacing w:line="0" w:lineRule="atLeast"/>
              <w:contextualSpacing/>
              <w:jc w:val="center"/>
              <w:rPr>
                <w:rFonts w:ascii="宋体" w:hAnsi="宋体" w:cs="宋体"/>
                <w:sz w:val="18"/>
                <w:szCs w:val="18"/>
              </w:rPr>
            </w:pPr>
          </w:p>
        </w:tc>
      </w:tr>
      <w:tr w:rsidR="00FF3726" w14:paraId="610E261C" w14:textId="77777777" w:rsidTr="00662B74">
        <w:trPr>
          <w:trHeight w:val="397"/>
        </w:trPr>
        <w:tc>
          <w:tcPr>
            <w:tcW w:w="2209" w:type="dxa"/>
            <w:gridSpan w:val="2"/>
            <w:vMerge/>
            <w:vAlign w:val="center"/>
          </w:tcPr>
          <w:p w14:paraId="644E2180" w14:textId="77777777" w:rsidR="00FF3726" w:rsidRDefault="00FF3726" w:rsidP="00FF3726">
            <w:pPr>
              <w:spacing w:line="0" w:lineRule="atLeast"/>
              <w:contextualSpacing/>
              <w:jc w:val="center"/>
              <w:rPr>
                <w:rFonts w:ascii="宋体" w:hAnsi="宋体" w:cs="宋体"/>
                <w:sz w:val="18"/>
                <w:szCs w:val="18"/>
              </w:rPr>
            </w:pPr>
          </w:p>
        </w:tc>
        <w:tc>
          <w:tcPr>
            <w:tcW w:w="3100" w:type="dxa"/>
            <w:gridSpan w:val="2"/>
            <w:vAlign w:val="center"/>
          </w:tcPr>
          <w:p w14:paraId="24680E8F"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30次冻融循环后</w:t>
            </w:r>
          </w:p>
        </w:tc>
        <w:tc>
          <w:tcPr>
            <w:tcW w:w="848" w:type="dxa"/>
            <w:vAlign w:val="center"/>
          </w:tcPr>
          <w:p w14:paraId="47033C5F" w14:textId="77777777" w:rsidR="00FF3726" w:rsidRDefault="00FF3726" w:rsidP="00FF3726">
            <w:pPr>
              <w:contextualSpacing/>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010</w:t>
            </w:r>
          </w:p>
        </w:tc>
        <w:tc>
          <w:tcPr>
            <w:tcW w:w="848" w:type="dxa"/>
            <w:vAlign w:val="center"/>
          </w:tcPr>
          <w:p w14:paraId="622FD9BB" w14:textId="77777777" w:rsidR="00FF3726" w:rsidRDefault="00FF3726" w:rsidP="00FF3726">
            <w:pPr>
              <w:contextualSpacing/>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015</w:t>
            </w:r>
          </w:p>
        </w:tc>
        <w:tc>
          <w:tcPr>
            <w:tcW w:w="1297" w:type="dxa"/>
            <w:vMerge/>
            <w:vAlign w:val="center"/>
          </w:tcPr>
          <w:p w14:paraId="60C0D73D" w14:textId="77777777" w:rsidR="00FF3726" w:rsidRDefault="00FF3726" w:rsidP="00FF3726">
            <w:pPr>
              <w:spacing w:line="0" w:lineRule="atLeast"/>
              <w:contextualSpacing/>
              <w:jc w:val="center"/>
              <w:rPr>
                <w:rFonts w:ascii="宋体" w:hAnsi="宋体" w:cs="宋体"/>
                <w:sz w:val="18"/>
                <w:szCs w:val="18"/>
              </w:rPr>
            </w:pPr>
          </w:p>
        </w:tc>
      </w:tr>
      <w:tr w:rsidR="00FF3726" w14:paraId="7CD2C026" w14:textId="77777777" w:rsidTr="00662B74">
        <w:trPr>
          <w:trHeight w:val="397"/>
        </w:trPr>
        <w:tc>
          <w:tcPr>
            <w:tcW w:w="2209" w:type="dxa"/>
            <w:gridSpan w:val="2"/>
            <w:vMerge/>
            <w:vAlign w:val="center"/>
          </w:tcPr>
          <w:p w14:paraId="76D8F009" w14:textId="77777777" w:rsidR="00FF3726" w:rsidRDefault="00FF3726" w:rsidP="00FF3726">
            <w:pPr>
              <w:spacing w:line="0" w:lineRule="atLeast"/>
              <w:contextualSpacing/>
              <w:jc w:val="center"/>
              <w:rPr>
                <w:rFonts w:ascii="宋体" w:hAnsi="宋体" w:cs="宋体"/>
                <w:sz w:val="18"/>
                <w:szCs w:val="18"/>
              </w:rPr>
            </w:pPr>
          </w:p>
        </w:tc>
        <w:tc>
          <w:tcPr>
            <w:tcW w:w="1205" w:type="dxa"/>
            <w:vMerge w:val="restart"/>
            <w:vAlign w:val="center"/>
          </w:tcPr>
          <w:p w14:paraId="7B7D90BD"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耐水强度</w:t>
            </w:r>
          </w:p>
        </w:tc>
        <w:tc>
          <w:tcPr>
            <w:tcW w:w="1895" w:type="dxa"/>
            <w:vAlign w:val="center"/>
          </w:tcPr>
          <w:p w14:paraId="1B268C16"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浸水48h，干燥2h</w:t>
            </w:r>
          </w:p>
        </w:tc>
        <w:tc>
          <w:tcPr>
            <w:tcW w:w="848" w:type="dxa"/>
            <w:vAlign w:val="center"/>
          </w:tcPr>
          <w:p w14:paraId="30D8F159" w14:textId="77777777" w:rsidR="00FF3726" w:rsidRDefault="00FF3726" w:rsidP="00FF3726">
            <w:pPr>
              <w:contextualSpacing/>
              <w:jc w:val="center"/>
              <w:rPr>
                <w:rFonts w:ascii="宋体" w:hAnsi="宋体" w:cs="宋体"/>
                <w:sz w:val="18"/>
                <w:szCs w:val="18"/>
              </w:rPr>
            </w:pPr>
            <w:r>
              <w:rPr>
                <w:rFonts w:ascii="宋体" w:hAnsi="宋体" w:cs="宋体" w:hint="eastAsia"/>
                <w:sz w:val="18"/>
                <w:szCs w:val="18"/>
              </w:rPr>
              <w:t>—</w:t>
            </w:r>
          </w:p>
        </w:tc>
        <w:tc>
          <w:tcPr>
            <w:tcW w:w="848" w:type="dxa"/>
            <w:vAlign w:val="center"/>
          </w:tcPr>
          <w:p w14:paraId="0DAFB681" w14:textId="77777777" w:rsidR="00FF3726" w:rsidRDefault="00FF3726" w:rsidP="00FF3726">
            <w:pPr>
              <w:contextualSpacing/>
              <w:jc w:val="center"/>
              <w:rPr>
                <w:rFonts w:ascii="宋体" w:hAnsi="宋体" w:cs="宋体"/>
                <w:sz w:val="18"/>
                <w:szCs w:val="18"/>
              </w:rPr>
            </w:pPr>
            <w:r>
              <w:rPr>
                <w:rFonts w:ascii="宋体" w:hAnsi="宋体" w:cs="宋体" w:hint="eastAsia"/>
                <w:sz w:val="18"/>
                <w:szCs w:val="18"/>
              </w:rPr>
              <w:t>—</w:t>
            </w:r>
          </w:p>
        </w:tc>
        <w:tc>
          <w:tcPr>
            <w:tcW w:w="1297" w:type="dxa"/>
            <w:vMerge/>
            <w:vAlign w:val="center"/>
          </w:tcPr>
          <w:p w14:paraId="28F93E2B" w14:textId="77777777" w:rsidR="00FF3726" w:rsidRDefault="00FF3726" w:rsidP="00FF3726">
            <w:pPr>
              <w:spacing w:line="0" w:lineRule="atLeast"/>
              <w:contextualSpacing/>
              <w:jc w:val="center"/>
              <w:rPr>
                <w:rFonts w:ascii="宋体" w:hAnsi="宋体" w:cs="宋体"/>
                <w:sz w:val="18"/>
                <w:szCs w:val="18"/>
              </w:rPr>
            </w:pPr>
          </w:p>
        </w:tc>
      </w:tr>
      <w:tr w:rsidR="00FF3726" w14:paraId="541FFFC1" w14:textId="77777777" w:rsidTr="00662B74">
        <w:trPr>
          <w:trHeight w:val="397"/>
        </w:trPr>
        <w:tc>
          <w:tcPr>
            <w:tcW w:w="2209" w:type="dxa"/>
            <w:gridSpan w:val="2"/>
            <w:vMerge/>
            <w:vAlign w:val="center"/>
          </w:tcPr>
          <w:p w14:paraId="3C226B6A" w14:textId="77777777" w:rsidR="00FF3726" w:rsidRDefault="00FF3726" w:rsidP="00FF3726">
            <w:pPr>
              <w:spacing w:line="0" w:lineRule="atLeast"/>
              <w:contextualSpacing/>
              <w:jc w:val="center"/>
              <w:rPr>
                <w:rFonts w:ascii="宋体" w:hAnsi="宋体" w:cs="宋体"/>
                <w:sz w:val="18"/>
                <w:szCs w:val="18"/>
              </w:rPr>
            </w:pPr>
          </w:p>
        </w:tc>
        <w:tc>
          <w:tcPr>
            <w:tcW w:w="1205" w:type="dxa"/>
            <w:vMerge/>
            <w:vAlign w:val="center"/>
          </w:tcPr>
          <w:p w14:paraId="0F7F93DB" w14:textId="77777777" w:rsidR="00FF3726" w:rsidRDefault="00FF3726" w:rsidP="00FF3726">
            <w:pPr>
              <w:spacing w:line="0" w:lineRule="atLeast"/>
              <w:contextualSpacing/>
              <w:jc w:val="center"/>
              <w:rPr>
                <w:rFonts w:ascii="宋体" w:hAnsi="宋体" w:cs="宋体"/>
                <w:sz w:val="18"/>
                <w:szCs w:val="18"/>
              </w:rPr>
            </w:pPr>
          </w:p>
        </w:tc>
        <w:tc>
          <w:tcPr>
            <w:tcW w:w="1895" w:type="dxa"/>
            <w:vAlign w:val="center"/>
          </w:tcPr>
          <w:p w14:paraId="2C5803F0"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浸水48h，干燥7d</w:t>
            </w:r>
          </w:p>
        </w:tc>
        <w:tc>
          <w:tcPr>
            <w:tcW w:w="848" w:type="dxa"/>
            <w:vAlign w:val="center"/>
          </w:tcPr>
          <w:p w14:paraId="479BDDB0" w14:textId="77777777" w:rsidR="00FF3726" w:rsidRDefault="00FF3726" w:rsidP="00FF3726">
            <w:pPr>
              <w:contextualSpacing/>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010</w:t>
            </w:r>
          </w:p>
        </w:tc>
        <w:tc>
          <w:tcPr>
            <w:tcW w:w="848" w:type="dxa"/>
            <w:vAlign w:val="center"/>
          </w:tcPr>
          <w:p w14:paraId="41947810" w14:textId="77777777" w:rsidR="00FF3726" w:rsidRDefault="00FF3726" w:rsidP="00FF3726">
            <w:pPr>
              <w:contextualSpacing/>
              <w:jc w:val="center"/>
              <w:rPr>
                <w:rFonts w:ascii="宋体" w:hAnsi="宋体" w:cs="宋体"/>
                <w:sz w:val="18"/>
                <w:szCs w:val="18"/>
              </w:rPr>
            </w:pPr>
            <w:r>
              <w:rPr>
                <w:rFonts w:ascii="宋体" w:hAnsi="宋体" w:cs="宋体" w:hint="eastAsia"/>
                <w:sz w:val="18"/>
                <w:szCs w:val="18"/>
              </w:rPr>
              <w:t>≥0.</w:t>
            </w:r>
            <w:r>
              <w:rPr>
                <w:rFonts w:ascii="宋体" w:hAnsi="宋体" w:cs="宋体"/>
                <w:sz w:val="18"/>
                <w:szCs w:val="18"/>
              </w:rPr>
              <w:t>015</w:t>
            </w:r>
          </w:p>
        </w:tc>
        <w:tc>
          <w:tcPr>
            <w:tcW w:w="1297" w:type="dxa"/>
            <w:vMerge/>
            <w:vAlign w:val="center"/>
          </w:tcPr>
          <w:p w14:paraId="77CED075" w14:textId="77777777" w:rsidR="00FF3726" w:rsidRDefault="00FF3726" w:rsidP="00FF3726">
            <w:pPr>
              <w:spacing w:line="0" w:lineRule="atLeast"/>
              <w:contextualSpacing/>
              <w:jc w:val="center"/>
              <w:rPr>
                <w:rFonts w:ascii="宋体" w:hAnsi="宋体" w:cs="宋体"/>
                <w:sz w:val="18"/>
                <w:szCs w:val="18"/>
              </w:rPr>
            </w:pPr>
          </w:p>
        </w:tc>
      </w:tr>
      <w:tr w:rsidR="00FF3726" w14:paraId="08F9C800" w14:textId="77777777" w:rsidTr="002F2F41">
        <w:trPr>
          <w:trHeight w:val="397"/>
        </w:trPr>
        <w:tc>
          <w:tcPr>
            <w:tcW w:w="2209" w:type="dxa"/>
            <w:gridSpan w:val="2"/>
            <w:vAlign w:val="center"/>
          </w:tcPr>
          <w:p w14:paraId="6AA374A4"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吸水量，kg/m</w:t>
            </w:r>
            <w:r>
              <w:rPr>
                <w:rFonts w:ascii="宋体" w:hAnsi="宋体" w:cs="宋体" w:hint="eastAsia"/>
                <w:sz w:val="18"/>
                <w:szCs w:val="18"/>
                <w:vertAlign w:val="superscript"/>
              </w:rPr>
              <w:t>2</w:t>
            </w:r>
          </w:p>
        </w:tc>
        <w:tc>
          <w:tcPr>
            <w:tcW w:w="4796" w:type="dxa"/>
            <w:gridSpan w:val="4"/>
            <w:vAlign w:val="center"/>
          </w:tcPr>
          <w:p w14:paraId="1BBE9624"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≤0.50</w:t>
            </w:r>
          </w:p>
        </w:tc>
        <w:tc>
          <w:tcPr>
            <w:tcW w:w="1297" w:type="dxa"/>
            <w:vMerge/>
            <w:vAlign w:val="center"/>
          </w:tcPr>
          <w:p w14:paraId="79929F64" w14:textId="77777777" w:rsidR="00FF3726" w:rsidRDefault="00FF3726" w:rsidP="00FF3726">
            <w:pPr>
              <w:spacing w:line="0" w:lineRule="atLeast"/>
              <w:contextualSpacing/>
              <w:jc w:val="center"/>
              <w:rPr>
                <w:rFonts w:ascii="宋体" w:hAnsi="宋体" w:cs="宋体"/>
                <w:sz w:val="18"/>
                <w:szCs w:val="18"/>
              </w:rPr>
            </w:pPr>
          </w:p>
        </w:tc>
      </w:tr>
      <w:tr w:rsidR="00FF3726" w14:paraId="524E353E" w14:textId="77777777" w:rsidTr="002F2F41">
        <w:trPr>
          <w:trHeight w:val="397"/>
        </w:trPr>
        <w:tc>
          <w:tcPr>
            <w:tcW w:w="2209" w:type="dxa"/>
            <w:gridSpan w:val="2"/>
            <w:vAlign w:val="center"/>
          </w:tcPr>
          <w:p w14:paraId="717A6776"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抗冲击性</w:t>
            </w:r>
          </w:p>
        </w:tc>
        <w:tc>
          <w:tcPr>
            <w:tcW w:w="4796" w:type="dxa"/>
            <w:gridSpan w:val="4"/>
            <w:vAlign w:val="center"/>
          </w:tcPr>
          <w:p w14:paraId="7FE0144C"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3J级</w:t>
            </w:r>
          </w:p>
        </w:tc>
        <w:tc>
          <w:tcPr>
            <w:tcW w:w="1297" w:type="dxa"/>
            <w:vMerge/>
            <w:vAlign w:val="center"/>
          </w:tcPr>
          <w:p w14:paraId="5277A051" w14:textId="77777777" w:rsidR="00FF3726" w:rsidRDefault="00FF3726" w:rsidP="00FF3726">
            <w:pPr>
              <w:spacing w:line="0" w:lineRule="atLeast"/>
              <w:contextualSpacing/>
              <w:jc w:val="center"/>
              <w:rPr>
                <w:rFonts w:ascii="宋体" w:hAnsi="宋体" w:cs="宋体"/>
                <w:sz w:val="18"/>
                <w:szCs w:val="18"/>
              </w:rPr>
            </w:pPr>
          </w:p>
        </w:tc>
      </w:tr>
      <w:tr w:rsidR="00FF3726" w14:paraId="336DC54B" w14:textId="77777777" w:rsidTr="002F2F41">
        <w:trPr>
          <w:trHeight w:val="397"/>
        </w:trPr>
        <w:tc>
          <w:tcPr>
            <w:tcW w:w="2209" w:type="dxa"/>
            <w:gridSpan w:val="2"/>
            <w:vAlign w:val="center"/>
          </w:tcPr>
          <w:p w14:paraId="1D5D61FE" w14:textId="77777777" w:rsidR="00FF3726" w:rsidRDefault="00FF3726" w:rsidP="00FF3726">
            <w:pPr>
              <w:spacing w:line="0" w:lineRule="atLeast"/>
              <w:contextualSpacing/>
              <w:jc w:val="center"/>
              <w:rPr>
                <w:rFonts w:ascii="宋体" w:hAnsi="宋体" w:cs="宋体"/>
                <w:sz w:val="18"/>
                <w:szCs w:val="18"/>
              </w:rPr>
            </w:pPr>
            <w:proofErr w:type="gramStart"/>
            <w:r>
              <w:rPr>
                <w:rFonts w:ascii="宋体" w:hAnsi="宋体" w:cs="宋体" w:hint="eastAsia"/>
                <w:sz w:val="18"/>
                <w:szCs w:val="18"/>
              </w:rPr>
              <w:t>不</w:t>
            </w:r>
            <w:proofErr w:type="gramEnd"/>
            <w:r>
              <w:rPr>
                <w:rFonts w:ascii="宋体" w:hAnsi="宋体" w:cs="宋体" w:hint="eastAsia"/>
                <w:sz w:val="18"/>
                <w:szCs w:val="18"/>
              </w:rPr>
              <w:t>透水性</w:t>
            </w:r>
          </w:p>
        </w:tc>
        <w:tc>
          <w:tcPr>
            <w:tcW w:w="4796" w:type="dxa"/>
            <w:gridSpan w:val="4"/>
            <w:vAlign w:val="center"/>
          </w:tcPr>
          <w:p w14:paraId="22851847"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试样抹面层内侧无水渗透</w:t>
            </w:r>
          </w:p>
        </w:tc>
        <w:tc>
          <w:tcPr>
            <w:tcW w:w="1297" w:type="dxa"/>
            <w:vMerge/>
            <w:vAlign w:val="center"/>
          </w:tcPr>
          <w:p w14:paraId="67012ED0" w14:textId="77777777" w:rsidR="00FF3726" w:rsidRDefault="00FF3726" w:rsidP="00FF3726">
            <w:pPr>
              <w:spacing w:line="0" w:lineRule="atLeast"/>
              <w:contextualSpacing/>
              <w:jc w:val="center"/>
              <w:rPr>
                <w:rFonts w:ascii="宋体" w:hAnsi="宋体" w:cs="宋体"/>
                <w:sz w:val="18"/>
                <w:szCs w:val="18"/>
              </w:rPr>
            </w:pPr>
          </w:p>
        </w:tc>
      </w:tr>
      <w:tr w:rsidR="00FF3726" w14:paraId="6B4E9702" w14:textId="77777777" w:rsidTr="002F2F41">
        <w:trPr>
          <w:trHeight w:val="397"/>
        </w:trPr>
        <w:tc>
          <w:tcPr>
            <w:tcW w:w="827" w:type="dxa"/>
            <w:vMerge w:val="restart"/>
            <w:vAlign w:val="center"/>
          </w:tcPr>
          <w:p w14:paraId="15369F06"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柔韧性</w:t>
            </w:r>
          </w:p>
        </w:tc>
        <w:tc>
          <w:tcPr>
            <w:tcW w:w="1382" w:type="dxa"/>
            <w:vAlign w:val="center"/>
          </w:tcPr>
          <w:p w14:paraId="6B7F554F"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压折比</w:t>
            </w:r>
          </w:p>
        </w:tc>
        <w:tc>
          <w:tcPr>
            <w:tcW w:w="4796" w:type="dxa"/>
            <w:gridSpan w:val="4"/>
            <w:vAlign w:val="center"/>
          </w:tcPr>
          <w:p w14:paraId="0EF8B761"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.0</w:t>
            </w:r>
          </w:p>
        </w:tc>
        <w:tc>
          <w:tcPr>
            <w:tcW w:w="1297" w:type="dxa"/>
            <w:vMerge/>
            <w:vAlign w:val="center"/>
          </w:tcPr>
          <w:p w14:paraId="769FCB7E" w14:textId="77777777" w:rsidR="00FF3726" w:rsidRDefault="00FF3726" w:rsidP="00FF3726">
            <w:pPr>
              <w:spacing w:line="0" w:lineRule="atLeast"/>
              <w:contextualSpacing/>
              <w:jc w:val="center"/>
              <w:rPr>
                <w:rFonts w:ascii="宋体" w:hAnsi="宋体" w:cs="宋体"/>
                <w:sz w:val="18"/>
                <w:szCs w:val="18"/>
              </w:rPr>
            </w:pPr>
          </w:p>
        </w:tc>
      </w:tr>
      <w:tr w:rsidR="00FF3726" w14:paraId="4AB7D0D5" w14:textId="77777777" w:rsidTr="002F2F41">
        <w:trPr>
          <w:trHeight w:val="397"/>
        </w:trPr>
        <w:tc>
          <w:tcPr>
            <w:tcW w:w="827" w:type="dxa"/>
            <w:vMerge/>
            <w:vAlign w:val="center"/>
          </w:tcPr>
          <w:p w14:paraId="410419D8" w14:textId="77777777" w:rsidR="00FF3726" w:rsidRDefault="00FF3726" w:rsidP="00FF3726">
            <w:pPr>
              <w:spacing w:line="0" w:lineRule="atLeast"/>
              <w:contextualSpacing/>
              <w:jc w:val="center"/>
              <w:rPr>
                <w:rFonts w:ascii="宋体" w:hAnsi="宋体" w:cs="宋体"/>
                <w:sz w:val="18"/>
                <w:szCs w:val="18"/>
              </w:rPr>
            </w:pPr>
          </w:p>
        </w:tc>
        <w:tc>
          <w:tcPr>
            <w:tcW w:w="1382" w:type="dxa"/>
            <w:vAlign w:val="center"/>
          </w:tcPr>
          <w:p w14:paraId="55603F85"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开裂应变（非水泥基），%</w:t>
            </w:r>
          </w:p>
        </w:tc>
        <w:tc>
          <w:tcPr>
            <w:tcW w:w="4796" w:type="dxa"/>
            <w:gridSpan w:val="4"/>
            <w:vAlign w:val="center"/>
          </w:tcPr>
          <w:p w14:paraId="6871B92A" w14:textId="77777777" w:rsidR="00FF3726" w:rsidRDefault="00FF3726" w:rsidP="00FF3726">
            <w:pPr>
              <w:spacing w:line="0" w:lineRule="atLeast"/>
              <w:contextualSpacing/>
              <w:jc w:val="center"/>
              <w:rPr>
                <w:rFonts w:ascii="宋体" w:hAnsi="宋体" w:cs="宋体"/>
                <w:sz w:val="18"/>
                <w:szCs w:val="18"/>
              </w:rPr>
            </w:pPr>
            <w:r>
              <w:rPr>
                <w:rFonts w:ascii="宋体" w:hAnsi="宋体" w:cs="宋体" w:hint="eastAsia"/>
                <w:sz w:val="18"/>
                <w:szCs w:val="18"/>
              </w:rPr>
              <w:t>≥1.5</w:t>
            </w:r>
          </w:p>
        </w:tc>
        <w:tc>
          <w:tcPr>
            <w:tcW w:w="1297" w:type="dxa"/>
            <w:vMerge/>
            <w:vAlign w:val="center"/>
          </w:tcPr>
          <w:p w14:paraId="6DD97704" w14:textId="77777777" w:rsidR="00FF3726" w:rsidRDefault="00FF3726" w:rsidP="00FF3726">
            <w:pPr>
              <w:spacing w:line="0" w:lineRule="atLeast"/>
              <w:contextualSpacing/>
              <w:jc w:val="center"/>
              <w:rPr>
                <w:rFonts w:ascii="宋体" w:hAnsi="宋体" w:cs="宋体"/>
                <w:sz w:val="18"/>
                <w:szCs w:val="18"/>
              </w:rPr>
            </w:pPr>
          </w:p>
        </w:tc>
      </w:tr>
    </w:tbl>
    <w:p w14:paraId="08D3694D" w14:textId="77777777" w:rsidR="00263426" w:rsidRDefault="00000000">
      <w:pPr>
        <w:spacing w:line="500" w:lineRule="exact"/>
        <w:contextualSpacing/>
        <w:rPr>
          <w:rFonts w:eastAsiaTheme="minorEastAsia"/>
          <w:sz w:val="24"/>
          <w:szCs w:val="24"/>
        </w:rPr>
      </w:pPr>
      <w:r>
        <w:rPr>
          <w:rFonts w:eastAsiaTheme="minorEastAsia" w:hint="eastAsia"/>
          <w:b/>
          <w:sz w:val="24"/>
          <w:szCs w:val="24"/>
        </w:rPr>
        <w:t>4.</w:t>
      </w:r>
      <w:r>
        <w:rPr>
          <w:rFonts w:eastAsiaTheme="minorEastAsia"/>
          <w:b/>
          <w:sz w:val="24"/>
          <w:szCs w:val="24"/>
        </w:rPr>
        <w:t>3.</w:t>
      </w:r>
      <w:r>
        <w:rPr>
          <w:rFonts w:eastAsiaTheme="minorEastAsia" w:hint="eastAsia"/>
          <w:b/>
          <w:sz w:val="24"/>
          <w:szCs w:val="24"/>
        </w:rPr>
        <w:t>8</w:t>
      </w:r>
      <w:r>
        <w:rPr>
          <w:rFonts w:eastAsiaTheme="minorEastAsia" w:hint="eastAsia"/>
          <w:sz w:val="24"/>
          <w:szCs w:val="24"/>
        </w:rPr>
        <w:t xml:space="preserve"> </w:t>
      </w:r>
      <w:r>
        <w:rPr>
          <w:rFonts w:eastAsiaTheme="minorEastAsia" w:hint="eastAsia"/>
          <w:sz w:val="24"/>
          <w:szCs w:val="24"/>
        </w:rPr>
        <w:t>定向岩棉板薄抹灰外墙外保温系统所使用的</w:t>
      </w:r>
      <w:r>
        <w:rPr>
          <w:rFonts w:eastAsiaTheme="minorEastAsia" w:hint="eastAsia"/>
          <w:bCs/>
          <w:sz w:val="24"/>
          <w:szCs w:val="24"/>
        </w:rPr>
        <w:t>耐碱玻璃纤维网格布的主要性能指标应</w:t>
      </w:r>
      <w:r>
        <w:rPr>
          <w:rFonts w:eastAsiaTheme="minorEastAsia"/>
          <w:bCs/>
          <w:sz w:val="24"/>
          <w:szCs w:val="24"/>
        </w:rPr>
        <w:t>符合表</w:t>
      </w:r>
      <w:r>
        <w:rPr>
          <w:rFonts w:eastAsiaTheme="minorEastAsia" w:hint="eastAsia"/>
          <w:bCs/>
          <w:sz w:val="24"/>
          <w:szCs w:val="24"/>
        </w:rPr>
        <w:t>4.</w:t>
      </w:r>
      <w:r>
        <w:rPr>
          <w:rFonts w:eastAsiaTheme="minorEastAsia"/>
          <w:bCs/>
          <w:sz w:val="24"/>
          <w:szCs w:val="24"/>
        </w:rPr>
        <w:t>3.</w:t>
      </w:r>
      <w:r>
        <w:rPr>
          <w:rFonts w:eastAsiaTheme="minorEastAsia" w:hint="eastAsia"/>
          <w:bCs/>
          <w:sz w:val="24"/>
          <w:szCs w:val="24"/>
        </w:rPr>
        <w:t>8</w:t>
      </w:r>
      <w:r>
        <w:rPr>
          <w:rFonts w:eastAsiaTheme="minorEastAsia"/>
          <w:bCs/>
          <w:sz w:val="24"/>
          <w:szCs w:val="24"/>
        </w:rPr>
        <w:t>的规定。</w:t>
      </w:r>
    </w:p>
    <w:p w14:paraId="317B745C" w14:textId="77777777" w:rsidR="00263426" w:rsidRDefault="00000000">
      <w:pPr>
        <w:snapToGrid w:val="0"/>
        <w:spacing w:line="500" w:lineRule="exact"/>
        <w:jc w:val="center"/>
        <w:rPr>
          <w:rFonts w:eastAsia="黑体"/>
        </w:rPr>
      </w:pPr>
      <w:r>
        <w:rPr>
          <w:rFonts w:eastAsia="黑体" w:hint="eastAsia"/>
        </w:rPr>
        <w:lastRenderedPageBreak/>
        <w:t>表</w:t>
      </w:r>
      <w:r>
        <w:rPr>
          <w:rFonts w:eastAsia="黑体" w:hint="eastAsia"/>
        </w:rPr>
        <w:t>4.</w:t>
      </w:r>
      <w:r>
        <w:rPr>
          <w:rFonts w:eastAsia="黑体"/>
        </w:rPr>
        <w:t>3</w:t>
      </w:r>
      <w:r>
        <w:rPr>
          <w:rFonts w:eastAsia="黑体" w:hint="eastAsia"/>
        </w:rPr>
        <w:t xml:space="preserve">.8  </w:t>
      </w:r>
      <w:r>
        <w:rPr>
          <w:rFonts w:eastAsia="黑体" w:hint="eastAsia"/>
        </w:rPr>
        <w:t>耐碱玻璃纤维网格</w:t>
      </w:r>
      <w:proofErr w:type="gramStart"/>
      <w:r>
        <w:rPr>
          <w:rFonts w:eastAsia="黑体" w:hint="eastAsia"/>
        </w:rPr>
        <w:t>布主要</w:t>
      </w:r>
      <w:proofErr w:type="gramEnd"/>
      <w:r>
        <w:rPr>
          <w:rFonts w:eastAsia="黑体" w:hint="eastAsia"/>
        </w:rPr>
        <w:t>性能指标</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1654"/>
        <w:gridCol w:w="1517"/>
        <w:gridCol w:w="1431"/>
      </w:tblGrid>
      <w:tr w:rsidR="00263426" w14:paraId="2AB504DA" w14:textId="77777777">
        <w:trPr>
          <w:trHeight w:hRule="exact" w:val="397"/>
        </w:trPr>
        <w:tc>
          <w:tcPr>
            <w:tcW w:w="2226" w:type="pct"/>
            <w:vMerge w:val="restart"/>
            <w:vAlign w:val="center"/>
          </w:tcPr>
          <w:p w14:paraId="682BA88A" w14:textId="77777777" w:rsidR="00263426" w:rsidRDefault="00000000">
            <w:pPr>
              <w:contextualSpacing/>
              <w:jc w:val="center"/>
              <w:rPr>
                <w:rFonts w:ascii="宋体" w:hAnsi="宋体" w:cs="宋体"/>
                <w:sz w:val="18"/>
                <w:szCs w:val="18"/>
              </w:rPr>
            </w:pPr>
            <w:r>
              <w:rPr>
                <w:rFonts w:ascii="宋体" w:hAnsi="宋体" w:cs="宋体" w:hint="eastAsia"/>
                <w:sz w:val="18"/>
                <w:szCs w:val="18"/>
              </w:rPr>
              <w:t>项目</w:t>
            </w:r>
          </w:p>
        </w:tc>
        <w:tc>
          <w:tcPr>
            <w:tcW w:w="1910" w:type="pct"/>
            <w:gridSpan w:val="2"/>
            <w:vAlign w:val="center"/>
          </w:tcPr>
          <w:p w14:paraId="6DED9C08" w14:textId="77777777" w:rsidR="00263426" w:rsidRDefault="00000000">
            <w:pPr>
              <w:contextualSpacing/>
              <w:jc w:val="center"/>
              <w:rPr>
                <w:rFonts w:ascii="宋体" w:hAnsi="宋体" w:cs="宋体"/>
                <w:sz w:val="18"/>
                <w:szCs w:val="18"/>
              </w:rPr>
            </w:pPr>
            <w:r>
              <w:rPr>
                <w:rFonts w:ascii="宋体" w:hAnsi="宋体" w:cs="宋体" w:hint="eastAsia"/>
                <w:sz w:val="18"/>
                <w:szCs w:val="18"/>
              </w:rPr>
              <w:t>性能指标</w:t>
            </w:r>
          </w:p>
        </w:tc>
        <w:tc>
          <w:tcPr>
            <w:tcW w:w="862" w:type="pct"/>
            <w:vMerge w:val="restart"/>
            <w:vAlign w:val="center"/>
          </w:tcPr>
          <w:p w14:paraId="4F87E04F" w14:textId="77777777" w:rsidR="00263426" w:rsidRDefault="00000000">
            <w:pPr>
              <w:contextualSpacing/>
              <w:jc w:val="center"/>
              <w:rPr>
                <w:rFonts w:ascii="宋体" w:hAnsi="宋体" w:cs="宋体"/>
                <w:sz w:val="18"/>
                <w:szCs w:val="18"/>
              </w:rPr>
            </w:pPr>
            <w:r>
              <w:rPr>
                <w:rFonts w:ascii="宋体" w:hAnsi="宋体" w:cs="宋体" w:hint="eastAsia"/>
                <w:sz w:val="18"/>
                <w:szCs w:val="18"/>
              </w:rPr>
              <w:t>试验方法</w:t>
            </w:r>
          </w:p>
        </w:tc>
      </w:tr>
      <w:tr w:rsidR="00263426" w14:paraId="76E3413F" w14:textId="77777777">
        <w:trPr>
          <w:trHeight w:hRule="exact" w:val="397"/>
        </w:trPr>
        <w:tc>
          <w:tcPr>
            <w:tcW w:w="2226" w:type="pct"/>
            <w:vMerge/>
            <w:vAlign w:val="center"/>
          </w:tcPr>
          <w:p w14:paraId="7D87E3FA" w14:textId="77777777" w:rsidR="00263426" w:rsidRDefault="00263426">
            <w:pPr>
              <w:contextualSpacing/>
              <w:jc w:val="center"/>
              <w:rPr>
                <w:rFonts w:ascii="宋体" w:hAnsi="宋体" w:cs="宋体"/>
                <w:sz w:val="18"/>
                <w:szCs w:val="18"/>
              </w:rPr>
            </w:pPr>
          </w:p>
        </w:tc>
        <w:tc>
          <w:tcPr>
            <w:tcW w:w="996" w:type="pct"/>
            <w:vAlign w:val="center"/>
          </w:tcPr>
          <w:p w14:paraId="6141E448" w14:textId="77777777" w:rsidR="00263426" w:rsidRDefault="00000000">
            <w:pPr>
              <w:contextualSpacing/>
              <w:jc w:val="center"/>
              <w:rPr>
                <w:rFonts w:ascii="宋体" w:hAnsi="宋体" w:cs="宋体"/>
                <w:sz w:val="18"/>
                <w:szCs w:val="18"/>
              </w:rPr>
            </w:pPr>
            <w:r>
              <w:rPr>
                <w:rFonts w:ascii="宋体" w:hAnsi="宋体" w:cs="宋体" w:hint="eastAsia"/>
                <w:sz w:val="18"/>
                <w:szCs w:val="18"/>
              </w:rPr>
              <w:t>普通型</w:t>
            </w:r>
          </w:p>
        </w:tc>
        <w:tc>
          <w:tcPr>
            <w:tcW w:w="914" w:type="pct"/>
            <w:vAlign w:val="center"/>
          </w:tcPr>
          <w:p w14:paraId="37DF7EBD" w14:textId="77777777" w:rsidR="00263426" w:rsidRDefault="00000000">
            <w:pPr>
              <w:contextualSpacing/>
              <w:jc w:val="center"/>
              <w:rPr>
                <w:rFonts w:ascii="宋体" w:hAnsi="宋体" w:cs="宋体"/>
                <w:sz w:val="18"/>
                <w:szCs w:val="18"/>
              </w:rPr>
            </w:pPr>
            <w:r>
              <w:rPr>
                <w:rFonts w:ascii="宋体" w:hAnsi="宋体" w:cs="宋体" w:hint="eastAsia"/>
                <w:sz w:val="18"/>
                <w:szCs w:val="18"/>
              </w:rPr>
              <w:t>加强型</w:t>
            </w:r>
          </w:p>
        </w:tc>
        <w:tc>
          <w:tcPr>
            <w:tcW w:w="862" w:type="pct"/>
            <w:vMerge/>
            <w:vAlign w:val="center"/>
          </w:tcPr>
          <w:p w14:paraId="140DF7AC" w14:textId="77777777" w:rsidR="00263426" w:rsidRDefault="00263426">
            <w:pPr>
              <w:contextualSpacing/>
              <w:jc w:val="center"/>
              <w:rPr>
                <w:rFonts w:ascii="宋体" w:hAnsi="宋体" w:cs="宋体"/>
                <w:sz w:val="18"/>
                <w:szCs w:val="18"/>
              </w:rPr>
            </w:pPr>
          </w:p>
        </w:tc>
      </w:tr>
      <w:tr w:rsidR="00263426" w14:paraId="25E821E3" w14:textId="77777777">
        <w:trPr>
          <w:trHeight w:hRule="exact" w:val="397"/>
        </w:trPr>
        <w:tc>
          <w:tcPr>
            <w:tcW w:w="2226" w:type="pct"/>
            <w:vAlign w:val="center"/>
          </w:tcPr>
          <w:p w14:paraId="074AFDD5" w14:textId="77777777" w:rsidR="00263426" w:rsidRDefault="00000000">
            <w:pPr>
              <w:contextualSpacing/>
              <w:jc w:val="center"/>
              <w:rPr>
                <w:rFonts w:ascii="宋体" w:hAnsi="宋体" w:cs="宋体"/>
                <w:sz w:val="18"/>
                <w:szCs w:val="18"/>
              </w:rPr>
            </w:pPr>
            <w:r>
              <w:rPr>
                <w:rFonts w:ascii="宋体" w:hAnsi="宋体" w:cs="宋体" w:hint="eastAsia"/>
                <w:sz w:val="18"/>
                <w:szCs w:val="18"/>
              </w:rPr>
              <w:t>单位面积质量，(g/m²)</w:t>
            </w:r>
          </w:p>
        </w:tc>
        <w:tc>
          <w:tcPr>
            <w:tcW w:w="996" w:type="pct"/>
            <w:vAlign w:val="center"/>
          </w:tcPr>
          <w:p w14:paraId="62F8963D" w14:textId="77777777" w:rsidR="00263426" w:rsidRDefault="00000000">
            <w:pPr>
              <w:contextualSpacing/>
              <w:jc w:val="center"/>
              <w:rPr>
                <w:rFonts w:ascii="宋体" w:hAnsi="宋体" w:cs="宋体"/>
                <w:sz w:val="18"/>
                <w:szCs w:val="18"/>
              </w:rPr>
            </w:pPr>
            <w:r>
              <w:rPr>
                <w:rFonts w:ascii="宋体" w:hAnsi="宋体" w:cs="宋体" w:hint="eastAsia"/>
                <w:sz w:val="18"/>
                <w:szCs w:val="18"/>
              </w:rPr>
              <w:t>≥160</w:t>
            </w:r>
          </w:p>
        </w:tc>
        <w:tc>
          <w:tcPr>
            <w:tcW w:w="914" w:type="pct"/>
            <w:vAlign w:val="center"/>
          </w:tcPr>
          <w:p w14:paraId="75A89566" w14:textId="77777777" w:rsidR="00263426" w:rsidRDefault="00000000">
            <w:pPr>
              <w:contextualSpacing/>
              <w:jc w:val="center"/>
              <w:rPr>
                <w:rFonts w:ascii="宋体" w:hAnsi="宋体" w:cs="宋体"/>
                <w:sz w:val="18"/>
                <w:szCs w:val="18"/>
              </w:rPr>
            </w:pPr>
            <w:r>
              <w:rPr>
                <w:rFonts w:ascii="宋体" w:hAnsi="宋体" w:cs="宋体" w:hint="eastAsia"/>
                <w:sz w:val="18"/>
                <w:szCs w:val="18"/>
              </w:rPr>
              <w:t>≥300</w:t>
            </w:r>
          </w:p>
        </w:tc>
        <w:tc>
          <w:tcPr>
            <w:tcW w:w="862" w:type="pct"/>
            <w:vAlign w:val="center"/>
          </w:tcPr>
          <w:p w14:paraId="5F7851D4" w14:textId="77777777" w:rsidR="00263426" w:rsidRDefault="00000000">
            <w:pPr>
              <w:contextualSpacing/>
              <w:jc w:val="center"/>
              <w:rPr>
                <w:rFonts w:ascii="宋体" w:hAnsi="宋体" w:cs="宋体"/>
                <w:sz w:val="18"/>
                <w:szCs w:val="18"/>
              </w:rPr>
            </w:pPr>
            <w:r>
              <w:rPr>
                <w:rFonts w:ascii="宋体" w:hAnsi="宋体" w:cs="宋体" w:hint="eastAsia"/>
                <w:sz w:val="18"/>
                <w:szCs w:val="18"/>
              </w:rPr>
              <w:t>GB/T 9914.3</w:t>
            </w:r>
          </w:p>
        </w:tc>
      </w:tr>
      <w:tr w:rsidR="00263426" w14:paraId="2D2E993F" w14:textId="77777777">
        <w:trPr>
          <w:trHeight w:hRule="exact" w:val="397"/>
        </w:trPr>
        <w:tc>
          <w:tcPr>
            <w:tcW w:w="2226" w:type="pct"/>
            <w:vAlign w:val="center"/>
          </w:tcPr>
          <w:p w14:paraId="5568BC35" w14:textId="77777777" w:rsidR="00263426" w:rsidRDefault="00000000">
            <w:pPr>
              <w:contextualSpacing/>
              <w:jc w:val="center"/>
              <w:rPr>
                <w:rFonts w:ascii="宋体" w:hAnsi="宋体" w:cs="宋体"/>
                <w:sz w:val="18"/>
                <w:szCs w:val="18"/>
              </w:rPr>
            </w:pPr>
            <w:r>
              <w:rPr>
                <w:rFonts w:ascii="宋体" w:hAnsi="宋体" w:cs="宋体" w:hint="eastAsia"/>
                <w:sz w:val="18"/>
                <w:szCs w:val="18"/>
              </w:rPr>
              <w:t>耐碱断裂强力（经、纬向），(N/50 mm)</w:t>
            </w:r>
          </w:p>
        </w:tc>
        <w:tc>
          <w:tcPr>
            <w:tcW w:w="996" w:type="pct"/>
            <w:vAlign w:val="center"/>
          </w:tcPr>
          <w:p w14:paraId="2E0926AE" w14:textId="77777777" w:rsidR="00263426" w:rsidRDefault="00000000">
            <w:pPr>
              <w:contextualSpacing/>
              <w:jc w:val="center"/>
              <w:rPr>
                <w:rFonts w:ascii="宋体" w:hAnsi="宋体" w:cs="宋体"/>
                <w:sz w:val="18"/>
                <w:szCs w:val="18"/>
              </w:rPr>
            </w:pPr>
            <w:r>
              <w:rPr>
                <w:rFonts w:ascii="宋体" w:hAnsi="宋体" w:cs="宋体" w:hint="eastAsia"/>
                <w:sz w:val="18"/>
                <w:szCs w:val="18"/>
              </w:rPr>
              <w:t>≥1300</w:t>
            </w:r>
          </w:p>
        </w:tc>
        <w:tc>
          <w:tcPr>
            <w:tcW w:w="914" w:type="pct"/>
            <w:vAlign w:val="center"/>
          </w:tcPr>
          <w:p w14:paraId="301DAA7E" w14:textId="77777777" w:rsidR="00263426" w:rsidRDefault="00000000">
            <w:pPr>
              <w:contextualSpacing/>
              <w:jc w:val="center"/>
              <w:rPr>
                <w:rFonts w:ascii="宋体" w:hAnsi="宋体" w:cs="宋体"/>
                <w:sz w:val="18"/>
                <w:szCs w:val="18"/>
              </w:rPr>
            </w:pPr>
            <w:r>
              <w:rPr>
                <w:rFonts w:ascii="宋体" w:hAnsi="宋体" w:cs="宋体" w:hint="eastAsia"/>
                <w:sz w:val="18"/>
                <w:szCs w:val="18"/>
              </w:rPr>
              <w:t>≥2000</w:t>
            </w:r>
          </w:p>
        </w:tc>
        <w:tc>
          <w:tcPr>
            <w:tcW w:w="862" w:type="pct"/>
            <w:vMerge w:val="restart"/>
            <w:vAlign w:val="center"/>
          </w:tcPr>
          <w:p w14:paraId="7D226FF9" w14:textId="77777777" w:rsidR="00263426" w:rsidRDefault="00000000">
            <w:pPr>
              <w:contextualSpacing/>
              <w:jc w:val="center"/>
              <w:rPr>
                <w:rFonts w:ascii="宋体" w:hAnsi="宋体" w:cs="宋体"/>
                <w:sz w:val="18"/>
                <w:szCs w:val="18"/>
              </w:rPr>
            </w:pPr>
            <w:r>
              <w:rPr>
                <w:rFonts w:ascii="宋体" w:hAnsi="宋体" w:cs="宋体" w:hint="eastAsia"/>
                <w:sz w:val="18"/>
                <w:szCs w:val="18"/>
              </w:rPr>
              <w:t>GB/T 20102</w:t>
            </w:r>
          </w:p>
        </w:tc>
      </w:tr>
      <w:tr w:rsidR="00263426" w14:paraId="4F91BA1F" w14:textId="77777777">
        <w:trPr>
          <w:trHeight w:hRule="exact" w:val="397"/>
        </w:trPr>
        <w:tc>
          <w:tcPr>
            <w:tcW w:w="2226" w:type="pct"/>
            <w:vAlign w:val="center"/>
          </w:tcPr>
          <w:p w14:paraId="6FB9CE0A" w14:textId="77777777" w:rsidR="00263426" w:rsidRDefault="00000000">
            <w:pPr>
              <w:contextualSpacing/>
              <w:jc w:val="center"/>
              <w:rPr>
                <w:rFonts w:ascii="宋体" w:hAnsi="宋体" w:cs="宋体"/>
                <w:sz w:val="18"/>
                <w:szCs w:val="18"/>
              </w:rPr>
            </w:pPr>
            <w:r>
              <w:rPr>
                <w:rFonts w:ascii="宋体" w:hAnsi="宋体" w:cs="宋体" w:hint="eastAsia"/>
                <w:sz w:val="18"/>
                <w:szCs w:val="18"/>
              </w:rPr>
              <w:t>耐碱断裂强力保留率（经、纬向），%</w:t>
            </w:r>
          </w:p>
        </w:tc>
        <w:tc>
          <w:tcPr>
            <w:tcW w:w="1910" w:type="pct"/>
            <w:gridSpan w:val="2"/>
            <w:vAlign w:val="center"/>
          </w:tcPr>
          <w:p w14:paraId="462252C3" w14:textId="77777777" w:rsidR="00263426" w:rsidRDefault="00000000">
            <w:pPr>
              <w:contextualSpacing/>
              <w:jc w:val="center"/>
              <w:rPr>
                <w:rFonts w:ascii="宋体" w:hAnsi="宋体" w:cs="宋体"/>
                <w:sz w:val="18"/>
                <w:szCs w:val="18"/>
              </w:rPr>
            </w:pPr>
            <w:r>
              <w:rPr>
                <w:rFonts w:ascii="宋体" w:hAnsi="宋体" w:cs="宋体" w:hint="eastAsia"/>
                <w:sz w:val="18"/>
                <w:szCs w:val="18"/>
              </w:rPr>
              <w:t>≥75</w:t>
            </w:r>
          </w:p>
        </w:tc>
        <w:tc>
          <w:tcPr>
            <w:tcW w:w="862" w:type="pct"/>
            <w:vMerge/>
            <w:vAlign w:val="center"/>
          </w:tcPr>
          <w:p w14:paraId="2DCDE9DE" w14:textId="77777777" w:rsidR="00263426" w:rsidRDefault="00263426">
            <w:pPr>
              <w:contextualSpacing/>
              <w:jc w:val="center"/>
              <w:rPr>
                <w:rFonts w:ascii="宋体" w:hAnsi="宋体" w:cs="宋体"/>
                <w:sz w:val="18"/>
                <w:szCs w:val="18"/>
              </w:rPr>
            </w:pPr>
          </w:p>
        </w:tc>
      </w:tr>
      <w:tr w:rsidR="00263426" w14:paraId="6593099F" w14:textId="77777777">
        <w:trPr>
          <w:trHeight w:hRule="exact" w:val="397"/>
        </w:trPr>
        <w:tc>
          <w:tcPr>
            <w:tcW w:w="2226" w:type="pct"/>
            <w:vAlign w:val="center"/>
          </w:tcPr>
          <w:p w14:paraId="249E1440" w14:textId="77777777" w:rsidR="00263426" w:rsidRDefault="00000000">
            <w:pPr>
              <w:contextualSpacing/>
              <w:jc w:val="center"/>
              <w:rPr>
                <w:rFonts w:ascii="宋体" w:hAnsi="宋体" w:cs="宋体"/>
                <w:sz w:val="18"/>
                <w:szCs w:val="18"/>
              </w:rPr>
            </w:pPr>
            <w:r>
              <w:rPr>
                <w:rFonts w:ascii="宋体" w:hAnsi="宋体" w:cs="宋体" w:hint="eastAsia"/>
                <w:sz w:val="18"/>
                <w:szCs w:val="18"/>
              </w:rPr>
              <w:t>断裂伸长率（经、纬向），%</w:t>
            </w:r>
          </w:p>
        </w:tc>
        <w:tc>
          <w:tcPr>
            <w:tcW w:w="1910" w:type="pct"/>
            <w:gridSpan w:val="2"/>
            <w:vAlign w:val="center"/>
          </w:tcPr>
          <w:p w14:paraId="5F7B9EAF" w14:textId="77777777" w:rsidR="00263426" w:rsidRDefault="00000000">
            <w:pPr>
              <w:contextualSpacing/>
              <w:jc w:val="center"/>
              <w:rPr>
                <w:rFonts w:ascii="宋体" w:hAnsi="宋体" w:cs="宋体"/>
                <w:sz w:val="18"/>
                <w:szCs w:val="18"/>
              </w:rPr>
            </w:pPr>
            <w:r>
              <w:rPr>
                <w:rFonts w:ascii="宋体" w:hAnsi="宋体" w:cs="宋体" w:hint="eastAsia"/>
                <w:sz w:val="18"/>
                <w:szCs w:val="18"/>
              </w:rPr>
              <w:t>≤</w:t>
            </w:r>
            <w:r>
              <w:rPr>
                <w:rFonts w:ascii="宋体" w:hAnsi="宋体" w:cs="宋体"/>
                <w:sz w:val="18"/>
                <w:szCs w:val="18"/>
              </w:rPr>
              <w:t>5</w:t>
            </w:r>
            <w:r>
              <w:rPr>
                <w:rFonts w:ascii="宋体" w:hAnsi="宋体" w:cs="宋体" w:hint="eastAsia"/>
                <w:sz w:val="18"/>
                <w:szCs w:val="18"/>
              </w:rPr>
              <w:t>.0</w:t>
            </w:r>
          </w:p>
        </w:tc>
        <w:tc>
          <w:tcPr>
            <w:tcW w:w="862" w:type="pct"/>
            <w:vAlign w:val="center"/>
          </w:tcPr>
          <w:p w14:paraId="24838BB3" w14:textId="77777777" w:rsidR="00263426" w:rsidRDefault="00000000">
            <w:pPr>
              <w:contextualSpacing/>
              <w:jc w:val="center"/>
              <w:rPr>
                <w:rFonts w:ascii="宋体" w:hAnsi="宋体" w:cs="宋体"/>
                <w:sz w:val="18"/>
                <w:szCs w:val="18"/>
              </w:rPr>
            </w:pPr>
            <w:r>
              <w:rPr>
                <w:rFonts w:ascii="宋体" w:hAnsi="宋体" w:cs="宋体" w:hint="eastAsia"/>
                <w:sz w:val="18"/>
                <w:szCs w:val="18"/>
              </w:rPr>
              <w:t>GB/T 7689.5</w:t>
            </w:r>
          </w:p>
        </w:tc>
      </w:tr>
      <w:tr w:rsidR="00263426" w14:paraId="29C0F963" w14:textId="77777777">
        <w:trPr>
          <w:trHeight w:hRule="exact" w:val="397"/>
        </w:trPr>
        <w:tc>
          <w:tcPr>
            <w:tcW w:w="2226" w:type="pct"/>
            <w:vAlign w:val="center"/>
          </w:tcPr>
          <w:p w14:paraId="54E5106C" w14:textId="77777777" w:rsidR="00263426" w:rsidRDefault="00000000">
            <w:pPr>
              <w:contextualSpacing/>
              <w:jc w:val="center"/>
              <w:rPr>
                <w:rFonts w:ascii="宋体" w:hAnsi="宋体" w:cs="宋体"/>
                <w:sz w:val="18"/>
                <w:szCs w:val="18"/>
              </w:rPr>
            </w:pPr>
            <w:r>
              <w:rPr>
                <w:rFonts w:ascii="宋体" w:hAnsi="宋体" w:cs="宋体" w:hint="eastAsia"/>
                <w:sz w:val="18"/>
                <w:szCs w:val="18"/>
              </w:rPr>
              <w:t>涂塑量，g/m²</w:t>
            </w:r>
          </w:p>
        </w:tc>
        <w:tc>
          <w:tcPr>
            <w:tcW w:w="1910" w:type="pct"/>
            <w:gridSpan w:val="2"/>
            <w:vAlign w:val="center"/>
          </w:tcPr>
          <w:p w14:paraId="72B3DC25" w14:textId="77777777" w:rsidR="00263426" w:rsidRDefault="00000000">
            <w:pPr>
              <w:contextualSpacing/>
              <w:jc w:val="center"/>
              <w:rPr>
                <w:rFonts w:ascii="宋体" w:hAnsi="宋体" w:cs="宋体"/>
                <w:sz w:val="18"/>
                <w:szCs w:val="18"/>
              </w:rPr>
            </w:pPr>
            <w:r>
              <w:rPr>
                <w:rFonts w:ascii="宋体" w:hAnsi="宋体" w:cs="宋体" w:hint="eastAsia"/>
                <w:sz w:val="18"/>
                <w:szCs w:val="18"/>
              </w:rPr>
              <w:t>≥20</w:t>
            </w:r>
          </w:p>
        </w:tc>
        <w:tc>
          <w:tcPr>
            <w:tcW w:w="862" w:type="pct"/>
            <w:vAlign w:val="center"/>
          </w:tcPr>
          <w:p w14:paraId="79115A45" w14:textId="77777777" w:rsidR="00263426" w:rsidRDefault="00000000">
            <w:pPr>
              <w:contextualSpacing/>
              <w:jc w:val="center"/>
              <w:rPr>
                <w:rFonts w:ascii="宋体" w:hAnsi="宋体" w:cs="宋体"/>
                <w:sz w:val="18"/>
                <w:szCs w:val="18"/>
              </w:rPr>
            </w:pPr>
            <w:r>
              <w:rPr>
                <w:rFonts w:ascii="宋体" w:hAnsi="宋体" w:cs="宋体" w:hint="eastAsia"/>
                <w:sz w:val="18"/>
                <w:szCs w:val="18"/>
              </w:rPr>
              <w:t>GB/T 20102</w:t>
            </w:r>
          </w:p>
        </w:tc>
      </w:tr>
      <w:tr w:rsidR="00263426" w14:paraId="2AE758C0" w14:textId="77777777">
        <w:trPr>
          <w:trHeight w:hRule="exact" w:val="397"/>
        </w:trPr>
        <w:tc>
          <w:tcPr>
            <w:tcW w:w="2226" w:type="pct"/>
            <w:vAlign w:val="center"/>
          </w:tcPr>
          <w:p w14:paraId="6B2C093A" w14:textId="77777777" w:rsidR="00263426" w:rsidRDefault="00000000">
            <w:pPr>
              <w:contextualSpacing/>
              <w:jc w:val="center"/>
              <w:rPr>
                <w:rFonts w:ascii="宋体" w:hAnsi="宋体" w:cs="宋体"/>
                <w:sz w:val="18"/>
                <w:szCs w:val="18"/>
              </w:rPr>
            </w:pPr>
            <w:r>
              <w:rPr>
                <w:rFonts w:ascii="宋体" w:hAnsi="宋体" w:cs="宋体" w:hint="eastAsia"/>
                <w:sz w:val="18"/>
                <w:szCs w:val="18"/>
              </w:rPr>
              <w:t>经纬密度，根/25mm</w:t>
            </w:r>
          </w:p>
        </w:tc>
        <w:tc>
          <w:tcPr>
            <w:tcW w:w="1910" w:type="pct"/>
            <w:gridSpan w:val="2"/>
            <w:vAlign w:val="center"/>
          </w:tcPr>
          <w:p w14:paraId="136AF41A" w14:textId="77777777" w:rsidR="00263426" w:rsidRDefault="00000000">
            <w:pPr>
              <w:contextualSpacing/>
              <w:jc w:val="center"/>
              <w:rPr>
                <w:rFonts w:ascii="宋体" w:hAnsi="宋体" w:cs="宋体"/>
                <w:sz w:val="18"/>
                <w:szCs w:val="18"/>
              </w:rPr>
            </w:pPr>
            <w:r>
              <w:rPr>
                <w:rFonts w:ascii="宋体" w:hAnsi="宋体" w:cs="宋体" w:hint="eastAsia"/>
                <w:sz w:val="18"/>
                <w:szCs w:val="18"/>
              </w:rPr>
              <w:t>实测值不超过标称值的±10%</w:t>
            </w:r>
          </w:p>
        </w:tc>
        <w:tc>
          <w:tcPr>
            <w:tcW w:w="862" w:type="pct"/>
            <w:vAlign w:val="center"/>
          </w:tcPr>
          <w:p w14:paraId="09235101" w14:textId="77777777" w:rsidR="00263426" w:rsidRDefault="00000000">
            <w:pPr>
              <w:contextualSpacing/>
              <w:jc w:val="center"/>
              <w:rPr>
                <w:rFonts w:ascii="宋体" w:hAnsi="宋体" w:cs="宋体"/>
                <w:sz w:val="18"/>
                <w:szCs w:val="18"/>
              </w:rPr>
            </w:pPr>
            <w:r>
              <w:rPr>
                <w:rFonts w:ascii="宋体" w:hAnsi="宋体" w:cs="宋体" w:hint="eastAsia"/>
                <w:sz w:val="18"/>
                <w:szCs w:val="18"/>
              </w:rPr>
              <w:t>GB/T 7689.2</w:t>
            </w:r>
          </w:p>
        </w:tc>
      </w:tr>
      <w:tr w:rsidR="00263426" w14:paraId="532EB66A" w14:textId="77777777">
        <w:trPr>
          <w:trHeight w:hRule="exact" w:val="397"/>
        </w:trPr>
        <w:tc>
          <w:tcPr>
            <w:tcW w:w="2226" w:type="pct"/>
            <w:vAlign w:val="center"/>
          </w:tcPr>
          <w:p w14:paraId="084478DF" w14:textId="77777777" w:rsidR="00263426" w:rsidRDefault="00000000">
            <w:pPr>
              <w:contextualSpacing/>
              <w:jc w:val="center"/>
              <w:rPr>
                <w:rFonts w:ascii="宋体" w:hAnsi="宋体" w:cs="宋体"/>
                <w:sz w:val="18"/>
                <w:szCs w:val="18"/>
              </w:rPr>
            </w:pPr>
            <w:r>
              <w:rPr>
                <w:rFonts w:ascii="宋体" w:hAnsi="宋体" w:cs="宋体" w:hint="eastAsia"/>
                <w:sz w:val="18"/>
                <w:szCs w:val="18"/>
              </w:rPr>
              <w:t>可燃物含量，%</w:t>
            </w:r>
          </w:p>
        </w:tc>
        <w:tc>
          <w:tcPr>
            <w:tcW w:w="1910" w:type="pct"/>
            <w:gridSpan w:val="2"/>
            <w:vAlign w:val="center"/>
          </w:tcPr>
          <w:p w14:paraId="45DDC28D" w14:textId="77777777" w:rsidR="00263426" w:rsidRDefault="00000000">
            <w:pPr>
              <w:contextualSpacing/>
              <w:jc w:val="center"/>
              <w:rPr>
                <w:rFonts w:ascii="宋体" w:hAnsi="宋体" w:cs="宋体"/>
                <w:sz w:val="18"/>
                <w:szCs w:val="18"/>
              </w:rPr>
            </w:pPr>
            <w:r>
              <w:rPr>
                <w:rFonts w:ascii="宋体" w:hAnsi="宋体" w:cs="宋体" w:hint="eastAsia"/>
                <w:sz w:val="18"/>
                <w:szCs w:val="18"/>
              </w:rPr>
              <w:t>≥12</w:t>
            </w:r>
          </w:p>
        </w:tc>
        <w:tc>
          <w:tcPr>
            <w:tcW w:w="862" w:type="pct"/>
            <w:vAlign w:val="center"/>
          </w:tcPr>
          <w:p w14:paraId="677D7642" w14:textId="77777777" w:rsidR="00263426" w:rsidRDefault="00000000">
            <w:pPr>
              <w:contextualSpacing/>
              <w:jc w:val="center"/>
              <w:rPr>
                <w:rFonts w:ascii="宋体" w:hAnsi="宋体" w:cs="宋体"/>
                <w:sz w:val="18"/>
                <w:szCs w:val="18"/>
              </w:rPr>
            </w:pPr>
            <w:r>
              <w:rPr>
                <w:rFonts w:ascii="宋体" w:hAnsi="宋体" w:cs="宋体" w:hint="eastAsia"/>
                <w:sz w:val="18"/>
                <w:szCs w:val="18"/>
              </w:rPr>
              <w:t>GB/T 9914.2</w:t>
            </w:r>
          </w:p>
        </w:tc>
      </w:tr>
      <w:tr w:rsidR="00263426" w14:paraId="75BD4351" w14:textId="77777777">
        <w:trPr>
          <w:trHeight w:hRule="exact" w:val="968"/>
        </w:trPr>
        <w:tc>
          <w:tcPr>
            <w:tcW w:w="2226" w:type="pct"/>
            <w:vAlign w:val="center"/>
          </w:tcPr>
          <w:p w14:paraId="4218E4B0" w14:textId="77777777" w:rsidR="00263426" w:rsidRDefault="00000000">
            <w:pPr>
              <w:contextualSpacing/>
              <w:jc w:val="center"/>
              <w:rPr>
                <w:rFonts w:ascii="宋体" w:hAnsi="宋体" w:cs="宋体"/>
                <w:sz w:val="18"/>
                <w:szCs w:val="18"/>
              </w:rPr>
            </w:pPr>
            <w:r>
              <w:rPr>
                <w:rFonts w:ascii="宋体" w:hAnsi="宋体" w:cs="宋体" w:hint="eastAsia"/>
                <w:sz w:val="18"/>
                <w:szCs w:val="18"/>
              </w:rPr>
              <w:t>玻璃成分，%</w:t>
            </w:r>
          </w:p>
        </w:tc>
        <w:tc>
          <w:tcPr>
            <w:tcW w:w="1910" w:type="pct"/>
            <w:gridSpan w:val="2"/>
            <w:vAlign w:val="center"/>
          </w:tcPr>
          <w:p w14:paraId="500A0828" w14:textId="77777777" w:rsidR="00263426" w:rsidRDefault="00000000">
            <w:pPr>
              <w:contextualSpacing/>
              <w:jc w:val="center"/>
              <w:rPr>
                <w:rFonts w:ascii="宋体" w:hAnsi="宋体" w:cs="宋体"/>
                <w:sz w:val="18"/>
                <w:szCs w:val="18"/>
              </w:rPr>
            </w:pPr>
            <w:r>
              <w:rPr>
                <w:rFonts w:ascii="宋体" w:hAnsi="宋体" w:cs="宋体" w:hint="eastAsia"/>
                <w:sz w:val="18"/>
                <w:szCs w:val="18"/>
              </w:rPr>
              <w:t>ZrO</w:t>
            </w:r>
            <w:r>
              <w:rPr>
                <w:rFonts w:ascii="宋体" w:hAnsi="宋体" w:cs="宋体" w:hint="eastAsia"/>
                <w:sz w:val="18"/>
                <w:szCs w:val="18"/>
                <w:vertAlign w:val="subscript"/>
              </w:rPr>
              <w:t>2</w:t>
            </w:r>
            <w:r>
              <w:rPr>
                <w:rFonts w:ascii="宋体" w:hAnsi="宋体" w:cs="宋体" w:hint="eastAsia"/>
                <w:sz w:val="18"/>
                <w:szCs w:val="18"/>
              </w:rPr>
              <w:t>含量＞1</w:t>
            </w:r>
            <w:r>
              <w:rPr>
                <w:rFonts w:ascii="宋体" w:hAnsi="宋体" w:cs="宋体"/>
                <w:sz w:val="18"/>
                <w:szCs w:val="18"/>
              </w:rPr>
              <w:t>4.0,</w:t>
            </w:r>
            <w:r>
              <w:rPr>
                <w:rFonts w:ascii="宋体" w:hAnsi="宋体" w:cs="宋体" w:hint="eastAsia"/>
                <w:sz w:val="18"/>
                <w:szCs w:val="18"/>
              </w:rPr>
              <w:t>TiO</w:t>
            </w:r>
            <w:r>
              <w:rPr>
                <w:rFonts w:ascii="宋体" w:hAnsi="宋体" w:cs="宋体" w:hint="eastAsia"/>
                <w:sz w:val="18"/>
                <w:szCs w:val="18"/>
                <w:vertAlign w:val="subscript"/>
              </w:rPr>
              <w:t>2</w:t>
            </w:r>
            <w:r>
              <w:rPr>
                <w:rFonts w:ascii="宋体" w:hAnsi="宋体" w:cs="宋体" w:hint="eastAsia"/>
                <w:sz w:val="18"/>
                <w:szCs w:val="18"/>
              </w:rPr>
              <w:t>含量为＞</w:t>
            </w:r>
            <w:r>
              <w:rPr>
                <w:rFonts w:ascii="宋体" w:hAnsi="宋体" w:cs="宋体"/>
                <w:sz w:val="18"/>
                <w:szCs w:val="18"/>
              </w:rPr>
              <w:t>5.5</w:t>
            </w:r>
            <w:r>
              <w:rPr>
                <w:rFonts w:ascii="宋体" w:hAnsi="宋体" w:cs="宋体" w:hint="eastAsia"/>
                <w:sz w:val="18"/>
                <w:szCs w:val="18"/>
              </w:rPr>
              <w:t>；或ZrO</w:t>
            </w:r>
            <w:r>
              <w:rPr>
                <w:rFonts w:ascii="宋体" w:hAnsi="宋体" w:cs="宋体" w:hint="eastAsia"/>
                <w:sz w:val="18"/>
                <w:szCs w:val="18"/>
                <w:vertAlign w:val="subscript"/>
              </w:rPr>
              <w:t>2</w:t>
            </w:r>
            <w:r>
              <w:rPr>
                <w:rFonts w:ascii="宋体" w:hAnsi="宋体" w:cs="宋体" w:hint="eastAsia"/>
                <w:sz w:val="18"/>
                <w:szCs w:val="18"/>
              </w:rPr>
              <w:t>和TiO2含量＞19.</w:t>
            </w:r>
            <w:r>
              <w:rPr>
                <w:rFonts w:ascii="宋体" w:hAnsi="宋体" w:cs="宋体"/>
                <w:sz w:val="18"/>
                <w:szCs w:val="18"/>
              </w:rPr>
              <w:t>5</w:t>
            </w:r>
            <w:r>
              <w:rPr>
                <w:rFonts w:ascii="宋体" w:hAnsi="宋体" w:cs="宋体" w:hint="eastAsia"/>
                <w:sz w:val="18"/>
                <w:szCs w:val="18"/>
              </w:rPr>
              <w:t>,同时ZrO</w:t>
            </w:r>
            <w:r>
              <w:rPr>
                <w:rFonts w:ascii="宋体" w:hAnsi="宋体" w:cs="宋体" w:hint="eastAsia"/>
                <w:sz w:val="18"/>
                <w:szCs w:val="18"/>
                <w:vertAlign w:val="subscript"/>
              </w:rPr>
              <w:t>2</w:t>
            </w:r>
            <w:r>
              <w:rPr>
                <w:rFonts w:ascii="宋体" w:hAnsi="宋体" w:cs="宋体" w:hint="eastAsia"/>
                <w:sz w:val="18"/>
                <w:szCs w:val="18"/>
              </w:rPr>
              <w:t>含量＞</w:t>
            </w:r>
            <w:r>
              <w:rPr>
                <w:rFonts w:ascii="宋体" w:hAnsi="宋体" w:cs="宋体"/>
                <w:sz w:val="18"/>
                <w:szCs w:val="18"/>
              </w:rPr>
              <w:t>14.0</w:t>
            </w:r>
            <w:r>
              <w:rPr>
                <w:rFonts w:ascii="宋体" w:hAnsi="宋体" w:cs="宋体" w:hint="eastAsia"/>
                <w:sz w:val="18"/>
                <w:szCs w:val="18"/>
              </w:rPr>
              <w:t>；或ZrO</w:t>
            </w:r>
            <w:r>
              <w:rPr>
                <w:rFonts w:ascii="宋体" w:hAnsi="宋体" w:cs="宋体" w:hint="eastAsia"/>
                <w:sz w:val="18"/>
                <w:szCs w:val="18"/>
                <w:vertAlign w:val="subscript"/>
              </w:rPr>
              <w:t>2</w:t>
            </w:r>
            <w:r>
              <w:rPr>
                <w:rFonts w:ascii="宋体" w:hAnsi="宋体" w:cs="宋体" w:hint="eastAsia"/>
                <w:sz w:val="18"/>
                <w:szCs w:val="18"/>
              </w:rPr>
              <w:t>含量＞16.0</w:t>
            </w:r>
          </w:p>
        </w:tc>
        <w:tc>
          <w:tcPr>
            <w:tcW w:w="862" w:type="pct"/>
            <w:vAlign w:val="center"/>
          </w:tcPr>
          <w:p w14:paraId="2BE7C6AA" w14:textId="77777777" w:rsidR="00263426" w:rsidRDefault="00000000">
            <w:pPr>
              <w:contextualSpacing/>
              <w:jc w:val="center"/>
              <w:rPr>
                <w:rFonts w:ascii="宋体" w:hAnsi="宋体" w:cs="宋体"/>
                <w:sz w:val="18"/>
                <w:szCs w:val="18"/>
              </w:rPr>
            </w:pPr>
            <w:r>
              <w:rPr>
                <w:rFonts w:ascii="宋体" w:hAnsi="宋体" w:cs="宋体" w:hint="eastAsia"/>
                <w:sz w:val="18"/>
                <w:szCs w:val="18"/>
              </w:rPr>
              <w:t>JC/T 841</w:t>
            </w:r>
          </w:p>
        </w:tc>
      </w:tr>
      <w:tr w:rsidR="00263426" w14:paraId="43980EDB" w14:textId="77777777">
        <w:trPr>
          <w:trHeight w:hRule="exact" w:val="397"/>
        </w:trPr>
        <w:tc>
          <w:tcPr>
            <w:tcW w:w="2226" w:type="pct"/>
            <w:vAlign w:val="center"/>
          </w:tcPr>
          <w:p w14:paraId="78CC7947" w14:textId="77777777" w:rsidR="00263426" w:rsidRDefault="00000000">
            <w:pPr>
              <w:contextualSpacing/>
              <w:jc w:val="center"/>
              <w:rPr>
                <w:rFonts w:ascii="宋体" w:hAnsi="宋体" w:cs="宋体"/>
                <w:sz w:val="18"/>
                <w:szCs w:val="18"/>
              </w:rPr>
            </w:pPr>
            <w:r>
              <w:rPr>
                <w:rFonts w:ascii="宋体" w:hAnsi="宋体" w:cs="宋体" w:hint="eastAsia"/>
                <w:sz w:val="18"/>
                <w:szCs w:val="18"/>
              </w:rPr>
              <w:t>可燃物含量，%</w:t>
            </w:r>
          </w:p>
        </w:tc>
        <w:tc>
          <w:tcPr>
            <w:tcW w:w="1910" w:type="pct"/>
            <w:gridSpan w:val="2"/>
            <w:vAlign w:val="center"/>
          </w:tcPr>
          <w:p w14:paraId="57558690" w14:textId="77777777" w:rsidR="00263426" w:rsidRDefault="00000000">
            <w:pPr>
              <w:contextualSpacing/>
              <w:jc w:val="center"/>
              <w:rPr>
                <w:rFonts w:ascii="宋体" w:hAnsi="宋体" w:cs="宋体"/>
                <w:sz w:val="18"/>
                <w:szCs w:val="18"/>
              </w:rPr>
            </w:pPr>
            <w:r>
              <w:rPr>
                <w:rFonts w:ascii="宋体" w:hAnsi="宋体" w:cs="宋体" w:hint="eastAsia"/>
                <w:sz w:val="18"/>
                <w:szCs w:val="18"/>
              </w:rPr>
              <w:t>≥12</w:t>
            </w:r>
          </w:p>
        </w:tc>
        <w:tc>
          <w:tcPr>
            <w:tcW w:w="862" w:type="pct"/>
            <w:vAlign w:val="center"/>
          </w:tcPr>
          <w:p w14:paraId="07182034" w14:textId="77777777" w:rsidR="00263426" w:rsidRDefault="00000000">
            <w:pPr>
              <w:contextualSpacing/>
              <w:jc w:val="center"/>
              <w:rPr>
                <w:rFonts w:ascii="宋体" w:hAnsi="宋体" w:cs="宋体"/>
                <w:sz w:val="18"/>
                <w:szCs w:val="18"/>
              </w:rPr>
            </w:pPr>
            <w:r>
              <w:rPr>
                <w:rFonts w:ascii="宋体" w:hAnsi="宋体" w:cs="宋体" w:hint="eastAsia"/>
                <w:sz w:val="18"/>
                <w:szCs w:val="18"/>
              </w:rPr>
              <w:t>GB/T 9914.2</w:t>
            </w:r>
          </w:p>
        </w:tc>
      </w:tr>
    </w:tbl>
    <w:p w14:paraId="3B7EC897" w14:textId="77777777" w:rsidR="00263426" w:rsidRDefault="00000000">
      <w:pPr>
        <w:spacing w:line="500" w:lineRule="exact"/>
        <w:contextualSpacing/>
        <w:rPr>
          <w:rFonts w:eastAsiaTheme="minorEastAsia"/>
          <w:sz w:val="24"/>
          <w:szCs w:val="24"/>
        </w:rPr>
      </w:pPr>
      <w:r>
        <w:rPr>
          <w:rFonts w:eastAsiaTheme="minorEastAsia" w:hint="eastAsia"/>
          <w:b/>
          <w:sz w:val="24"/>
          <w:szCs w:val="24"/>
        </w:rPr>
        <w:t>4.</w:t>
      </w:r>
      <w:r>
        <w:rPr>
          <w:rFonts w:eastAsiaTheme="minorEastAsia"/>
          <w:b/>
          <w:sz w:val="24"/>
          <w:szCs w:val="24"/>
        </w:rPr>
        <w:t>3</w:t>
      </w:r>
      <w:r>
        <w:rPr>
          <w:rFonts w:eastAsiaTheme="minorEastAsia" w:hint="eastAsia"/>
          <w:b/>
          <w:sz w:val="24"/>
          <w:szCs w:val="24"/>
        </w:rPr>
        <w:t>.9</w:t>
      </w:r>
      <w:r>
        <w:rPr>
          <w:rFonts w:eastAsiaTheme="minorEastAsia" w:hint="eastAsia"/>
          <w:sz w:val="24"/>
          <w:szCs w:val="24"/>
        </w:rPr>
        <w:t xml:space="preserve"> </w:t>
      </w:r>
      <w:r>
        <w:rPr>
          <w:rFonts w:eastAsiaTheme="minorEastAsia" w:hint="eastAsia"/>
          <w:sz w:val="24"/>
          <w:szCs w:val="24"/>
        </w:rPr>
        <w:t>定向岩棉板薄抹灰外墙外保温系统所使用的锚栓应符合下列规定：</w:t>
      </w:r>
    </w:p>
    <w:p w14:paraId="09E22B51"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1</w:t>
      </w:r>
      <w:r>
        <w:rPr>
          <w:rFonts w:eastAsiaTheme="minorEastAsia" w:hint="eastAsia"/>
          <w:sz w:val="24"/>
          <w:szCs w:val="24"/>
        </w:rPr>
        <w:t xml:space="preserve"> </w:t>
      </w:r>
      <w:r>
        <w:rPr>
          <w:rFonts w:eastAsiaTheme="minorEastAsia"/>
          <w:sz w:val="24"/>
          <w:szCs w:val="24"/>
        </w:rPr>
        <w:t>塑料膨胀件和膨胀套管应采用原生的聚酰胺、聚乙烯或聚丙烯制造，不应使用再生材料；</w:t>
      </w:r>
    </w:p>
    <w:p w14:paraId="44A46977" w14:textId="1CA05B36"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2</w:t>
      </w:r>
      <w:r>
        <w:rPr>
          <w:rFonts w:eastAsiaTheme="minorEastAsia" w:hint="eastAsia"/>
          <w:sz w:val="24"/>
          <w:szCs w:val="24"/>
        </w:rPr>
        <w:t xml:space="preserve"> </w:t>
      </w:r>
      <w:r>
        <w:rPr>
          <w:rFonts w:eastAsiaTheme="minorEastAsia"/>
          <w:sz w:val="24"/>
          <w:szCs w:val="24"/>
        </w:rPr>
        <w:t>钢制膨胀件和膨胀套管应采用不锈钢或经过表面处理的碳钢制造</w:t>
      </w:r>
      <w:r w:rsidR="00E96FF3">
        <w:rPr>
          <w:rFonts w:eastAsiaTheme="minorEastAsia" w:hint="eastAsia"/>
          <w:sz w:val="24"/>
          <w:szCs w:val="24"/>
        </w:rPr>
        <w:t>；</w:t>
      </w:r>
      <w:r>
        <w:rPr>
          <w:rFonts w:eastAsiaTheme="minorEastAsia"/>
          <w:sz w:val="24"/>
          <w:szCs w:val="24"/>
        </w:rPr>
        <w:t>当采用电镀锌处理时，应符合</w:t>
      </w:r>
      <w:r>
        <w:rPr>
          <w:rFonts w:eastAsiaTheme="minorEastAsia" w:hint="eastAsia"/>
          <w:sz w:val="24"/>
          <w:szCs w:val="24"/>
        </w:rPr>
        <w:t>现行国家标准</w:t>
      </w:r>
      <w:r>
        <w:rPr>
          <w:rFonts w:eastAsiaTheme="minorEastAsia"/>
          <w:sz w:val="24"/>
          <w:szCs w:val="24"/>
        </w:rPr>
        <w:t>《紧固件</w:t>
      </w:r>
      <w:r>
        <w:rPr>
          <w:rFonts w:eastAsiaTheme="minorEastAsia"/>
          <w:sz w:val="24"/>
          <w:szCs w:val="24"/>
        </w:rPr>
        <w:t xml:space="preserve"> </w:t>
      </w:r>
      <w:r>
        <w:rPr>
          <w:rFonts w:eastAsiaTheme="minorEastAsia"/>
          <w:sz w:val="24"/>
          <w:szCs w:val="24"/>
        </w:rPr>
        <w:t>电镀层》</w:t>
      </w:r>
      <w:r>
        <w:rPr>
          <w:rFonts w:eastAsiaTheme="minorEastAsia"/>
          <w:sz w:val="24"/>
          <w:szCs w:val="24"/>
        </w:rPr>
        <w:t>GB</w:t>
      </w:r>
      <w:r>
        <w:rPr>
          <w:rFonts w:eastAsiaTheme="minorEastAsia" w:hint="eastAsia"/>
          <w:sz w:val="24"/>
          <w:szCs w:val="24"/>
        </w:rPr>
        <w:t>/</w:t>
      </w:r>
      <w:r>
        <w:rPr>
          <w:rFonts w:eastAsiaTheme="minorEastAsia"/>
          <w:sz w:val="24"/>
          <w:szCs w:val="24"/>
        </w:rPr>
        <w:t>T 5267.1</w:t>
      </w:r>
      <w:r>
        <w:rPr>
          <w:rFonts w:eastAsiaTheme="minorEastAsia"/>
          <w:sz w:val="24"/>
          <w:szCs w:val="24"/>
        </w:rPr>
        <w:t>的规定；</w:t>
      </w:r>
    </w:p>
    <w:p w14:paraId="726EC60E" w14:textId="78591F48"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3</w:t>
      </w:r>
      <w:r>
        <w:rPr>
          <w:rFonts w:eastAsiaTheme="minorEastAsia" w:hint="eastAsia"/>
          <w:sz w:val="24"/>
          <w:szCs w:val="24"/>
        </w:rPr>
        <w:t xml:space="preserve"> </w:t>
      </w:r>
      <w:r>
        <w:rPr>
          <w:rFonts w:eastAsiaTheme="minorEastAsia"/>
          <w:sz w:val="24"/>
          <w:szCs w:val="24"/>
        </w:rPr>
        <w:t>不同类别的基层墙体，应选用不同类型的锚栓</w:t>
      </w:r>
      <w:r w:rsidR="00E96FF3">
        <w:rPr>
          <w:rFonts w:eastAsiaTheme="minorEastAsia" w:hint="eastAsia"/>
          <w:sz w:val="24"/>
          <w:szCs w:val="24"/>
        </w:rPr>
        <w:t>；</w:t>
      </w:r>
      <w:r>
        <w:rPr>
          <w:rFonts w:eastAsiaTheme="minorEastAsia"/>
          <w:sz w:val="24"/>
          <w:szCs w:val="24"/>
        </w:rPr>
        <w:t>C</w:t>
      </w:r>
      <w:r>
        <w:rPr>
          <w:rFonts w:eastAsiaTheme="minorEastAsia"/>
          <w:sz w:val="24"/>
          <w:szCs w:val="24"/>
        </w:rPr>
        <w:t>类基层墙体宜选用通过摩擦和机械锁定承载的锚栓，</w:t>
      </w:r>
      <w:r>
        <w:rPr>
          <w:rFonts w:eastAsiaTheme="minorEastAsia"/>
          <w:sz w:val="24"/>
          <w:szCs w:val="24"/>
        </w:rPr>
        <w:t>D</w:t>
      </w:r>
      <w:r>
        <w:rPr>
          <w:rFonts w:eastAsiaTheme="minorEastAsia"/>
          <w:sz w:val="24"/>
          <w:szCs w:val="24"/>
        </w:rPr>
        <w:t>类基层墙体应选</w:t>
      </w:r>
      <w:proofErr w:type="gramStart"/>
      <w:r>
        <w:rPr>
          <w:rFonts w:eastAsiaTheme="minorEastAsia"/>
          <w:sz w:val="24"/>
          <w:szCs w:val="24"/>
        </w:rPr>
        <w:t>用通过</w:t>
      </w:r>
      <w:proofErr w:type="gramEnd"/>
      <w:r>
        <w:rPr>
          <w:rFonts w:eastAsiaTheme="minorEastAsia"/>
          <w:sz w:val="24"/>
          <w:szCs w:val="24"/>
        </w:rPr>
        <w:t>摩擦和机械锁定承载的锚栓。</w:t>
      </w:r>
    </w:p>
    <w:p w14:paraId="1EB10066" w14:textId="77777777" w:rsidR="00263426" w:rsidRDefault="00000000">
      <w:pPr>
        <w:spacing w:line="500" w:lineRule="exact"/>
        <w:contextualSpacing/>
        <w:jc w:val="left"/>
        <w:rPr>
          <w:rFonts w:eastAsiaTheme="minorEastAsia"/>
          <w:sz w:val="24"/>
          <w:szCs w:val="24"/>
        </w:rPr>
      </w:pPr>
      <w:r>
        <w:rPr>
          <w:rFonts w:eastAsiaTheme="minorEastAsia"/>
          <w:sz w:val="24"/>
          <w:szCs w:val="24"/>
        </w:rPr>
        <w:t xml:space="preserve">    </w:t>
      </w:r>
      <w:r>
        <w:rPr>
          <w:rFonts w:eastAsiaTheme="minorEastAsia"/>
          <w:b/>
          <w:bCs/>
          <w:sz w:val="24"/>
          <w:szCs w:val="24"/>
        </w:rPr>
        <w:t>4</w:t>
      </w:r>
      <w:r>
        <w:rPr>
          <w:rFonts w:eastAsiaTheme="minorEastAsia" w:hint="eastAsia"/>
          <w:sz w:val="24"/>
          <w:szCs w:val="24"/>
        </w:rPr>
        <w:t xml:space="preserve"> </w:t>
      </w:r>
      <w:proofErr w:type="gramStart"/>
      <w:r>
        <w:rPr>
          <w:rFonts w:eastAsiaTheme="minorEastAsia" w:hint="eastAsia"/>
          <w:sz w:val="24"/>
          <w:szCs w:val="24"/>
        </w:rPr>
        <w:t>锚盘直径</w:t>
      </w:r>
      <w:proofErr w:type="gramEnd"/>
      <w:r>
        <w:rPr>
          <w:rFonts w:eastAsiaTheme="minorEastAsia" w:hint="eastAsia"/>
          <w:sz w:val="24"/>
          <w:szCs w:val="24"/>
        </w:rPr>
        <w:t>不应小于</w:t>
      </w:r>
      <w:r>
        <w:rPr>
          <w:rFonts w:eastAsiaTheme="minorEastAsia" w:hint="eastAsia"/>
          <w:sz w:val="24"/>
          <w:szCs w:val="24"/>
        </w:rPr>
        <w:t>60mm</w:t>
      </w:r>
      <w:r>
        <w:rPr>
          <w:rFonts w:eastAsiaTheme="minorEastAsia"/>
          <w:sz w:val="24"/>
          <w:szCs w:val="24"/>
        </w:rPr>
        <w:t>；</w:t>
      </w:r>
    </w:p>
    <w:p w14:paraId="0768FF88" w14:textId="0296F0CF"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5</w:t>
      </w:r>
      <w:r>
        <w:rPr>
          <w:rFonts w:eastAsiaTheme="minorEastAsia" w:hint="eastAsia"/>
          <w:sz w:val="24"/>
          <w:szCs w:val="24"/>
        </w:rPr>
        <w:t xml:space="preserve"> </w:t>
      </w:r>
      <w:r>
        <w:rPr>
          <w:rFonts w:eastAsiaTheme="minorEastAsia"/>
          <w:sz w:val="24"/>
          <w:szCs w:val="24"/>
        </w:rPr>
        <w:t>安装锚栓的基层墙体的厚度，不应小于</w:t>
      </w:r>
      <w:r>
        <w:rPr>
          <w:rFonts w:eastAsiaTheme="minorEastAsia"/>
          <w:sz w:val="24"/>
          <w:szCs w:val="24"/>
        </w:rPr>
        <w:t>100mm</w:t>
      </w:r>
      <w:r w:rsidR="00E96FF3">
        <w:rPr>
          <w:rFonts w:eastAsiaTheme="minorEastAsia" w:hint="eastAsia"/>
          <w:sz w:val="24"/>
          <w:szCs w:val="24"/>
        </w:rPr>
        <w:t>；</w:t>
      </w:r>
      <w:r>
        <w:rPr>
          <w:rFonts w:eastAsiaTheme="minorEastAsia"/>
          <w:sz w:val="24"/>
          <w:szCs w:val="24"/>
        </w:rPr>
        <w:t>基层墙体的厚度不应包括</w:t>
      </w:r>
      <w:proofErr w:type="gramStart"/>
      <w:r>
        <w:rPr>
          <w:rFonts w:eastAsiaTheme="minorEastAsia"/>
          <w:sz w:val="24"/>
          <w:szCs w:val="24"/>
        </w:rPr>
        <w:t>找平层或饰面层</w:t>
      </w:r>
      <w:proofErr w:type="gramEnd"/>
      <w:r>
        <w:rPr>
          <w:rFonts w:eastAsiaTheme="minorEastAsia"/>
          <w:sz w:val="24"/>
          <w:szCs w:val="24"/>
        </w:rPr>
        <w:t>厚度；</w:t>
      </w:r>
    </w:p>
    <w:p w14:paraId="621FB9E7" w14:textId="77777777" w:rsidR="00263426" w:rsidRDefault="00000000">
      <w:pPr>
        <w:spacing w:line="500" w:lineRule="exact"/>
        <w:ind w:firstLine="480"/>
        <w:contextualSpacing/>
        <w:jc w:val="left"/>
        <w:rPr>
          <w:rFonts w:eastAsiaTheme="minorEastAsia"/>
          <w:sz w:val="24"/>
          <w:szCs w:val="24"/>
        </w:rPr>
      </w:pPr>
      <w:r>
        <w:rPr>
          <w:rFonts w:eastAsiaTheme="minorEastAsia"/>
          <w:b/>
          <w:bCs/>
          <w:sz w:val="24"/>
          <w:szCs w:val="24"/>
        </w:rPr>
        <w:t>6</w:t>
      </w:r>
      <w:r>
        <w:rPr>
          <w:rFonts w:eastAsiaTheme="minorEastAsia" w:hint="eastAsia"/>
          <w:sz w:val="24"/>
          <w:szCs w:val="24"/>
        </w:rPr>
        <w:t xml:space="preserve"> </w:t>
      </w:r>
      <w:r>
        <w:rPr>
          <w:rFonts w:eastAsiaTheme="minorEastAsia"/>
          <w:sz w:val="24"/>
          <w:szCs w:val="24"/>
        </w:rPr>
        <w:t>锚栓的有效锚固深度</w:t>
      </w:r>
      <w:r>
        <w:rPr>
          <w:rFonts w:eastAsiaTheme="minorEastAsia" w:hint="eastAsia"/>
          <w:sz w:val="24"/>
          <w:szCs w:val="24"/>
        </w:rPr>
        <w:t>，</w:t>
      </w:r>
      <w:r>
        <w:rPr>
          <w:rFonts w:eastAsiaTheme="minorEastAsia"/>
          <w:sz w:val="24"/>
          <w:szCs w:val="24"/>
        </w:rPr>
        <w:t>混凝土中不应小于</w:t>
      </w:r>
      <w:r>
        <w:rPr>
          <w:rFonts w:eastAsiaTheme="minorEastAsia" w:hint="eastAsia"/>
          <w:sz w:val="24"/>
          <w:szCs w:val="24"/>
        </w:rPr>
        <w:t>30</w:t>
      </w:r>
      <w:r>
        <w:rPr>
          <w:rFonts w:eastAsiaTheme="minorEastAsia"/>
          <w:sz w:val="24"/>
          <w:szCs w:val="24"/>
        </w:rPr>
        <w:t>mm</w:t>
      </w:r>
      <w:r>
        <w:rPr>
          <w:rFonts w:eastAsiaTheme="minorEastAsia"/>
          <w:sz w:val="24"/>
          <w:szCs w:val="24"/>
        </w:rPr>
        <w:t>，砌体中不应小</w:t>
      </w:r>
      <w:r>
        <w:rPr>
          <w:rFonts w:eastAsiaTheme="minorEastAsia" w:hint="eastAsia"/>
          <w:sz w:val="24"/>
          <w:szCs w:val="24"/>
        </w:rPr>
        <w:t>于</w:t>
      </w:r>
      <w:r>
        <w:rPr>
          <w:rFonts w:eastAsiaTheme="minorEastAsia"/>
          <w:sz w:val="24"/>
          <w:szCs w:val="24"/>
        </w:rPr>
        <w:t>50mm</w:t>
      </w:r>
      <w:r>
        <w:rPr>
          <w:rFonts w:eastAsiaTheme="minorEastAsia" w:hint="eastAsia"/>
          <w:sz w:val="24"/>
          <w:szCs w:val="24"/>
        </w:rPr>
        <w:t>，</w:t>
      </w:r>
      <w:r>
        <w:rPr>
          <w:rFonts w:eastAsiaTheme="minorEastAsia"/>
          <w:sz w:val="24"/>
          <w:szCs w:val="24"/>
        </w:rPr>
        <w:t>最小允许边距为</w:t>
      </w:r>
      <w:r>
        <w:rPr>
          <w:rFonts w:eastAsiaTheme="minorEastAsia"/>
          <w:sz w:val="24"/>
          <w:szCs w:val="24"/>
        </w:rPr>
        <w:t>100mm</w:t>
      </w:r>
      <w:r>
        <w:rPr>
          <w:rFonts w:eastAsiaTheme="minorEastAsia"/>
          <w:sz w:val="24"/>
          <w:szCs w:val="24"/>
        </w:rPr>
        <w:t>，最小允许间距为</w:t>
      </w:r>
      <w:r>
        <w:rPr>
          <w:rFonts w:eastAsiaTheme="minorEastAsia"/>
          <w:sz w:val="24"/>
          <w:szCs w:val="24"/>
        </w:rPr>
        <w:t>100mm</w:t>
      </w:r>
      <w:r>
        <w:rPr>
          <w:rFonts w:eastAsiaTheme="minorEastAsia"/>
          <w:sz w:val="24"/>
          <w:szCs w:val="24"/>
        </w:rPr>
        <w:t>。</w:t>
      </w:r>
    </w:p>
    <w:p w14:paraId="762BC747" w14:textId="77777777" w:rsidR="00263426" w:rsidRDefault="00000000">
      <w:pPr>
        <w:spacing w:line="500" w:lineRule="exact"/>
        <w:jc w:val="left"/>
        <w:rPr>
          <w:rFonts w:eastAsiaTheme="minorEastAsia"/>
          <w:sz w:val="24"/>
          <w:szCs w:val="24"/>
        </w:rPr>
      </w:pPr>
      <w:r>
        <w:rPr>
          <w:rFonts w:eastAsiaTheme="minorEastAsia" w:hint="eastAsia"/>
          <w:b/>
          <w:sz w:val="24"/>
          <w:szCs w:val="24"/>
        </w:rPr>
        <w:t>4.</w:t>
      </w:r>
      <w:r>
        <w:rPr>
          <w:rFonts w:eastAsiaTheme="minorEastAsia"/>
          <w:b/>
          <w:sz w:val="24"/>
          <w:szCs w:val="24"/>
        </w:rPr>
        <w:t>3.</w:t>
      </w:r>
      <w:r>
        <w:rPr>
          <w:rFonts w:eastAsiaTheme="minorEastAsia" w:hint="eastAsia"/>
          <w:b/>
          <w:sz w:val="24"/>
          <w:szCs w:val="24"/>
        </w:rPr>
        <w:t>10</w:t>
      </w:r>
      <w:r>
        <w:rPr>
          <w:rFonts w:eastAsiaTheme="minorEastAsia"/>
          <w:b/>
          <w:sz w:val="24"/>
          <w:szCs w:val="24"/>
        </w:rPr>
        <w:t xml:space="preserve"> </w:t>
      </w:r>
      <w:r>
        <w:rPr>
          <w:rFonts w:eastAsiaTheme="minorEastAsia"/>
          <w:sz w:val="24"/>
          <w:szCs w:val="24"/>
        </w:rPr>
        <w:t>标准试验条件下锚栓主要性能指标应符合表</w:t>
      </w:r>
      <w:r>
        <w:rPr>
          <w:rFonts w:eastAsiaTheme="minorEastAsia"/>
          <w:sz w:val="24"/>
          <w:szCs w:val="24"/>
        </w:rPr>
        <w:t xml:space="preserve"> </w:t>
      </w:r>
      <w:r>
        <w:rPr>
          <w:rFonts w:eastAsiaTheme="minorEastAsia" w:hint="eastAsia"/>
          <w:sz w:val="24"/>
          <w:szCs w:val="24"/>
        </w:rPr>
        <w:t>4.2.10</w:t>
      </w:r>
      <w:r>
        <w:rPr>
          <w:rFonts w:eastAsiaTheme="minorEastAsia"/>
          <w:sz w:val="24"/>
          <w:szCs w:val="24"/>
        </w:rPr>
        <w:t>的规定。</w:t>
      </w:r>
    </w:p>
    <w:p w14:paraId="0888F25F" w14:textId="77777777" w:rsidR="00263426" w:rsidRDefault="00263426">
      <w:pPr>
        <w:snapToGrid w:val="0"/>
        <w:spacing w:line="500" w:lineRule="exact"/>
        <w:jc w:val="center"/>
        <w:rPr>
          <w:rFonts w:eastAsia="黑体"/>
        </w:rPr>
      </w:pPr>
    </w:p>
    <w:p w14:paraId="08C6D87E" w14:textId="77777777" w:rsidR="00FF3726" w:rsidRDefault="00FF3726">
      <w:pPr>
        <w:snapToGrid w:val="0"/>
        <w:spacing w:line="500" w:lineRule="exact"/>
        <w:jc w:val="center"/>
        <w:rPr>
          <w:rFonts w:eastAsia="黑体"/>
        </w:rPr>
      </w:pPr>
    </w:p>
    <w:p w14:paraId="4F6C132B" w14:textId="77777777" w:rsidR="00263426" w:rsidRDefault="00000000">
      <w:pPr>
        <w:snapToGrid w:val="0"/>
        <w:spacing w:line="500" w:lineRule="exact"/>
        <w:jc w:val="center"/>
        <w:rPr>
          <w:rFonts w:eastAsia="黑体"/>
        </w:rPr>
      </w:pPr>
      <w:r>
        <w:rPr>
          <w:rFonts w:eastAsia="黑体" w:hint="eastAsia"/>
        </w:rPr>
        <w:lastRenderedPageBreak/>
        <w:t>表</w:t>
      </w:r>
      <w:r>
        <w:rPr>
          <w:rFonts w:eastAsia="黑体" w:hint="eastAsia"/>
        </w:rPr>
        <w:t>4.2.10</w:t>
      </w:r>
      <w:r>
        <w:rPr>
          <w:rFonts w:eastAsia="黑体"/>
        </w:rPr>
        <w:t xml:space="preserve">  </w:t>
      </w:r>
      <w:r>
        <w:rPr>
          <w:rFonts w:eastAsia="黑体" w:hint="eastAsia"/>
        </w:rPr>
        <w:t>标准试验条件下锚栓性能指标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1134"/>
        <w:gridCol w:w="992"/>
        <w:gridCol w:w="1187"/>
        <w:gridCol w:w="1166"/>
      </w:tblGrid>
      <w:tr w:rsidR="00263426" w14:paraId="4482647C" w14:textId="77777777">
        <w:trPr>
          <w:trHeight w:val="397"/>
        </w:trPr>
        <w:tc>
          <w:tcPr>
            <w:tcW w:w="3715" w:type="dxa"/>
            <w:vMerge w:val="restart"/>
            <w:vAlign w:val="center"/>
          </w:tcPr>
          <w:p w14:paraId="002837B6" w14:textId="77777777" w:rsidR="00263426" w:rsidRDefault="00000000">
            <w:pPr>
              <w:contextualSpacing/>
              <w:jc w:val="center"/>
              <w:rPr>
                <w:rFonts w:ascii="宋体" w:hAnsi="宋体" w:cs="宋体"/>
                <w:sz w:val="18"/>
                <w:szCs w:val="18"/>
              </w:rPr>
            </w:pPr>
            <w:r>
              <w:rPr>
                <w:rFonts w:ascii="宋体" w:hAnsi="宋体" w:cs="宋体" w:hint="eastAsia"/>
                <w:sz w:val="18"/>
                <w:szCs w:val="18"/>
              </w:rPr>
              <w:t>项目</w:t>
            </w:r>
          </w:p>
        </w:tc>
        <w:tc>
          <w:tcPr>
            <w:tcW w:w="3313" w:type="dxa"/>
            <w:gridSpan w:val="3"/>
            <w:vAlign w:val="center"/>
          </w:tcPr>
          <w:p w14:paraId="21EDE17D" w14:textId="77777777" w:rsidR="00263426" w:rsidRDefault="00000000">
            <w:pPr>
              <w:contextualSpacing/>
              <w:jc w:val="center"/>
              <w:rPr>
                <w:rFonts w:ascii="宋体" w:hAnsi="宋体" w:cs="宋体"/>
                <w:sz w:val="18"/>
                <w:szCs w:val="18"/>
              </w:rPr>
            </w:pPr>
            <w:r>
              <w:rPr>
                <w:rFonts w:ascii="宋体" w:hAnsi="宋体" w:cs="宋体" w:hint="eastAsia"/>
                <w:sz w:val="18"/>
                <w:szCs w:val="18"/>
              </w:rPr>
              <w:t>性能指标</w:t>
            </w:r>
          </w:p>
        </w:tc>
        <w:tc>
          <w:tcPr>
            <w:tcW w:w="1166" w:type="dxa"/>
            <w:vMerge w:val="restart"/>
            <w:vAlign w:val="center"/>
          </w:tcPr>
          <w:p w14:paraId="3DF03DDF" w14:textId="77777777" w:rsidR="00263426" w:rsidRDefault="00000000">
            <w:pPr>
              <w:contextualSpacing/>
              <w:jc w:val="center"/>
              <w:rPr>
                <w:rFonts w:ascii="宋体" w:hAnsi="宋体" w:cs="宋体"/>
                <w:sz w:val="18"/>
                <w:szCs w:val="18"/>
              </w:rPr>
            </w:pPr>
            <w:r>
              <w:rPr>
                <w:rFonts w:ascii="宋体" w:hAnsi="宋体" w:cs="宋体" w:hint="eastAsia"/>
                <w:sz w:val="18"/>
                <w:szCs w:val="18"/>
              </w:rPr>
              <w:t>试验方法</w:t>
            </w:r>
          </w:p>
        </w:tc>
      </w:tr>
      <w:tr w:rsidR="00263426" w14:paraId="422F95CC" w14:textId="77777777">
        <w:trPr>
          <w:trHeight w:val="397"/>
        </w:trPr>
        <w:tc>
          <w:tcPr>
            <w:tcW w:w="3715" w:type="dxa"/>
            <w:vMerge/>
            <w:vAlign w:val="center"/>
          </w:tcPr>
          <w:p w14:paraId="5955C608" w14:textId="77777777" w:rsidR="00263426" w:rsidRDefault="00263426">
            <w:pPr>
              <w:contextualSpacing/>
              <w:jc w:val="center"/>
              <w:rPr>
                <w:rFonts w:ascii="宋体" w:hAnsi="宋体" w:cs="宋体"/>
                <w:sz w:val="18"/>
                <w:szCs w:val="18"/>
              </w:rPr>
            </w:pPr>
          </w:p>
        </w:tc>
        <w:tc>
          <w:tcPr>
            <w:tcW w:w="1134" w:type="dxa"/>
            <w:vAlign w:val="center"/>
          </w:tcPr>
          <w:p w14:paraId="4A9B0AB4" w14:textId="77777777" w:rsidR="00263426" w:rsidRDefault="00000000">
            <w:pPr>
              <w:contextualSpacing/>
              <w:jc w:val="center"/>
              <w:rPr>
                <w:rFonts w:ascii="宋体" w:hAnsi="宋体" w:cs="宋体"/>
                <w:sz w:val="18"/>
                <w:szCs w:val="18"/>
              </w:rPr>
            </w:pPr>
            <w:r>
              <w:rPr>
                <w:rFonts w:ascii="宋体" w:hAnsi="宋体" w:cs="宋体" w:hint="eastAsia"/>
                <w:sz w:val="18"/>
                <w:szCs w:val="18"/>
              </w:rPr>
              <w:t>A类</w:t>
            </w:r>
          </w:p>
          <w:p w14:paraId="38F68783" w14:textId="77777777" w:rsidR="00263426" w:rsidRDefault="00000000">
            <w:pPr>
              <w:contextualSpacing/>
              <w:rPr>
                <w:rFonts w:ascii="宋体" w:hAnsi="宋体" w:cs="宋体"/>
                <w:sz w:val="18"/>
                <w:szCs w:val="18"/>
              </w:rPr>
            </w:pPr>
            <w:r>
              <w:rPr>
                <w:rFonts w:ascii="宋体" w:hAnsi="宋体" w:cs="宋体" w:hint="eastAsia"/>
                <w:sz w:val="18"/>
                <w:szCs w:val="18"/>
              </w:rPr>
              <w:t>基层墙体</w:t>
            </w:r>
          </w:p>
        </w:tc>
        <w:tc>
          <w:tcPr>
            <w:tcW w:w="992" w:type="dxa"/>
            <w:vAlign w:val="center"/>
          </w:tcPr>
          <w:p w14:paraId="64B98A8C" w14:textId="77777777" w:rsidR="00263426" w:rsidRDefault="00000000">
            <w:pPr>
              <w:contextualSpacing/>
              <w:jc w:val="center"/>
              <w:rPr>
                <w:rFonts w:ascii="宋体" w:hAnsi="宋体" w:cs="宋体"/>
                <w:sz w:val="18"/>
                <w:szCs w:val="18"/>
              </w:rPr>
            </w:pPr>
            <w:r>
              <w:rPr>
                <w:rFonts w:ascii="宋体" w:hAnsi="宋体" w:cs="宋体" w:hint="eastAsia"/>
                <w:sz w:val="18"/>
                <w:szCs w:val="18"/>
              </w:rPr>
              <w:t>B类</w:t>
            </w:r>
          </w:p>
          <w:p w14:paraId="3D051485" w14:textId="77777777" w:rsidR="00263426" w:rsidRDefault="00000000">
            <w:pPr>
              <w:contextualSpacing/>
              <w:jc w:val="center"/>
              <w:rPr>
                <w:rFonts w:ascii="宋体" w:hAnsi="宋体" w:cs="宋体"/>
                <w:sz w:val="18"/>
                <w:szCs w:val="18"/>
              </w:rPr>
            </w:pPr>
            <w:r>
              <w:rPr>
                <w:rFonts w:ascii="宋体" w:hAnsi="宋体" w:cs="宋体" w:hint="eastAsia"/>
                <w:sz w:val="18"/>
                <w:szCs w:val="18"/>
              </w:rPr>
              <w:t>基层墙体</w:t>
            </w:r>
          </w:p>
        </w:tc>
        <w:tc>
          <w:tcPr>
            <w:tcW w:w="1187" w:type="dxa"/>
            <w:vAlign w:val="center"/>
          </w:tcPr>
          <w:p w14:paraId="06F10F3B" w14:textId="77777777" w:rsidR="00263426" w:rsidRDefault="00000000">
            <w:pPr>
              <w:contextualSpacing/>
              <w:jc w:val="center"/>
              <w:rPr>
                <w:rFonts w:ascii="宋体" w:hAnsi="宋体" w:cs="宋体"/>
                <w:sz w:val="18"/>
                <w:szCs w:val="18"/>
              </w:rPr>
            </w:pPr>
            <w:r>
              <w:rPr>
                <w:rFonts w:ascii="宋体" w:hAnsi="宋体" w:cs="宋体" w:hint="eastAsia"/>
                <w:sz w:val="18"/>
                <w:szCs w:val="18"/>
              </w:rPr>
              <w:t>C、D、E类基层墙体</w:t>
            </w:r>
          </w:p>
        </w:tc>
        <w:tc>
          <w:tcPr>
            <w:tcW w:w="1166" w:type="dxa"/>
            <w:vMerge/>
            <w:vAlign w:val="center"/>
          </w:tcPr>
          <w:p w14:paraId="68E206E6" w14:textId="77777777" w:rsidR="00263426" w:rsidRDefault="00263426">
            <w:pPr>
              <w:contextualSpacing/>
              <w:jc w:val="center"/>
              <w:rPr>
                <w:rFonts w:ascii="宋体" w:hAnsi="宋体" w:cs="宋体"/>
                <w:sz w:val="18"/>
                <w:szCs w:val="18"/>
              </w:rPr>
            </w:pPr>
          </w:p>
        </w:tc>
      </w:tr>
      <w:tr w:rsidR="00263426" w14:paraId="26ADF74B" w14:textId="77777777">
        <w:trPr>
          <w:trHeight w:val="397"/>
        </w:trPr>
        <w:tc>
          <w:tcPr>
            <w:tcW w:w="3715" w:type="dxa"/>
            <w:vAlign w:val="center"/>
          </w:tcPr>
          <w:p w14:paraId="369290B2" w14:textId="77777777" w:rsidR="00263426" w:rsidRDefault="00000000">
            <w:pPr>
              <w:contextualSpacing/>
              <w:jc w:val="center"/>
              <w:rPr>
                <w:rFonts w:ascii="宋体" w:hAnsi="宋体" w:cs="宋体"/>
                <w:sz w:val="18"/>
                <w:szCs w:val="18"/>
              </w:rPr>
            </w:pPr>
            <w:r>
              <w:rPr>
                <w:rFonts w:ascii="宋体" w:hAnsi="宋体" w:cs="宋体" w:hint="eastAsia"/>
                <w:sz w:val="18"/>
                <w:szCs w:val="18"/>
              </w:rPr>
              <w:t>单个锚栓抗拉承载力标准值（</w:t>
            </w:r>
            <w:proofErr w:type="spellStart"/>
            <w:r>
              <w:rPr>
                <w:rFonts w:ascii="宋体" w:hAnsi="宋体" w:cs="宋体" w:hint="eastAsia"/>
                <w:i/>
                <w:iCs/>
                <w:sz w:val="18"/>
                <w:szCs w:val="18"/>
              </w:rPr>
              <w:t>F</w:t>
            </w:r>
            <w:r>
              <w:rPr>
                <w:rFonts w:ascii="宋体" w:hAnsi="宋体" w:cs="宋体" w:hint="eastAsia"/>
                <w:sz w:val="18"/>
                <w:szCs w:val="18"/>
                <w:vertAlign w:val="subscript"/>
              </w:rPr>
              <w:t>k</w:t>
            </w:r>
            <w:proofErr w:type="spellEnd"/>
            <w:r>
              <w:rPr>
                <w:rFonts w:ascii="宋体" w:hAnsi="宋体" w:cs="宋体" w:hint="eastAsia"/>
                <w:sz w:val="18"/>
                <w:szCs w:val="18"/>
              </w:rPr>
              <w:t>），</w:t>
            </w:r>
            <w:proofErr w:type="spellStart"/>
            <w:r>
              <w:rPr>
                <w:rFonts w:ascii="宋体" w:hAnsi="宋体" w:cs="宋体" w:hint="eastAsia"/>
                <w:sz w:val="18"/>
                <w:szCs w:val="18"/>
              </w:rPr>
              <w:t>kN</w:t>
            </w:r>
            <w:proofErr w:type="spellEnd"/>
          </w:p>
        </w:tc>
        <w:tc>
          <w:tcPr>
            <w:tcW w:w="1134" w:type="dxa"/>
            <w:vAlign w:val="center"/>
          </w:tcPr>
          <w:p w14:paraId="2FC5D17C" w14:textId="77777777" w:rsidR="00263426" w:rsidRDefault="00000000">
            <w:pPr>
              <w:contextualSpacing/>
              <w:jc w:val="center"/>
              <w:rPr>
                <w:rFonts w:ascii="宋体" w:hAnsi="宋体" w:cs="宋体"/>
                <w:sz w:val="18"/>
                <w:szCs w:val="18"/>
              </w:rPr>
            </w:pPr>
            <w:r>
              <w:rPr>
                <w:rFonts w:ascii="宋体" w:hAnsi="宋体" w:cs="宋体" w:hint="eastAsia"/>
                <w:sz w:val="18"/>
                <w:szCs w:val="18"/>
              </w:rPr>
              <w:t>≥1.20</w:t>
            </w:r>
          </w:p>
        </w:tc>
        <w:tc>
          <w:tcPr>
            <w:tcW w:w="992" w:type="dxa"/>
            <w:vAlign w:val="center"/>
          </w:tcPr>
          <w:p w14:paraId="53024D33" w14:textId="77777777" w:rsidR="00263426" w:rsidRDefault="00000000">
            <w:pPr>
              <w:contextualSpacing/>
              <w:jc w:val="center"/>
              <w:rPr>
                <w:rFonts w:ascii="宋体" w:hAnsi="宋体" w:cs="宋体"/>
                <w:sz w:val="18"/>
                <w:szCs w:val="18"/>
              </w:rPr>
            </w:pPr>
            <w:r>
              <w:rPr>
                <w:rFonts w:ascii="宋体" w:hAnsi="宋体" w:cs="宋体" w:hint="eastAsia"/>
                <w:sz w:val="18"/>
                <w:szCs w:val="18"/>
              </w:rPr>
              <w:t>≥0.80</w:t>
            </w:r>
          </w:p>
        </w:tc>
        <w:tc>
          <w:tcPr>
            <w:tcW w:w="1187" w:type="dxa"/>
            <w:vAlign w:val="center"/>
          </w:tcPr>
          <w:p w14:paraId="1A587E7D" w14:textId="77777777" w:rsidR="00263426" w:rsidRDefault="00000000">
            <w:pPr>
              <w:contextualSpacing/>
              <w:jc w:val="center"/>
              <w:rPr>
                <w:rFonts w:ascii="宋体" w:hAnsi="宋体" w:cs="宋体"/>
                <w:sz w:val="18"/>
                <w:szCs w:val="18"/>
              </w:rPr>
            </w:pPr>
            <w:r>
              <w:rPr>
                <w:rFonts w:ascii="宋体" w:hAnsi="宋体" w:cs="宋体" w:hint="eastAsia"/>
                <w:sz w:val="18"/>
                <w:szCs w:val="18"/>
              </w:rPr>
              <w:t>≥0.60</w:t>
            </w:r>
          </w:p>
        </w:tc>
        <w:tc>
          <w:tcPr>
            <w:tcW w:w="1166" w:type="dxa"/>
            <w:vMerge w:val="restart"/>
            <w:vAlign w:val="center"/>
          </w:tcPr>
          <w:p w14:paraId="4FF93689" w14:textId="77777777" w:rsidR="00263426" w:rsidRDefault="00000000">
            <w:pPr>
              <w:contextualSpacing/>
              <w:jc w:val="center"/>
              <w:rPr>
                <w:rFonts w:ascii="宋体" w:hAnsi="宋体" w:cs="宋体"/>
                <w:sz w:val="18"/>
                <w:szCs w:val="18"/>
              </w:rPr>
            </w:pPr>
            <w:r>
              <w:rPr>
                <w:rFonts w:ascii="宋体" w:hAnsi="宋体" w:cs="宋体" w:hint="eastAsia"/>
                <w:sz w:val="18"/>
                <w:szCs w:val="18"/>
              </w:rPr>
              <w:t>JG/T 366</w:t>
            </w:r>
          </w:p>
        </w:tc>
      </w:tr>
      <w:tr w:rsidR="00263426" w14:paraId="38021ED7" w14:textId="77777777">
        <w:trPr>
          <w:trHeight w:val="397"/>
        </w:trPr>
        <w:tc>
          <w:tcPr>
            <w:tcW w:w="3715" w:type="dxa"/>
            <w:vAlign w:val="center"/>
          </w:tcPr>
          <w:p w14:paraId="7AF4C3B2" w14:textId="77777777" w:rsidR="00263426" w:rsidRDefault="00000000">
            <w:pPr>
              <w:contextualSpacing/>
              <w:jc w:val="center"/>
              <w:rPr>
                <w:rFonts w:ascii="宋体" w:hAnsi="宋体" w:cs="宋体"/>
                <w:sz w:val="18"/>
                <w:szCs w:val="18"/>
              </w:rPr>
            </w:pPr>
            <w:r>
              <w:rPr>
                <w:rFonts w:ascii="宋体" w:hAnsi="宋体" w:cs="宋体" w:hint="eastAsia"/>
                <w:sz w:val="18"/>
                <w:szCs w:val="18"/>
              </w:rPr>
              <w:t>锚栓圆盘的强度标准值（</w:t>
            </w:r>
            <w:proofErr w:type="spellStart"/>
            <w:r>
              <w:rPr>
                <w:rFonts w:ascii="宋体" w:hAnsi="宋体" w:cs="宋体" w:hint="eastAsia"/>
                <w:i/>
                <w:iCs/>
                <w:sz w:val="18"/>
                <w:szCs w:val="18"/>
              </w:rPr>
              <w:t>F</w:t>
            </w:r>
            <w:r>
              <w:rPr>
                <w:rFonts w:ascii="宋体" w:hAnsi="宋体" w:cs="宋体" w:hint="eastAsia"/>
                <w:sz w:val="18"/>
                <w:szCs w:val="18"/>
                <w:vertAlign w:val="subscript"/>
              </w:rPr>
              <w:t>Rk</w:t>
            </w:r>
            <w:proofErr w:type="spellEnd"/>
            <w:r>
              <w:rPr>
                <w:rFonts w:ascii="宋体" w:hAnsi="宋体" w:cs="宋体" w:hint="eastAsia"/>
                <w:sz w:val="18"/>
                <w:szCs w:val="18"/>
              </w:rPr>
              <w:t>），</w:t>
            </w:r>
            <w:proofErr w:type="spellStart"/>
            <w:r>
              <w:rPr>
                <w:rFonts w:ascii="宋体" w:hAnsi="宋体" w:cs="宋体" w:hint="eastAsia"/>
                <w:sz w:val="18"/>
                <w:szCs w:val="18"/>
              </w:rPr>
              <w:t>kN</w:t>
            </w:r>
            <w:proofErr w:type="spellEnd"/>
          </w:p>
        </w:tc>
        <w:tc>
          <w:tcPr>
            <w:tcW w:w="3313" w:type="dxa"/>
            <w:gridSpan w:val="3"/>
            <w:vAlign w:val="center"/>
          </w:tcPr>
          <w:p w14:paraId="1B04807F" w14:textId="77777777" w:rsidR="00263426" w:rsidRDefault="00000000">
            <w:pPr>
              <w:contextualSpacing/>
              <w:jc w:val="center"/>
              <w:rPr>
                <w:rFonts w:ascii="宋体" w:hAnsi="宋体" w:cs="宋体"/>
                <w:sz w:val="18"/>
                <w:szCs w:val="18"/>
              </w:rPr>
            </w:pPr>
            <w:r>
              <w:rPr>
                <w:rFonts w:ascii="宋体" w:hAnsi="宋体" w:cs="宋体" w:hint="eastAsia"/>
                <w:sz w:val="18"/>
                <w:szCs w:val="18"/>
              </w:rPr>
              <w:t>≥0.50</w:t>
            </w:r>
          </w:p>
        </w:tc>
        <w:tc>
          <w:tcPr>
            <w:tcW w:w="1166" w:type="dxa"/>
            <w:vMerge/>
            <w:vAlign w:val="center"/>
          </w:tcPr>
          <w:p w14:paraId="16C2534B" w14:textId="77777777" w:rsidR="00263426" w:rsidRDefault="00263426">
            <w:pPr>
              <w:contextualSpacing/>
              <w:jc w:val="center"/>
              <w:rPr>
                <w:rFonts w:ascii="宋体" w:hAnsi="宋体" w:cs="宋体"/>
                <w:sz w:val="18"/>
                <w:szCs w:val="18"/>
              </w:rPr>
            </w:pPr>
          </w:p>
        </w:tc>
      </w:tr>
      <w:tr w:rsidR="00263426" w14:paraId="52E507C9" w14:textId="77777777">
        <w:trPr>
          <w:trHeight w:val="397"/>
        </w:trPr>
        <w:tc>
          <w:tcPr>
            <w:tcW w:w="3715" w:type="dxa"/>
            <w:vAlign w:val="center"/>
          </w:tcPr>
          <w:p w14:paraId="4465F998" w14:textId="77777777" w:rsidR="00263426" w:rsidRDefault="00000000">
            <w:pPr>
              <w:contextualSpacing/>
              <w:jc w:val="center"/>
              <w:rPr>
                <w:rFonts w:ascii="宋体" w:hAnsi="宋体" w:cs="宋体"/>
                <w:sz w:val="18"/>
                <w:szCs w:val="18"/>
              </w:rPr>
            </w:pPr>
            <w:proofErr w:type="gramStart"/>
            <w:r>
              <w:rPr>
                <w:rFonts w:ascii="宋体" w:hAnsi="宋体" w:cs="宋体" w:hint="eastAsia"/>
                <w:sz w:val="18"/>
                <w:szCs w:val="18"/>
              </w:rPr>
              <w:t>锚盘套管</w:t>
            </w:r>
            <w:proofErr w:type="gramEnd"/>
            <w:r>
              <w:rPr>
                <w:rFonts w:ascii="宋体" w:hAnsi="宋体" w:cs="宋体" w:hint="eastAsia"/>
                <w:sz w:val="18"/>
                <w:szCs w:val="18"/>
              </w:rPr>
              <w:t>直径，mm</w:t>
            </w:r>
          </w:p>
        </w:tc>
        <w:tc>
          <w:tcPr>
            <w:tcW w:w="3313" w:type="dxa"/>
            <w:gridSpan w:val="3"/>
            <w:vAlign w:val="center"/>
          </w:tcPr>
          <w:p w14:paraId="17250DBE" w14:textId="77777777" w:rsidR="00263426" w:rsidRDefault="00000000">
            <w:pPr>
              <w:contextualSpacing/>
              <w:jc w:val="center"/>
              <w:rPr>
                <w:rFonts w:ascii="宋体" w:hAnsi="宋体" w:cs="宋体"/>
                <w:sz w:val="18"/>
                <w:szCs w:val="18"/>
              </w:rPr>
            </w:pPr>
            <w:r>
              <w:rPr>
                <w:rFonts w:ascii="宋体" w:hAnsi="宋体" w:cs="宋体" w:hint="eastAsia"/>
                <w:sz w:val="18"/>
                <w:szCs w:val="18"/>
              </w:rPr>
              <w:t>≥8.0</w:t>
            </w:r>
            <w:r>
              <w:rPr>
                <w:rFonts w:ascii="宋体" w:hAnsi="宋体" w:cs="宋体"/>
                <w:sz w:val="18"/>
                <w:szCs w:val="18"/>
              </w:rPr>
              <w:t>0</w:t>
            </w:r>
          </w:p>
        </w:tc>
        <w:tc>
          <w:tcPr>
            <w:tcW w:w="1166" w:type="dxa"/>
            <w:vMerge/>
            <w:vAlign w:val="center"/>
          </w:tcPr>
          <w:p w14:paraId="038CFD7B" w14:textId="77777777" w:rsidR="00263426" w:rsidRDefault="00263426">
            <w:pPr>
              <w:contextualSpacing/>
              <w:jc w:val="center"/>
              <w:rPr>
                <w:rFonts w:ascii="宋体" w:hAnsi="宋体" w:cs="宋体"/>
                <w:sz w:val="18"/>
                <w:szCs w:val="18"/>
              </w:rPr>
            </w:pPr>
          </w:p>
        </w:tc>
      </w:tr>
      <w:tr w:rsidR="00263426" w14:paraId="1C2A0E91" w14:textId="77777777">
        <w:trPr>
          <w:trHeight w:val="397"/>
        </w:trPr>
        <w:tc>
          <w:tcPr>
            <w:tcW w:w="3715" w:type="dxa"/>
            <w:vAlign w:val="center"/>
          </w:tcPr>
          <w:p w14:paraId="37689B63" w14:textId="77777777" w:rsidR="00263426" w:rsidRDefault="00000000">
            <w:pPr>
              <w:contextualSpacing/>
              <w:jc w:val="center"/>
              <w:rPr>
                <w:rFonts w:ascii="宋体" w:hAnsi="宋体" w:cs="宋体"/>
                <w:sz w:val="18"/>
                <w:szCs w:val="18"/>
              </w:rPr>
            </w:pPr>
            <w:proofErr w:type="gramStart"/>
            <w:r>
              <w:rPr>
                <w:rFonts w:ascii="宋体" w:hAnsi="宋体" w:cs="宋体" w:hint="eastAsia"/>
                <w:sz w:val="18"/>
                <w:szCs w:val="18"/>
              </w:rPr>
              <w:t>锚盘抗拔力</w:t>
            </w:r>
            <w:proofErr w:type="gramEnd"/>
            <w:r>
              <w:rPr>
                <w:rFonts w:ascii="宋体" w:hAnsi="宋体" w:cs="宋体" w:hint="eastAsia"/>
                <w:sz w:val="18"/>
                <w:szCs w:val="18"/>
              </w:rPr>
              <w:t>标准值，</w:t>
            </w:r>
            <w:proofErr w:type="spellStart"/>
            <w:r>
              <w:rPr>
                <w:rFonts w:ascii="宋体" w:hAnsi="宋体" w:cs="宋体" w:hint="eastAsia"/>
                <w:sz w:val="18"/>
                <w:szCs w:val="18"/>
              </w:rPr>
              <w:t>kN</w:t>
            </w:r>
            <w:proofErr w:type="spellEnd"/>
          </w:p>
        </w:tc>
        <w:tc>
          <w:tcPr>
            <w:tcW w:w="3313" w:type="dxa"/>
            <w:gridSpan w:val="3"/>
            <w:vAlign w:val="center"/>
          </w:tcPr>
          <w:p w14:paraId="431DF7FC" w14:textId="77777777" w:rsidR="00263426" w:rsidRDefault="00000000">
            <w:pPr>
              <w:contextualSpacing/>
              <w:jc w:val="center"/>
              <w:rPr>
                <w:rFonts w:ascii="宋体" w:hAnsi="宋体" w:cs="宋体"/>
                <w:sz w:val="18"/>
                <w:szCs w:val="18"/>
              </w:rPr>
            </w:pPr>
            <w:r>
              <w:rPr>
                <w:rFonts w:ascii="宋体" w:hAnsi="宋体" w:cs="宋体" w:hint="eastAsia"/>
                <w:sz w:val="18"/>
                <w:szCs w:val="18"/>
              </w:rPr>
              <w:t>≥1.2</w:t>
            </w:r>
            <w:r>
              <w:rPr>
                <w:rFonts w:ascii="宋体" w:hAnsi="宋体" w:cs="宋体"/>
                <w:sz w:val="18"/>
                <w:szCs w:val="18"/>
              </w:rPr>
              <w:t>0</w:t>
            </w:r>
          </w:p>
        </w:tc>
        <w:tc>
          <w:tcPr>
            <w:tcW w:w="1166" w:type="dxa"/>
            <w:vMerge/>
            <w:vAlign w:val="center"/>
          </w:tcPr>
          <w:p w14:paraId="6FBF6246" w14:textId="77777777" w:rsidR="00263426" w:rsidRDefault="00263426">
            <w:pPr>
              <w:contextualSpacing/>
              <w:jc w:val="center"/>
              <w:rPr>
                <w:rFonts w:ascii="宋体" w:hAnsi="宋体" w:cs="宋体"/>
                <w:sz w:val="18"/>
                <w:szCs w:val="18"/>
              </w:rPr>
            </w:pPr>
          </w:p>
        </w:tc>
      </w:tr>
      <w:tr w:rsidR="00263426" w14:paraId="60B6DD0A" w14:textId="77777777">
        <w:trPr>
          <w:trHeight w:val="397"/>
        </w:trPr>
        <w:tc>
          <w:tcPr>
            <w:tcW w:w="3715" w:type="dxa"/>
            <w:vAlign w:val="center"/>
          </w:tcPr>
          <w:p w14:paraId="147DA353" w14:textId="77777777" w:rsidR="00263426" w:rsidRDefault="00000000">
            <w:pPr>
              <w:contextualSpacing/>
              <w:jc w:val="center"/>
              <w:rPr>
                <w:rFonts w:ascii="宋体" w:hAnsi="宋体" w:cs="宋体"/>
                <w:sz w:val="18"/>
                <w:szCs w:val="18"/>
              </w:rPr>
            </w:pPr>
            <w:r>
              <w:rPr>
                <w:rFonts w:ascii="宋体" w:hAnsi="宋体" w:cs="宋体" w:hint="eastAsia"/>
                <w:sz w:val="18"/>
                <w:szCs w:val="18"/>
              </w:rPr>
              <w:t>单个锚栓对系统传热增加值（ΔK），</w:t>
            </w:r>
          </w:p>
          <w:p w14:paraId="32EF680B" w14:textId="77777777" w:rsidR="00263426" w:rsidRDefault="00000000">
            <w:pPr>
              <w:contextualSpacing/>
              <w:jc w:val="center"/>
              <w:rPr>
                <w:rFonts w:ascii="宋体" w:hAnsi="宋体" w:cs="宋体"/>
                <w:sz w:val="18"/>
                <w:szCs w:val="18"/>
              </w:rPr>
            </w:pPr>
            <w:r>
              <w:rPr>
                <w:rFonts w:ascii="宋体" w:hAnsi="宋体" w:cs="宋体" w:hint="eastAsia"/>
                <w:sz w:val="18"/>
                <w:szCs w:val="18"/>
              </w:rPr>
              <w:t>W/（m</w:t>
            </w:r>
            <w:r>
              <w:rPr>
                <w:rFonts w:ascii="宋体" w:hAnsi="宋体" w:cs="宋体" w:hint="eastAsia"/>
                <w:sz w:val="18"/>
                <w:szCs w:val="18"/>
                <w:vertAlign w:val="superscript"/>
              </w:rPr>
              <w:t>2</w:t>
            </w:r>
            <w:r>
              <w:rPr>
                <w:rFonts w:ascii="宋体" w:hAnsi="宋体" w:cs="宋体" w:hint="eastAsia"/>
                <w:sz w:val="18"/>
                <w:szCs w:val="18"/>
              </w:rPr>
              <w:t>·K）</w:t>
            </w:r>
          </w:p>
        </w:tc>
        <w:tc>
          <w:tcPr>
            <w:tcW w:w="3313" w:type="dxa"/>
            <w:gridSpan w:val="3"/>
            <w:vAlign w:val="center"/>
          </w:tcPr>
          <w:p w14:paraId="25772D03" w14:textId="77777777" w:rsidR="00263426" w:rsidRDefault="00000000">
            <w:pPr>
              <w:contextualSpacing/>
              <w:jc w:val="center"/>
              <w:rPr>
                <w:rFonts w:ascii="宋体" w:hAnsi="宋体" w:cs="宋体"/>
                <w:sz w:val="18"/>
                <w:szCs w:val="18"/>
              </w:rPr>
            </w:pPr>
            <w:r>
              <w:rPr>
                <w:rFonts w:ascii="宋体" w:hAnsi="宋体" w:cs="宋体" w:hint="eastAsia"/>
                <w:sz w:val="18"/>
                <w:szCs w:val="18"/>
              </w:rPr>
              <w:t>≤0.004</w:t>
            </w:r>
          </w:p>
        </w:tc>
        <w:tc>
          <w:tcPr>
            <w:tcW w:w="1166" w:type="dxa"/>
            <w:vAlign w:val="center"/>
          </w:tcPr>
          <w:p w14:paraId="68069CB6" w14:textId="77777777" w:rsidR="00263426" w:rsidRDefault="00000000">
            <w:pPr>
              <w:contextualSpacing/>
              <w:jc w:val="center"/>
              <w:rPr>
                <w:rFonts w:ascii="宋体" w:hAnsi="宋体" w:cs="宋体"/>
                <w:sz w:val="18"/>
                <w:szCs w:val="18"/>
              </w:rPr>
            </w:pPr>
            <w:r>
              <w:rPr>
                <w:rFonts w:ascii="宋体" w:hAnsi="宋体" w:cs="宋体" w:hint="eastAsia"/>
                <w:sz w:val="18"/>
                <w:szCs w:val="18"/>
              </w:rPr>
              <w:t>GB/T 13475</w:t>
            </w:r>
          </w:p>
        </w:tc>
      </w:tr>
    </w:tbl>
    <w:p w14:paraId="624AAA30" w14:textId="5518DD61" w:rsidR="00263426" w:rsidRDefault="00000000">
      <w:pPr>
        <w:ind w:leftChars="100" w:left="690" w:hangingChars="200" w:hanging="480"/>
        <w:contextualSpacing/>
        <w:rPr>
          <w:rFonts w:eastAsiaTheme="minorEastAsia"/>
          <w:bCs/>
          <w:sz w:val="18"/>
          <w:szCs w:val="18"/>
        </w:rPr>
      </w:pPr>
      <w:r>
        <w:rPr>
          <w:rFonts w:eastAsiaTheme="minorEastAsia"/>
          <w:bCs/>
          <w:sz w:val="24"/>
          <w:szCs w:val="24"/>
        </w:rPr>
        <w:t xml:space="preserve"> </w:t>
      </w:r>
      <w:r>
        <w:rPr>
          <w:rFonts w:eastAsiaTheme="minorEastAsia" w:hint="eastAsia"/>
          <w:bCs/>
          <w:sz w:val="18"/>
          <w:szCs w:val="18"/>
        </w:rPr>
        <w:t>注：表中</w:t>
      </w:r>
      <w:r>
        <w:rPr>
          <w:sz w:val="18"/>
          <w:szCs w:val="18"/>
        </w:rPr>
        <w:t>A</w:t>
      </w:r>
      <w:r>
        <w:rPr>
          <w:sz w:val="18"/>
          <w:szCs w:val="18"/>
        </w:rPr>
        <w:t>类</w:t>
      </w:r>
      <w:r>
        <w:rPr>
          <w:rFonts w:eastAsiaTheme="minorEastAsia" w:hint="eastAsia"/>
          <w:bCs/>
          <w:sz w:val="18"/>
          <w:szCs w:val="18"/>
        </w:rPr>
        <w:t>基层墙体指</w:t>
      </w:r>
      <w:r>
        <w:rPr>
          <w:sz w:val="18"/>
          <w:szCs w:val="18"/>
        </w:rPr>
        <w:t>普通混凝土基层墙体</w:t>
      </w:r>
      <w:r>
        <w:rPr>
          <w:rFonts w:hint="eastAsia"/>
          <w:sz w:val="18"/>
          <w:szCs w:val="18"/>
        </w:rPr>
        <w:t>，</w:t>
      </w:r>
      <w:r>
        <w:rPr>
          <w:rFonts w:hint="eastAsia"/>
          <w:sz w:val="18"/>
          <w:szCs w:val="18"/>
        </w:rPr>
        <w:t>B</w:t>
      </w:r>
      <w:r>
        <w:rPr>
          <w:sz w:val="18"/>
          <w:szCs w:val="18"/>
        </w:rPr>
        <w:t>类</w:t>
      </w:r>
      <w:r>
        <w:rPr>
          <w:rFonts w:eastAsiaTheme="minorEastAsia" w:hint="eastAsia"/>
          <w:bCs/>
          <w:sz w:val="18"/>
          <w:szCs w:val="18"/>
        </w:rPr>
        <w:t>基层墙体指</w:t>
      </w:r>
      <w:r>
        <w:rPr>
          <w:sz w:val="18"/>
          <w:szCs w:val="18"/>
        </w:rPr>
        <w:t>实心砌体基层墙体</w:t>
      </w:r>
      <w:r>
        <w:rPr>
          <w:rFonts w:hint="eastAsia"/>
          <w:sz w:val="18"/>
          <w:szCs w:val="18"/>
        </w:rPr>
        <w:t>（包括</w:t>
      </w:r>
      <w:r>
        <w:rPr>
          <w:sz w:val="18"/>
          <w:szCs w:val="18"/>
        </w:rPr>
        <w:t>烧结普通砖、蒸压灰砂砖、蒸压粉煤灰砖砌体以及轻骨料混凝土墙体</w:t>
      </w:r>
      <w:r>
        <w:rPr>
          <w:rFonts w:hint="eastAsia"/>
          <w:sz w:val="18"/>
          <w:szCs w:val="18"/>
        </w:rPr>
        <w:t>），</w:t>
      </w:r>
      <w:r>
        <w:rPr>
          <w:rFonts w:hint="eastAsia"/>
          <w:sz w:val="18"/>
          <w:szCs w:val="18"/>
        </w:rPr>
        <w:t>C</w:t>
      </w:r>
      <w:r>
        <w:rPr>
          <w:sz w:val="18"/>
          <w:szCs w:val="18"/>
        </w:rPr>
        <w:t>类</w:t>
      </w:r>
      <w:r>
        <w:rPr>
          <w:rFonts w:eastAsiaTheme="minorEastAsia" w:hint="eastAsia"/>
          <w:bCs/>
          <w:sz w:val="18"/>
          <w:szCs w:val="18"/>
        </w:rPr>
        <w:t>基层墙体指</w:t>
      </w:r>
      <w:r>
        <w:rPr>
          <w:sz w:val="18"/>
          <w:szCs w:val="18"/>
        </w:rPr>
        <w:t>多孔砖砌体基层墙体</w:t>
      </w:r>
      <w:r>
        <w:rPr>
          <w:rFonts w:hint="eastAsia"/>
          <w:sz w:val="18"/>
          <w:szCs w:val="18"/>
        </w:rPr>
        <w:t>（包括</w:t>
      </w:r>
      <w:r>
        <w:rPr>
          <w:sz w:val="18"/>
          <w:szCs w:val="18"/>
        </w:rPr>
        <w:t>烧结多孔砖、蒸压灰</w:t>
      </w:r>
      <w:proofErr w:type="gramStart"/>
      <w:r>
        <w:rPr>
          <w:sz w:val="18"/>
          <w:szCs w:val="18"/>
        </w:rPr>
        <w:t>砂</w:t>
      </w:r>
      <w:proofErr w:type="gramEnd"/>
      <w:r>
        <w:rPr>
          <w:sz w:val="18"/>
          <w:szCs w:val="18"/>
        </w:rPr>
        <w:t>多孔砖砌体墙体</w:t>
      </w:r>
      <w:r>
        <w:rPr>
          <w:rFonts w:hint="eastAsia"/>
          <w:sz w:val="18"/>
          <w:szCs w:val="18"/>
        </w:rPr>
        <w:t>），</w:t>
      </w:r>
      <w:r>
        <w:rPr>
          <w:rFonts w:hint="eastAsia"/>
          <w:sz w:val="18"/>
          <w:szCs w:val="18"/>
        </w:rPr>
        <w:t>D</w:t>
      </w:r>
      <w:r>
        <w:rPr>
          <w:sz w:val="18"/>
          <w:szCs w:val="18"/>
        </w:rPr>
        <w:t>类</w:t>
      </w:r>
      <w:r>
        <w:rPr>
          <w:rFonts w:eastAsiaTheme="minorEastAsia" w:hint="eastAsia"/>
          <w:bCs/>
          <w:sz w:val="18"/>
          <w:szCs w:val="18"/>
        </w:rPr>
        <w:t>基层墙体指</w:t>
      </w:r>
      <w:r>
        <w:rPr>
          <w:sz w:val="18"/>
          <w:szCs w:val="18"/>
        </w:rPr>
        <w:t>空心砌块基层墙体</w:t>
      </w:r>
      <w:r>
        <w:rPr>
          <w:rFonts w:hint="eastAsia"/>
          <w:sz w:val="18"/>
          <w:szCs w:val="18"/>
        </w:rPr>
        <w:t>（包括</w:t>
      </w:r>
      <w:r>
        <w:rPr>
          <w:sz w:val="18"/>
          <w:szCs w:val="18"/>
        </w:rPr>
        <w:t>普通混凝土小型空心砌块</w:t>
      </w:r>
      <w:r w:rsidR="00EB655C">
        <w:rPr>
          <w:rFonts w:hint="eastAsia"/>
          <w:sz w:val="18"/>
          <w:szCs w:val="18"/>
        </w:rPr>
        <w:t>、轻集料混凝土小型空心砌块</w:t>
      </w:r>
      <w:r>
        <w:rPr>
          <w:sz w:val="18"/>
          <w:szCs w:val="18"/>
        </w:rPr>
        <w:t>墙体</w:t>
      </w:r>
      <w:r>
        <w:rPr>
          <w:rFonts w:hint="eastAsia"/>
          <w:sz w:val="18"/>
          <w:szCs w:val="18"/>
        </w:rPr>
        <w:t>），</w:t>
      </w:r>
      <w:r>
        <w:rPr>
          <w:rFonts w:hint="eastAsia"/>
          <w:sz w:val="18"/>
          <w:szCs w:val="18"/>
        </w:rPr>
        <w:t>E</w:t>
      </w:r>
      <w:r>
        <w:rPr>
          <w:sz w:val="18"/>
          <w:szCs w:val="18"/>
        </w:rPr>
        <w:t>类</w:t>
      </w:r>
      <w:r>
        <w:rPr>
          <w:rFonts w:eastAsiaTheme="minorEastAsia" w:hint="eastAsia"/>
          <w:bCs/>
          <w:sz w:val="18"/>
          <w:szCs w:val="18"/>
        </w:rPr>
        <w:t>基层墙体指</w:t>
      </w:r>
      <w:r>
        <w:rPr>
          <w:sz w:val="18"/>
          <w:szCs w:val="18"/>
        </w:rPr>
        <w:t>蒸压加气混凝土基层墙体。</w:t>
      </w:r>
    </w:p>
    <w:p w14:paraId="656FE04E" w14:textId="77777777" w:rsidR="00263426" w:rsidRDefault="00000000">
      <w:pPr>
        <w:spacing w:line="500" w:lineRule="exact"/>
        <w:jc w:val="left"/>
        <w:rPr>
          <w:rFonts w:eastAsiaTheme="minorEastAsia"/>
          <w:sz w:val="24"/>
          <w:szCs w:val="24"/>
        </w:rPr>
      </w:pPr>
      <w:r>
        <w:rPr>
          <w:rFonts w:eastAsiaTheme="minorEastAsia" w:hint="eastAsia"/>
          <w:b/>
          <w:sz w:val="24"/>
          <w:szCs w:val="24"/>
        </w:rPr>
        <w:t>4</w:t>
      </w:r>
      <w:r>
        <w:rPr>
          <w:rFonts w:eastAsiaTheme="minorEastAsia"/>
          <w:b/>
          <w:sz w:val="24"/>
          <w:szCs w:val="24"/>
        </w:rPr>
        <w:t>.3.1</w:t>
      </w:r>
      <w:r>
        <w:rPr>
          <w:rFonts w:eastAsiaTheme="minorEastAsia" w:hint="eastAsia"/>
          <w:b/>
          <w:sz w:val="24"/>
          <w:szCs w:val="24"/>
        </w:rPr>
        <w:t>1</w:t>
      </w:r>
      <w:r>
        <w:rPr>
          <w:rFonts w:eastAsiaTheme="minorEastAsia" w:hint="eastAsia"/>
          <w:sz w:val="24"/>
          <w:szCs w:val="24"/>
        </w:rPr>
        <w:t xml:space="preserve"> </w:t>
      </w:r>
      <w:r>
        <w:rPr>
          <w:rFonts w:eastAsiaTheme="minorEastAsia" w:hint="eastAsia"/>
          <w:sz w:val="24"/>
          <w:szCs w:val="24"/>
        </w:rPr>
        <w:t>定向岩棉板薄抹灰外墙外保温系统所使用的</w:t>
      </w:r>
      <w:r>
        <w:rPr>
          <w:rFonts w:eastAsiaTheme="minorEastAsia"/>
          <w:bCs/>
          <w:sz w:val="24"/>
          <w:szCs w:val="24"/>
        </w:rPr>
        <w:t>锚栓</w:t>
      </w:r>
      <w:r>
        <w:rPr>
          <w:rFonts w:eastAsiaTheme="minorEastAsia" w:hint="eastAsia"/>
          <w:bCs/>
          <w:sz w:val="24"/>
          <w:szCs w:val="24"/>
        </w:rPr>
        <w:t>，</w:t>
      </w:r>
      <w:r>
        <w:rPr>
          <w:rFonts w:eastAsiaTheme="minorEastAsia"/>
          <w:bCs/>
          <w:sz w:val="24"/>
          <w:szCs w:val="24"/>
        </w:rPr>
        <w:t>除应符合本标准的规定外，还应符合</w:t>
      </w:r>
      <w:proofErr w:type="gramStart"/>
      <w:r>
        <w:rPr>
          <w:rFonts w:eastAsiaTheme="minorEastAsia"/>
          <w:bCs/>
          <w:sz w:val="24"/>
          <w:szCs w:val="24"/>
        </w:rPr>
        <w:t>现行行业</w:t>
      </w:r>
      <w:proofErr w:type="gramEnd"/>
      <w:r>
        <w:rPr>
          <w:rFonts w:eastAsiaTheme="minorEastAsia"/>
          <w:bCs/>
          <w:sz w:val="24"/>
          <w:szCs w:val="24"/>
        </w:rPr>
        <w:t>标准《外墙保温用锚栓》</w:t>
      </w:r>
      <w:r>
        <w:rPr>
          <w:rFonts w:eastAsiaTheme="minorEastAsia"/>
          <w:bCs/>
          <w:sz w:val="24"/>
          <w:szCs w:val="24"/>
        </w:rPr>
        <w:t>JG</w:t>
      </w:r>
      <w:r>
        <w:rPr>
          <w:rFonts w:eastAsiaTheme="minorEastAsia"/>
          <w:sz w:val="24"/>
          <w:szCs w:val="24"/>
        </w:rPr>
        <w:t>/</w:t>
      </w:r>
      <w:r>
        <w:rPr>
          <w:rFonts w:eastAsiaTheme="minorEastAsia"/>
          <w:bCs/>
          <w:sz w:val="24"/>
          <w:szCs w:val="24"/>
        </w:rPr>
        <w:t>T 366</w:t>
      </w:r>
      <w:r>
        <w:rPr>
          <w:rFonts w:eastAsiaTheme="minorEastAsia"/>
          <w:bCs/>
          <w:sz w:val="24"/>
          <w:szCs w:val="24"/>
        </w:rPr>
        <w:t>的规定</w:t>
      </w:r>
      <w:r>
        <w:rPr>
          <w:rFonts w:eastAsiaTheme="minorEastAsia"/>
          <w:sz w:val="24"/>
          <w:szCs w:val="24"/>
        </w:rPr>
        <w:t>。</w:t>
      </w:r>
    </w:p>
    <w:p w14:paraId="0FFD0D9F" w14:textId="77777777" w:rsidR="00263426" w:rsidRDefault="00000000">
      <w:pPr>
        <w:spacing w:line="500" w:lineRule="exact"/>
        <w:contextualSpacing/>
        <w:rPr>
          <w:rFonts w:eastAsiaTheme="minorEastAsia"/>
          <w:sz w:val="24"/>
          <w:szCs w:val="24"/>
        </w:rPr>
      </w:pPr>
      <w:r>
        <w:rPr>
          <w:rFonts w:eastAsiaTheme="minorEastAsia" w:hint="eastAsia"/>
          <w:b/>
          <w:sz w:val="24"/>
          <w:szCs w:val="24"/>
        </w:rPr>
        <w:t>4.</w:t>
      </w:r>
      <w:r>
        <w:rPr>
          <w:rFonts w:eastAsiaTheme="minorEastAsia"/>
          <w:b/>
          <w:sz w:val="24"/>
          <w:szCs w:val="24"/>
        </w:rPr>
        <w:t>3.</w:t>
      </w:r>
      <w:r>
        <w:rPr>
          <w:rFonts w:eastAsiaTheme="minorEastAsia" w:hint="eastAsia"/>
          <w:b/>
          <w:sz w:val="24"/>
          <w:szCs w:val="24"/>
        </w:rPr>
        <w:t>12</w:t>
      </w:r>
      <w:r>
        <w:rPr>
          <w:rFonts w:eastAsiaTheme="minorEastAsia"/>
          <w:b/>
          <w:sz w:val="24"/>
          <w:szCs w:val="24"/>
        </w:rPr>
        <w:t xml:space="preserve"> </w:t>
      </w:r>
      <w:r>
        <w:rPr>
          <w:rFonts w:eastAsiaTheme="minorEastAsia" w:hint="eastAsia"/>
          <w:sz w:val="24"/>
          <w:szCs w:val="24"/>
        </w:rPr>
        <w:t>托架、托架锚栓、护角线条、滴水线条、垫片等附件中的塑料件应采用原生料制造，不应使用再生材料</w:t>
      </w:r>
      <w:r>
        <w:rPr>
          <w:rFonts w:eastAsiaTheme="minorEastAsia"/>
          <w:sz w:val="24"/>
          <w:szCs w:val="24"/>
        </w:rPr>
        <w:t>。</w:t>
      </w:r>
      <w:r>
        <w:rPr>
          <w:rFonts w:eastAsiaTheme="minorEastAsia" w:hint="eastAsia"/>
          <w:sz w:val="24"/>
          <w:szCs w:val="24"/>
        </w:rPr>
        <w:t>铝合金件应采用阳极氧化处理。钢制件应采用不锈钢或经过表面处理的碳钢制造。</w:t>
      </w:r>
    </w:p>
    <w:p w14:paraId="7A0034D8" w14:textId="77777777" w:rsidR="00263426" w:rsidRDefault="00000000">
      <w:pPr>
        <w:spacing w:line="500" w:lineRule="exact"/>
        <w:contextualSpacing/>
        <w:rPr>
          <w:rFonts w:eastAsiaTheme="minorEastAsia"/>
          <w:sz w:val="24"/>
          <w:szCs w:val="24"/>
        </w:rPr>
      </w:pPr>
      <w:r>
        <w:rPr>
          <w:rFonts w:eastAsiaTheme="minorEastAsia" w:hint="eastAsia"/>
          <w:b/>
          <w:sz w:val="24"/>
          <w:szCs w:val="24"/>
        </w:rPr>
        <w:t>4.</w:t>
      </w:r>
      <w:r>
        <w:rPr>
          <w:rFonts w:eastAsiaTheme="minorEastAsia"/>
          <w:b/>
          <w:sz w:val="24"/>
          <w:szCs w:val="24"/>
        </w:rPr>
        <w:t>3.</w:t>
      </w:r>
      <w:r>
        <w:rPr>
          <w:rFonts w:eastAsiaTheme="minorEastAsia" w:hint="eastAsia"/>
          <w:b/>
          <w:sz w:val="24"/>
          <w:szCs w:val="24"/>
        </w:rPr>
        <w:t>13</w:t>
      </w:r>
      <w:r>
        <w:rPr>
          <w:rFonts w:eastAsiaTheme="minorEastAsia"/>
          <w:b/>
          <w:sz w:val="24"/>
          <w:szCs w:val="24"/>
        </w:rPr>
        <w:t xml:space="preserve"> </w:t>
      </w:r>
      <w:r>
        <w:rPr>
          <w:rFonts w:eastAsiaTheme="minorEastAsia" w:hint="eastAsia"/>
          <w:sz w:val="24"/>
          <w:szCs w:val="24"/>
        </w:rPr>
        <w:t>饰面材料应采用柔性腻子和透气性好的水性涂料、饰面砂浆等，饰面材料应与保温系统及组成材料相容，其性能指标应符合外墙建筑涂料等相关标准的要求</w:t>
      </w:r>
      <w:r>
        <w:rPr>
          <w:rFonts w:eastAsiaTheme="minorEastAsia"/>
          <w:sz w:val="24"/>
          <w:szCs w:val="24"/>
        </w:rPr>
        <w:t>。</w:t>
      </w:r>
    </w:p>
    <w:p w14:paraId="74F8497D" w14:textId="77777777" w:rsidR="00263426" w:rsidRDefault="00000000">
      <w:pPr>
        <w:spacing w:line="500" w:lineRule="exact"/>
        <w:rPr>
          <w:rFonts w:eastAsiaTheme="minorEastAsia"/>
          <w:bCs/>
          <w:sz w:val="24"/>
          <w:szCs w:val="24"/>
        </w:rPr>
      </w:pPr>
      <w:bookmarkStart w:id="49" w:name="_Hlk111711617"/>
      <w:r>
        <w:rPr>
          <w:rFonts w:eastAsiaTheme="minorEastAsia" w:hint="eastAsia"/>
          <w:bCs/>
          <w:sz w:val="24"/>
          <w:szCs w:val="24"/>
        </w:rPr>
        <w:br w:type="page"/>
      </w:r>
    </w:p>
    <w:p w14:paraId="74282689" w14:textId="77777777" w:rsidR="00263426" w:rsidRDefault="00000000">
      <w:pPr>
        <w:jc w:val="center"/>
        <w:outlineLvl w:val="0"/>
        <w:rPr>
          <w:rFonts w:eastAsia="黑体"/>
          <w:sz w:val="28"/>
          <w:szCs w:val="28"/>
        </w:rPr>
      </w:pPr>
      <w:bookmarkStart w:id="50" w:name="_Toc9937"/>
      <w:bookmarkEnd w:id="49"/>
      <w:r>
        <w:rPr>
          <w:rFonts w:eastAsia="黑体" w:hint="eastAsia"/>
          <w:sz w:val="28"/>
          <w:szCs w:val="28"/>
        </w:rPr>
        <w:lastRenderedPageBreak/>
        <w:t xml:space="preserve">5  </w:t>
      </w:r>
      <w:r>
        <w:rPr>
          <w:rFonts w:eastAsia="黑体" w:hint="eastAsia"/>
          <w:sz w:val="28"/>
          <w:szCs w:val="28"/>
        </w:rPr>
        <w:t>设计</w:t>
      </w:r>
      <w:bookmarkEnd w:id="50"/>
    </w:p>
    <w:p w14:paraId="435B45CA" w14:textId="77777777" w:rsidR="00263426" w:rsidRDefault="00000000">
      <w:pPr>
        <w:jc w:val="center"/>
        <w:outlineLvl w:val="1"/>
        <w:rPr>
          <w:rFonts w:eastAsia="黑体"/>
          <w:kern w:val="44"/>
          <w:sz w:val="24"/>
          <w:szCs w:val="24"/>
        </w:rPr>
      </w:pPr>
      <w:bookmarkStart w:id="51" w:name="_Toc17369"/>
      <w:r>
        <w:rPr>
          <w:rFonts w:eastAsia="黑体" w:hint="eastAsia"/>
          <w:kern w:val="44"/>
          <w:sz w:val="24"/>
          <w:szCs w:val="24"/>
        </w:rPr>
        <w:t xml:space="preserve">5.1 </w:t>
      </w:r>
      <w:r>
        <w:rPr>
          <w:rFonts w:eastAsia="黑体"/>
          <w:kern w:val="44"/>
          <w:sz w:val="24"/>
          <w:szCs w:val="24"/>
        </w:rPr>
        <w:t xml:space="preserve"> </w:t>
      </w:r>
      <w:bookmarkEnd w:id="47"/>
      <w:r>
        <w:rPr>
          <w:rFonts w:eastAsia="黑体" w:hint="eastAsia"/>
          <w:kern w:val="44"/>
          <w:sz w:val="24"/>
          <w:szCs w:val="24"/>
        </w:rPr>
        <w:t>一般规定</w:t>
      </w:r>
      <w:bookmarkEnd w:id="51"/>
    </w:p>
    <w:p w14:paraId="1F911F24" w14:textId="77777777" w:rsidR="00263426" w:rsidRDefault="00000000">
      <w:pPr>
        <w:spacing w:line="500" w:lineRule="exact"/>
        <w:rPr>
          <w:rFonts w:asciiTheme="minorEastAsia" w:eastAsiaTheme="minorEastAsia" w:hAnsiTheme="minorEastAsia" w:cstheme="minorEastAsia"/>
          <w:sz w:val="24"/>
          <w:szCs w:val="24"/>
        </w:rPr>
      </w:pPr>
      <w:r>
        <w:rPr>
          <w:rFonts w:eastAsiaTheme="minorEastAsia" w:hint="eastAsia"/>
          <w:b/>
          <w:bCs/>
          <w:sz w:val="24"/>
          <w:szCs w:val="24"/>
        </w:rPr>
        <w:t xml:space="preserve">5.1.1 </w:t>
      </w:r>
      <w:r>
        <w:rPr>
          <w:rFonts w:eastAsiaTheme="minorEastAsia" w:hint="eastAsia"/>
          <w:bCs/>
          <w:sz w:val="24"/>
          <w:szCs w:val="24"/>
        </w:rPr>
        <w:t>定向岩棉板</w:t>
      </w:r>
      <w:r>
        <w:rPr>
          <w:rFonts w:asciiTheme="minorEastAsia" w:eastAsiaTheme="minorEastAsia" w:hAnsiTheme="minorEastAsia" w:cstheme="minorEastAsia" w:hint="eastAsia"/>
          <w:sz w:val="24"/>
          <w:szCs w:val="24"/>
        </w:rPr>
        <w:t>金属屋面工程和单层防水卷材屋面工程所选用的金属面板及衬板，其技术指标要求应符合</w:t>
      </w:r>
      <w:proofErr w:type="gramStart"/>
      <w:r>
        <w:rPr>
          <w:rFonts w:asciiTheme="minorEastAsia" w:eastAsiaTheme="minorEastAsia" w:hAnsiTheme="minorEastAsia" w:cstheme="minorEastAsia" w:hint="eastAsia"/>
          <w:sz w:val="24"/>
          <w:szCs w:val="24"/>
        </w:rPr>
        <w:t>现行行业</w:t>
      </w:r>
      <w:proofErr w:type="gramEnd"/>
      <w:r>
        <w:rPr>
          <w:rFonts w:asciiTheme="minorEastAsia" w:eastAsiaTheme="minorEastAsia" w:hAnsiTheme="minorEastAsia" w:cstheme="minorEastAsia" w:hint="eastAsia"/>
          <w:sz w:val="24"/>
          <w:szCs w:val="24"/>
        </w:rPr>
        <w:t>标准《采光顶与金属屋面技术规程》</w:t>
      </w:r>
      <w:r>
        <w:rPr>
          <w:rFonts w:eastAsiaTheme="minorEastAsia"/>
          <w:sz w:val="24"/>
          <w:szCs w:val="24"/>
        </w:rPr>
        <w:t>JGJ 255</w:t>
      </w:r>
      <w:r>
        <w:rPr>
          <w:rFonts w:asciiTheme="minorEastAsia" w:eastAsiaTheme="minorEastAsia" w:hAnsiTheme="minorEastAsia" w:cstheme="minorEastAsia" w:hint="eastAsia"/>
          <w:sz w:val="24"/>
          <w:szCs w:val="24"/>
        </w:rPr>
        <w:t>、</w:t>
      </w:r>
      <w:r>
        <w:rPr>
          <w:rFonts w:eastAsiaTheme="minorEastAsia" w:hint="eastAsia"/>
          <w:bCs/>
          <w:sz w:val="24"/>
          <w:szCs w:val="24"/>
        </w:rPr>
        <w:t>《</w:t>
      </w:r>
      <w:r>
        <w:rPr>
          <w:rFonts w:asciiTheme="minorEastAsia" w:eastAsiaTheme="minorEastAsia" w:hAnsiTheme="minorEastAsia" w:cstheme="minorEastAsia" w:hint="eastAsia"/>
          <w:sz w:val="24"/>
          <w:szCs w:val="24"/>
        </w:rPr>
        <w:t>建筑金属围护系统工程技术标准</w:t>
      </w:r>
      <w:r>
        <w:rPr>
          <w:rFonts w:eastAsiaTheme="minorEastAsia" w:hint="eastAsia"/>
          <w:bCs/>
          <w:sz w:val="24"/>
          <w:szCs w:val="24"/>
        </w:rPr>
        <w:t>》</w:t>
      </w:r>
      <w:r>
        <w:rPr>
          <w:rFonts w:eastAsiaTheme="minorEastAsia"/>
          <w:sz w:val="24"/>
          <w:szCs w:val="24"/>
        </w:rPr>
        <w:t>JGJ 473</w:t>
      </w:r>
      <w:r>
        <w:rPr>
          <w:rFonts w:asciiTheme="minorEastAsia" w:eastAsiaTheme="minorEastAsia" w:hAnsiTheme="minorEastAsia" w:cstheme="minorEastAsia" w:hint="eastAsia"/>
          <w:sz w:val="24"/>
          <w:szCs w:val="24"/>
        </w:rPr>
        <w:t>和《单层防水卷材屋面工程技术规程》</w:t>
      </w:r>
      <w:r>
        <w:rPr>
          <w:rFonts w:eastAsiaTheme="minorEastAsia"/>
          <w:sz w:val="24"/>
          <w:szCs w:val="24"/>
        </w:rPr>
        <w:t>JGJ 316</w:t>
      </w:r>
      <w:r>
        <w:rPr>
          <w:rFonts w:asciiTheme="minorEastAsia" w:eastAsiaTheme="minorEastAsia" w:hAnsiTheme="minorEastAsia" w:cstheme="minorEastAsia" w:hint="eastAsia"/>
          <w:sz w:val="24"/>
          <w:szCs w:val="24"/>
        </w:rPr>
        <w:t>的规定。</w:t>
      </w:r>
    </w:p>
    <w:p w14:paraId="1D6469DE" w14:textId="77777777" w:rsidR="00263426" w:rsidRDefault="00000000">
      <w:pPr>
        <w:spacing w:line="500" w:lineRule="exact"/>
        <w:rPr>
          <w:rFonts w:asciiTheme="minorEastAsia" w:eastAsiaTheme="minorEastAsia" w:hAnsiTheme="minorEastAsia" w:cstheme="minorEastAsia"/>
          <w:sz w:val="24"/>
          <w:szCs w:val="24"/>
        </w:rPr>
      </w:pPr>
      <w:r>
        <w:rPr>
          <w:rFonts w:eastAsiaTheme="minorEastAsia" w:hint="eastAsia"/>
          <w:b/>
          <w:bCs/>
          <w:sz w:val="24"/>
          <w:szCs w:val="24"/>
        </w:rPr>
        <w:t xml:space="preserve">5.1.2 </w:t>
      </w:r>
      <w:r>
        <w:rPr>
          <w:rFonts w:eastAsiaTheme="minorEastAsia" w:hint="eastAsia"/>
          <w:bCs/>
          <w:sz w:val="24"/>
          <w:szCs w:val="24"/>
        </w:rPr>
        <w:t>定向岩棉板</w:t>
      </w:r>
      <w:r>
        <w:rPr>
          <w:rFonts w:asciiTheme="minorEastAsia" w:eastAsiaTheme="minorEastAsia" w:hAnsiTheme="minorEastAsia" w:cstheme="minorEastAsia" w:hint="eastAsia"/>
          <w:sz w:val="24"/>
          <w:szCs w:val="24"/>
        </w:rPr>
        <w:t>金属屋面工程</w:t>
      </w:r>
      <w:r>
        <w:rPr>
          <w:rFonts w:eastAsiaTheme="minorEastAsia" w:hint="eastAsia"/>
          <w:bCs/>
          <w:sz w:val="24"/>
          <w:szCs w:val="24"/>
        </w:rPr>
        <w:t>和单层防水卷材屋面工程</w:t>
      </w:r>
      <w:r>
        <w:rPr>
          <w:rFonts w:asciiTheme="minorEastAsia" w:eastAsiaTheme="minorEastAsia" w:hAnsiTheme="minorEastAsia" w:cstheme="minorEastAsia" w:hint="eastAsia"/>
          <w:sz w:val="24"/>
          <w:szCs w:val="24"/>
        </w:rPr>
        <w:t>的屋面坡度应根据工程实际情况确定，且不应小于</w:t>
      </w:r>
      <w:r>
        <w:rPr>
          <w:rFonts w:eastAsiaTheme="minorEastAsia"/>
          <w:sz w:val="24"/>
          <w:szCs w:val="24"/>
        </w:rPr>
        <w:t>5%</w:t>
      </w:r>
      <w:r>
        <w:rPr>
          <w:rFonts w:asciiTheme="minorEastAsia" w:eastAsiaTheme="minorEastAsia" w:hAnsiTheme="minorEastAsia" w:cstheme="minorEastAsia" w:hint="eastAsia"/>
          <w:sz w:val="24"/>
          <w:szCs w:val="24"/>
        </w:rPr>
        <w:t>。</w:t>
      </w:r>
    </w:p>
    <w:p w14:paraId="303E2F8F" w14:textId="77777777" w:rsidR="00263426" w:rsidRDefault="00000000">
      <w:pPr>
        <w:spacing w:line="500" w:lineRule="exact"/>
        <w:rPr>
          <w:rFonts w:asciiTheme="minorEastAsia" w:eastAsiaTheme="minorEastAsia" w:hAnsiTheme="minorEastAsia" w:cstheme="minorEastAsia"/>
          <w:sz w:val="24"/>
          <w:szCs w:val="24"/>
        </w:rPr>
      </w:pPr>
      <w:r>
        <w:rPr>
          <w:rFonts w:eastAsiaTheme="minorEastAsia" w:hint="eastAsia"/>
          <w:b/>
          <w:bCs/>
          <w:sz w:val="24"/>
          <w:szCs w:val="24"/>
        </w:rPr>
        <w:t xml:space="preserve">5.1.3 </w:t>
      </w:r>
      <w:r>
        <w:rPr>
          <w:rFonts w:eastAsiaTheme="minorEastAsia" w:hint="eastAsia"/>
          <w:bCs/>
          <w:sz w:val="24"/>
          <w:szCs w:val="24"/>
        </w:rPr>
        <w:t>定向岩棉板</w:t>
      </w:r>
      <w:r>
        <w:rPr>
          <w:rFonts w:asciiTheme="minorEastAsia" w:eastAsiaTheme="minorEastAsia" w:hAnsiTheme="minorEastAsia" w:cstheme="minorEastAsia" w:hint="eastAsia"/>
          <w:sz w:val="24"/>
          <w:szCs w:val="24"/>
        </w:rPr>
        <w:t>金属屋面工程</w:t>
      </w:r>
      <w:r>
        <w:rPr>
          <w:rFonts w:eastAsiaTheme="minorEastAsia" w:hint="eastAsia"/>
          <w:bCs/>
          <w:sz w:val="24"/>
          <w:szCs w:val="24"/>
        </w:rPr>
        <w:t>和单层防水卷材屋面工程</w:t>
      </w:r>
      <w:r>
        <w:rPr>
          <w:rFonts w:asciiTheme="minorEastAsia" w:eastAsiaTheme="minorEastAsia" w:hAnsiTheme="minorEastAsia" w:cstheme="minorEastAsia" w:hint="eastAsia"/>
          <w:sz w:val="24"/>
          <w:szCs w:val="24"/>
        </w:rPr>
        <w:t>的热桥部位应进行断热桥设计，且热桥部位不应出现结露现象。</w:t>
      </w:r>
    </w:p>
    <w:p w14:paraId="5CB3467B" w14:textId="77777777" w:rsidR="00263426" w:rsidRDefault="00000000">
      <w:pPr>
        <w:spacing w:line="500" w:lineRule="exact"/>
        <w:rPr>
          <w:rFonts w:asciiTheme="minorEastAsia" w:eastAsiaTheme="minorEastAsia" w:hAnsiTheme="minorEastAsia" w:cstheme="minorEastAsia"/>
          <w:sz w:val="24"/>
          <w:szCs w:val="24"/>
        </w:rPr>
      </w:pPr>
      <w:r>
        <w:rPr>
          <w:rFonts w:eastAsiaTheme="minorEastAsia" w:hint="eastAsia"/>
          <w:b/>
          <w:bCs/>
          <w:sz w:val="24"/>
          <w:szCs w:val="24"/>
        </w:rPr>
        <w:t xml:space="preserve">5.1.4 </w:t>
      </w:r>
      <w:r>
        <w:rPr>
          <w:rFonts w:eastAsiaTheme="minorEastAsia" w:hint="eastAsia"/>
          <w:bCs/>
          <w:sz w:val="24"/>
          <w:szCs w:val="24"/>
        </w:rPr>
        <w:t>定向岩棉板</w:t>
      </w:r>
      <w:r>
        <w:rPr>
          <w:rFonts w:asciiTheme="minorEastAsia" w:eastAsiaTheme="minorEastAsia" w:hAnsiTheme="minorEastAsia" w:cstheme="minorEastAsia" w:hint="eastAsia"/>
          <w:sz w:val="24"/>
          <w:szCs w:val="24"/>
        </w:rPr>
        <w:t>金属屋面工程</w:t>
      </w:r>
      <w:r>
        <w:rPr>
          <w:rFonts w:eastAsiaTheme="minorEastAsia" w:hint="eastAsia"/>
          <w:bCs/>
          <w:sz w:val="24"/>
          <w:szCs w:val="24"/>
        </w:rPr>
        <w:t>和单层防水卷材屋面工程</w:t>
      </w:r>
      <w:r>
        <w:rPr>
          <w:rFonts w:asciiTheme="minorEastAsia" w:eastAsiaTheme="minorEastAsia" w:hAnsiTheme="minorEastAsia" w:cstheme="minorEastAsia" w:hint="eastAsia"/>
          <w:sz w:val="24"/>
          <w:szCs w:val="24"/>
        </w:rPr>
        <w:t>应</w:t>
      </w:r>
      <w:proofErr w:type="gramStart"/>
      <w:r>
        <w:rPr>
          <w:rFonts w:asciiTheme="minorEastAsia" w:eastAsiaTheme="minorEastAsia" w:hAnsiTheme="minorEastAsia" w:cstheme="minorEastAsia" w:hint="eastAsia"/>
          <w:sz w:val="24"/>
          <w:szCs w:val="24"/>
        </w:rPr>
        <w:t>进行防结露</w:t>
      </w:r>
      <w:proofErr w:type="gramEnd"/>
      <w:r>
        <w:rPr>
          <w:rFonts w:asciiTheme="minorEastAsia" w:eastAsiaTheme="minorEastAsia" w:hAnsiTheme="minorEastAsia" w:cstheme="minorEastAsia" w:hint="eastAsia"/>
          <w:sz w:val="24"/>
          <w:szCs w:val="24"/>
        </w:rPr>
        <w:t>设计，封闭式金属屋面工程定向岩棉板下部应设置隔汽层。</w:t>
      </w:r>
    </w:p>
    <w:p w14:paraId="64A3CC1A" w14:textId="77777777" w:rsidR="00263426" w:rsidRDefault="00000000">
      <w:pPr>
        <w:spacing w:line="500" w:lineRule="exact"/>
        <w:rPr>
          <w:rFonts w:eastAsiaTheme="minorEastAsia"/>
          <w:sz w:val="24"/>
          <w:szCs w:val="24"/>
        </w:rPr>
      </w:pPr>
      <w:r>
        <w:rPr>
          <w:rFonts w:eastAsiaTheme="minorEastAsia" w:hint="eastAsia"/>
          <w:b/>
          <w:sz w:val="24"/>
          <w:szCs w:val="24"/>
        </w:rPr>
        <w:t xml:space="preserve">5.1.5 </w:t>
      </w:r>
      <w:r>
        <w:rPr>
          <w:rFonts w:eastAsiaTheme="minorEastAsia" w:hint="eastAsia"/>
          <w:bCs/>
          <w:sz w:val="24"/>
          <w:szCs w:val="24"/>
        </w:rPr>
        <w:t>定向岩棉板薄抹灰外墙外保温工程应依据现行国家标准《建筑结构荷载规范》</w:t>
      </w:r>
      <w:r>
        <w:rPr>
          <w:rFonts w:eastAsiaTheme="minorEastAsia" w:hint="eastAsia"/>
          <w:bCs/>
          <w:sz w:val="24"/>
          <w:szCs w:val="24"/>
        </w:rPr>
        <w:t>GB 50009</w:t>
      </w:r>
      <w:r>
        <w:rPr>
          <w:rFonts w:eastAsiaTheme="minorEastAsia" w:hint="eastAsia"/>
          <w:bCs/>
          <w:sz w:val="24"/>
          <w:szCs w:val="24"/>
        </w:rPr>
        <w:t>、《民用建筑热工设计规范》</w:t>
      </w:r>
      <w:r>
        <w:rPr>
          <w:rFonts w:eastAsiaTheme="minorEastAsia" w:hint="eastAsia"/>
          <w:bCs/>
          <w:sz w:val="24"/>
          <w:szCs w:val="24"/>
        </w:rPr>
        <w:t>GB 50176</w:t>
      </w:r>
      <w:r>
        <w:rPr>
          <w:rFonts w:eastAsiaTheme="minorEastAsia" w:hint="eastAsia"/>
          <w:bCs/>
          <w:sz w:val="24"/>
          <w:szCs w:val="24"/>
        </w:rPr>
        <w:t>等进行抗风荷载计算和热工设计</w:t>
      </w:r>
      <w:r>
        <w:rPr>
          <w:rFonts w:eastAsiaTheme="minorEastAsia"/>
          <w:sz w:val="24"/>
          <w:szCs w:val="24"/>
        </w:rPr>
        <w:t>。</w:t>
      </w:r>
    </w:p>
    <w:p w14:paraId="7AD9DF1A" w14:textId="77777777" w:rsidR="00263426" w:rsidRDefault="00000000">
      <w:pPr>
        <w:spacing w:line="500" w:lineRule="exact"/>
        <w:rPr>
          <w:rFonts w:eastAsiaTheme="minorEastAsia"/>
          <w:bCs/>
          <w:sz w:val="24"/>
          <w:szCs w:val="24"/>
        </w:rPr>
      </w:pPr>
      <w:r>
        <w:rPr>
          <w:rFonts w:eastAsiaTheme="minorEastAsia" w:hint="eastAsia"/>
          <w:b/>
          <w:sz w:val="24"/>
          <w:szCs w:val="24"/>
        </w:rPr>
        <w:t xml:space="preserve">5.1.6 </w:t>
      </w:r>
      <w:r>
        <w:rPr>
          <w:rFonts w:eastAsiaTheme="minorEastAsia" w:hint="eastAsia"/>
          <w:bCs/>
          <w:sz w:val="24"/>
          <w:szCs w:val="24"/>
        </w:rPr>
        <w:t>定向岩棉板薄抹灰外墙外保温工程的基层墙体宜为混凝土墙体、实心砌体墙体和强度等级不小于</w:t>
      </w:r>
      <w:r>
        <w:rPr>
          <w:rFonts w:eastAsiaTheme="minorEastAsia" w:hint="eastAsia"/>
          <w:bCs/>
          <w:sz w:val="24"/>
          <w:szCs w:val="24"/>
        </w:rPr>
        <w:t>A5.0</w:t>
      </w:r>
      <w:r>
        <w:rPr>
          <w:rFonts w:eastAsiaTheme="minorEastAsia" w:hint="eastAsia"/>
          <w:bCs/>
          <w:sz w:val="24"/>
          <w:szCs w:val="24"/>
        </w:rPr>
        <w:t>的蒸压加气混凝土砌块墙体。</w:t>
      </w:r>
    </w:p>
    <w:p w14:paraId="1350EA99" w14:textId="77777777" w:rsidR="00263426" w:rsidRDefault="00000000">
      <w:pPr>
        <w:spacing w:line="500" w:lineRule="exact"/>
        <w:rPr>
          <w:rFonts w:eastAsiaTheme="minorEastAsia"/>
          <w:bCs/>
          <w:sz w:val="24"/>
          <w:szCs w:val="24"/>
        </w:rPr>
      </w:pPr>
      <w:r>
        <w:rPr>
          <w:rFonts w:eastAsiaTheme="minorEastAsia" w:hint="eastAsia"/>
          <w:b/>
          <w:sz w:val="24"/>
          <w:szCs w:val="24"/>
        </w:rPr>
        <w:t xml:space="preserve">5.1.7 </w:t>
      </w:r>
      <w:r>
        <w:rPr>
          <w:rFonts w:eastAsiaTheme="minorEastAsia" w:hint="eastAsia"/>
          <w:bCs/>
          <w:sz w:val="24"/>
          <w:szCs w:val="24"/>
        </w:rPr>
        <w:t>定向岩棉板薄抹灰外墙外保温工程保温和断热桥设计应符合下列规定：</w:t>
      </w:r>
    </w:p>
    <w:p w14:paraId="2244B6B1" w14:textId="77777777" w:rsidR="00263426" w:rsidRDefault="00000000">
      <w:pPr>
        <w:spacing w:line="500" w:lineRule="exact"/>
        <w:contextualSpacing/>
        <w:rPr>
          <w:bCs/>
          <w:sz w:val="24"/>
          <w:szCs w:val="24"/>
        </w:rPr>
      </w:pPr>
      <w:r>
        <w:rPr>
          <w:b/>
          <w:sz w:val="24"/>
          <w:szCs w:val="24"/>
        </w:rPr>
        <w:t xml:space="preserve">  </w:t>
      </w:r>
      <w:r>
        <w:rPr>
          <w:bCs/>
          <w:sz w:val="24"/>
          <w:szCs w:val="24"/>
        </w:rPr>
        <w:t xml:space="preserve"> </w:t>
      </w:r>
      <w:r>
        <w:rPr>
          <w:b/>
          <w:sz w:val="24"/>
          <w:szCs w:val="24"/>
        </w:rPr>
        <w:t>1</w:t>
      </w:r>
      <w:r>
        <w:rPr>
          <w:rFonts w:hint="eastAsia"/>
          <w:bCs/>
          <w:sz w:val="24"/>
          <w:szCs w:val="24"/>
        </w:rPr>
        <w:t xml:space="preserve"> </w:t>
      </w:r>
      <w:r>
        <w:rPr>
          <w:rFonts w:hint="eastAsia"/>
          <w:bCs/>
          <w:sz w:val="24"/>
          <w:szCs w:val="24"/>
        </w:rPr>
        <w:t>门窗框外侧洞口四周、女儿墙、封闭阳台以及出挑构件等热桥部位应采取保温措施；</w:t>
      </w:r>
    </w:p>
    <w:p w14:paraId="4121663D" w14:textId="77777777" w:rsidR="00263426" w:rsidRDefault="00000000">
      <w:pPr>
        <w:spacing w:line="500" w:lineRule="exact"/>
        <w:contextualSpacing/>
        <w:rPr>
          <w:bCs/>
          <w:sz w:val="24"/>
          <w:szCs w:val="24"/>
        </w:rPr>
      </w:pPr>
      <w:r>
        <w:rPr>
          <w:rFonts w:hint="eastAsia"/>
          <w:bCs/>
          <w:sz w:val="24"/>
          <w:szCs w:val="24"/>
        </w:rPr>
        <w:t xml:space="preserve"> </w:t>
      </w:r>
      <w:r>
        <w:rPr>
          <w:bCs/>
          <w:sz w:val="24"/>
          <w:szCs w:val="24"/>
        </w:rPr>
        <w:t xml:space="preserve">  </w:t>
      </w:r>
      <w:r>
        <w:rPr>
          <w:b/>
          <w:sz w:val="24"/>
          <w:szCs w:val="24"/>
        </w:rPr>
        <w:t>2</w:t>
      </w:r>
      <w:r>
        <w:rPr>
          <w:rFonts w:hint="eastAsia"/>
          <w:bCs/>
          <w:sz w:val="24"/>
          <w:szCs w:val="24"/>
        </w:rPr>
        <w:t xml:space="preserve"> </w:t>
      </w:r>
      <w:r>
        <w:rPr>
          <w:rFonts w:hint="eastAsia"/>
          <w:bCs/>
          <w:sz w:val="24"/>
          <w:szCs w:val="24"/>
        </w:rPr>
        <w:t>固定于墙体的金属构件或托架、锚栓、穿墙管道等处宜有断热桥措施。</w:t>
      </w:r>
    </w:p>
    <w:p w14:paraId="395C0601" w14:textId="77777777" w:rsidR="00263426" w:rsidRDefault="00000000">
      <w:pPr>
        <w:spacing w:line="500" w:lineRule="exact"/>
        <w:contextualSpacing/>
        <w:rPr>
          <w:rFonts w:eastAsiaTheme="minorEastAsia"/>
          <w:bCs/>
          <w:sz w:val="24"/>
          <w:szCs w:val="24"/>
        </w:rPr>
      </w:pPr>
      <w:r>
        <w:rPr>
          <w:rFonts w:eastAsiaTheme="minorEastAsia"/>
          <w:b/>
          <w:sz w:val="24"/>
          <w:szCs w:val="24"/>
        </w:rPr>
        <w:t>5.</w:t>
      </w:r>
      <w:r>
        <w:rPr>
          <w:rFonts w:eastAsiaTheme="minorEastAsia" w:hint="eastAsia"/>
          <w:b/>
          <w:sz w:val="24"/>
          <w:szCs w:val="24"/>
        </w:rPr>
        <w:t xml:space="preserve">1.8 </w:t>
      </w:r>
      <w:r>
        <w:rPr>
          <w:rFonts w:eastAsiaTheme="minorEastAsia" w:hint="eastAsia"/>
          <w:bCs/>
          <w:sz w:val="24"/>
          <w:szCs w:val="24"/>
        </w:rPr>
        <w:t>定向岩棉板薄抹灰外墙外保温工程防水防裂设计应符合下列规定：</w:t>
      </w:r>
    </w:p>
    <w:p w14:paraId="1A5F3805" w14:textId="77777777" w:rsidR="00263426" w:rsidRDefault="00000000">
      <w:pPr>
        <w:spacing w:line="500" w:lineRule="exact"/>
        <w:contextualSpacing/>
        <w:rPr>
          <w:bCs/>
          <w:sz w:val="24"/>
          <w:szCs w:val="24"/>
        </w:rPr>
      </w:pPr>
      <w:r>
        <w:rPr>
          <w:b/>
          <w:sz w:val="24"/>
          <w:szCs w:val="24"/>
        </w:rPr>
        <w:t xml:space="preserve">  </w:t>
      </w:r>
      <w:r>
        <w:rPr>
          <w:bCs/>
          <w:sz w:val="24"/>
          <w:szCs w:val="24"/>
        </w:rPr>
        <w:t xml:space="preserve"> </w:t>
      </w:r>
      <w:r>
        <w:rPr>
          <w:b/>
          <w:sz w:val="24"/>
          <w:szCs w:val="24"/>
        </w:rPr>
        <w:t>1</w:t>
      </w:r>
      <w:r>
        <w:rPr>
          <w:rFonts w:hint="eastAsia"/>
          <w:bCs/>
          <w:sz w:val="24"/>
          <w:szCs w:val="24"/>
        </w:rPr>
        <w:t xml:space="preserve"> </w:t>
      </w:r>
      <w:r>
        <w:rPr>
          <w:rFonts w:hint="eastAsia"/>
          <w:bCs/>
          <w:sz w:val="24"/>
          <w:szCs w:val="24"/>
        </w:rPr>
        <w:t>外保温系统与其他构件接缝处应有柔性防水密封及防裂措施；</w:t>
      </w:r>
    </w:p>
    <w:p w14:paraId="51F4E19F" w14:textId="77777777" w:rsidR="00263426" w:rsidRDefault="00000000">
      <w:pPr>
        <w:spacing w:line="500" w:lineRule="exact"/>
        <w:contextualSpacing/>
        <w:rPr>
          <w:bCs/>
          <w:sz w:val="24"/>
          <w:szCs w:val="24"/>
        </w:rPr>
      </w:pPr>
      <w:r>
        <w:rPr>
          <w:rFonts w:hint="eastAsia"/>
          <w:bCs/>
          <w:sz w:val="24"/>
          <w:szCs w:val="24"/>
        </w:rPr>
        <w:t xml:space="preserve"> </w:t>
      </w:r>
      <w:r>
        <w:rPr>
          <w:bCs/>
          <w:sz w:val="24"/>
          <w:szCs w:val="24"/>
        </w:rPr>
        <w:t xml:space="preserve">  </w:t>
      </w:r>
      <w:r>
        <w:rPr>
          <w:b/>
          <w:sz w:val="24"/>
          <w:szCs w:val="24"/>
        </w:rPr>
        <w:t>2</w:t>
      </w:r>
      <w:r>
        <w:rPr>
          <w:rFonts w:hint="eastAsia"/>
          <w:bCs/>
          <w:sz w:val="24"/>
          <w:szCs w:val="24"/>
        </w:rPr>
        <w:t xml:space="preserve"> </w:t>
      </w:r>
      <w:r>
        <w:rPr>
          <w:rFonts w:hint="eastAsia"/>
          <w:bCs/>
          <w:sz w:val="24"/>
          <w:szCs w:val="24"/>
        </w:rPr>
        <w:t>水平或倾斜的出挑部位以及延伸至地面以下的部位应采用防水措施；</w:t>
      </w:r>
    </w:p>
    <w:p w14:paraId="3A806761" w14:textId="77777777" w:rsidR="00263426" w:rsidRDefault="00000000">
      <w:pPr>
        <w:snapToGrid w:val="0"/>
        <w:spacing w:line="500" w:lineRule="exact"/>
        <w:contextualSpacing/>
        <w:rPr>
          <w:bCs/>
          <w:sz w:val="24"/>
          <w:szCs w:val="24"/>
        </w:rPr>
      </w:pPr>
      <w:r>
        <w:rPr>
          <w:rFonts w:hint="eastAsia"/>
          <w:bCs/>
          <w:sz w:val="24"/>
          <w:szCs w:val="24"/>
        </w:rPr>
        <w:t xml:space="preserve">   </w:t>
      </w:r>
      <w:r>
        <w:rPr>
          <w:rFonts w:hint="eastAsia"/>
          <w:b/>
          <w:sz w:val="24"/>
          <w:szCs w:val="24"/>
        </w:rPr>
        <w:t>3</w:t>
      </w:r>
      <w:r>
        <w:rPr>
          <w:rFonts w:hint="eastAsia"/>
          <w:bCs/>
          <w:sz w:val="24"/>
          <w:szCs w:val="24"/>
        </w:rPr>
        <w:t xml:space="preserve"> </w:t>
      </w:r>
      <w:r>
        <w:rPr>
          <w:rFonts w:hint="eastAsia"/>
          <w:bCs/>
          <w:sz w:val="24"/>
          <w:szCs w:val="24"/>
        </w:rPr>
        <w:t>在定向岩棉板薄抹灰外墙外保温工程上安装设备或管道应固定于基层墙体上，并应采取密封和防水措施。</w:t>
      </w:r>
    </w:p>
    <w:p w14:paraId="6B0ACD2D" w14:textId="77777777" w:rsidR="00263426" w:rsidRDefault="00000000">
      <w:pPr>
        <w:snapToGrid w:val="0"/>
        <w:spacing w:line="500" w:lineRule="exact"/>
        <w:contextualSpacing/>
        <w:rPr>
          <w:rFonts w:eastAsiaTheme="minorEastAsia"/>
          <w:bCs/>
          <w:sz w:val="24"/>
          <w:szCs w:val="24"/>
        </w:rPr>
      </w:pPr>
      <w:r>
        <w:rPr>
          <w:rFonts w:eastAsiaTheme="minorEastAsia" w:hint="eastAsia"/>
          <w:b/>
          <w:sz w:val="24"/>
          <w:szCs w:val="24"/>
        </w:rPr>
        <w:t xml:space="preserve">5.1.9 </w:t>
      </w:r>
      <w:r>
        <w:rPr>
          <w:rFonts w:eastAsiaTheme="minorEastAsia" w:hint="eastAsia"/>
          <w:bCs/>
          <w:sz w:val="24"/>
          <w:szCs w:val="24"/>
        </w:rPr>
        <w:t>定向岩棉板薄抹灰外墙外保温工程中首层墙面、阳台和门窗洞口等易受碰撞的部位，应采取附加防撞保护措施，且满足抗冲击强度</w:t>
      </w:r>
      <w:r>
        <w:rPr>
          <w:rFonts w:eastAsiaTheme="minorEastAsia" w:hint="eastAsia"/>
          <w:bCs/>
          <w:sz w:val="24"/>
          <w:szCs w:val="24"/>
        </w:rPr>
        <w:t xml:space="preserve"> 10J</w:t>
      </w:r>
      <w:r>
        <w:rPr>
          <w:rFonts w:eastAsiaTheme="minorEastAsia" w:hint="eastAsia"/>
          <w:bCs/>
          <w:sz w:val="24"/>
          <w:szCs w:val="24"/>
        </w:rPr>
        <w:t>的要求。</w:t>
      </w:r>
    </w:p>
    <w:p w14:paraId="186E287E" w14:textId="77777777" w:rsidR="00263426" w:rsidRDefault="00000000">
      <w:pPr>
        <w:snapToGrid w:val="0"/>
        <w:spacing w:line="500" w:lineRule="exact"/>
        <w:contextualSpacing/>
        <w:rPr>
          <w:rFonts w:eastAsiaTheme="minorEastAsia"/>
          <w:bCs/>
          <w:sz w:val="24"/>
          <w:szCs w:val="24"/>
        </w:rPr>
      </w:pPr>
      <w:r>
        <w:rPr>
          <w:rFonts w:eastAsiaTheme="minorEastAsia" w:hint="eastAsia"/>
          <w:b/>
          <w:sz w:val="24"/>
          <w:szCs w:val="24"/>
        </w:rPr>
        <w:lastRenderedPageBreak/>
        <w:t xml:space="preserve">5.1.10 </w:t>
      </w:r>
      <w:r>
        <w:rPr>
          <w:rFonts w:eastAsiaTheme="minorEastAsia" w:hint="eastAsia"/>
          <w:bCs/>
          <w:sz w:val="24"/>
          <w:szCs w:val="24"/>
        </w:rPr>
        <w:t>定向岩棉板薄抹灰外墙外保温工程设计图纸应绘制勒角、窗口、变形缝、挑檐、女儿墙等特殊部位保温构造详图。</w:t>
      </w:r>
    </w:p>
    <w:p w14:paraId="5514280A" w14:textId="77777777" w:rsidR="00263426" w:rsidRDefault="00000000">
      <w:pPr>
        <w:snapToGrid w:val="0"/>
        <w:spacing w:line="500" w:lineRule="exact"/>
        <w:contextualSpacing/>
        <w:rPr>
          <w:rFonts w:eastAsiaTheme="minorEastAsia"/>
          <w:bCs/>
          <w:sz w:val="24"/>
          <w:szCs w:val="24"/>
        </w:rPr>
      </w:pPr>
      <w:r>
        <w:rPr>
          <w:rFonts w:eastAsiaTheme="minorEastAsia" w:hint="eastAsia"/>
          <w:b/>
          <w:bCs/>
          <w:sz w:val="24"/>
          <w:szCs w:val="24"/>
        </w:rPr>
        <w:t xml:space="preserve">5.1.11 </w:t>
      </w:r>
      <w:r>
        <w:rPr>
          <w:rFonts w:eastAsiaTheme="minorEastAsia" w:hint="eastAsia"/>
          <w:sz w:val="24"/>
          <w:szCs w:val="24"/>
        </w:rPr>
        <w:t>定向岩棉板</w:t>
      </w:r>
      <w:r>
        <w:rPr>
          <w:rFonts w:eastAsiaTheme="minorEastAsia" w:hint="eastAsia"/>
          <w:bCs/>
          <w:sz w:val="24"/>
          <w:szCs w:val="24"/>
        </w:rPr>
        <w:t>保温层的设计厚度，应根据国家和我省现行建筑节能设计标准规定的传热系数限值，通过热</w:t>
      </w:r>
      <w:proofErr w:type="gramStart"/>
      <w:r>
        <w:rPr>
          <w:rFonts w:eastAsiaTheme="minorEastAsia" w:hint="eastAsia"/>
          <w:bCs/>
          <w:sz w:val="24"/>
          <w:szCs w:val="24"/>
        </w:rPr>
        <w:t>工计算</w:t>
      </w:r>
      <w:proofErr w:type="gramEnd"/>
      <w:r>
        <w:rPr>
          <w:rFonts w:eastAsiaTheme="minorEastAsia" w:hint="eastAsia"/>
          <w:bCs/>
          <w:sz w:val="24"/>
          <w:szCs w:val="24"/>
        </w:rPr>
        <w:t>确定</w:t>
      </w:r>
      <w:r>
        <w:rPr>
          <w:rFonts w:eastAsiaTheme="minorEastAsia"/>
          <w:bCs/>
          <w:sz w:val="24"/>
          <w:szCs w:val="24"/>
        </w:rPr>
        <w:t>。</w:t>
      </w:r>
      <w:r>
        <w:rPr>
          <w:rFonts w:eastAsiaTheme="minorEastAsia" w:hint="eastAsia"/>
          <w:bCs/>
          <w:sz w:val="24"/>
          <w:szCs w:val="24"/>
        </w:rPr>
        <w:t>其热工设计应满足国家和吉林省现行有关标准的规定。</w:t>
      </w:r>
    </w:p>
    <w:p w14:paraId="0150DF4E" w14:textId="77777777" w:rsidR="00263426" w:rsidRDefault="00000000">
      <w:pPr>
        <w:snapToGrid w:val="0"/>
        <w:spacing w:line="500" w:lineRule="exact"/>
        <w:jc w:val="left"/>
        <w:rPr>
          <w:rFonts w:eastAsiaTheme="minorEastAsia"/>
          <w:sz w:val="24"/>
          <w:szCs w:val="24"/>
        </w:rPr>
      </w:pPr>
      <w:r>
        <w:rPr>
          <w:rFonts w:eastAsiaTheme="minorEastAsia" w:hint="eastAsia"/>
          <w:b/>
          <w:sz w:val="24"/>
          <w:szCs w:val="24"/>
        </w:rPr>
        <w:t xml:space="preserve">5.1.12 </w:t>
      </w:r>
      <w:r>
        <w:rPr>
          <w:rFonts w:eastAsiaTheme="minorEastAsia" w:hint="eastAsia"/>
          <w:sz w:val="24"/>
          <w:szCs w:val="24"/>
        </w:rPr>
        <w:t>计算定向岩棉板所需厚度时，其导热系数、蓄热系数、修正系数的取值</w:t>
      </w:r>
      <w:proofErr w:type="gramStart"/>
      <w:r>
        <w:rPr>
          <w:rFonts w:eastAsiaTheme="minorEastAsia" w:hint="eastAsia"/>
          <w:sz w:val="24"/>
          <w:szCs w:val="24"/>
        </w:rPr>
        <w:t>宜符合表</w:t>
      </w:r>
      <w:proofErr w:type="gramEnd"/>
      <w:r>
        <w:rPr>
          <w:rFonts w:eastAsiaTheme="minorEastAsia" w:hint="eastAsia"/>
          <w:sz w:val="24"/>
          <w:szCs w:val="24"/>
        </w:rPr>
        <w:t>5.1.12</w:t>
      </w:r>
      <w:r>
        <w:rPr>
          <w:rFonts w:eastAsiaTheme="minorEastAsia" w:hint="eastAsia"/>
          <w:sz w:val="24"/>
          <w:szCs w:val="24"/>
        </w:rPr>
        <w:t>的规定</w:t>
      </w:r>
      <w:r>
        <w:rPr>
          <w:rFonts w:eastAsiaTheme="minorEastAsia"/>
          <w:sz w:val="24"/>
          <w:szCs w:val="24"/>
        </w:rPr>
        <w:t>。</w:t>
      </w:r>
    </w:p>
    <w:p w14:paraId="16935462" w14:textId="77777777" w:rsidR="00263426" w:rsidRDefault="00000000">
      <w:pPr>
        <w:snapToGrid w:val="0"/>
        <w:spacing w:line="500" w:lineRule="exact"/>
        <w:jc w:val="center"/>
        <w:rPr>
          <w:rFonts w:eastAsia="黑体"/>
        </w:rPr>
      </w:pPr>
      <w:r>
        <w:rPr>
          <w:rFonts w:eastAsia="黑体" w:hint="eastAsia"/>
        </w:rPr>
        <w:t>表</w:t>
      </w:r>
      <w:r>
        <w:rPr>
          <w:rFonts w:eastAsia="黑体" w:hint="eastAsia"/>
        </w:rPr>
        <w:t xml:space="preserve">5.1.12  </w:t>
      </w:r>
      <w:r>
        <w:rPr>
          <w:rFonts w:eastAsia="黑体" w:hint="eastAsia"/>
        </w:rPr>
        <w:t>定向岩棉板的热工参数取值</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0"/>
        <w:gridCol w:w="2007"/>
        <w:gridCol w:w="2007"/>
        <w:gridCol w:w="1725"/>
      </w:tblGrid>
      <w:tr w:rsidR="00263426" w14:paraId="5CB0AFBE" w14:textId="77777777">
        <w:trPr>
          <w:trHeight w:val="397"/>
        </w:trPr>
        <w:tc>
          <w:tcPr>
            <w:tcW w:w="1541" w:type="pct"/>
            <w:vAlign w:val="center"/>
          </w:tcPr>
          <w:p w14:paraId="2D18EB0D" w14:textId="77777777" w:rsidR="00263426" w:rsidRDefault="00000000">
            <w:pPr>
              <w:contextualSpacing/>
              <w:jc w:val="center"/>
              <w:rPr>
                <w:rFonts w:ascii="宋体" w:hAnsi="宋体" w:cs="宋体"/>
                <w:sz w:val="18"/>
                <w:szCs w:val="18"/>
              </w:rPr>
            </w:pPr>
            <w:r>
              <w:rPr>
                <w:rFonts w:ascii="宋体" w:hAnsi="宋体" w:cs="宋体" w:hint="eastAsia"/>
                <w:sz w:val="18"/>
                <w:szCs w:val="18"/>
              </w:rPr>
              <w:t>名称</w:t>
            </w:r>
          </w:p>
        </w:tc>
        <w:tc>
          <w:tcPr>
            <w:tcW w:w="1209" w:type="pct"/>
            <w:vAlign w:val="center"/>
          </w:tcPr>
          <w:p w14:paraId="2FFE2096" w14:textId="77777777" w:rsidR="00263426" w:rsidRDefault="00000000">
            <w:pPr>
              <w:contextualSpacing/>
              <w:jc w:val="center"/>
              <w:rPr>
                <w:rFonts w:ascii="宋体" w:hAnsi="宋体" w:cs="宋体"/>
                <w:sz w:val="18"/>
                <w:szCs w:val="18"/>
              </w:rPr>
            </w:pPr>
            <w:r>
              <w:rPr>
                <w:rFonts w:ascii="宋体" w:hAnsi="宋体" w:cs="宋体" w:hint="eastAsia"/>
                <w:sz w:val="18"/>
                <w:szCs w:val="18"/>
              </w:rPr>
              <w:t>导热系数λ[W/m·K]</w:t>
            </w:r>
          </w:p>
        </w:tc>
        <w:tc>
          <w:tcPr>
            <w:tcW w:w="1209" w:type="pct"/>
            <w:vAlign w:val="center"/>
          </w:tcPr>
          <w:p w14:paraId="4334E7EE" w14:textId="77777777" w:rsidR="00263426" w:rsidRDefault="00000000">
            <w:pPr>
              <w:contextualSpacing/>
              <w:jc w:val="center"/>
              <w:rPr>
                <w:rFonts w:ascii="宋体" w:hAnsi="宋体" w:cs="宋体"/>
                <w:sz w:val="18"/>
                <w:szCs w:val="18"/>
              </w:rPr>
            </w:pPr>
            <w:r>
              <w:rPr>
                <w:rFonts w:ascii="宋体" w:hAnsi="宋体" w:cs="宋体" w:hint="eastAsia"/>
                <w:sz w:val="18"/>
                <w:szCs w:val="18"/>
              </w:rPr>
              <w:t>蓄热系数S[W/m</w:t>
            </w:r>
            <w:r>
              <w:rPr>
                <w:rFonts w:ascii="宋体" w:hAnsi="宋体" w:cs="宋体" w:hint="eastAsia"/>
                <w:sz w:val="18"/>
                <w:szCs w:val="18"/>
                <w:vertAlign w:val="superscript"/>
              </w:rPr>
              <w:t>2</w:t>
            </w:r>
            <w:r>
              <w:rPr>
                <w:rFonts w:ascii="宋体" w:hAnsi="宋体" w:cs="宋体" w:hint="eastAsia"/>
                <w:sz w:val="18"/>
                <w:szCs w:val="18"/>
              </w:rPr>
              <w:t>·K]</w:t>
            </w:r>
          </w:p>
        </w:tc>
        <w:tc>
          <w:tcPr>
            <w:tcW w:w="1039" w:type="pct"/>
            <w:vAlign w:val="center"/>
          </w:tcPr>
          <w:p w14:paraId="5FB277F4" w14:textId="77777777" w:rsidR="00263426" w:rsidRDefault="00000000">
            <w:pPr>
              <w:contextualSpacing/>
              <w:jc w:val="center"/>
              <w:rPr>
                <w:rFonts w:ascii="宋体" w:hAnsi="宋体" w:cs="宋体"/>
                <w:sz w:val="18"/>
                <w:szCs w:val="18"/>
              </w:rPr>
            </w:pPr>
            <w:r>
              <w:rPr>
                <w:rFonts w:ascii="宋体" w:hAnsi="宋体" w:cs="宋体" w:hint="eastAsia"/>
                <w:sz w:val="18"/>
                <w:szCs w:val="18"/>
              </w:rPr>
              <w:t>修正系数</w:t>
            </w:r>
          </w:p>
        </w:tc>
      </w:tr>
      <w:tr w:rsidR="00263426" w14:paraId="5B771645" w14:textId="77777777">
        <w:trPr>
          <w:trHeight w:val="397"/>
        </w:trPr>
        <w:tc>
          <w:tcPr>
            <w:tcW w:w="1541" w:type="pct"/>
            <w:vAlign w:val="center"/>
          </w:tcPr>
          <w:p w14:paraId="0152FFA4" w14:textId="77777777" w:rsidR="00263426" w:rsidRDefault="00000000">
            <w:pPr>
              <w:contextualSpacing/>
              <w:jc w:val="center"/>
              <w:rPr>
                <w:rFonts w:ascii="宋体" w:hAnsi="宋体" w:cs="宋体"/>
                <w:sz w:val="18"/>
                <w:szCs w:val="18"/>
              </w:rPr>
            </w:pPr>
            <w:r>
              <w:rPr>
                <w:rFonts w:ascii="宋体" w:hAnsi="宋体" w:cs="宋体" w:hint="eastAsia"/>
                <w:sz w:val="18"/>
                <w:szCs w:val="18"/>
              </w:rPr>
              <w:t>定向岩棉板（用于外墙）</w:t>
            </w:r>
          </w:p>
        </w:tc>
        <w:tc>
          <w:tcPr>
            <w:tcW w:w="1209" w:type="pct"/>
            <w:vAlign w:val="center"/>
          </w:tcPr>
          <w:p w14:paraId="6825F477" w14:textId="77777777" w:rsidR="00263426" w:rsidRDefault="00000000">
            <w:pPr>
              <w:contextualSpacing/>
              <w:jc w:val="center"/>
              <w:rPr>
                <w:rFonts w:ascii="宋体" w:hAnsi="宋体" w:cs="宋体"/>
                <w:sz w:val="18"/>
                <w:szCs w:val="18"/>
              </w:rPr>
            </w:pPr>
            <w:r>
              <w:rPr>
                <w:rFonts w:ascii="宋体" w:hAnsi="宋体" w:cs="宋体" w:hint="eastAsia"/>
                <w:sz w:val="18"/>
                <w:szCs w:val="18"/>
              </w:rPr>
              <w:t>0.035</w:t>
            </w:r>
          </w:p>
        </w:tc>
        <w:tc>
          <w:tcPr>
            <w:tcW w:w="1209" w:type="pct"/>
            <w:vAlign w:val="center"/>
          </w:tcPr>
          <w:p w14:paraId="13207AC9" w14:textId="77777777" w:rsidR="00263426" w:rsidRDefault="00000000">
            <w:pPr>
              <w:contextualSpacing/>
              <w:jc w:val="center"/>
              <w:rPr>
                <w:rFonts w:ascii="宋体" w:hAnsi="宋体" w:cs="宋体"/>
                <w:sz w:val="18"/>
                <w:szCs w:val="18"/>
              </w:rPr>
            </w:pPr>
            <w:r>
              <w:rPr>
                <w:rFonts w:ascii="宋体" w:hAnsi="宋体" w:cs="宋体" w:hint="eastAsia"/>
                <w:sz w:val="18"/>
                <w:szCs w:val="18"/>
              </w:rPr>
              <w:t>0.70</w:t>
            </w:r>
          </w:p>
        </w:tc>
        <w:tc>
          <w:tcPr>
            <w:tcW w:w="1039" w:type="pct"/>
            <w:vAlign w:val="center"/>
          </w:tcPr>
          <w:p w14:paraId="60133221" w14:textId="77777777" w:rsidR="00263426" w:rsidRDefault="00000000">
            <w:pPr>
              <w:contextualSpacing/>
              <w:jc w:val="center"/>
              <w:rPr>
                <w:rFonts w:ascii="宋体" w:hAnsi="宋体" w:cs="宋体"/>
                <w:sz w:val="18"/>
                <w:szCs w:val="18"/>
              </w:rPr>
            </w:pPr>
            <w:r>
              <w:rPr>
                <w:rFonts w:ascii="宋体" w:hAnsi="宋体" w:cs="宋体" w:hint="eastAsia"/>
                <w:sz w:val="18"/>
                <w:szCs w:val="18"/>
              </w:rPr>
              <w:t>1.03</w:t>
            </w:r>
          </w:p>
        </w:tc>
      </w:tr>
      <w:tr w:rsidR="00263426" w14:paraId="49868115" w14:textId="77777777">
        <w:trPr>
          <w:trHeight w:val="397"/>
        </w:trPr>
        <w:tc>
          <w:tcPr>
            <w:tcW w:w="1541" w:type="pct"/>
            <w:vAlign w:val="center"/>
          </w:tcPr>
          <w:p w14:paraId="029E3FB2" w14:textId="77777777" w:rsidR="00263426" w:rsidRDefault="00000000">
            <w:pPr>
              <w:contextualSpacing/>
              <w:jc w:val="center"/>
              <w:rPr>
                <w:rFonts w:ascii="宋体" w:hAnsi="宋体" w:cs="宋体"/>
                <w:sz w:val="18"/>
                <w:szCs w:val="18"/>
              </w:rPr>
            </w:pPr>
            <w:r>
              <w:rPr>
                <w:rFonts w:ascii="宋体" w:hAnsi="宋体" w:cs="宋体" w:hint="eastAsia"/>
                <w:sz w:val="18"/>
                <w:szCs w:val="18"/>
              </w:rPr>
              <w:t>定向岩棉板（用于金属屋面）</w:t>
            </w:r>
          </w:p>
        </w:tc>
        <w:tc>
          <w:tcPr>
            <w:tcW w:w="1209" w:type="pct"/>
            <w:vAlign w:val="center"/>
          </w:tcPr>
          <w:p w14:paraId="0BFE2EFD" w14:textId="77777777" w:rsidR="00263426" w:rsidRDefault="00000000">
            <w:pPr>
              <w:contextualSpacing/>
              <w:jc w:val="center"/>
              <w:rPr>
                <w:rFonts w:ascii="宋体" w:hAnsi="宋体" w:cs="宋体"/>
                <w:sz w:val="18"/>
                <w:szCs w:val="18"/>
              </w:rPr>
            </w:pPr>
            <w:r>
              <w:rPr>
                <w:rFonts w:ascii="宋体" w:hAnsi="宋体" w:cs="宋体" w:hint="eastAsia"/>
                <w:sz w:val="18"/>
                <w:szCs w:val="18"/>
              </w:rPr>
              <w:t>0.040</w:t>
            </w:r>
          </w:p>
        </w:tc>
        <w:tc>
          <w:tcPr>
            <w:tcW w:w="1209" w:type="pct"/>
            <w:vAlign w:val="center"/>
          </w:tcPr>
          <w:p w14:paraId="315D508B" w14:textId="77777777" w:rsidR="00263426" w:rsidRDefault="00000000">
            <w:pPr>
              <w:contextualSpacing/>
              <w:jc w:val="center"/>
              <w:rPr>
                <w:rFonts w:ascii="宋体" w:hAnsi="宋体" w:cs="宋体"/>
                <w:sz w:val="18"/>
                <w:szCs w:val="18"/>
              </w:rPr>
            </w:pPr>
            <w:r>
              <w:rPr>
                <w:rFonts w:ascii="宋体" w:hAnsi="宋体" w:cs="宋体" w:hint="eastAsia"/>
                <w:sz w:val="18"/>
                <w:szCs w:val="18"/>
              </w:rPr>
              <w:t>0.70</w:t>
            </w:r>
          </w:p>
        </w:tc>
        <w:tc>
          <w:tcPr>
            <w:tcW w:w="1039" w:type="pct"/>
            <w:vAlign w:val="center"/>
          </w:tcPr>
          <w:p w14:paraId="63E7AA8B" w14:textId="77777777" w:rsidR="00263426" w:rsidRDefault="00000000">
            <w:pPr>
              <w:contextualSpacing/>
              <w:jc w:val="center"/>
              <w:rPr>
                <w:rFonts w:ascii="宋体" w:hAnsi="宋体" w:cs="宋体"/>
                <w:sz w:val="18"/>
                <w:szCs w:val="18"/>
              </w:rPr>
            </w:pPr>
            <w:r>
              <w:rPr>
                <w:rFonts w:ascii="宋体" w:hAnsi="宋体" w:cs="宋体" w:hint="eastAsia"/>
                <w:sz w:val="18"/>
                <w:szCs w:val="18"/>
              </w:rPr>
              <w:t>1.03</w:t>
            </w:r>
          </w:p>
        </w:tc>
      </w:tr>
    </w:tbl>
    <w:p w14:paraId="4812D80C" w14:textId="77777777" w:rsidR="00263426" w:rsidRDefault="00000000">
      <w:pPr>
        <w:spacing w:line="500" w:lineRule="exact"/>
        <w:rPr>
          <w:rFonts w:eastAsiaTheme="minorEastAsia"/>
          <w:bCs/>
          <w:sz w:val="24"/>
          <w:szCs w:val="24"/>
        </w:rPr>
      </w:pPr>
      <w:r>
        <w:rPr>
          <w:rFonts w:eastAsiaTheme="minorEastAsia"/>
          <w:b/>
          <w:sz w:val="24"/>
          <w:szCs w:val="24"/>
        </w:rPr>
        <w:t>5.</w:t>
      </w:r>
      <w:r>
        <w:rPr>
          <w:rFonts w:eastAsiaTheme="minorEastAsia" w:hint="eastAsia"/>
          <w:b/>
          <w:sz w:val="24"/>
          <w:szCs w:val="24"/>
        </w:rPr>
        <w:t>1.13</w:t>
      </w:r>
      <w:r>
        <w:rPr>
          <w:rFonts w:eastAsiaTheme="minorEastAsia" w:hint="eastAsia"/>
          <w:bCs/>
          <w:sz w:val="24"/>
          <w:szCs w:val="24"/>
        </w:rPr>
        <w:t xml:space="preserve"> </w:t>
      </w:r>
      <w:r>
        <w:rPr>
          <w:rFonts w:eastAsiaTheme="minorEastAsia" w:hint="eastAsia"/>
          <w:bCs/>
          <w:sz w:val="24"/>
          <w:szCs w:val="24"/>
        </w:rPr>
        <w:t>定向岩棉板薄抹灰外墙外保温工程采用幕墙饰面时，防水层宜采用防水透气膜。</w:t>
      </w:r>
    </w:p>
    <w:p w14:paraId="15F720E6" w14:textId="77777777" w:rsidR="00263426" w:rsidRDefault="00000000">
      <w:pPr>
        <w:jc w:val="center"/>
        <w:outlineLvl w:val="1"/>
        <w:rPr>
          <w:rFonts w:eastAsia="黑体"/>
          <w:kern w:val="44"/>
          <w:sz w:val="24"/>
          <w:szCs w:val="24"/>
        </w:rPr>
      </w:pPr>
      <w:bookmarkStart w:id="52" w:name="_Toc31115"/>
      <w:r>
        <w:rPr>
          <w:rFonts w:eastAsia="黑体" w:hint="eastAsia"/>
          <w:kern w:val="44"/>
          <w:sz w:val="24"/>
          <w:szCs w:val="24"/>
        </w:rPr>
        <w:t xml:space="preserve">5.2  </w:t>
      </w:r>
      <w:r>
        <w:rPr>
          <w:rFonts w:eastAsia="黑体" w:hint="eastAsia"/>
          <w:kern w:val="44"/>
          <w:sz w:val="24"/>
          <w:szCs w:val="24"/>
        </w:rPr>
        <w:t>屋面保温工程</w:t>
      </w:r>
      <w:bookmarkEnd w:id="52"/>
    </w:p>
    <w:p w14:paraId="44B5D78B" w14:textId="77777777" w:rsidR="00263426" w:rsidRDefault="00263426">
      <w:pPr>
        <w:jc w:val="center"/>
        <w:outlineLvl w:val="1"/>
        <w:rPr>
          <w:rFonts w:eastAsia="黑体"/>
          <w:kern w:val="44"/>
          <w:sz w:val="24"/>
          <w:szCs w:val="24"/>
        </w:rPr>
      </w:pPr>
    </w:p>
    <w:p w14:paraId="0F1ACDFC"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5.2.</w:t>
      </w:r>
      <w:r>
        <w:rPr>
          <w:rFonts w:eastAsiaTheme="minorEastAsia"/>
          <w:b/>
          <w:bCs/>
          <w:sz w:val="24"/>
          <w:szCs w:val="24"/>
        </w:rPr>
        <w:t>1</w:t>
      </w:r>
      <w:r>
        <w:rPr>
          <w:rFonts w:eastAsiaTheme="minorEastAsia" w:hint="eastAsia"/>
          <w:b/>
          <w:bCs/>
          <w:sz w:val="24"/>
          <w:szCs w:val="24"/>
        </w:rPr>
        <w:t xml:space="preserve"> </w:t>
      </w:r>
      <w:r>
        <w:rPr>
          <w:rFonts w:eastAsiaTheme="minorEastAsia" w:hint="eastAsia"/>
          <w:bCs/>
          <w:sz w:val="24"/>
          <w:szCs w:val="24"/>
        </w:rPr>
        <w:t>定向岩棉板金属屋面工程的金属板材，当选用铝合金板、钢板时，厚度应为</w:t>
      </w:r>
      <w:r>
        <w:rPr>
          <w:rFonts w:eastAsiaTheme="minorEastAsia" w:hint="eastAsia"/>
          <w:bCs/>
          <w:sz w:val="24"/>
          <w:szCs w:val="24"/>
        </w:rPr>
        <w:t>0.6mm~1.2mm</w:t>
      </w:r>
      <w:r>
        <w:rPr>
          <w:rFonts w:eastAsiaTheme="minorEastAsia" w:hint="eastAsia"/>
          <w:bCs/>
          <w:sz w:val="24"/>
          <w:szCs w:val="24"/>
        </w:rPr>
        <w:t>，且应采用长尺寸板材，应减少板长方向的搭接接头数量。直立锁边铝合金板的基板厚度不应小于</w:t>
      </w:r>
      <w:r>
        <w:rPr>
          <w:rFonts w:eastAsiaTheme="minorEastAsia" w:hint="eastAsia"/>
          <w:bCs/>
          <w:sz w:val="24"/>
          <w:szCs w:val="24"/>
        </w:rPr>
        <w:t>0.9mm</w:t>
      </w:r>
      <w:r>
        <w:rPr>
          <w:rFonts w:eastAsiaTheme="minorEastAsia" w:hint="eastAsia"/>
          <w:bCs/>
          <w:sz w:val="24"/>
          <w:szCs w:val="24"/>
        </w:rPr>
        <w:t>。</w:t>
      </w:r>
    </w:p>
    <w:p w14:paraId="125CF1E6"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5.2.</w:t>
      </w:r>
      <w:r>
        <w:rPr>
          <w:rFonts w:eastAsiaTheme="minorEastAsia"/>
          <w:b/>
          <w:bCs/>
          <w:sz w:val="24"/>
          <w:szCs w:val="24"/>
        </w:rPr>
        <w:t>2</w:t>
      </w:r>
      <w:r>
        <w:rPr>
          <w:rFonts w:eastAsiaTheme="minorEastAsia" w:hint="eastAsia"/>
          <w:b/>
          <w:bCs/>
          <w:sz w:val="24"/>
          <w:szCs w:val="24"/>
        </w:rPr>
        <w:t xml:space="preserve"> </w:t>
      </w:r>
      <w:r>
        <w:rPr>
          <w:rFonts w:eastAsiaTheme="minorEastAsia" w:hint="eastAsia"/>
          <w:bCs/>
          <w:sz w:val="24"/>
          <w:szCs w:val="24"/>
        </w:rPr>
        <w:t>定向岩棉板单层防水卷材屋面工程的防水卷材的性能指标和最小厚度要求应符合</w:t>
      </w:r>
      <w:proofErr w:type="gramStart"/>
      <w:r>
        <w:rPr>
          <w:rFonts w:eastAsiaTheme="minorEastAsia" w:hint="eastAsia"/>
          <w:bCs/>
          <w:sz w:val="24"/>
          <w:szCs w:val="24"/>
        </w:rPr>
        <w:t>现行行业</w:t>
      </w:r>
      <w:proofErr w:type="gramEnd"/>
      <w:r>
        <w:rPr>
          <w:rFonts w:eastAsiaTheme="minorEastAsia" w:hint="eastAsia"/>
          <w:bCs/>
          <w:sz w:val="24"/>
          <w:szCs w:val="24"/>
        </w:rPr>
        <w:t>标准</w:t>
      </w:r>
      <w:r>
        <w:rPr>
          <w:rFonts w:asciiTheme="minorEastAsia" w:eastAsiaTheme="minorEastAsia" w:hAnsiTheme="minorEastAsia" w:cstheme="minorEastAsia" w:hint="eastAsia"/>
          <w:sz w:val="24"/>
          <w:szCs w:val="24"/>
        </w:rPr>
        <w:t>《单层防水卷材屋面工程技术规程》</w:t>
      </w:r>
      <w:r>
        <w:rPr>
          <w:rFonts w:eastAsiaTheme="minorEastAsia"/>
          <w:sz w:val="24"/>
          <w:szCs w:val="24"/>
        </w:rPr>
        <w:t>JGJ 316</w:t>
      </w:r>
      <w:r>
        <w:rPr>
          <w:rFonts w:eastAsiaTheme="minorEastAsia" w:hint="eastAsia"/>
          <w:sz w:val="24"/>
          <w:szCs w:val="24"/>
        </w:rPr>
        <w:t>和现行国家标准《建筑与市政工程防水通用规范》</w:t>
      </w:r>
      <w:r>
        <w:rPr>
          <w:rFonts w:eastAsiaTheme="minorEastAsia" w:hint="eastAsia"/>
          <w:sz w:val="24"/>
          <w:szCs w:val="24"/>
        </w:rPr>
        <w:t>GB</w:t>
      </w:r>
      <w:r>
        <w:rPr>
          <w:rFonts w:eastAsiaTheme="minorEastAsia"/>
          <w:sz w:val="24"/>
          <w:szCs w:val="24"/>
        </w:rPr>
        <w:t xml:space="preserve"> 55030</w:t>
      </w:r>
      <w:r>
        <w:rPr>
          <w:rFonts w:eastAsiaTheme="minorEastAsia" w:hint="eastAsia"/>
          <w:bCs/>
          <w:sz w:val="24"/>
          <w:szCs w:val="24"/>
        </w:rPr>
        <w:t>的规定。单层防水卷材屋面工程的基板采用压型钢板时，厚度不宜小于</w:t>
      </w:r>
      <w:r>
        <w:rPr>
          <w:rFonts w:eastAsiaTheme="minorEastAsia" w:hint="eastAsia"/>
          <w:bCs/>
          <w:sz w:val="24"/>
          <w:szCs w:val="24"/>
        </w:rPr>
        <w:t>0</w:t>
      </w:r>
      <w:r>
        <w:rPr>
          <w:rFonts w:eastAsiaTheme="minorEastAsia"/>
          <w:bCs/>
          <w:sz w:val="24"/>
          <w:szCs w:val="24"/>
        </w:rPr>
        <w:t>.75</w:t>
      </w:r>
      <w:r>
        <w:rPr>
          <w:rFonts w:eastAsiaTheme="minorEastAsia" w:hint="eastAsia"/>
          <w:bCs/>
          <w:sz w:val="24"/>
          <w:szCs w:val="24"/>
        </w:rPr>
        <w:t>mm</w:t>
      </w:r>
      <w:r>
        <w:rPr>
          <w:rFonts w:eastAsiaTheme="minorEastAsia" w:hint="eastAsia"/>
          <w:bCs/>
          <w:sz w:val="24"/>
          <w:szCs w:val="24"/>
        </w:rPr>
        <w:t>，最小厚度不应小于</w:t>
      </w:r>
      <w:r>
        <w:rPr>
          <w:rFonts w:eastAsiaTheme="minorEastAsia" w:hint="eastAsia"/>
          <w:bCs/>
          <w:sz w:val="24"/>
          <w:szCs w:val="24"/>
        </w:rPr>
        <w:t>0</w:t>
      </w:r>
      <w:r>
        <w:rPr>
          <w:rFonts w:eastAsiaTheme="minorEastAsia"/>
          <w:bCs/>
          <w:sz w:val="24"/>
          <w:szCs w:val="24"/>
        </w:rPr>
        <w:t>.63</w:t>
      </w:r>
      <w:r>
        <w:rPr>
          <w:rFonts w:eastAsiaTheme="minorEastAsia" w:hint="eastAsia"/>
          <w:bCs/>
          <w:sz w:val="24"/>
          <w:szCs w:val="24"/>
        </w:rPr>
        <w:t>mm</w:t>
      </w:r>
      <w:r>
        <w:rPr>
          <w:rFonts w:eastAsiaTheme="minorEastAsia" w:hint="eastAsia"/>
          <w:bCs/>
          <w:sz w:val="24"/>
          <w:szCs w:val="24"/>
        </w:rPr>
        <w:t>，当基板厚度在</w:t>
      </w:r>
      <w:r>
        <w:rPr>
          <w:rFonts w:eastAsiaTheme="minorEastAsia" w:hint="eastAsia"/>
          <w:bCs/>
          <w:sz w:val="24"/>
          <w:szCs w:val="24"/>
        </w:rPr>
        <w:t>0</w:t>
      </w:r>
      <w:r>
        <w:rPr>
          <w:rFonts w:eastAsiaTheme="minorEastAsia"/>
          <w:bCs/>
          <w:sz w:val="24"/>
          <w:szCs w:val="24"/>
        </w:rPr>
        <w:t>.63</w:t>
      </w:r>
      <w:r>
        <w:rPr>
          <w:rFonts w:eastAsiaTheme="minorEastAsia" w:hint="eastAsia"/>
          <w:bCs/>
          <w:sz w:val="24"/>
          <w:szCs w:val="24"/>
        </w:rPr>
        <w:t>mm</w:t>
      </w:r>
      <w:r>
        <w:rPr>
          <w:rFonts w:eastAsiaTheme="minorEastAsia"/>
          <w:bCs/>
          <w:sz w:val="24"/>
          <w:szCs w:val="24"/>
        </w:rPr>
        <w:t>~0.75</w:t>
      </w:r>
      <w:r>
        <w:rPr>
          <w:rFonts w:eastAsiaTheme="minorEastAsia" w:hint="eastAsia"/>
          <w:bCs/>
          <w:sz w:val="24"/>
          <w:szCs w:val="24"/>
        </w:rPr>
        <w:t>mm</w:t>
      </w:r>
      <w:r>
        <w:rPr>
          <w:rFonts w:eastAsiaTheme="minorEastAsia" w:hint="eastAsia"/>
          <w:bCs/>
          <w:sz w:val="24"/>
          <w:szCs w:val="24"/>
        </w:rPr>
        <w:t>时，应通过固定钉拉拔试验。</w:t>
      </w:r>
    </w:p>
    <w:p w14:paraId="12B8C49F"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5.2.</w:t>
      </w:r>
      <w:r>
        <w:rPr>
          <w:rFonts w:eastAsiaTheme="minorEastAsia"/>
          <w:b/>
          <w:bCs/>
          <w:sz w:val="24"/>
          <w:szCs w:val="24"/>
        </w:rPr>
        <w:t>3</w:t>
      </w:r>
      <w:r>
        <w:rPr>
          <w:rFonts w:eastAsiaTheme="minorEastAsia" w:hint="eastAsia"/>
          <w:b/>
          <w:bCs/>
          <w:sz w:val="24"/>
          <w:szCs w:val="24"/>
        </w:rPr>
        <w:t xml:space="preserve"> </w:t>
      </w:r>
      <w:r>
        <w:rPr>
          <w:rFonts w:eastAsiaTheme="minorEastAsia" w:hint="eastAsia"/>
          <w:bCs/>
          <w:sz w:val="24"/>
          <w:szCs w:val="24"/>
        </w:rPr>
        <w:t>定向岩棉板保温金属屋面工程和单层防水卷材屋面工程应由设计方出具详细细部构造节点做法。细部构造做法除应符合本标准的规定外，还应符合</w:t>
      </w:r>
      <w:proofErr w:type="gramStart"/>
      <w:r>
        <w:rPr>
          <w:rFonts w:eastAsiaTheme="minorEastAsia" w:hint="eastAsia"/>
          <w:bCs/>
          <w:sz w:val="24"/>
          <w:szCs w:val="24"/>
        </w:rPr>
        <w:t>现行行业</w:t>
      </w:r>
      <w:proofErr w:type="gramEnd"/>
      <w:r>
        <w:rPr>
          <w:rFonts w:eastAsiaTheme="minorEastAsia" w:hint="eastAsia"/>
          <w:bCs/>
          <w:sz w:val="24"/>
          <w:szCs w:val="24"/>
        </w:rPr>
        <w:t>标准《采光顶与金属屋面技术规程》</w:t>
      </w:r>
      <w:r>
        <w:rPr>
          <w:rFonts w:eastAsiaTheme="minorEastAsia" w:hint="eastAsia"/>
          <w:bCs/>
          <w:sz w:val="24"/>
          <w:szCs w:val="24"/>
        </w:rPr>
        <w:t>JGJ 255</w:t>
      </w:r>
      <w:r>
        <w:rPr>
          <w:rFonts w:eastAsiaTheme="minorEastAsia" w:hint="eastAsia"/>
          <w:bCs/>
          <w:sz w:val="24"/>
          <w:szCs w:val="24"/>
        </w:rPr>
        <w:t>、《</w:t>
      </w:r>
      <w:r>
        <w:rPr>
          <w:rFonts w:asciiTheme="minorEastAsia" w:eastAsiaTheme="minorEastAsia" w:hAnsiTheme="minorEastAsia" w:cstheme="minorEastAsia" w:hint="eastAsia"/>
          <w:sz w:val="24"/>
          <w:szCs w:val="24"/>
        </w:rPr>
        <w:t>建筑金属围护系统工程技术标准</w:t>
      </w:r>
      <w:r>
        <w:rPr>
          <w:rFonts w:eastAsiaTheme="minorEastAsia" w:hint="eastAsia"/>
          <w:bCs/>
          <w:sz w:val="24"/>
          <w:szCs w:val="24"/>
        </w:rPr>
        <w:t>》</w:t>
      </w:r>
      <w:r>
        <w:rPr>
          <w:rFonts w:eastAsiaTheme="minorEastAsia"/>
          <w:sz w:val="24"/>
          <w:szCs w:val="24"/>
        </w:rPr>
        <w:t>JGJ 473</w:t>
      </w:r>
      <w:r>
        <w:rPr>
          <w:rFonts w:asciiTheme="minorEastAsia" w:eastAsiaTheme="minorEastAsia" w:hAnsiTheme="minorEastAsia" w:cstheme="minorEastAsia" w:hint="eastAsia"/>
          <w:sz w:val="24"/>
          <w:szCs w:val="24"/>
        </w:rPr>
        <w:t>和《单层防水卷材屋面工程技术规程》</w:t>
      </w:r>
      <w:r>
        <w:rPr>
          <w:rFonts w:eastAsiaTheme="minorEastAsia"/>
          <w:sz w:val="24"/>
          <w:szCs w:val="24"/>
        </w:rPr>
        <w:t>JGJ 316</w:t>
      </w:r>
      <w:r>
        <w:rPr>
          <w:rFonts w:eastAsiaTheme="minorEastAsia" w:hint="eastAsia"/>
          <w:bCs/>
          <w:sz w:val="24"/>
          <w:szCs w:val="24"/>
        </w:rPr>
        <w:t>的规定。</w:t>
      </w:r>
    </w:p>
    <w:p w14:paraId="555BC6DA" w14:textId="77777777" w:rsidR="00263426" w:rsidRDefault="00263426">
      <w:pPr>
        <w:spacing w:line="500" w:lineRule="exact"/>
        <w:contextualSpacing/>
        <w:rPr>
          <w:rFonts w:eastAsiaTheme="minorEastAsia"/>
          <w:bCs/>
          <w:color w:val="FF0000"/>
          <w:sz w:val="24"/>
          <w:szCs w:val="24"/>
        </w:rPr>
      </w:pPr>
    </w:p>
    <w:p w14:paraId="3CE870C9" w14:textId="77777777" w:rsidR="00263426" w:rsidRDefault="00263426">
      <w:pPr>
        <w:spacing w:line="500" w:lineRule="exact"/>
        <w:contextualSpacing/>
        <w:rPr>
          <w:rFonts w:eastAsiaTheme="minorEastAsia"/>
          <w:bCs/>
          <w:color w:val="FF0000"/>
          <w:sz w:val="24"/>
          <w:szCs w:val="24"/>
        </w:rPr>
      </w:pPr>
    </w:p>
    <w:p w14:paraId="3C3BB5D2" w14:textId="77777777" w:rsidR="00263426" w:rsidRDefault="00000000">
      <w:pPr>
        <w:jc w:val="center"/>
        <w:outlineLvl w:val="1"/>
        <w:rPr>
          <w:rFonts w:eastAsia="黑体"/>
          <w:kern w:val="44"/>
          <w:sz w:val="24"/>
          <w:szCs w:val="24"/>
        </w:rPr>
      </w:pPr>
      <w:bookmarkStart w:id="53" w:name="_Toc8329"/>
      <w:r>
        <w:rPr>
          <w:rFonts w:eastAsia="黑体" w:hint="eastAsia"/>
          <w:kern w:val="44"/>
          <w:sz w:val="24"/>
          <w:szCs w:val="24"/>
        </w:rPr>
        <w:lastRenderedPageBreak/>
        <w:t xml:space="preserve">5.3  </w:t>
      </w:r>
      <w:r>
        <w:rPr>
          <w:rFonts w:eastAsia="黑体" w:hint="eastAsia"/>
          <w:kern w:val="44"/>
          <w:sz w:val="24"/>
          <w:szCs w:val="24"/>
        </w:rPr>
        <w:t>外墙外保温工程</w:t>
      </w:r>
      <w:bookmarkEnd w:id="53"/>
    </w:p>
    <w:p w14:paraId="59BB1B38" w14:textId="77777777" w:rsidR="00263426" w:rsidRDefault="00263426">
      <w:pPr>
        <w:jc w:val="center"/>
        <w:outlineLvl w:val="1"/>
        <w:rPr>
          <w:rFonts w:eastAsia="黑体"/>
          <w:kern w:val="44"/>
          <w:sz w:val="24"/>
          <w:szCs w:val="24"/>
        </w:rPr>
      </w:pPr>
    </w:p>
    <w:p w14:paraId="7A101CB1" w14:textId="77777777" w:rsidR="00263426" w:rsidRDefault="00000000">
      <w:pPr>
        <w:spacing w:line="500" w:lineRule="exact"/>
        <w:contextualSpacing/>
        <w:jc w:val="left"/>
        <w:rPr>
          <w:rFonts w:eastAsiaTheme="minorEastAsia"/>
          <w:b/>
          <w:sz w:val="24"/>
          <w:szCs w:val="24"/>
        </w:rPr>
      </w:pPr>
      <w:r>
        <w:rPr>
          <w:rFonts w:eastAsiaTheme="minorEastAsia"/>
          <w:b/>
          <w:sz w:val="24"/>
          <w:szCs w:val="24"/>
        </w:rPr>
        <w:t>5.</w:t>
      </w:r>
      <w:r>
        <w:rPr>
          <w:rFonts w:eastAsiaTheme="minorEastAsia" w:hint="eastAsia"/>
          <w:b/>
          <w:sz w:val="24"/>
          <w:szCs w:val="24"/>
        </w:rPr>
        <w:t>3</w:t>
      </w:r>
      <w:r>
        <w:rPr>
          <w:rFonts w:eastAsiaTheme="minorEastAsia"/>
          <w:b/>
          <w:sz w:val="24"/>
          <w:szCs w:val="24"/>
        </w:rPr>
        <w:t>.1</w:t>
      </w:r>
      <w:r>
        <w:rPr>
          <w:rFonts w:eastAsiaTheme="minorEastAsia" w:hint="eastAsia"/>
          <w:b/>
          <w:sz w:val="24"/>
          <w:szCs w:val="24"/>
        </w:rPr>
        <w:t xml:space="preserve"> </w:t>
      </w:r>
      <w:r>
        <w:rPr>
          <w:rFonts w:eastAsiaTheme="minorEastAsia" w:hint="eastAsia"/>
          <w:bCs/>
          <w:sz w:val="24"/>
          <w:szCs w:val="24"/>
        </w:rPr>
        <w:t>定向岩棉板的设计厚度不应小于</w:t>
      </w:r>
      <w:r>
        <w:rPr>
          <w:rFonts w:eastAsiaTheme="minorEastAsia" w:hint="eastAsia"/>
          <w:bCs/>
          <w:sz w:val="24"/>
          <w:szCs w:val="24"/>
        </w:rPr>
        <w:t>3</w:t>
      </w:r>
      <w:r>
        <w:rPr>
          <w:rFonts w:eastAsiaTheme="minorEastAsia"/>
          <w:bCs/>
          <w:sz w:val="24"/>
          <w:szCs w:val="24"/>
        </w:rPr>
        <w:t>0mm</w:t>
      </w:r>
      <w:r>
        <w:rPr>
          <w:rFonts w:eastAsiaTheme="minorEastAsia" w:hint="eastAsia"/>
          <w:bCs/>
          <w:sz w:val="24"/>
          <w:szCs w:val="24"/>
        </w:rPr>
        <w:t>。</w:t>
      </w:r>
    </w:p>
    <w:p w14:paraId="57299AF9" w14:textId="77777777" w:rsidR="00263426" w:rsidRDefault="00000000">
      <w:pPr>
        <w:spacing w:line="500" w:lineRule="exact"/>
        <w:contextualSpacing/>
        <w:jc w:val="left"/>
        <w:rPr>
          <w:rFonts w:eastAsiaTheme="minorEastAsia"/>
          <w:bCs/>
          <w:sz w:val="24"/>
          <w:szCs w:val="24"/>
        </w:rPr>
      </w:pPr>
      <w:r>
        <w:rPr>
          <w:rFonts w:eastAsiaTheme="minorEastAsia"/>
          <w:b/>
          <w:sz w:val="24"/>
          <w:szCs w:val="24"/>
        </w:rPr>
        <w:t>5.</w:t>
      </w:r>
      <w:r>
        <w:rPr>
          <w:rFonts w:eastAsiaTheme="minorEastAsia" w:hint="eastAsia"/>
          <w:b/>
          <w:sz w:val="24"/>
          <w:szCs w:val="24"/>
        </w:rPr>
        <w:t>3</w:t>
      </w:r>
      <w:r>
        <w:rPr>
          <w:rFonts w:eastAsiaTheme="minorEastAsia"/>
          <w:b/>
          <w:sz w:val="24"/>
          <w:szCs w:val="24"/>
        </w:rPr>
        <w:t>.2</w:t>
      </w:r>
      <w:r>
        <w:rPr>
          <w:rFonts w:eastAsiaTheme="minorEastAsia" w:hint="eastAsia"/>
          <w:b/>
          <w:sz w:val="24"/>
          <w:szCs w:val="24"/>
        </w:rPr>
        <w:t xml:space="preserve"> </w:t>
      </w:r>
      <w:r>
        <w:rPr>
          <w:rFonts w:eastAsiaTheme="minorEastAsia" w:hint="eastAsia"/>
          <w:bCs/>
          <w:sz w:val="24"/>
          <w:szCs w:val="24"/>
        </w:rPr>
        <w:t>定向岩棉板薄抹灰外墙外保温系统中的门窗洞口周边、预留洞口、勒角、阳台、雨蓬等处应进行耐碱玻纤网翻包处理。</w:t>
      </w:r>
    </w:p>
    <w:p w14:paraId="722B3937" w14:textId="77777777" w:rsidR="00263426" w:rsidRDefault="00000000">
      <w:pPr>
        <w:spacing w:line="500" w:lineRule="exact"/>
        <w:contextualSpacing/>
        <w:jc w:val="left"/>
        <w:rPr>
          <w:rFonts w:eastAsiaTheme="minorEastAsia"/>
          <w:bCs/>
          <w:sz w:val="24"/>
          <w:szCs w:val="24"/>
        </w:rPr>
      </w:pPr>
      <w:r>
        <w:rPr>
          <w:rFonts w:eastAsiaTheme="minorEastAsia"/>
          <w:b/>
          <w:sz w:val="24"/>
          <w:szCs w:val="24"/>
        </w:rPr>
        <w:t>5.</w:t>
      </w:r>
      <w:r>
        <w:rPr>
          <w:rFonts w:eastAsiaTheme="minorEastAsia" w:hint="eastAsia"/>
          <w:b/>
          <w:sz w:val="24"/>
          <w:szCs w:val="24"/>
        </w:rPr>
        <w:t xml:space="preserve">3.3 </w:t>
      </w:r>
      <w:r>
        <w:rPr>
          <w:rFonts w:eastAsiaTheme="minorEastAsia" w:hint="eastAsia"/>
          <w:bCs/>
          <w:sz w:val="24"/>
          <w:szCs w:val="24"/>
        </w:rPr>
        <w:t>定向岩棉板薄抹灰外墙外保温系统应设置支承托架。支承托架的材料、设置及固定方式应由具体设计计算确定，托架的设置尚应符合下列规定：</w:t>
      </w:r>
    </w:p>
    <w:p w14:paraId="7F3EEF5C"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1</w:t>
      </w:r>
      <w:r>
        <w:rPr>
          <w:rFonts w:eastAsiaTheme="minorEastAsia" w:hint="eastAsia"/>
          <w:sz w:val="24"/>
          <w:szCs w:val="24"/>
        </w:rPr>
        <w:t xml:space="preserve"> </w:t>
      </w:r>
      <w:r>
        <w:rPr>
          <w:rFonts w:eastAsiaTheme="minorEastAsia" w:hint="eastAsia"/>
          <w:sz w:val="24"/>
          <w:szCs w:val="24"/>
        </w:rPr>
        <w:t>应从建筑物首层勒脚部位，外保温系统起始位置设置支撑托架。勒脚部位托架离散水坡高度应满足建筑沉降、散水</w:t>
      </w:r>
      <w:proofErr w:type="gramStart"/>
      <w:r>
        <w:rPr>
          <w:rFonts w:eastAsiaTheme="minorEastAsia" w:hint="eastAsia"/>
          <w:sz w:val="24"/>
          <w:szCs w:val="24"/>
        </w:rPr>
        <w:t>坡冻涨</w:t>
      </w:r>
      <w:proofErr w:type="gramEnd"/>
      <w:r>
        <w:rPr>
          <w:rFonts w:eastAsiaTheme="minorEastAsia" w:hint="eastAsia"/>
          <w:sz w:val="24"/>
          <w:szCs w:val="24"/>
        </w:rPr>
        <w:t>等因素的影响而</w:t>
      </w:r>
      <w:proofErr w:type="gramStart"/>
      <w:r>
        <w:rPr>
          <w:rFonts w:eastAsiaTheme="minorEastAsia" w:hint="eastAsia"/>
          <w:sz w:val="24"/>
          <w:szCs w:val="24"/>
        </w:rPr>
        <w:t>不</w:t>
      </w:r>
      <w:proofErr w:type="gramEnd"/>
      <w:r>
        <w:rPr>
          <w:rFonts w:eastAsiaTheme="minorEastAsia" w:hint="eastAsia"/>
          <w:sz w:val="24"/>
          <w:szCs w:val="24"/>
        </w:rPr>
        <w:t>导致外墙外保温系统损坏的要求</w:t>
      </w:r>
      <w:r>
        <w:rPr>
          <w:rFonts w:eastAsiaTheme="minorEastAsia"/>
          <w:sz w:val="24"/>
          <w:szCs w:val="24"/>
        </w:rPr>
        <w:t>；</w:t>
      </w:r>
    </w:p>
    <w:p w14:paraId="2C718A58"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2</w:t>
      </w:r>
      <w:r>
        <w:rPr>
          <w:rFonts w:eastAsiaTheme="minorEastAsia" w:hint="eastAsia"/>
          <w:sz w:val="24"/>
          <w:szCs w:val="24"/>
        </w:rPr>
        <w:t xml:space="preserve"> </w:t>
      </w:r>
      <w:r>
        <w:rPr>
          <w:rFonts w:eastAsiaTheme="minorEastAsia" w:hint="eastAsia"/>
          <w:sz w:val="24"/>
          <w:szCs w:val="24"/>
        </w:rPr>
        <w:t>建筑高度不超过</w:t>
      </w:r>
      <w:r>
        <w:rPr>
          <w:rFonts w:eastAsiaTheme="minorEastAsia" w:hint="eastAsia"/>
          <w:sz w:val="24"/>
          <w:szCs w:val="24"/>
        </w:rPr>
        <w:t>60m</w:t>
      </w:r>
      <w:r>
        <w:rPr>
          <w:rFonts w:eastAsiaTheme="minorEastAsia" w:hint="eastAsia"/>
          <w:sz w:val="24"/>
          <w:szCs w:val="24"/>
        </w:rPr>
        <w:t>的建筑，应每两层设置一道支撑托架，当建筑物单层层高超过</w:t>
      </w:r>
      <w:r>
        <w:rPr>
          <w:rFonts w:eastAsiaTheme="minorEastAsia" w:hint="eastAsia"/>
          <w:sz w:val="24"/>
          <w:szCs w:val="24"/>
        </w:rPr>
        <w:t>6m</w:t>
      </w:r>
      <w:r>
        <w:rPr>
          <w:rFonts w:eastAsiaTheme="minorEastAsia" w:hint="eastAsia"/>
          <w:sz w:val="24"/>
          <w:szCs w:val="24"/>
        </w:rPr>
        <w:t>时，应每层设置一道支撑托架；建筑高度超过</w:t>
      </w:r>
      <w:r>
        <w:rPr>
          <w:rFonts w:eastAsiaTheme="minorEastAsia" w:hint="eastAsia"/>
          <w:sz w:val="24"/>
          <w:szCs w:val="24"/>
        </w:rPr>
        <w:t>60m</w:t>
      </w:r>
      <w:r>
        <w:rPr>
          <w:rFonts w:eastAsiaTheme="minorEastAsia" w:hint="eastAsia"/>
          <w:sz w:val="24"/>
          <w:szCs w:val="24"/>
        </w:rPr>
        <w:t>不超过</w:t>
      </w:r>
      <w:r>
        <w:rPr>
          <w:rFonts w:eastAsiaTheme="minorEastAsia" w:hint="eastAsia"/>
          <w:sz w:val="24"/>
          <w:szCs w:val="24"/>
        </w:rPr>
        <w:t>80m</w:t>
      </w:r>
      <w:r>
        <w:rPr>
          <w:rFonts w:eastAsiaTheme="minorEastAsia" w:hint="eastAsia"/>
          <w:sz w:val="24"/>
          <w:szCs w:val="24"/>
        </w:rPr>
        <w:t>的建筑，应每层设置一道支撑托架，托架应设置在层间</w:t>
      </w:r>
      <w:proofErr w:type="gramStart"/>
      <w:r>
        <w:rPr>
          <w:rFonts w:eastAsiaTheme="minorEastAsia" w:hint="eastAsia"/>
          <w:sz w:val="24"/>
          <w:szCs w:val="24"/>
        </w:rPr>
        <w:t>混凝土梁</w:t>
      </w:r>
      <w:bookmarkStart w:id="54" w:name="_Hlk113524441"/>
      <w:r>
        <w:rPr>
          <w:rFonts w:eastAsiaTheme="minorEastAsia" w:hint="eastAsia"/>
          <w:sz w:val="24"/>
          <w:szCs w:val="24"/>
        </w:rPr>
        <w:t>及门窗</w:t>
      </w:r>
      <w:proofErr w:type="gramEnd"/>
      <w:r>
        <w:rPr>
          <w:rFonts w:eastAsiaTheme="minorEastAsia" w:hint="eastAsia"/>
          <w:sz w:val="24"/>
          <w:szCs w:val="24"/>
        </w:rPr>
        <w:t>洞口上边缘过梁处；</w:t>
      </w:r>
    </w:p>
    <w:p w14:paraId="1AD5176E"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sz w:val="24"/>
          <w:szCs w:val="24"/>
        </w:rPr>
        <w:t>支承托架</w:t>
      </w:r>
      <w:proofErr w:type="gramStart"/>
      <w:r>
        <w:rPr>
          <w:rFonts w:eastAsiaTheme="minorEastAsia" w:hint="eastAsia"/>
          <w:sz w:val="24"/>
          <w:szCs w:val="24"/>
        </w:rPr>
        <w:t>宜沿建筑</w:t>
      </w:r>
      <w:proofErr w:type="gramEnd"/>
      <w:r>
        <w:rPr>
          <w:rFonts w:eastAsiaTheme="minorEastAsia" w:hint="eastAsia"/>
          <w:sz w:val="24"/>
          <w:szCs w:val="24"/>
        </w:rPr>
        <w:t>外墙立面四周连续通长布置，支承托架的构造示意图见图</w:t>
      </w:r>
      <w:r>
        <w:rPr>
          <w:rFonts w:eastAsiaTheme="minorEastAsia" w:hint="eastAsia"/>
          <w:sz w:val="24"/>
          <w:szCs w:val="24"/>
        </w:rPr>
        <w:t>5.3.3</w:t>
      </w:r>
      <w:r>
        <w:rPr>
          <w:rFonts w:eastAsiaTheme="minorEastAsia" w:hint="eastAsia"/>
          <w:sz w:val="24"/>
          <w:szCs w:val="24"/>
        </w:rPr>
        <w:t>。也可根据保温板规格尺寸、排板要求沿同一标高点式断续布置，点式布置托架尺寸宽度不应小于</w:t>
      </w:r>
      <w:r>
        <w:rPr>
          <w:rFonts w:eastAsiaTheme="minorEastAsia"/>
          <w:sz w:val="24"/>
          <w:szCs w:val="24"/>
        </w:rPr>
        <w:t>4</w:t>
      </w:r>
      <w:r>
        <w:rPr>
          <w:rFonts w:eastAsiaTheme="minorEastAsia" w:hint="eastAsia"/>
          <w:sz w:val="24"/>
          <w:szCs w:val="24"/>
        </w:rPr>
        <w:t>00mm</w:t>
      </w:r>
      <w:r>
        <w:rPr>
          <w:rFonts w:eastAsiaTheme="minorEastAsia" w:hint="eastAsia"/>
          <w:sz w:val="24"/>
          <w:szCs w:val="24"/>
        </w:rPr>
        <w:t>，高度为</w:t>
      </w:r>
      <w:r>
        <w:rPr>
          <w:rFonts w:eastAsiaTheme="minorEastAsia" w:hint="eastAsia"/>
          <w:sz w:val="24"/>
          <w:szCs w:val="24"/>
        </w:rPr>
        <w:t>50mm</w:t>
      </w:r>
      <w:r>
        <w:rPr>
          <w:rFonts w:eastAsiaTheme="minorEastAsia" w:hint="eastAsia"/>
          <w:sz w:val="24"/>
          <w:szCs w:val="24"/>
        </w:rPr>
        <w:t>，每块定向岩棉板不应少于</w:t>
      </w:r>
      <w:r>
        <w:rPr>
          <w:rFonts w:eastAsiaTheme="minorEastAsia" w:hint="eastAsia"/>
          <w:sz w:val="24"/>
          <w:szCs w:val="24"/>
        </w:rPr>
        <w:t>2</w:t>
      </w:r>
      <w:r>
        <w:rPr>
          <w:rFonts w:eastAsiaTheme="minorEastAsia" w:hint="eastAsia"/>
          <w:sz w:val="24"/>
          <w:szCs w:val="24"/>
        </w:rPr>
        <w:t>个支承点，且每块板的每个支承</w:t>
      </w:r>
      <w:proofErr w:type="gramStart"/>
      <w:r>
        <w:rPr>
          <w:rFonts w:eastAsiaTheme="minorEastAsia" w:hint="eastAsia"/>
          <w:sz w:val="24"/>
          <w:szCs w:val="24"/>
        </w:rPr>
        <w:t>点有效</w:t>
      </w:r>
      <w:proofErr w:type="gramEnd"/>
      <w:r>
        <w:rPr>
          <w:rFonts w:eastAsiaTheme="minorEastAsia" w:hint="eastAsia"/>
          <w:sz w:val="24"/>
          <w:szCs w:val="24"/>
        </w:rPr>
        <w:t>支承宽度不应小于</w:t>
      </w:r>
      <w:r>
        <w:rPr>
          <w:rFonts w:eastAsiaTheme="minorEastAsia"/>
          <w:sz w:val="24"/>
          <w:szCs w:val="24"/>
        </w:rPr>
        <w:t>198</w:t>
      </w:r>
      <w:r>
        <w:rPr>
          <w:rFonts w:eastAsiaTheme="minorEastAsia" w:hint="eastAsia"/>
          <w:sz w:val="24"/>
          <w:szCs w:val="24"/>
        </w:rPr>
        <w:t>mm</w:t>
      </w:r>
      <w:r>
        <w:rPr>
          <w:rFonts w:eastAsiaTheme="minorEastAsia" w:hint="eastAsia"/>
          <w:sz w:val="24"/>
          <w:szCs w:val="24"/>
        </w:rPr>
        <w:t>；</w:t>
      </w:r>
    </w:p>
    <w:p w14:paraId="7BF0990B"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4</w:t>
      </w:r>
      <w:r>
        <w:rPr>
          <w:rFonts w:eastAsiaTheme="minorEastAsia" w:hint="eastAsia"/>
          <w:sz w:val="24"/>
          <w:szCs w:val="24"/>
        </w:rPr>
        <w:t xml:space="preserve"> </w:t>
      </w:r>
      <w:r>
        <w:rPr>
          <w:rFonts w:eastAsiaTheme="minorEastAsia" w:hint="eastAsia"/>
          <w:sz w:val="24"/>
          <w:szCs w:val="24"/>
        </w:rPr>
        <w:t>托架宜选用非金属成型支架，</w:t>
      </w:r>
      <w:proofErr w:type="gramStart"/>
      <w:r>
        <w:rPr>
          <w:rFonts w:eastAsiaTheme="minorEastAsia" w:hint="eastAsia"/>
          <w:sz w:val="24"/>
          <w:szCs w:val="24"/>
        </w:rPr>
        <w:t>外挑尺寸</w:t>
      </w:r>
      <w:proofErr w:type="gramEnd"/>
      <w:r>
        <w:rPr>
          <w:rFonts w:eastAsiaTheme="minorEastAsia" w:hint="eastAsia"/>
          <w:sz w:val="24"/>
          <w:szCs w:val="24"/>
        </w:rPr>
        <w:t>应小于定向岩棉板厚度</w:t>
      </w:r>
      <w:r>
        <w:rPr>
          <w:rFonts w:eastAsiaTheme="minorEastAsia" w:hint="eastAsia"/>
          <w:sz w:val="24"/>
          <w:szCs w:val="24"/>
        </w:rPr>
        <w:t>10mm</w:t>
      </w:r>
      <w:r>
        <w:rPr>
          <w:rFonts w:eastAsiaTheme="minorEastAsia" w:hint="eastAsia"/>
          <w:sz w:val="24"/>
          <w:szCs w:val="24"/>
        </w:rPr>
        <w:t>，并应用断桥型金属膨胀锚栓与墙体基层锚固；</w:t>
      </w:r>
    </w:p>
    <w:p w14:paraId="582C4324" w14:textId="77777777" w:rsidR="00263426" w:rsidRDefault="00000000">
      <w:pPr>
        <w:spacing w:line="500" w:lineRule="exact"/>
        <w:contextualSpacing/>
        <w:jc w:val="left"/>
        <w:rPr>
          <w:rFonts w:eastAsiaTheme="minorEastAsia"/>
          <w:b/>
          <w:sz w:val="24"/>
          <w:szCs w:val="24"/>
        </w:rPr>
      </w:pPr>
      <w:r>
        <w:rPr>
          <w:rFonts w:asciiTheme="minorEastAsia" w:eastAsiaTheme="minorEastAsia" w:hAnsiTheme="minorEastAsia"/>
          <w:noProof/>
        </w:rPr>
        <w:lastRenderedPageBreak/>
        <w:drawing>
          <wp:anchor distT="0" distB="0" distL="0" distR="0" simplePos="0" relativeHeight="251664384" behindDoc="0" locked="0" layoutInCell="1" allowOverlap="1" wp14:anchorId="0573D278" wp14:editId="475DEB82">
            <wp:simplePos x="0" y="0"/>
            <wp:positionH relativeFrom="margin">
              <wp:align>center</wp:align>
            </wp:positionH>
            <wp:positionV relativeFrom="page">
              <wp:posOffset>1323340</wp:posOffset>
            </wp:positionV>
            <wp:extent cx="3962400" cy="3061335"/>
            <wp:effectExtent l="0" t="0" r="0" b="5715"/>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2400" cy="3061335"/>
                    </a:xfrm>
                    <a:prstGeom prst="rect">
                      <a:avLst/>
                    </a:prstGeom>
                  </pic:spPr>
                </pic:pic>
              </a:graphicData>
            </a:graphic>
          </wp:anchor>
        </w:drawing>
      </w:r>
    </w:p>
    <w:p w14:paraId="35189791" w14:textId="77777777" w:rsidR="00263426" w:rsidRDefault="00000000">
      <w:pPr>
        <w:spacing w:line="500" w:lineRule="exact"/>
        <w:contextualSpacing/>
        <w:jc w:val="center"/>
        <w:rPr>
          <w:rFonts w:eastAsia="黑体"/>
        </w:rPr>
      </w:pPr>
      <w:r>
        <w:rPr>
          <w:rFonts w:eastAsia="黑体" w:hint="eastAsia"/>
        </w:rPr>
        <w:t>图</w:t>
      </w:r>
      <w:r>
        <w:rPr>
          <w:rFonts w:eastAsia="黑体" w:hint="eastAsia"/>
        </w:rPr>
        <w:t>5.3.3</w:t>
      </w:r>
      <w:r>
        <w:rPr>
          <w:rFonts w:eastAsia="黑体"/>
        </w:rPr>
        <w:t xml:space="preserve">  </w:t>
      </w:r>
      <w:r>
        <w:rPr>
          <w:rFonts w:eastAsia="黑体" w:hint="eastAsia"/>
        </w:rPr>
        <w:t>支承托架示意图</w:t>
      </w:r>
    </w:p>
    <w:p w14:paraId="0B7B6734" w14:textId="77777777" w:rsidR="00263426" w:rsidRDefault="00263426">
      <w:pPr>
        <w:spacing w:line="500" w:lineRule="exact"/>
        <w:contextualSpacing/>
        <w:jc w:val="left"/>
        <w:rPr>
          <w:rFonts w:eastAsiaTheme="minorEastAsia"/>
          <w:b/>
          <w:sz w:val="24"/>
          <w:szCs w:val="24"/>
        </w:rPr>
      </w:pPr>
    </w:p>
    <w:p w14:paraId="1832DAFC" w14:textId="77777777" w:rsidR="00263426" w:rsidRDefault="00000000">
      <w:pPr>
        <w:spacing w:line="500" w:lineRule="exact"/>
        <w:contextualSpacing/>
        <w:jc w:val="left"/>
        <w:rPr>
          <w:rFonts w:eastAsiaTheme="minorEastAsia"/>
          <w:sz w:val="24"/>
          <w:szCs w:val="24"/>
        </w:rPr>
      </w:pPr>
      <w:r>
        <w:rPr>
          <w:rFonts w:eastAsiaTheme="minorEastAsia"/>
          <w:b/>
          <w:sz w:val="24"/>
          <w:szCs w:val="24"/>
        </w:rPr>
        <w:t>5.</w:t>
      </w:r>
      <w:r>
        <w:rPr>
          <w:rFonts w:eastAsiaTheme="minorEastAsia" w:hint="eastAsia"/>
          <w:b/>
          <w:sz w:val="24"/>
          <w:szCs w:val="24"/>
        </w:rPr>
        <w:t>3</w:t>
      </w:r>
      <w:r>
        <w:rPr>
          <w:rFonts w:eastAsiaTheme="minorEastAsia"/>
          <w:b/>
          <w:sz w:val="24"/>
          <w:szCs w:val="24"/>
        </w:rPr>
        <w:t>.</w:t>
      </w:r>
      <w:r>
        <w:rPr>
          <w:rFonts w:eastAsiaTheme="minorEastAsia" w:hint="eastAsia"/>
          <w:b/>
          <w:sz w:val="24"/>
          <w:szCs w:val="24"/>
        </w:rPr>
        <w:t xml:space="preserve">4 </w:t>
      </w:r>
      <w:r>
        <w:rPr>
          <w:rFonts w:eastAsiaTheme="minorEastAsia" w:hint="eastAsia"/>
          <w:bCs/>
          <w:sz w:val="24"/>
          <w:szCs w:val="24"/>
        </w:rPr>
        <w:t>勒脚部位构造设计应符合下列规定：</w:t>
      </w:r>
    </w:p>
    <w:p w14:paraId="7207A5A6"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1</w:t>
      </w:r>
      <w:r>
        <w:rPr>
          <w:rFonts w:eastAsiaTheme="minorEastAsia" w:hint="eastAsia"/>
          <w:sz w:val="24"/>
          <w:szCs w:val="24"/>
        </w:rPr>
        <w:t xml:space="preserve"> </w:t>
      </w:r>
      <w:r>
        <w:rPr>
          <w:rFonts w:eastAsiaTheme="minorEastAsia" w:hint="eastAsia"/>
          <w:sz w:val="24"/>
          <w:szCs w:val="24"/>
        </w:rPr>
        <w:t>散水以上</w:t>
      </w:r>
      <w:r>
        <w:rPr>
          <w:rFonts w:eastAsiaTheme="minorEastAsia" w:hint="eastAsia"/>
          <w:sz w:val="24"/>
          <w:szCs w:val="24"/>
        </w:rPr>
        <w:t>300mm~600mm</w:t>
      </w:r>
      <w:r>
        <w:rPr>
          <w:rFonts w:eastAsiaTheme="minorEastAsia" w:hint="eastAsia"/>
          <w:sz w:val="24"/>
          <w:szCs w:val="24"/>
        </w:rPr>
        <w:t>高度范围应做防水增强处理；</w:t>
      </w:r>
    </w:p>
    <w:p w14:paraId="2A6AC2AC"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2</w:t>
      </w:r>
      <w:r>
        <w:rPr>
          <w:rFonts w:eastAsiaTheme="minorEastAsia" w:hint="eastAsia"/>
          <w:sz w:val="24"/>
          <w:szCs w:val="24"/>
        </w:rPr>
        <w:t xml:space="preserve"> </w:t>
      </w:r>
      <w:r>
        <w:rPr>
          <w:rFonts w:eastAsiaTheme="minorEastAsia" w:hint="eastAsia"/>
          <w:sz w:val="24"/>
          <w:szCs w:val="24"/>
        </w:rPr>
        <w:t>定向岩棉板薄抹灰外墙外保温工程与散水之间应做防水处理。</w:t>
      </w:r>
    </w:p>
    <w:p w14:paraId="5CBB1394" w14:textId="77777777" w:rsidR="00263426" w:rsidRDefault="00000000">
      <w:pPr>
        <w:spacing w:line="500" w:lineRule="exact"/>
        <w:contextualSpacing/>
        <w:jc w:val="left"/>
        <w:rPr>
          <w:rFonts w:eastAsiaTheme="minorEastAsia"/>
          <w:sz w:val="24"/>
          <w:szCs w:val="24"/>
        </w:rPr>
      </w:pPr>
      <w:r>
        <w:rPr>
          <w:rFonts w:eastAsiaTheme="minorEastAsia"/>
          <w:b/>
          <w:sz w:val="24"/>
          <w:szCs w:val="24"/>
        </w:rPr>
        <w:t>5.</w:t>
      </w:r>
      <w:r>
        <w:rPr>
          <w:rFonts w:eastAsiaTheme="minorEastAsia" w:hint="eastAsia"/>
          <w:b/>
          <w:sz w:val="24"/>
          <w:szCs w:val="24"/>
        </w:rPr>
        <w:t>3</w:t>
      </w:r>
      <w:r>
        <w:rPr>
          <w:rFonts w:eastAsiaTheme="minorEastAsia"/>
          <w:b/>
          <w:sz w:val="24"/>
          <w:szCs w:val="24"/>
        </w:rPr>
        <w:t>.</w:t>
      </w:r>
      <w:r>
        <w:rPr>
          <w:rFonts w:eastAsiaTheme="minorEastAsia" w:hint="eastAsia"/>
          <w:b/>
          <w:sz w:val="24"/>
          <w:szCs w:val="24"/>
        </w:rPr>
        <w:t xml:space="preserve">5 </w:t>
      </w:r>
      <w:r>
        <w:rPr>
          <w:rFonts w:eastAsiaTheme="minorEastAsia" w:hint="eastAsia"/>
          <w:bCs/>
          <w:sz w:val="24"/>
          <w:szCs w:val="24"/>
        </w:rPr>
        <w:t>女儿墙部位的构造设计应符合下列规定：</w:t>
      </w:r>
    </w:p>
    <w:p w14:paraId="0FEAFF77"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1</w:t>
      </w:r>
      <w:r>
        <w:rPr>
          <w:rFonts w:eastAsiaTheme="minorEastAsia" w:hint="eastAsia"/>
          <w:sz w:val="24"/>
          <w:szCs w:val="24"/>
        </w:rPr>
        <w:t xml:space="preserve"> </w:t>
      </w:r>
      <w:r>
        <w:rPr>
          <w:rFonts w:eastAsiaTheme="minorEastAsia" w:hint="eastAsia"/>
          <w:sz w:val="24"/>
          <w:szCs w:val="24"/>
        </w:rPr>
        <w:t>女儿墙内外侧均应进行保温处理，女儿墙处保温应和屋面保温做好衔接，交接处应做防水密封处理；</w:t>
      </w:r>
    </w:p>
    <w:p w14:paraId="455744E2"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2</w:t>
      </w:r>
      <w:r>
        <w:rPr>
          <w:rFonts w:eastAsiaTheme="minorEastAsia" w:hint="eastAsia"/>
          <w:sz w:val="24"/>
          <w:szCs w:val="24"/>
        </w:rPr>
        <w:t xml:space="preserve"> </w:t>
      </w:r>
      <w:r>
        <w:rPr>
          <w:rFonts w:eastAsiaTheme="minorEastAsia" w:hint="eastAsia"/>
          <w:sz w:val="24"/>
          <w:szCs w:val="24"/>
        </w:rPr>
        <w:t>女儿墙顶部应设置混凝土或金属压顶板，压顶板应向屋面内侧排水，坡度不小于</w:t>
      </w:r>
      <w:r>
        <w:rPr>
          <w:rFonts w:eastAsiaTheme="minorEastAsia" w:hint="eastAsia"/>
          <w:sz w:val="24"/>
          <w:szCs w:val="24"/>
        </w:rPr>
        <w:t>5%</w:t>
      </w:r>
      <w:r>
        <w:rPr>
          <w:rFonts w:eastAsiaTheme="minorEastAsia" w:hint="eastAsia"/>
          <w:sz w:val="24"/>
          <w:szCs w:val="24"/>
        </w:rPr>
        <w:t>；</w:t>
      </w:r>
    </w:p>
    <w:p w14:paraId="3FFA64F9"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sz w:val="24"/>
          <w:szCs w:val="24"/>
        </w:rPr>
        <w:t>避雷针或安全护栏等设置穿透保温层位置应做防水和断热桥处理措施。</w:t>
      </w:r>
    </w:p>
    <w:p w14:paraId="04007A41" w14:textId="77777777" w:rsidR="00263426" w:rsidRDefault="00000000">
      <w:pPr>
        <w:spacing w:line="500" w:lineRule="exact"/>
        <w:contextualSpacing/>
        <w:jc w:val="left"/>
        <w:rPr>
          <w:rFonts w:eastAsiaTheme="minorEastAsia"/>
          <w:bCs/>
          <w:sz w:val="24"/>
          <w:szCs w:val="24"/>
        </w:rPr>
      </w:pPr>
      <w:r>
        <w:rPr>
          <w:rFonts w:eastAsiaTheme="minorEastAsia"/>
          <w:b/>
          <w:sz w:val="24"/>
          <w:szCs w:val="24"/>
        </w:rPr>
        <w:t>5.</w:t>
      </w:r>
      <w:r>
        <w:rPr>
          <w:rFonts w:eastAsiaTheme="minorEastAsia" w:hint="eastAsia"/>
          <w:b/>
          <w:sz w:val="24"/>
          <w:szCs w:val="24"/>
        </w:rPr>
        <w:t>3</w:t>
      </w:r>
      <w:r>
        <w:rPr>
          <w:rFonts w:eastAsiaTheme="minorEastAsia"/>
          <w:b/>
          <w:sz w:val="24"/>
          <w:szCs w:val="24"/>
        </w:rPr>
        <w:t>.</w:t>
      </w:r>
      <w:r>
        <w:rPr>
          <w:rFonts w:eastAsiaTheme="minorEastAsia" w:hint="eastAsia"/>
          <w:b/>
          <w:sz w:val="24"/>
          <w:szCs w:val="24"/>
        </w:rPr>
        <w:t xml:space="preserve">6 </w:t>
      </w:r>
      <w:r>
        <w:rPr>
          <w:rFonts w:eastAsiaTheme="minorEastAsia" w:hint="eastAsia"/>
          <w:bCs/>
          <w:sz w:val="24"/>
          <w:szCs w:val="24"/>
        </w:rPr>
        <w:t>穿过定向岩棉板薄抹灰外墙外保温系统安装的设施构造设计应符合下列规定：</w:t>
      </w:r>
    </w:p>
    <w:p w14:paraId="215EC244"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t>1</w:t>
      </w:r>
      <w:r>
        <w:rPr>
          <w:rFonts w:eastAsiaTheme="minorEastAsia" w:hint="eastAsia"/>
          <w:sz w:val="24"/>
          <w:szCs w:val="24"/>
        </w:rPr>
        <w:t xml:space="preserve"> </w:t>
      </w:r>
      <w:r>
        <w:rPr>
          <w:rFonts w:eastAsiaTheme="minorEastAsia" w:hint="eastAsia"/>
          <w:sz w:val="24"/>
          <w:szCs w:val="24"/>
        </w:rPr>
        <w:t>安装在外墙上的设备、管道或外遮阳设备、空调室外机托架等应固定于女儿墙内外侧均应进行保温处理，女儿墙外保温应和屋面保温做好衔接，交接处应做防水密封处理；</w:t>
      </w:r>
    </w:p>
    <w:p w14:paraId="4B4F7C73"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b/>
          <w:bCs/>
          <w:sz w:val="24"/>
          <w:szCs w:val="24"/>
        </w:rPr>
        <w:lastRenderedPageBreak/>
        <w:t>2</w:t>
      </w:r>
      <w:r>
        <w:rPr>
          <w:rFonts w:eastAsiaTheme="minorEastAsia" w:hint="eastAsia"/>
          <w:sz w:val="24"/>
          <w:szCs w:val="24"/>
        </w:rPr>
        <w:t xml:space="preserve"> </w:t>
      </w:r>
      <w:r>
        <w:rPr>
          <w:rFonts w:eastAsiaTheme="minorEastAsia" w:hint="eastAsia"/>
          <w:sz w:val="24"/>
          <w:szCs w:val="24"/>
        </w:rPr>
        <w:t>各种穿墙电线、管道应采用预埋套管；外保温系统与穿墙管道之间应进行防水密封处理。</w:t>
      </w:r>
    </w:p>
    <w:p w14:paraId="43662823" w14:textId="77777777" w:rsidR="00263426" w:rsidRDefault="00000000">
      <w:pPr>
        <w:spacing w:line="500" w:lineRule="exact"/>
        <w:contextualSpacing/>
        <w:jc w:val="left"/>
        <w:rPr>
          <w:rFonts w:eastAsiaTheme="minorEastAsia"/>
          <w:bCs/>
          <w:sz w:val="24"/>
          <w:szCs w:val="24"/>
        </w:rPr>
      </w:pPr>
      <w:r>
        <w:rPr>
          <w:rFonts w:eastAsiaTheme="minorEastAsia"/>
          <w:b/>
          <w:sz w:val="24"/>
          <w:szCs w:val="24"/>
        </w:rPr>
        <w:t>5.</w:t>
      </w:r>
      <w:r>
        <w:rPr>
          <w:rFonts w:eastAsiaTheme="minorEastAsia" w:hint="eastAsia"/>
          <w:b/>
          <w:sz w:val="24"/>
          <w:szCs w:val="24"/>
        </w:rPr>
        <w:t>3</w:t>
      </w:r>
      <w:r>
        <w:rPr>
          <w:rFonts w:eastAsiaTheme="minorEastAsia"/>
          <w:b/>
          <w:sz w:val="24"/>
          <w:szCs w:val="24"/>
        </w:rPr>
        <w:t>.</w:t>
      </w:r>
      <w:r>
        <w:rPr>
          <w:rFonts w:eastAsiaTheme="minorEastAsia" w:hint="eastAsia"/>
          <w:b/>
          <w:sz w:val="24"/>
          <w:szCs w:val="24"/>
        </w:rPr>
        <w:t xml:space="preserve">7 </w:t>
      </w:r>
      <w:r>
        <w:rPr>
          <w:rFonts w:eastAsiaTheme="minorEastAsia" w:hint="eastAsia"/>
          <w:bCs/>
          <w:sz w:val="24"/>
          <w:szCs w:val="24"/>
        </w:rPr>
        <w:t>定向岩棉板薄抹灰外墙外保温系统中定向岩棉板的粘贴措施应符合下列规定：</w:t>
      </w:r>
    </w:p>
    <w:p w14:paraId="411E90D2"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定向岩棉板的粘贴面应进行表面处理；</w:t>
      </w:r>
    </w:p>
    <w:p w14:paraId="4CA6946A"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定向</w:t>
      </w:r>
      <w:proofErr w:type="gramStart"/>
      <w:r>
        <w:rPr>
          <w:rFonts w:eastAsiaTheme="minorEastAsia" w:hint="eastAsia"/>
          <w:sz w:val="24"/>
          <w:szCs w:val="24"/>
        </w:rPr>
        <w:t>岩棉板宜采用</w:t>
      </w:r>
      <w:proofErr w:type="gramEnd"/>
      <w:r>
        <w:rPr>
          <w:rFonts w:eastAsiaTheme="minorEastAsia" w:hint="eastAsia"/>
          <w:sz w:val="24"/>
          <w:szCs w:val="24"/>
        </w:rPr>
        <w:t>满粘法或</w:t>
      </w:r>
      <w:proofErr w:type="gramStart"/>
      <w:r>
        <w:rPr>
          <w:rFonts w:eastAsiaTheme="minorEastAsia" w:hint="eastAsia"/>
          <w:sz w:val="24"/>
          <w:szCs w:val="24"/>
        </w:rPr>
        <w:t>点框法粘贴</w:t>
      </w:r>
      <w:proofErr w:type="gramEnd"/>
      <w:r>
        <w:rPr>
          <w:rFonts w:eastAsiaTheme="minorEastAsia" w:hint="eastAsia"/>
          <w:sz w:val="24"/>
          <w:szCs w:val="24"/>
        </w:rPr>
        <w:t>、有效粘结面积率不得小于</w:t>
      </w:r>
      <w:r>
        <w:rPr>
          <w:rFonts w:eastAsiaTheme="minorEastAsia" w:hint="eastAsia"/>
          <w:sz w:val="24"/>
          <w:szCs w:val="24"/>
        </w:rPr>
        <w:t>50%</w:t>
      </w:r>
      <w:r>
        <w:rPr>
          <w:rFonts w:eastAsiaTheme="minorEastAsia" w:hint="eastAsia"/>
          <w:sz w:val="24"/>
          <w:szCs w:val="24"/>
        </w:rPr>
        <w:t>，当使用高度超过</w:t>
      </w:r>
      <w:r>
        <w:rPr>
          <w:rFonts w:eastAsiaTheme="minorEastAsia" w:hint="eastAsia"/>
          <w:sz w:val="24"/>
          <w:szCs w:val="24"/>
        </w:rPr>
        <w:t>60m</w:t>
      </w:r>
      <w:r>
        <w:rPr>
          <w:rFonts w:eastAsiaTheme="minorEastAsia" w:hint="eastAsia"/>
          <w:sz w:val="24"/>
          <w:szCs w:val="24"/>
        </w:rPr>
        <w:t>时，有效粘结面积不得小于</w:t>
      </w:r>
      <w:r>
        <w:rPr>
          <w:rFonts w:eastAsiaTheme="minorEastAsia" w:hint="eastAsia"/>
          <w:sz w:val="24"/>
          <w:szCs w:val="24"/>
        </w:rPr>
        <w:t>60%</w:t>
      </w:r>
      <w:r>
        <w:rPr>
          <w:rFonts w:eastAsiaTheme="minorEastAsia" w:hint="eastAsia"/>
          <w:sz w:val="24"/>
          <w:szCs w:val="24"/>
        </w:rPr>
        <w:t>；</w:t>
      </w:r>
    </w:p>
    <w:p w14:paraId="2D989554"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sz w:val="24"/>
          <w:szCs w:val="24"/>
        </w:rPr>
        <w:t>定向岩棉板应按</w:t>
      </w:r>
      <w:proofErr w:type="gramStart"/>
      <w:r>
        <w:rPr>
          <w:rFonts w:eastAsiaTheme="minorEastAsia" w:hint="eastAsia"/>
          <w:sz w:val="24"/>
          <w:szCs w:val="24"/>
        </w:rPr>
        <w:t>顺砌方式</w:t>
      </w:r>
      <w:proofErr w:type="gramEnd"/>
      <w:r>
        <w:rPr>
          <w:rFonts w:eastAsiaTheme="minorEastAsia" w:hint="eastAsia"/>
          <w:sz w:val="24"/>
          <w:szCs w:val="24"/>
        </w:rPr>
        <w:t>粘贴，</w:t>
      </w:r>
      <w:proofErr w:type="gramStart"/>
      <w:r>
        <w:rPr>
          <w:rFonts w:eastAsiaTheme="minorEastAsia" w:hint="eastAsia"/>
          <w:sz w:val="24"/>
          <w:szCs w:val="24"/>
        </w:rPr>
        <w:t>竖缝应</w:t>
      </w:r>
      <w:proofErr w:type="gramEnd"/>
      <w:r>
        <w:rPr>
          <w:rFonts w:eastAsiaTheme="minorEastAsia" w:hint="eastAsia"/>
          <w:sz w:val="24"/>
          <w:szCs w:val="24"/>
        </w:rPr>
        <w:t>逐行错缝，</w:t>
      </w:r>
      <w:proofErr w:type="gramStart"/>
      <w:r>
        <w:rPr>
          <w:rFonts w:eastAsiaTheme="minorEastAsia" w:hint="eastAsia"/>
          <w:sz w:val="24"/>
          <w:szCs w:val="24"/>
        </w:rPr>
        <w:t>竖缝距离</w:t>
      </w:r>
      <w:proofErr w:type="gramEnd"/>
      <w:r>
        <w:rPr>
          <w:rFonts w:eastAsiaTheme="minorEastAsia" w:hint="eastAsia"/>
          <w:sz w:val="24"/>
          <w:szCs w:val="24"/>
        </w:rPr>
        <w:t>外墙转角处或门窗洞口边的距离不应小于</w:t>
      </w:r>
      <w:r>
        <w:rPr>
          <w:rFonts w:eastAsiaTheme="minorEastAsia" w:hint="eastAsia"/>
          <w:sz w:val="24"/>
          <w:szCs w:val="24"/>
        </w:rPr>
        <w:t>200mm</w:t>
      </w:r>
      <w:r>
        <w:rPr>
          <w:rFonts w:eastAsiaTheme="minorEastAsia" w:hint="eastAsia"/>
          <w:sz w:val="24"/>
          <w:szCs w:val="24"/>
        </w:rPr>
        <w:t>。墙角处的定向岩棉板应交错互锁（图</w:t>
      </w:r>
      <w:r>
        <w:rPr>
          <w:rFonts w:eastAsiaTheme="minorEastAsia" w:hint="eastAsia"/>
          <w:sz w:val="24"/>
          <w:szCs w:val="24"/>
        </w:rPr>
        <w:t>5.3.7-3</w:t>
      </w:r>
      <w:r>
        <w:rPr>
          <w:rFonts w:eastAsiaTheme="minorEastAsia" w:hint="eastAsia"/>
          <w:sz w:val="24"/>
          <w:szCs w:val="24"/>
        </w:rPr>
        <w:t>）；</w:t>
      </w:r>
    </w:p>
    <w:p w14:paraId="51A583CB"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4</w:t>
      </w:r>
      <w:r>
        <w:rPr>
          <w:rFonts w:eastAsiaTheme="minorEastAsia" w:hint="eastAsia"/>
          <w:sz w:val="24"/>
          <w:szCs w:val="24"/>
        </w:rPr>
        <w:t xml:space="preserve"> </w:t>
      </w:r>
      <w:r>
        <w:rPr>
          <w:rFonts w:eastAsiaTheme="minorEastAsia" w:hint="eastAsia"/>
          <w:sz w:val="24"/>
          <w:szCs w:val="24"/>
        </w:rPr>
        <w:t>门窗洞口四角处不得拼接，应采用整块或整条定向岩棉板切割成型，定向岩棉板接缝应离角部至少</w:t>
      </w:r>
      <w:r>
        <w:rPr>
          <w:rFonts w:eastAsiaTheme="minorEastAsia" w:hint="eastAsia"/>
          <w:sz w:val="24"/>
          <w:szCs w:val="24"/>
        </w:rPr>
        <w:t>200mm</w:t>
      </w:r>
      <w:r>
        <w:rPr>
          <w:rFonts w:eastAsiaTheme="minorEastAsia" w:hint="eastAsia"/>
          <w:sz w:val="24"/>
          <w:szCs w:val="24"/>
        </w:rPr>
        <w:t>（图</w:t>
      </w:r>
      <w:r>
        <w:rPr>
          <w:rFonts w:eastAsiaTheme="minorEastAsia" w:hint="eastAsia"/>
          <w:sz w:val="24"/>
          <w:szCs w:val="24"/>
        </w:rPr>
        <w:t>5.3.7-4</w:t>
      </w:r>
      <w:r>
        <w:rPr>
          <w:rFonts w:eastAsiaTheme="minorEastAsia" w:hint="eastAsia"/>
          <w:sz w:val="24"/>
          <w:szCs w:val="24"/>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046"/>
      </w:tblGrid>
      <w:tr w:rsidR="00263426" w14:paraId="050475AE" w14:textId="77777777">
        <w:tc>
          <w:tcPr>
            <w:tcW w:w="4264" w:type="dxa"/>
            <w:tcBorders>
              <w:tl2br w:val="nil"/>
              <w:tr2bl w:val="nil"/>
            </w:tcBorders>
            <w:vAlign w:val="center"/>
          </w:tcPr>
          <w:p w14:paraId="55BDD923" w14:textId="77777777" w:rsidR="00263426" w:rsidRDefault="00000000">
            <w:pPr>
              <w:spacing w:line="500" w:lineRule="exact"/>
              <w:contextualSpacing/>
              <w:jc w:val="left"/>
              <w:rPr>
                <w:rFonts w:eastAsiaTheme="minorEastAsia"/>
                <w:sz w:val="24"/>
                <w:szCs w:val="24"/>
              </w:rPr>
            </w:pPr>
            <w:r>
              <w:rPr>
                <w:rFonts w:eastAsiaTheme="minorEastAsia" w:hint="eastAsia"/>
                <w:noProof/>
                <w:sz w:val="24"/>
                <w:szCs w:val="24"/>
              </w:rPr>
              <w:drawing>
                <wp:anchor distT="0" distB="0" distL="114300" distR="114300" simplePos="0" relativeHeight="251659264" behindDoc="0" locked="0" layoutInCell="1" allowOverlap="1" wp14:anchorId="7920B09E" wp14:editId="762487CB">
                  <wp:simplePos x="0" y="0"/>
                  <wp:positionH relativeFrom="column">
                    <wp:posOffset>50165</wp:posOffset>
                  </wp:positionH>
                  <wp:positionV relativeFrom="paragraph">
                    <wp:posOffset>207010</wp:posOffset>
                  </wp:positionV>
                  <wp:extent cx="2558415" cy="2046605"/>
                  <wp:effectExtent l="0" t="0" r="13335" b="10795"/>
                  <wp:wrapSquare wrapText="bothSides"/>
                  <wp:docPr id="4" name="http://photo-static-api.fotomore.com/creative/vcg/400/new/VCG211398754212.jpg" descr="D:\2023\B01-定向岩棉板薄抹灰外墙外保温工程技术标准\图片\排板.jpg排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photo-static-api.fotomore.com/creative/vcg/400/new/VCG211398754212.jpg" descr="D:\2023\B01-定向岩棉板薄抹灰外墙外保温工程技术标准\图片\排板.jpg排板"/>
                          <pic:cNvPicPr>
                            <a:picLocks noChangeAspect="1"/>
                          </pic:cNvPicPr>
                        </pic:nvPicPr>
                        <pic:blipFill>
                          <a:blip r:embed="rId11"/>
                          <a:srcRect/>
                          <a:stretch>
                            <a:fillRect/>
                          </a:stretch>
                        </pic:blipFill>
                        <pic:spPr>
                          <a:xfrm>
                            <a:off x="0" y="0"/>
                            <a:ext cx="2558415" cy="2046605"/>
                          </a:xfrm>
                          <a:prstGeom prst="rect">
                            <a:avLst/>
                          </a:prstGeom>
                        </pic:spPr>
                      </pic:pic>
                    </a:graphicData>
                  </a:graphic>
                </wp:anchor>
              </w:drawing>
            </w:r>
          </w:p>
        </w:tc>
        <w:tc>
          <w:tcPr>
            <w:tcW w:w="4264" w:type="dxa"/>
            <w:tcBorders>
              <w:tl2br w:val="nil"/>
              <w:tr2bl w:val="nil"/>
            </w:tcBorders>
          </w:tcPr>
          <w:p w14:paraId="6F3FFE1C" w14:textId="77777777" w:rsidR="00263426" w:rsidRDefault="00000000">
            <w:pPr>
              <w:spacing w:line="500" w:lineRule="exact"/>
              <w:contextualSpacing/>
              <w:jc w:val="left"/>
              <w:rPr>
                <w:rFonts w:eastAsiaTheme="minorEastAsia"/>
                <w:sz w:val="24"/>
                <w:szCs w:val="24"/>
              </w:rPr>
            </w:pPr>
            <w:r>
              <w:rPr>
                <w:rFonts w:eastAsiaTheme="minorEastAsia" w:hint="eastAsia"/>
                <w:noProof/>
                <w:sz w:val="24"/>
                <w:szCs w:val="24"/>
              </w:rPr>
              <w:drawing>
                <wp:anchor distT="0" distB="0" distL="114300" distR="114300" simplePos="0" relativeHeight="251660288" behindDoc="0" locked="0" layoutInCell="1" allowOverlap="1" wp14:anchorId="727A7440" wp14:editId="5ECA9EAE">
                  <wp:simplePos x="0" y="0"/>
                  <wp:positionH relativeFrom="column">
                    <wp:posOffset>-635</wp:posOffset>
                  </wp:positionH>
                  <wp:positionV relativeFrom="paragraph">
                    <wp:posOffset>214630</wp:posOffset>
                  </wp:positionV>
                  <wp:extent cx="2458085" cy="2016760"/>
                  <wp:effectExtent l="0" t="0" r="18415" b="2540"/>
                  <wp:wrapNone/>
                  <wp:docPr id="5" name="http://photo-static-api.fotomore.com/creative/vcg/400/new/VCG211398754212.jpg" descr="D:\2023\B01-定向岩棉板薄抹灰外墙外保温工程技术标准\图片\洞口.jpg洞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photo-static-api.fotomore.com/creative/vcg/400/new/VCG211398754212.jpg" descr="D:\2023\B01-定向岩棉板薄抹灰外墙外保温工程技术标准\图片\洞口.jpg洞口"/>
                          <pic:cNvPicPr>
                            <a:picLocks noChangeAspect="1"/>
                          </pic:cNvPicPr>
                        </pic:nvPicPr>
                        <pic:blipFill>
                          <a:blip r:embed="rId12"/>
                          <a:srcRect/>
                          <a:stretch>
                            <a:fillRect/>
                          </a:stretch>
                        </pic:blipFill>
                        <pic:spPr>
                          <a:xfrm>
                            <a:off x="0" y="0"/>
                            <a:ext cx="2458085" cy="2016760"/>
                          </a:xfrm>
                          <a:prstGeom prst="rect">
                            <a:avLst/>
                          </a:prstGeom>
                        </pic:spPr>
                      </pic:pic>
                    </a:graphicData>
                  </a:graphic>
                </wp:anchor>
              </w:drawing>
            </w:r>
          </w:p>
        </w:tc>
      </w:tr>
    </w:tbl>
    <w:p w14:paraId="17235148" w14:textId="77777777" w:rsidR="00263426" w:rsidRDefault="00000000">
      <w:pPr>
        <w:spacing w:line="500" w:lineRule="exact"/>
        <w:jc w:val="center"/>
        <w:rPr>
          <w:rFonts w:eastAsia="黑体"/>
        </w:rPr>
      </w:pPr>
      <w:r>
        <w:rPr>
          <w:rFonts w:eastAsia="黑体" w:hint="eastAsia"/>
        </w:rPr>
        <w:t xml:space="preserve"> </w:t>
      </w:r>
      <w:r>
        <w:rPr>
          <w:rFonts w:eastAsia="黑体" w:hint="eastAsia"/>
        </w:rPr>
        <w:t>图</w:t>
      </w:r>
      <w:r>
        <w:rPr>
          <w:rFonts w:eastAsia="黑体" w:hint="eastAsia"/>
        </w:rPr>
        <w:t>5.3.7-3</w:t>
      </w:r>
      <w:r>
        <w:rPr>
          <w:rFonts w:eastAsia="黑体"/>
        </w:rPr>
        <w:t xml:space="preserve">  </w:t>
      </w:r>
      <w:r>
        <w:rPr>
          <w:rFonts w:eastAsia="黑体" w:hint="eastAsia"/>
        </w:rPr>
        <w:t>定向岩棉板排布示意图</w:t>
      </w:r>
      <w:r>
        <w:rPr>
          <w:rFonts w:eastAsia="黑体" w:hint="eastAsia"/>
        </w:rPr>
        <w:t xml:space="preserve">    5.3.7-4</w:t>
      </w:r>
      <w:r>
        <w:rPr>
          <w:rFonts w:eastAsia="黑体"/>
        </w:rPr>
        <w:t xml:space="preserve">  </w:t>
      </w:r>
      <w:r>
        <w:rPr>
          <w:rFonts w:eastAsia="黑体" w:hint="eastAsia"/>
        </w:rPr>
        <w:t>门窗洞口定向岩棉板排布示意图</w:t>
      </w:r>
    </w:p>
    <w:p w14:paraId="40F1EC0E" w14:textId="77777777" w:rsidR="00263426" w:rsidRDefault="00000000">
      <w:pPr>
        <w:spacing w:line="500" w:lineRule="exact"/>
        <w:contextualSpacing/>
        <w:jc w:val="left"/>
        <w:rPr>
          <w:rFonts w:eastAsiaTheme="minorEastAsia"/>
          <w:bCs/>
          <w:sz w:val="24"/>
          <w:szCs w:val="24"/>
        </w:rPr>
      </w:pPr>
      <w:r>
        <w:rPr>
          <w:rFonts w:eastAsiaTheme="minorEastAsia"/>
          <w:b/>
          <w:sz w:val="24"/>
          <w:szCs w:val="24"/>
        </w:rPr>
        <w:t>5.</w:t>
      </w:r>
      <w:r>
        <w:rPr>
          <w:rFonts w:eastAsiaTheme="minorEastAsia" w:hint="eastAsia"/>
          <w:b/>
          <w:sz w:val="24"/>
          <w:szCs w:val="24"/>
        </w:rPr>
        <w:t>3</w:t>
      </w:r>
      <w:r>
        <w:rPr>
          <w:rFonts w:eastAsiaTheme="minorEastAsia"/>
          <w:b/>
          <w:sz w:val="24"/>
          <w:szCs w:val="24"/>
        </w:rPr>
        <w:t>.</w:t>
      </w:r>
      <w:r>
        <w:rPr>
          <w:rFonts w:eastAsiaTheme="minorEastAsia" w:hint="eastAsia"/>
          <w:b/>
          <w:sz w:val="24"/>
          <w:szCs w:val="24"/>
        </w:rPr>
        <w:t xml:space="preserve">8 </w:t>
      </w:r>
      <w:r>
        <w:rPr>
          <w:rFonts w:eastAsiaTheme="minorEastAsia" w:hint="eastAsia"/>
          <w:bCs/>
          <w:sz w:val="24"/>
          <w:szCs w:val="24"/>
        </w:rPr>
        <w:t>耐碱玻璃纤维网格布的铺设应符合下列规定：</w:t>
      </w:r>
    </w:p>
    <w:p w14:paraId="1BF9B812"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定向岩棉板薄抹灰外墙外保温系统中的第一层及第二次网格布均应互相搭接，搭接宽度均不应小于</w:t>
      </w:r>
      <w:r>
        <w:rPr>
          <w:rFonts w:eastAsiaTheme="minorEastAsia" w:hint="eastAsia"/>
          <w:sz w:val="24"/>
          <w:szCs w:val="24"/>
        </w:rPr>
        <w:t>100mm</w:t>
      </w:r>
      <w:r>
        <w:rPr>
          <w:rFonts w:eastAsiaTheme="minorEastAsia" w:hint="eastAsia"/>
          <w:sz w:val="24"/>
          <w:szCs w:val="24"/>
        </w:rPr>
        <w:t>，且上下层网格布不应搭接在同一位置；</w:t>
      </w:r>
    </w:p>
    <w:p w14:paraId="56173BFE"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门窗洞口四个侧边的外转角应采用玻纤网进行防撞加强处理，并应在洞口四角沿</w:t>
      </w:r>
      <w:r>
        <w:rPr>
          <w:rFonts w:eastAsiaTheme="minorEastAsia" w:hint="eastAsia"/>
          <w:sz w:val="24"/>
          <w:szCs w:val="24"/>
        </w:rPr>
        <w:t>45</w:t>
      </w:r>
      <w:r>
        <w:rPr>
          <w:rFonts w:eastAsiaTheme="minorEastAsia" w:hint="eastAsia"/>
          <w:sz w:val="24"/>
          <w:szCs w:val="24"/>
        </w:rPr>
        <w:t>°方向粘贴</w:t>
      </w:r>
      <w:r>
        <w:rPr>
          <w:rFonts w:eastAsiaTheme="minorEastAsia" w:hint="eastAsia"/>
          <w:sz w:val="24"/>
          <w:szCs w:val="24"/>
        </w:rPr>
        <w:t>200mm</w:t>
      </w:r>
      <w:r>
        <w:rPr>
          <w:rFonts w:ascii="宋体" w:hAnsi="宋体" w:cs="Arial" w:hint="eastAsia"/>
          <w:sz w:val="24"/>
          <w:szCs w:val="24"/>
        </w:rPr>
        <w:t>×</w:t>
      </w:r>
      <w:r>
        <w:rPr>
          <w:rFonts w:eastAsiaTheme="minorEastAsia" w:hint="eastAsia"/>
          <w:sz w:val="24"/>
          <w:szCs w:val="24"/>
        </w:rPr>
        <w:t>200mm</w:t>
      </w:r>
      <w:r>
        <w:rPr>
          <w:rFonts w:eastAsiaTheme="minorEastAsia" w:hint="eastAsia"/>
          <w:sz w:val="24"/>
          <w:szCs w:val="24"/>
        </w:rPr>
        <w:t>的玻纤网进行防裂增强处理（图</w:t>
      </w:r>
      <w:r>
        <w:rPr>
          <w:rFonts w:eastAsiaTheme="minorEastAsia" w:hint="eastAsia"/>
          <w:sz w:val="24"/>
          <w:szCs w:val="24"/>
        </w:rPr>
        <w:t>5.3.8</w:t>
      </w:r>
      <w:r>
        <w:rPr>
          <w:rFonts w:eastAsiaTheme="minorEastAsia" w:hint="eastAsia"/>
          <w:sz w:val="24"/>
          <w:szCs w:val="24"/>
        </w:rPr>
        <w:t>）；</w:t>
      </w:r>
    </w:p>
    <w:p w14:paraId="5465549E"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lastRenderedPageBreak/>
        <w:t>2</w:t>
      </w:r>
      <w:r>
        <w:rPr>
          <w:rFonts w:eastAsiaTheme="minorEastAsia" w:hint="eastAsia"/>
          <w:sz w:val="24"/>
          <w:szCs w:val="24"/>
        </w:rPr>
        <w:t xml:space="preserve"> </w:t>
      </w:r>
      <w:r>
        <w:rPr>
          <w:rFonts w:eastAsiaTheme="minorEastAsia" w:hint="eastAsia"/>
          <w:bCs/>
          <w:sz w:val="24"/>
          <w:szCs w:val="24"/>
        </w:rPr>
        <w:t>外墙阳角和</w:t>
      </w:r>
      <w:proofErr w:type="gramStart"/>
      <w:r>
        <w:rPr>
          <w:rFonts w:eastAsiaTheme="minorEastAsia" w:hint="eastAsia"/>
          <w:bCs/>
          <w:sz w:val="24"/>
          <w:szCs w:val="24"/>
        </w:rPr>
        <w:t>阴角应采取</w:t>
      </w:r>
      <w:proofErr w:type="gramEnd"/>
      <w:r>
        <w:rPr>
          <w:rFonts w:eastAsiaTheme="minorEastAsia" w:hint="eastAsia"/>
          <w:bCs/>
          <w:sz w:val="24"/>
          <w:szCs w:val="24"/>
        </w:rPr>
        <w:t>增强措施进行处理。</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6"/>
      </w:tblGrid>
      <w:tr w:rsidR="00263426" w14:paraId="32CAD500" w14:textId="77777777">
        <w:trPr>
          <w:trHeight w:val="3968"/>
        </w:trPr>
        <w:tc>
          <w:tcPr>
            <w:tcW w:w="4264" w:type="dxa"/>
            <w:tcBorders>
              <w:tl2br w:val="nil"/>
              <w:tr2bl w:val="nil"/>
            </w:tcBorders>
          </w:tcPr>
          <w:p w14:paraId="4E6C06F7" w14:textId="77777777" w:rsidR="00263426" w:rsidRDefault="00000000">
            <w:pPr>
              <w:spacing w:line="500" w:lineRule="exact"/>
              <w:contextualSpacing/>
              <w:jc w:val="left"/>
              <w:rPr>
                <w:rFonts w:eastAsiaTheme="minorEastAsia"/>
                <w:sz w:val="24"/>
                <w:szCs w:val="24"/>
              </w:rPr>
            </w:pPr>
            <w:r>
              <w:rPr>
                <w:rFonts w:eastAsiaTheme="minorEastAsia" w:hint="eastAsia"/>
                <w:noProof/>
                <w:sz w:val="24"/>
                <w:szCs w:val="24"/>
              </w:rPr>
              <w:drawing>
                <wp:anchor distT="0" distB="0" distL="114300" distR="114300" simplePos="0" relativeHeight="251661312" behindDoc="0" locked="0" layoutInCell="1" allowOverlap="1" wp14:anchorId="1E36548D" wp14:editId="255668CF">
                  <wp:simplePos x="0" y="0"/>
                  <wp:positionH relativeFrom="column">
                    <wp:posOffset>67310</wp:posOffset>
                  </wp:positionH>
                  <wp:positionV relativeFrom="paragraph">
                    <wp:posOffset>249555</wp:posOffset>
                  </wp:positionV>
                  <wp:extent cx="2558415" cy="2046605"/>
                  <wp:effectExtent l="0" t="0" r="13335" b="10795"/>
                  <wp:wrapSquare wrapText="bothSides"/>
                  <wp:docPr id="6" name="http://photo-static-api.fotomore.com/creative/vcg/400/new/VCG211398754212.jpg" descr="D:\2023\B01-定向岩棉板薄抹灰外墙外保温工程技术标准\图片\网格布1.jpg网格布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photo-static-api.fotomore.com/creative/vcg/400/new/VCG211398754212.jpg" descr="D:\2023\B01-定向岩棉板薄抹灰外墙外保温工程技术标准\图片\网格布1.jpg网格布1"/>
                          <pic:cNvPicPr>
                            <a:picLocks noChangeAspect="1"/>
                          </pic:cNvPicPr>
                        </pic:nvPicPr>
                        <pic:blipFill>
                          <a:blip r:embed="rId13"/>
                          <a:srcRect/>
                          <a:stretch>
                            <a:fillRect/>
                          </a:stretch>
                        </pic:blipFill>
                        <pic:spPr>
                          <a:xfrm>
                            <a:off x="0" y="0"/>
                            <a:ext cx="2558415" cy="2046605"/>
                          </a:xfrm>
                          <a:prstGeom prst="rect">
                            <a:avLst/>
                          </a:prstGeom>
                        </pic:spPr>
                      </pic:pic>
                    </a:graphicData>
                  </a:graphic>
                </wp:anchor>
              </w:drawing>
            </w:r>
          </w:p>
        </w:tc>
        <w:tc>
          <w:tcPr>
            <w:tcW w:w="4264" w:type="dxa"/>
            <w:tcBorders>
              <w:tl2br w:val="nil"/>
              <w:tr2bl w:val="nil"/>
            </w:tcBorders>
          </w:tcPr>
          <w:p w14:paraId="21541C35" w14:textId="77777777" w:rsidR="00263426" w:rsidRDefault="00000000">
            <w:pPr>
              <w:spacing w:line="500" w:lineRule="exact"/>
              <w:contextualSpacing/>
              <w:jc w:val="left"/>
              <w:rPr>
                <w:rFonts w:eastAsiaTheme="minorEastAsia"/>
                <w:sz w:val="24"/>
                <w:szCs w:val="24"/>
              </w:rPr>
            </w:pPr>
            <w:r>
              <w:rPr>
                <w:rFonts w:eastAsiaTheme="minorEastAsia" w:hint="eastAsia"/>
                <w:noProof/>
                <w:sz w:val="24"/>
                <w:szCs w:val="24"/>
              </w:rPr>
              <w:drawing>
                <wp:anchor distT="0" distB="0" distL="114300" distR="114300" simplePos="0" relativeHeight="251662336" behindDoc="0" locked="0" layoutInCell="1" allowOverlap="1" wp14:anchorId="7EFFA0E4" wp14:editId="2FCC46E9">
                  <wp:simplePos x="0" y="0"/>
                  <wp:positionH relativeFrom="column">
                    <wp:posOffset>-68580</wp:posOffset>
                  </wp:positionH>
                  <wp:positionV relativeFrom="paragraph">
                    <wp:posOffset>255905</wp:posOffset>
                  </wp:positionV>
                  <wp:extent cx="2558415" cy="2046605"/>
                  <wp:effectExtent l="0" t="0" r="13335" b="10795"/>
                  <wp:wrapSquare wrapText="bothSides"/>
                  <wp:docPr id="7" name="http://photo-static-api.fotomore.com/creative/vcg/400/new/VCG211398754212.jpg" descr="D:\2023\B01-定向岩棉板薄抹灰外墙外保温工程技术标准\图片\网格布2.jpg网格布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photo-static-api.fotomore.com/creative/vcg/400/new/VCG211398754212.jpg" descr="D:\2023\B01-定向岩棉板薄抹灰外墙外保温工程技术标准\图片\网格布2.jpg网格布2"/>
                          <pic:cNvPicPr>
                            <a:picLocks noChangeAspect="1"/>
                          </pic:cNvPicPr>
                        </pic:nvPicPr>
                        <pic:blipFill>
                          <a:blip r:embed="rId14"/>
                          <a:srcRect/>
                          <a:stretch>
                            <a:fillRect/>
                          </a:stretch>
                        </pic:blipFill>
                        <pic:spPr>
                          <a:xfrm>
                            <a:off x="0" y="0"/>
                            <a:ext cx="2558415" cy="2046605"/>
                          </a:xfrm>
                          <a:prstGeom prst="rect">
                            <a:avLst/>
                          </a:prstGeom>
                        </pic:spPr>
                      </pic:pic>
                    </a:graphicData>
                  </a:graphic>
                </wp:anchor>
              </w:drawing>
            </w:r>
          </w:p>
        </w:tc>
      </w:tr>
    </w:tbl>
    <w:p w14:paraId="2A5A403C" w14:textId="77777777" w:rsidR="00263426" w:rsidRDefault="00000000">
      <w:pPr>
        <w:spacing w:line="500" w:lineRule="exact"/>
        <w:contextualSpacing/>
        <w:jc w:val="center"/>
        <w:rPr>
          <w:rFonts w:eastAsia="黑体"/>
        </w:rPr>
      </w:pPr>
      <w:r>
        <w:rPr>
          <w:rFonts w:eastAsia="黑体" w:hint="eastAsia"/>
        </w:rPr>
        <w:t>图</w:t>
      </w:r>
      <w:r>
        <w:rPr>
          <w:rFonts w:eastAsia="黑体" w:hint="eastAsia"/>
        </w:rPr>
        <w:t>5.3.8</w:t>
      </w:r>
      <w:r>
        <w:rPr>
          <w:rFonts w:eastAsia="黑体"/>
        </w:rPr>
        <w:t xml:space="preserve">  </w:t>
      </w:r>
      <w:r>
        <w:rPr>
          <w:rFonts w:eastAsia="黑体" w:hint="eastAsia"/>
        </w:rPr>
        <w:t>门窗洞口增强处理示意图</w:t>
      </w:r>
      <w:bookmarkEnd w:id="54"/>
    </w:p>
    <w:p w14:paraId="635F1277" w14:textId="77777777" w:rsidR="00263426" w:rsidRDefault="00000000">
      <w:pPr>
        <w:spacing w:line="500" w:lineRule="exact"/>
        <w:rPr>
          <w:rFonts w:eastAsiaTheme="minorEastAsia"/>
          <w:bCs/>
          <w:sz w:val="24"/>
          <w:szCs w:val="24"/>
        </w:rPr>
      </w:pPr>
      <w:r>
        <w:rPr>
          <w:rFonts w:eastAsiaTheme="minorEastAsia"/>
          <w:b/>
          <w:sz w:val="24"/>
          <w:szCs w:val="24"/>
        </w:rPr>
        <w:t>5.</w:t>
      </w:r>
      <w:r>
        <w:rPr>
          <w:rFonts w:eastAsiaTheme="minorEastAsia" w:hint="eastAsia"/>
          <w:b/>
          <w:sz w:val="24"/>
          <w:szCs w:val="24"/>
        </w:rPr>
        <w:t>3</w:t>
      </w:r>
      <w:r>
        <w:rPr>
          <w:rFonts w:eastAsiaTheme="minorEastAsia"/>
          <w:b/>
          <w:sz w:val="24"/>
          <w:szCs w:val="24"/>
        </w:rPr>
        <w:t>.</w:t>
      </w:r>
      <w:r>
        <w:rPr>
          <w:rFonts w:eastAsiaTheme="minorEastAsia" w:hint="eastAsia"/>
          <w:b/>
          <w:sz w:val="24"/>
          <w:szCs w:val="24"/>
        </w:rPr>
        <w:t xml:space="preserve">9 </w:t>
      </w:r>
      <w:r>
        <w:rPr>
          <w:rFonts w:eastAsiaTheme="minorEastAsia" w:hint="eastAsia"/>
          <w:bCs/>
          <w:sz w:val="24"/>
          <w:szCs w:val="24"/>
        </w:rPr>
        <w:t>锚固</w:t>
      </w:r>
      <w:proofErr w:type="gramStart"/>
      <w:r>
        <w:rPr>
          <w:rFonts w:eastAsiaTheme="minorEastAsia" w:hint="eastAsia"/>
          <w:bCs/>
          <w:sz w:val="24"/>
          <w:szCs w:val="24"/>
        </w:rPr>
        <w:t>件设置</w:t>
      </w:r>
      <w:proofErr w:type="gramEnd"/>
      <w:r>
        <w:rPr>
          <w:rFonts w:eastAsiaTheme="minorEastAsia" w:hint="eastAsia"/>
          <w:bCs/>
          <w:sz w:val="24"/>
          <w:szCs w:val="24"/>
        </w:rPr>
        <w:t>应符合下列规定：</w:t>
      </w:r>
    </w:p>
    <w:p w14:paraId="515442CF"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锚栓类型的选择应根据荷载大小及基层墙体的具体种类及性能确定；</w:t>
      </w:r>
    </w:p>
    <w:p w14:paraId="2893E866" w14:textId="4CA44140"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锚栓设置的数量应经抗风荷载计算确定且分布均匀</w:t>
      </w:r>
      <w:r w:rsidR="00E96FF3">
        <w:rPr>
          <w:rFonts w:eastAsiaTheme="minorEastAsia" w:hint="eastAsia"/>
          <w:sz w:val="24"/>
          <w:szCs w:val="24"/>
        </w:rPr>
        <w:t>；</w:t>
      </w:r>
      <w:r>
        <w:rPr>
          <w:rFonts w:eastAsiaTheme="minorEastAsia" w:hint="eastAsia"/>
          <w:sz w:val="24"/>
          <w:szCs w:val="24"/>
        </w:rPr>
        <w:t>不少于</w:t>
      </w:r>
      <w:r>
        <w:rPr>
          <w:rFonts w:eastAsiaTheme="minorEastAsia" w:hint="eastAsia"/>
          <w:sz w:val="24"/>
          <w:szCs w:val="24"/>
        </w:rPr>
        <w:t>6</w:t>
      </w:r>
      <w:r>
        <w:rPr>
          <w:rFonts w:eastAsiaTheme="minorEastAsia" w:hint="eastAsia"/>
          <w:sz w:val="24"/>
          <w:szCs w:val="24"/>
        </w:rPr>
        <w:t>个</w:t>
      </w:r>
      <w:r>
        <w:rPr>
          <w:rFonts w:eastAsiaTheme="minorEastAsia" w:hint="eastAsia"/>
          <w:sz w:val="24"/>
          <w:szCs w:val="24"/>
        </w:rPr>
        <w:t>/m</w:t>
      </w:r>
      <w:r>
        <w:rPr>
          <w:rFonts w:eastAsiaTheme="minorEastAsia" w:hint="eastAsia"/>
          <w:sz w:val="24"/>
          <w:szCs w:val="24"/>
          <w:vertAlign w:val="superscript"/>
        </w:rPr>
        <w:t>2</w:t>
      </w:r>
      <w:r>
        <w:rPr>
          <w:rFonts w:eastAsiaTheme="minorEastAsia" w:hint="eastAsia"/>
          <w:sz w:val="24"/>
          <w:szCs w:val="24"/>
        </w:rPr>
        <w:t>且不宜大于</w:t>
      </w:r>
      <w:r>
        <w:rPr>
          <w:rFonts w:eastAsiaTheme="minorEastAsia" w:hint="eastAsia"/>
          <w:sz w:val="24"/>
          <w:szCs w:val="24"/>
        </w:rPr>
        <w:t>14</w:t>
      </w:r>
      <w:r>
        <w:rPr>
          <w:rFonts w:eastAsiaTheme="minorEastAsia" w:hint="eastAsia"/>
          <w:sz w:val="24"/>
          <w:szCs w:val="24"/>
        </w:rPr>
        <w:t>个</w:t>
      </w:r>
      <w:r>
        <w:rPr>
          <w:rFonts w:eastAsiaTheme="minorEastAsia" w:hint="eastAsia"/>
          <w:sz w:val="24"/>
          <w:szCs w:val="24"/>
        </w:rPr>
        <w:t>/m</w:t>
      </w:r>
      <w:r>
        <w:rPr>
          <w:rFonts w:eastAsiaTheme="minorEastAsia" w:hint="eastAsia"/>
          <w:sz w:val="24"/>
          <w:szCs w:val="24"/>
          <w:vertAlign w:val="superscript"/>
        </w:rPr>
        <w:t>2</w:t>
      </w:r>
      <w:r>
        <w:rPr>
          <w:rFonts w:eastAsiaTheme="minorEastAsia" w:hint="eastAsia"/>
          <w:sz w:val="24"/>
          <w:szCs w:val="24"/>
        </w:rPr>
        <w:t>。</w:t>
      </w:r>
    </w:p>
    <w:p w14:paraId="4D476BCB" w14:textId="705369D3" w:rsidR="00263426" w:rsidRDefault="00000000">
      <w:pPr>
        <w:spacing w:line="500" w:lineRule="exact"/>
        <w:contextualSpacing/>
        <w:jc w:val="left"/>
        <w:rPr>
          <w:rFonts w:eastAsiaTheme="minorEastAsia"/>
          <w:bCs/>
          <w:sz w:val="24"/>
          <w:szCs w:val="24"/>
        </w:rPr>
      </w:pPr>
      <w:r>
        <w:rPr>
          <w:rFonts w:eastAsiaTheme="minorEastAsia"/>
          <w:b/>
          <w:sz w:val="24"/>
          <w:szCs w:val="24"/>
        </w:rPr>
        <w:t>5.</w:t>
      </w:r>
      <w:r>
        <w:rPr>
          <w:rFonts w:eastAsiaTheme="minorEastAsia" w:hint="eastAsia"/>
          <w:b/>
          <w:sz w:val="24"/>
          <w:szCs w:val="24"/>
        </w:rPr>
        <w:t>3</w:t>
      </w:r>
      <w:r>
        <w:rPr>
          <w:rFonts w:eastAsiaTheme="minorEastAsia"/>
          <w:b/>
          <w:sz w:val="24"/>
          <w:szCs w:val="24"/>
        </w:rPr>
        <w:t>.</w:t>
      </w:r>
      <w:r>
        <w:rPr>
          <w:rFonts w:eastAsiaTheme="minorEastAsia" w:hint="eastAsia"/>
          <w:b/>
          <w:sz w:val="24"/>
          <w:szCs w:val="24"/>
        </w:rPr>
        <w:t xml:space="preserve">10 </w:t>
      </w:r>
      <w:r>
        <w:rPr>
          <w:rFonts w:eastAsiaTheme="minorEastAsia" w:hint="eastAsia"/>
          <w:bCs/>
          <w:sz w:val="24"/>
          <w:szCs w:val="24"/>
        </w:rPr>
        <w:t>当基层墙体为空心砖或混凝土小型空心砌块，且壁厚小于</w:t>
      </w:r>
      <w:r>
        <w:rPr>
          <w:rFonts w:eastAsiaTheme="minorEastAsia" w:hint="eastAsia"/>
          <w:bCs/>
          <w:sz w:val="24"/>
          <w:szCs w:val="24"/>
        </w:rPr>
        <w:t>30mm</w:t>
      </w:r>
      <w:r>
        <w:rPr>
          <w:rFonts w:eastAsiaTheme="minorEastAsia" w:hint="eastAsia"/>
          <w:bCs/>
          <w:sz w:val="24"/>
          <w:szCs w:val="24"/>
        </w:rPr>
        <w:t>时，</w:t>
      </w:r>
      <w:r w:rsidR="00E96FF3">
        <w:rPr>
          <w:rFonts w:eastAsiaTheme="minorEastAsia" w:hint="eastAsia"/>
          <w:bCs/>
          <w:sz w:val="24"/>
          <w:szCs w:val="24"/>
        </w:rPr>
        <w:t>应在基层墙体设置强度等级不低于</w:t>
      </w:r>
      <w:r w:rsidR="00E96FF3">
        <w:rPr>
          <w:rFonts w:eastAsiaTheme="minorEastAsia" w:hint="eastAsia"/>
          <w:bCs/>
          <w:sz w:val="24"/>
          <w:szCs w:val="24"/>
        </w:rPr>
        <w:t>M5</w:t>
      </w:r>
      <w:r w:rsidR="00E96FF3">
        <w:rPr>
          <w:rFonts w:eastAsiaTheme="minorEastAsia" w:hint="eastAsia"/>
          <w:bCs/>
          <w:sz w:val="24"/>
          <w:szCs w:val="24"/>
        </w:rPr>
        <w:t>的水泥砂浆抹灰层</w:t>
      </w:r>
      <w:r>
        <w:rPr>
          <w:rFonts w:eastAsiaTheme="minorEastAsia" w:hint="eastAsia"/>
          <w:bCs/>
          <w:sz w:val="24"/>
          <w:szCs w:val="24"/>
        </w:rPr>
        <w:t>，抹灰层厚度与壁厚之和应满足锚栓有效锚固深度的要求。</w:t>
      </w:r>
    </w:p>
    <w:p w14:paraId="47FF2350" w14:textId="77777777" w:rsidR="00263426" w:rsidRDefault="00000000">
      <w:pPr>
        <w:spacing w:line="500" w:lineRule="exact"/>
        <w:contextualSpacing/>
        <w:jc w:val="left"/>
        <w:rPr>
          <w:rFonts w:eastAsiaTheme="minorEastAsia"/>
          <w:bCs/>
          <w:sz w:val="24"/>
          <w:szCs w:val="24"/>
        </w:rPr>
      </w:pPr>
      <w:r>
        <w:rPr>
          <w:rFonts w:eastAsiaTheme="minorEastAsia"/>
          <w:b/>
          <w:sz w:val="24"/>
          <w:szCs w:val="24"/>
        </w:rPr>
        <w:t>5.</w:t>
      </w:r>
      <w:r>
        <w:rPr>
          <w:rFonts w:eastAsiaTheme="minorEastAsia" w:hint="eastAsia"/>
          <w:b/>
          <w:sz w:val="24"/>
          <w:szCs w:val="24"/>
        </w:rPr>
        <w:t>3</w:t>
      </w:r>
      <w:r>
        <w:rPr>
          <w:rFonts w:eastAsiaTheme="minorEastAsia"/>
          <w:b/>
          <w:sz w:val="24"/>
          <w:szCs w:val="24"/>
        </w:rPr>
        <w:t>.</w:t>
      </w:r>
      <w:r>
        <w:rPr>
          <w:rFonts w:eastAsiaTheme="minorEastAsia" w:hint="eastAsia"/>
          <w:b/>
          <w:sz w:val="24"/>
          <w:szCs w:val="24"/>
        </w:rPr>
        <w:t xml:space="preserve">11 </w:t>
      </w:r>
      <w:r>
        <w:rPr>
          <w:rFonts w:eastAsiaTheme="minorEastAsia" w:hint="eastAsia"/>
          <w:bCs/>
          <w:sz w:val="24"/>
          <w:szCs w:val="24"/>
        </w:rPr>
        <w:t>定向岩棉板薄抹灰外墙外保温系统不应覆盖墙体变形缝。</w:t>
      </w:r>
    </w:p>
    <w:p w14:paraId="21FA825D" w14:textId="77777777" w:rsidR="00263426" w:rsidRDefault="00000000">
      <w:pPr>
        <w:rPr>
          <w:rFonts w:eastAsiaTheme="minorEastAsia"/>
          <w:bCs/>
          <w:sz w:val="24"/>
          <w:szCs w:val="24"/>
        </w:rPr>
      </w:pPr>
      <w:r>
        <w:rPr>
          <w:rFonts w:eastAsiaTheme="minorEastAsia" w:hint="eastAsia"/>
          <w:bCs/>
          <w:sz w:val="24"/>
          <w:szCs w:val="24"/>
        </w:rPr>
        <w:br w:type="page"/>
      </w:r>
    </w:p>
    <w:p w14:paraId="2267FC82" w14:textId="77777777" w:rsidR="00263426" w:rsidRDefault="00000000">
      <w:pPr>
        <w:jc w:val="center"/>
        <w:outlineLvl w:val="0"/>
        <w:rPr>
          <w:rFonts w:eastAsia="黑体"/>
          <w:kern w:val="44"/>
          <w:sz w:val="24"/>
          <w:szCs w:val="24"/>
        </w:rPr>
      </w:pPr>
      <w:bookmarkStart w:id="55" w:name="_Toc18430"/>
      <w:r>
        <w:rPr>
          <w:rFonts w:eastAsia="黑体" w:hint="eastAsia"/>
          <w:sz w:val="28"/>
          <w:szCs w:val="28"/>
        </w:rPr>
        <w:lastRenderedPageBreak/>
        <w:t xml:space="preserve">6  </w:t>
      </w:r>
      <w:r>
        <w:rPr>
          <w:rFonts w:eastAsia="黑体" w:hint="eastAsia"/>
          <w:sz w:val="28"/>
          <w:szCs w:val="28"/>
        </w:rPr>
        <w:t>施工</w:t>
      </w:r>
      <w:bookmarkEnd w:id="55"/>
    </w:p>
    <w:p w14:paraId="0A4ECF16" w14:textId="77777777" w:rsidR="00263426" w:rsidRDefault="00263426">
      <w:pPr>
        <w:jc w:val="center"/>
        <w:outlineLvl w:val="1"/>
        <w:rPr>
          <w:rFonts w:eastAsia="黑体"/>
          <w:kern w:val="44"/>
          <w:sz w:val="24"/>
          <w:szCs w:val="24"/>
        </w:rPr>
      </w:pPr>
      <w:bookmarkStart w:id="56" w:name="_Toc3910"/>
    </w:p>
    <w:p w14:paraId="0C6B39E4" w14:textId="77777777" w:rsidR="00263426" w:rsidRDefault="00000000">
      <w:pPr>
        <w:jc w:val="center"/>
        <w:outlineLvl w:val="1"/>
        <w:rPr>
          <w:rFonts w:eastAsia="黑体"/>
          <w:kern w:val="44"/>
          <w:sz w:val="24"/>
          <w:szCs w:val="24"/>
        </w:rPr>
      </w:pPr>
      <w:bookmarkStart w:id="57" w:name="_Toc24130"/>
      <w:r>
        <w:rPr>
          <w:rFonts w:eastAsia="黑体" w:hint="eastAsia"/>
          <w:kern w:val="44"/>
          <w:sz w:val="24"/>
          <w:szCs w:val="24"/>
        </w:rPr>
        <w:t xml:space="preserve">6.1 </w:t>
      </w:r>
      <w:r>
        <w:rPr>
          <w:rFonts w:eastAsia="黑体"/>
          <w:kern w:val="44"/>
          <w:sz w:val="24"/>
          <w:szCs w:val="24"/>
        </w:rPr>
        <w:t xml:space="preserve"> </w:t>
      </w:r>
      <w:bookmarkEnd w:id="56"/>
      <w:r>
        <w:rPr>
          <w:rFonts w:eastAsia="黑体" w:hint="eastAsia"/>
          <w:kern w:val="44"/>
          <w:sz w:val="24"/>
          <w:szCs w:val="24"/>
        </w:rPr>
        <w:t>一般规定</w:t>
      </w:r>
      <w:bookmarkEnd w:id="57"/>
    </w:p>
    <w:p w14:paraId="08988A77" w14:textId="77777777" w:rsidR="00263426" w:rsidRDefault="00263426">
      <w:pPr>
        <w:jc w:val="center"/>
        <w:outlineLvl w:val="1"/>
        <w:rPr>
          <w:rFonts w:eastAsia="黑体"/>
          <w:kern w:val="44"/>
          <w:sz w:val="24"/>
          <w:szCs w:val="24"/>
        </w:rPr>
      </w:pPr>
    </w:p>
    <w:p w14:paraId="5F04B844"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6.1.1 </w:t>
      </w:r>
      <w:r>
        <w:rPr>
          <w:rFonts w:eastAsiaTheme="minorEastAsia" w:hint="eastAsia"/>
          <w:bCs/>
          <w:sz w:val="24"/>
          <w:szCs w:val="24"/>
        </w:rPr>
        <w:t>定向岩棉板外墙外保温工程和屋面保温工程安装过程中，保温材料的存放应符合下列规定：</w:t>
      </w:r>
    </w:p>
    <w:p w14:paraId="531DFC04" w14:textId="5C1A57AB"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保温</w:t>
      </w:r>
      <w:r>
        <w:rPr>
          <w:rFonts w:eastAsiaTheme="minorEastAsia" w:hint="eastAsia"/>
          <w:bCs/>
          <w:sz w:val="24"/>
          <w:szCs w:val="24"/>
        </w:rPr>
        <w:t>材料进场后，宜放在仓库（棚）内存放，不得淋水或直接接触地面</w:t>
      </w:r>
      <w:r w:rsidR="00BB368C">
        <w:rPr>
          <w:rFonts w:eastAsiaTheme="minorEastAsia" w:hint="eastAsia"/>
          <w:bCs/>
          <w:sz w:val="24"/>
          <w:szCs w:val="24"/>
        </w:rPr>
        <w:t>；</w:t>
      </w:r>
      <w:r>
        <w:rPr>
          <w:rFonts w:eastAsiaTheme="minorEastAsia" w:hint="eastAsia"/>
          <w:bCs/>
          <w:sz w:val="24"/>
          <w:szCs w:val="24"/>
        </w:rPr>
        <w:t>仓库应采取通风、防潮措施；</w:t>
      </w:r>
    </w:p>
    <w:p w14:paraId="405A1433"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保温材料应分类存放，并应悬挂标识牌标明材料名称。</w:t>
      </w:r>
    </w:p>
    <w:p w14:paraId="5AC5ADD6"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6.1</w:t>
      </w:r>
      <w:r>
        <w:rPr>
          <w:rFonts w:eastAsiaTheme="minorEastAsia"/>
          <w:b/>
          <w:bCs/>
          <w:sz w:val="24"/>
          <w:szCs w:val="24"/>
        </w:rPr>
        <w:t>.2</w:t>
      </w:r>
      <w:r>
        <w:rPr>
          <w:rFonts w:eastAsiaTheme="minorEastAsia" w:hint="eastAsia"/>
          <w:b/>
          <w:bCs/>
          <w:sz w:val="24"/>
          <w:szCs w:val="24"/>
        </w:rPr>
        <w:t xml:space="preserve"> </w:t>
      </w:r>
      <w:r>
        <w:rPr>
          <w:rFonts w:eastAsiaTheme="minorEastAsia" w:hint="eastAsia"/>
          <w:bCs/>
          <w:sz w:val="24"/>
          <w:szCs w:val="24"/>
        </w:rPr>
        <w:t>定向岩棉板外墙外保温工程</w:t>
      </w:r>
      <w:proofErr w:type="gramStart"/>
      <w:r>
        <w:rPr>
          <w:rFonts w:eastAsiaTheme="minorEastAsia" w:hint="eastAsia"/>
          <w:bCs/>
          <w:sz w:val="24"/>
          <w:szCs w:val="24"/>
        </w:rPr>
        <w:t>褐</w:t>
      </w:r>
      <w:proofErr w:type="gramEnd"/>
      <w:r>
        <w:rPr>
          <w:rFonts w:eastAsiaTheme="minorEastAsia" w:hint="eastAsia"/>
          <w:bCs/>
          <w:sz w:val="24"/>
          <w:szCs w:val="24"/>
        </w:rPr>
        <w:t>屋面保温工程</w:t>
      </w:r>
      <w:r>
        <w:rPr>
          <w:rFonts w:eastAsiaTheme="minorEastAsia" w:hint="eastAsia"/>
          <w:sz w:val="24"/>
          <w:szCs w:val="24"/>
        </w:rPr>
        <w:t>安装过程中，应及时对半成品和成品进行保护，在保温材料存放、搬运和吊装时不得碰撞、损坏和污染构件。应在干燥通风的库房中贮存，并按品种种类、规格分别堆放，避免重要构件性能受到影响。</w:t>
      </w:r>
    </w:p>
    <w:p w14:paraId="6CAAC541" w14:textId="77777777" w:rsidR="00263426" w:rsidRDefault="00000000">
      <w:pPr>
        <w:jc w:val="center"/>
        <w:outlineLvl w:val="1"/>
        <w:rPr>
          <w:rFonts w:eastAsia="黑体"/>
          <w:kern w:val="44"/>
          <w:sz w:val="24"/>
          <w:szCs w:val="24"/>
        </w:rPr>
      </w:pPr>
      <w:bookmarkStart w:id="58" w:name="_Toc4035"/>
      <w:r>
        <w:rPr>
          <w:rFonts w:eastAsia="黑体" w:hint="eastAsia"/>
          <w:kern w:val="44"/>
          <w:sz w:val="24"/>
          <w:szCs w:val="24"/>
        </w:rPr>
        <w:t xml:space="preserve">6.2 </w:t>
      </w:r>
      <w:r>
        <w:rPr>
          <w:rFonts w:eastAsia="黑体"/>
          <w:kern w:val="44"/>
          <w:sz w:val="24"/>
          <w:szCs w:val="24"/>
        </w:rPr>
        <w:t xml:space="preserve"> </w:t>
      </w:r>
      <w:r>
        <w:rPr>
          <w:rFonts w:eastAsia="黑体" w:hint="eastAsia"/>
          <w:kern w:val="44"/>
          <w:sz w:val="24"/>
          <w:szCs w:val="24"/>
        </w:rPr>
        <w:t>屋面保温工程</w:t>
      </w:r>
      <w:bookmarkEnd w:id="58"/>
    </w:p>
    <w:p w14:paraId="6E5E38A2" w14:textId="77777777" w:rsidR="00263426" w:rsidRDefault="00263426">
      <w:pPr>
        <w:jc w:val="center"/>
        <w:outlineLvl w:val="1"/>
        <w:rPr>
          <w:rFonts w:eastAsia="黑体"/>
          <w:kern w:val="44"/>
          <w:sz w:val="24"/>
          <w:szCs w:val="24"/>
        </w:rPr>
      </w:pPr>
    </w:p>
    <w:p w14:paraId="2FAF9FF4"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6.2</w:t>
      </w:r>
      <w:r>
        <w:rPr>
          <w:rFonts w:eastAsiaTheme="minorEastAsia"/>
          <w:b/>
          <w:bCs/>
          <w:sz w:val="24"/>
          <w:szCs w:val="24"/>
        </w:rPr>
        <w:t>.1</w:t>
      </w:r>
      <w:r>
        <w:rPr>
          <w:rFonts w:eastAsiaTheme="minorEastAsia" w:hint="eastAsia"/>
          <w:b/>
          <w:bCs/>
          <w:sz w:val="24"/>
          <w:szCs w:val="24"/>
        </w:rPr>
        <w:t xml:space="preserve"> </w:t>
      </w:r>
      <w:r>
        <w:rPr>
          <w:rFonts w:eastAsiaTheme="minorEastAsia" w:hint="eastAsia"/>
          <w:bCs/>
          <w:sz w:val="24"/>
          <w:szCs w:val="24"/>
        </w:rPr>
        <w:t>定向岩棉板保温金属屋面工程和单层防水卷材屋面保温工程的安装施工应编制专项施工方案。</w:t>
      </w:r>
    </w:p>
    <w:p w14:paraId="7F982C47"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 xml:space="preserve">6.2.2 </w:t>
      </w:r>
      <w:r>
        <w:rPr>
          <w:rFonts w:eastAsiaTheme="minorEastAsia" w:hint="eastAsia"/>
          <w:sz w:val="24"/>
          <w:szCs w:val="24"/>
        </w:rPr>
        <w:t>与主体结构施工交叉作业时，在安装定向岩棉板金属屋面的施工层下方应设置防护网。</w:t>
      </w:r>
    </w:p>
    <w:p w14:paraId="0BE79B6E" w14:textId="77777777" w:rsidR="00263426" w:rsidRDefault="00000000">
      <w:pPr>
        <w:jc w:val="center"/>
        <w:outlineLvl w:val="1"/>
        <w:rPr>
          <w:rFonts w:eastAsia="黑体"/>
          <w:kern w:val="44"/>
          <w:sz w:val="24"/>
          <w:szCs w:val="24"/>
        </w:rPr>
      </w:pPr>
      <w:bookmarkStart w:id="59" w:name="_Toc4038"/>
      <w:r>
        <w:rPr>
          <w:rFonts w:eastAsia="黑体" w:hint="eastAsia"/>
          <w:kern w:val="44"/>
          <w:sz w:val="24"/>
          <w:szCs w:val="24"/>
        </w:rPr>
        <w:t xml:space="preserve">6.3  </w:t>
      </w:r>
      <w:r>
        <w:rPr>
          <w:rFonts w:eastAsia="黑体" w:hint="eastAsia"/>
          <w:kern w:val="44"/>
          <w:sz w:val="24"/>
          <w:szCs w:val="24"/>
        </w:rPr>
        <w:t>外墙外保温工程</w:t>
      </w:r>
      <w:bookmarkEnd w:id="59"/>
    </w:p>
    <w:p w14:paraId="4F427359" w14:textId="77777777" w:rsidR="00263426" w:rsidRDefault="00263426">
      <w:pPr>
        <w:jc w:val="center"/>
        <w:outlineLvl w:val="1"/>
        <w:rPr>
          <w:rFonts w:eastAsia="黑体"/>
          <w:kern w:val="44"/>
          <w:sz w:val="24"/>
          <w:szCs w:val="24"/>
        </w:rPr>
      </w:pPr>
    </w:p>
    <w:p w14:paraId="434FF380"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6.3</w:t>
      </w:r>
      <w:r>
        <w:rPr>
          <w:rFonts w:eastAsiaTheme="minorEastAsia"/>
          <w:b/>
          <w:sz w:val="24"/>
          <w:szCs w:val="24"/>
        </w:rPr>
        <w:t>.</w:t>
      </w:r>
      <w:r>
        <w:rPr>
          <w:rFonts w:eastAsiaTheme="minorEastAsia" w:hint="eastAsia"/>
          <w:b/>
          <w:sz w:val="24"/>
          <w:szCs w:val="24"/>
        </w:rPr>
        <w:t xml:space="preserve">1 </w:t>
      </w:r>
      <w:r>
        <w:rPr>
          <w:rFonts w:eastAsiaTheme="minorEastAsia" w:hint="eastAsia"/>
          <w:bCs/>
          <w:sz w:val="24"/>
          <w:szCs w:val="24"/>
        </w:rPr>
        <w:t>定向岩棉板薄抹灰外墙外保温工程施工前，应对施工人员进行书面技术交底，施工人员上岗前应进行技术培训。</w:t>
      </w:r>
    </w:p>
    <w:p w14:paraId="6D3D4AFE" w14:textId="77777777" w:rsidR="00263426" w:rsidRDefault="00000000">
      <w:pPr>
        <w:spacing w:line="500" w:lineRule="exact"/>
        <w:contextualSpacing/>
        <w:rPr>
          <w:rFonts w:eastAsiaTheme="minorEastAsia"/>
          <w:sz w:val="24"/>
          <w:szCs w:val="24"/>
        </w:rPr>
      </w:pPr>
      <w:r>
        <w:rPr>
          <w:rFonts w:eastAsiaTheme="minorEastAsia" w:hint="eastAsia"/>
          <w:b/>
          <w:sz w:val="24"/>
          <w:szCs w:val="24"/>
        </w:rPr>
        <w:t>6.3</w:t>
      </w:r>
      <w:r>
        <w:rPr>
          <w:rFonts w:eastAsiaTheme="minorEastAsia"/>
          <w:b/>
          <w:sz w:val="24"/>
          <w:szCs w:val="24"/>
        </w:rPr>
        <w:t>.</w:t>
      </w:r>
      <w:r>
        <w:rPr>
          <w:rFonts w:eastAsiaTheme="minorEastAsia" w:hint="eastAsia"/>
          <w:b/>
          <w:sz w:val="24"/>
          <w:szCs w:val="24"/>
        </w:rPr>
        <w:t xml:space="preserve">2 </w:t>
      </w:r>
      <w:r>
        <w:rPr>
          <w:rFonts w:eastAsiaTheme="minorEastAsia" w:hint="eastAsia"/>
          <w:bCs/>
          <w:sz w:val="24"/>
          <w:szCs w:val="24"/>
        </w:rPr>
        <w:t>定向岩棉板薄抹灰外墙外保温工程施工前，胶粘剂与基层墙体的拉伸粘结强度应进行现场检验。检验方法应符合</w:t>
      </w:r>
      <w:proofErr w:type="gramStart"/>
      <w:r>
        <w:rPr>
          <w:rFonts w:eastAsiaTheme="minorEastAsia" w:hint="eastAsia"/>
          <w:bCs/>
          <w:sz w:val="24"/>
          <w:szCs w:val="24"/>
        </w:rPr>
        <w:t>现行行业</w:t>
      </w:r>
      <w:proofErr w:type="gramEnd"/>
      <w:r>
        <w:rPr>
          <w:rFonts w:eastAsiaTheme="minorEastAsia" w:hint="eastAsia"/>
          <w:bCs/>
          <w:sz w:val="24"/>
          <w:szCs w:val="24"/>
        </w:rPr>
        <w:t>标准《建筑工程饰面砖粘结强度检验标淮》</w:t>
      </w:r>
      <w:r>
        <w:rPr>
          <w:rFonts w:eastAsiaTheme="minorEastAsia" w:hint="eastAsia"/>
          <w:bCs/>
          <w:sz w:val="24"/>
          <w:szCs w:val="24"/>
        </w:rPr>
        <w:t>JGJ/T 110</w:t>
      </w:r>
      <w:r>
        <w:rPr>
          <w:rFonts w:eastAsiaTheme="minorEastAsia" w:hint="eastAsia"/>
          <w:bCs/>
          <w:sz w:val="24"/>
          <w:szCs w:val="24"/>
        </w:rPr>
        <w:t>的规定，检验结果平均值不得小于</w:t>
      </w:r>
      <w:r>
        <w:rPr>
          <w:rFonts w:eastAsiaTheme="minorEastAsia" w:hint="eastAsia"/>
          <w:bCs/>
          <w:sz w:val="24"/>
          <w:szCs w:val="24"/>
        </w:rPr>
        <w:t xml:space="preserve"> 0.3MPa</w:t>
      </w:r>
      <w:r>
        <w:rPr>
          <w:rFonts w:eastAsiaTheme="minorEastAsia" w:hint="eastAsia"/>
          <w:bCs/>
          <w:sz w:val="24"/>
          <w:szCs w:val="24"/>
        </w:rPr>
        <w:t>；</w:t>
      </w:r>
    </w:p>
    <w:p w14:paraId="6372D5C7"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6.3.3 </w:t>
      </w:r>
      <w:r>
        <w:rPr>
          <w:rFonts w:eastAsiaTheme="minorEastAsia" w:hint="eastAsia"/>
          <w:bCs/>
          <w:sz w:val="24"/>
          <w:szCs w:val="24"/>
        </w:rPr>
        <w:t>大面积施工前，应在现场采用相同材料、构造做法和工艺制作样板墙，经有关各方确认后进行施工。</w:t>
      </w:r>
    </w:p>
    <w:p w14:paraId="47801586"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6.3.4 </w:t>
      </w:r>
      <w:r>
        <w:rPr>
          <w:rFonts w:eastAsiaTheme="minorEastAsia" w:hint="eastAsia"/>
          <w:bCs/>
          <w:sz w:val="24"/>
          <w:szCs w:val="24"/>
        </w:rPr>
        <w:t>定向岩棉板一侧应有明显标识，其使用时具有方向性；定向</w:t>
      </w:r>
      <w:proofErr w:type="gramStart"/>
      <w:r>
        <w:rPr>
          <w:rFonts w:eastAsiaTheme="minorEastAsia" w:hint="eastAsia"/>
          <w:bCs/>
          <w:sz w:val="24"/>
          <w:szCs w:val="24"/>
        </w:rPr>
        <w:t>岩棉板无标识</w:t>
      </w:r>
      <w:proofErr w:type="gramEnd"/>
      <w:r>
        <w:rPr>
          <w:rFonts w:eastAsiaTheme="minorEastAsia" w:hint="eastAsia"/>
          <w:bCs/>
          <w:sz w:val="24"/>
          <w:szCs w:val="24"/>
        </w:rPr>
        <w:t>一侧面向基层或找平层粘贴，在有标识一侧批</w:t>
      </w:r>
      <w:proofErr w:type="gramStart"/>
      <w:r>
        <w:rPr>
          <w:rFonts w:eastAsiaTheme="minorEastAsia" w:hint="eastAsia"/>
          <w:bCs/>
          <w:sz w:val="24"/>
          <w:szCs w:val="24"/>
        </w:rPr>
        <w:t>涂抹面</w:t>
      </w:r>
      <w:proofErr w:type="gramEnd"/>
      <w:r>
        <w:rPr>
          <w:rFonts w:eastAsiaTheme="minorEastAsia" w:hint="eastAsia"/>
          <w:bCs/>
          <w:sz w:val="24"/>
          <w:szCs w:val="24"/>
        </w:rPr>
        <w:t>胶浆，且定向岩棉板在切</w:t>
      </w:r>
      <w:r>
        <w:rPr>
          <w:rFonts w:eastAsiaTheme="minorEastAsia" w:hint="eastAsia"/>
          <w:bCs/>
          <w:sz w:val="24"/>
          <w:szCs w:val="24"/>
        </w:rPr>
        <w:lastRenderedPageBreak/>
        <w:t>割或排板时也应注意标识方向。</w:t>
      </w:r>
    </w:p>
    <w:p w14:paraId="17C6948B"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6.3.5 </w:t>
      </w:r>
      <w:r>
        <w:rPr>
          <w:rFonts w:eastAsiaTheme="minorEastAsia" w:hint="eastAsia"/>
          <w:bCs/>
          <w:sz w:val="24"/>
          <w:szCs w:val="24"/>
        </w:rPr>
        <w:t>定向岩棉板薄抹灰外墙外保温工程施工环境应符合下列规定：</w:t>
      </w:r>
    </w:p>
    <w:p w14:paraId="383D4A53"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bCs/>
          <w:sz w:val="24"/>
          <w:szCs w:val="24"/>
        </w:rPr>
        <w:t>施工期间以及完工后</w:t>
      </w:r>
      <w:r>
        <w:rPr>
          <w:rFonts w:eastAsiaTheme="minorEastAsia" w:hint="eastAsia"/>
          <w:bCs/>
          <w:sz w:val="24"/>
          <w:szCs w:val="24"/>
        </w:rPr>
        <w:t>24h</w:t>
      </w:r>
      <w:r>
        <w:rPr>
          <w:rFonts w:eastAsiaTheme="minorEastAsia" w:hint="eastAsia"/>
          <w:bCs/>
          <w:sz w:val="24"/>
          <w:szCs w:val="24"/>
        </w:rPr>
        <w:t>内，环境温度不应低于</w:t>
      </w:r>
      <w:r>
        <w:rPr>
          <w:rFonts w:eastAsiaTheme="minorEastAsia" w:hint="eastAsia"/>
          <w:bCs/>
          <w:sz w:val="24"/>
          <w:szCs w:val="24"/>
        </w:rPr>
        <w:t>5</w:t>
      </w:r>
      <w:r>
        <w:rPr>
          <w:rFonts w:ascii="宋体" w:hAnsi="宋体" w:cs="宋体" w:hint="eastAsia"/>
          <w:bCs/>
          <w:sz w:val="24"/>
          <w:szCs w:val="24"/>
        </w:rPr>
        <w:t>℃</w:t>
      </w:r>
      <w:r>
        <w:rPr>
          <w:rFonts w:eastAsiaTheme="minorEastAsia" w:hint="eastAsia"/>
          <w:bCs/>
          <w:sz w:val="24"/>
          <w:szCs w:val="24"/>
        </w:rPr>
        <w:t>；</w:t>
      </w:r>
    </w:p>
    <w:p w14:paraId="225923FA"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夏季应采取遮阳措施，避免阳光直晒工作面；</w:t>
      </w:r>
    </w:p>
    <w:p w14:paraId="50C5EEC8"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bCs/>
          <w:sz w:val="24"/>
          <w:szCs w:val="24"/>
        </w:rPr>
        <w:t>施工时风力不应大于</w:t>
      </w:r>
      <w:r>
        <w:rPr>
          <w:rFonts w:eastAsiaTheme="minorEastAsia" w:hint="eastAsia"/>
          <w:bCs/>
          <w:sz w:val="24"/>
          <w:szCs w:val="24"/>
        </w:rPr>
        <w:t>5</w:t>
      </w:r>
      <w:r>
        <w:rPr>
          <w:rFonts w:eastAsiaTheme="minorEastAsia" w:hint="eastAsia"/>
          <w:bCs/>
          <w:sz w:val="24"/>
          <w:szCs w:val="24"/>
        </w:rPr>
        <w:t>级；</w:t>
      </w:r>
    </w:p>
    <w:p w14:paraId="54665B00"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4</w:t>
      </w:r>
      <w:r>
        <w:rPr>
          <w:rFonts w:eastAsiaTheme="minorEastAsia" w:hint="eastAsia"/>
          <w:sz w:val="24"/>
          <w:szCs w:val="24"/>
        </w:rPr>
        <w:t xml:space="preserve"> </w:t>
      </w:r>
      <w:r>
        <w:rPr>
          <w:rFonts w:eastAsiaTheme="minorEastAsia" w:hint="eastAsia"/>
          <w:sz w:val="24"/>
          <w:szCs w:val="24"/>
        </w:rPr>
        <w:t>雨雪天严禁施工。</w:t>
      </w:r>
    </w:p>
    <w:p w14:paraId="75BE01DD"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6.3.6 </w:t>
      </w:r>
      <w:r>
        <w:rPr>
          <w:rFonts w:eastAsiaTheme="minorEastAsia" w:hint="eastAsia"/>
          <w:bCs/>
          <w:sz w:val="24"/>
          <w:szCs w:val="24"/>
        </w:rPr>
        <w:t>外门窗洞口应通过分部分项验收，洞口尺寸、位置应符合设计要求和质量要求，门窗框</w:t>
      </w:r>
      <w:proofErr w:type="gramStart"/>
      <w:r>
        <w:rPr>
          <w:rFonts w:eastAsiaTheme="minorEastAsia" w:hint="eastAsia"/>
          <w:bCs/>
          <w:sz w:val="24"/>
          <w:szCs w:val="24"/>
        </w:rPr>
        <w:t>或辅框应</w:t>
      </w:r>
      <w:proofErr w:type="gramEnd"/>
      <w:r>
        <w:rPr>
          <w:rFonts w:eastAsiaTheme="minorEastAsia" w:hint="eastAsia"/>
          <w:bCs/>
          <w:sz w:val="24"/>
          <w:szCs w:val="24"/>
        </w:rPr>
        <w:t>安装完毕，并预留保温层厚度。</w:t>
      </w:r>
    </w:p>
    <w:p w14:paraId="155A6696"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6.3.7 </w:t>
      </w:r>
      <w:r>
        <w:rPr>
          <w:rFonts w:eastAsiaTheme="minorEastAsia" w:hint="eastAsia"/>
          <w:bCs/>
          <w:sz w:val="24"/>
          <w:szCs w:val="24"/>
        </w:rPr>
        <w:t>施工前应进行基层墙体检查或处理。基层墙体应坚实、平整，表面应清洁，无油污、脱模剂、浮尘等妨碍粘结的附着物，凸起、空鼓、疏松和起皮部位应剔除。基层墙体的表面尺寸偏差、立面垂直度、阴阳角方正度等指标应符合国家现行相关工程施工质量验收标准的规定。</w:t>
      </w:r>
    </w:p>
    <w:p w14:paraId="481E402A" w14:textId="320E120E"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6.3.8 </w:t>
      </w:r>
      <w:r>
        <w:rPr>
          <w:rFonts w:eastAsiaTheme="minorEastAsia" w:hint="eastAsia"/>
          <w:bCs/>
          <w:sz w:val="24"/>
          <w:szCs w:val="24"/>
        </w:rPr>
        <w:t>既有建筑改造工程中，定向岩棉板薄抹灰外墙外保温工程施工前的基层墙体除应符合本</w:t>
      </w:r>
      <w:r w:rsidR="00BB368C">
        <w:rPr>
          <w:rFonts w:eastAsiaTheme="minorEastAsia" w:hint="eastAsia"/>
          <w:bCs/>
          <w:sz w:val="24"/>
          <w:szCs w:val="24"/>
        </w:rPr>
        <w:t>标准</w:t>
      </w:r>
      <w:r>
        <w:rPr>
          <w:rFonts w:eastAsiaTheme="minorEastAsia" w:hint="eastAsia"/>
          <w:bCs/>
          <w:sz w:val="24"/>
          <w:szCs w:val="24"/>
        </w:rPr>
        <w:t>第</w:t>
      </w:r>
      <w:r>
        <w:rPr>
          <w:rFonts w:eastAsiaTheme="minorEastAsia" w:hint="eastAsia"/>
          <w:bCs/>
          <w:sz w:val="24"/>
          <w:szCs w:val="24"/>
        </w:rPr>
        <w:t>6.3.7</w:t>
      </w:r>
      <w:r>
        <w:rPr>
          <w:rFonts w:eastAsiaTheme="minorEastAsia" w:hint="eastAsia"/>
          <w:bCs/>
          <w:sz w:val="24"/>
          <w:szCs w:val="24"/>
        </w:rPr>
        <w:t>条的规定外，尚应符合下列规定：</w:t>
      </w:r>
    </w:p>
    <w:p w14:paraId="4B906386"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bCs/>
          <w:sz w:val="24"/>
          <w:szCs w:val="24"/>
        </w:rPr>
        <w:t>油渍及污染部分应清洗，起鼓、开裂的面层应剔除，由于拆除、冻害、析盐、侵蚀等所产生的损坏、孔洞应用聚合物砂浆修复；</w:t>
      </w:r>
    </w:p>
    <w:p w14:paraId="7D46E477"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应在既有墙体进行胶粘剂与基层的拉伸粘结强度及锚栓抗拉承载力的现场检验。</w:t>
      </w:r>
    </w:p>
    <w:p w14:paraId="23B7B2CD" w14:textId="77777777" w:rsidR="00263426" w:rsidRDefault="00000000">
      <w:pPr>
        <w:spacing w:line="500" w:lineRule="exact"/>
        <w:contextualSpacing/>
        <w:rPr>
          <w:rFonts w:eastAsiaTheme="minorEastAsia"/>
          <w:sz w:val="24"/>
          <w:szCs w:val="24"/>
        </w:rPr>
      </w:pPr>
      <w:r>
        <w:rPr>
          <w:rFonts w:eastAsiaTheme="minorEastAsia" w:hint="eastAsia"/>
          <w:b/>
          <w:sz w:val="24"/>
          <w:szCs w:val="24"/>
        </w:rPr>
        <w:t xml:space="preserve">6.3.9 </w:t>
      </w:r>
      <w:r>
        <w:rPr>
          <w:rFonts w:eastAsiaTheme="minorEastAsia" w:hint="eastAsia"/>
          <w:bCs/>
          <w:sz w:val="24"/>
          <w:szCs w:val="24"/>
        </w:rPr>
        <w:t>定向岩棉板薄抹灰外墙外保温系统的施工工序应按图</w:t>
      </w:r>
      <w:r>
        <w:rPr>
          <w:rFonts w:eastAsiaTheme="minorEastAsia" w:hint="eastAsia"/>
          <w:bCs/>
          <w:sz w:val="24"/>
          <w:szCs w:val="24"/>
        </w:rPr>
        <w:t>6.3.9</w:t>
      </w:r>
      <w:r>
        <w:rPr>
          <w:rFonts w:eastAsiaTheme="minorEastAsia" w:hint="eastAsia"/>
          <w:bCs/>
          <w:sz w:val="24"/>
          <w:szCs w:val="24"/>
        </w:rPr>
        <w:t>进行</w:t>
      </w:r>
      <w:r>
        <w:rPr>
          <w:rFonts w:eastAsiaTheme="minorEastAsia"/>
          <w:sz w:val="24"/>
          <w:szCs w:val="24"/>
        </w:rPr>
        <w:t>。</w:t>
      </w:r>
    </w:p>
    <w:tbl>
      <w:tblPr>
        <w:tblStyle w:val="af7"/>
        <w:tblW w:w="0" w:type="auto"/>
        <w:tblLook w:val="04A0" w:firstRow="1" w:lastRow="0" w:firstColumn="1" w:lastColumn="0" w:noHBand="0" w:noVBand="1"/>
      </w:tblPr>
      <w:tblGrid>
        <w:gridCol w:w="8302"/>
      </w:tblGrid>
      <w:tr w:rsidR="00263426" w14:paraId="66523C5B" w14:textId="77777777">
        <w:tc>
          <w:tcPr>
            <w:tcW w:w="8528" w:type="dxa"/>
          </w:tcPr>
          <w:p w14:paraId="595328D4" w14:textId="77777777" w:rsidR="00263426" w:rsidRDefault="00000000">
            <w:pPr>
              <w:spacing w:line="500" w:lineRule="exact"/>
              <w:contextualSpacing/>
              <w:rPr>
                <w:rFonts w:eastAsiaTheme="minorEastAsia"/>
                <w:sz w:val="24"/>
                <w:szCs w:val="24"/>
              </w:rPr>
            </w:pPr>
            <w:r>
              <w:rPr>
                <w:rFonts w:eastAsiaTheme="minorEastAsia" w:hint="eastAsia"/>
                <w:noProof/>
                <w:sz w:val="24"/>
                <w:szCs w:val="24"/>
              </w:rPr>
              <w:lastRenderedPageBreak/>
              <w:drawing>
                <wp:anchor distT="0" distB="0" distL="114300" distR="114300" simplePos="0" relativeHeight="251663360" behindDoc="0" locked="0" layoutInCell="1" allowOverlap="1" wp14:anchorId="4AC92AB1" wp14:editId="22779E2C">
                  <wp:simplePos x="0" y="0"/>
                  <wp:positionH relativeFrom="column">
                    <wp:posOffset>464185</wp:posOffset>
                  </wp:positionH>
                  <wp:positionV relativeFrom="paragraph">
                    <wp:posOffset>-3338830</wp:posOffset>
                  </wp:positionV>
                  <wp:extent cx="4344035" cy="5985510"/>
                  <wp:effectExtent l="0" t="0" r="0" b="0"/>
                  <wp:wrapSquare wrapText="bothSides"/>
                  <wp:docPr id="9" name="ECB019B1-382A-4266-B25C-5B523AA43C14-1" descr="C:/Users/Administrator/AppData/Local/Temp/wps.joLYtb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1" descr="C:/Users/Administrator/AppData/Local/Temp/wps.joLYtbwps"/>
                          <pic:cNvPicPr>
                            <a:picLocks noChangeAspect="1"/>
                          </pic:cNvPicPr>
                        </pic:nvPicPr>
                        <pic:blipFill>
                          <a:blip r:embed="rId15"/>
                          <a:stretch>
                            <a:fillRect/>
                          </a:stretch>
                        </pic:blipFill>
                        <pic:spPr>
                          <a:xfrm>
                            <a:off x="0" y="0"/>
                            <a:ext cx="4344035" cy="5985510"/>
                          </a:xfrm>
                          <a:prstGeom prst="rect">
                            <a:avLst/>
                          </a:prstGeom>
                        </pic:spPr>
                      </pic:pic>
                    </a:graphicData>
                  </a:graphic>
                </wp:anchor>
              </w:drawing>
            </w:r>
          </w:p>
        </w:tc>
      </w:tr>
    </w:tbl>
    <w:p w14:paraId="7BE26C1C" w14:textId="77777777" w:rsidR="00263426" w:rsidRDefault="00000000">
      <w:pPr>
        <w:spacing w:line="500" w:lineRule="exact"/>
        <w:contextualSpacing/>
        <w:jc w:val="center"/>
        <w:rPr>
          <w:rFonts w:eastAsia="黑体"/>
        </w:rPr>
      </w:pPr>
      <w:r>
        <w:rPr>
          <w:rFonts w:eastAsia="黑体" w:hint="eastAsia"/>
        </w:rPr>
        <w:t>图</w:t>
      </w:r>
      <w:r>
        <w:rPr>
          <w:rFonts w:eastAsia="黑体" w:hint="eastAsia"/>
        </w:rPr>
        <w:t>6.3.9</w:t>
      </w:r>
      <w:r>
        <w:rPr>
          <w:rFonts w:eastAsia="黑体"/>
        </w:rPr>
        <w:t xml:space="preserve">  </w:t>
      </w:r>
      <w:r>
        <w:rPr>
          <w:rFonts w:eastAsia="黑体" w:hint="eastAsia"/>
        </w:rPr>
        <w:t>定向岩棉板薄抹灰外墙外保温系统施工工序</w:t>
      </w:r>
    </w:p>
    <w:p w14:paraId="385A7472" w14:textId="77777777" w:rsidR="00263426" w:rsidRDefault="00263426">
      <w:pPr>
        <w:spacing w:line="500" w:lineRule="exact"/>
        <w:contextualSpacing/>
        <w:jc w:val="center"/>
        <w:rPr>
          <w:rFonts w:eastAsia="黑体"/>
        </w:rPr>
      </w:pPr>
    </w:p>
    <w:p w14:paraId="01320013"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6.3.10 </w:t>
      </w:r>
      <w:r>
        <w:rPr>
          <w:rFonts w:eastAsiaTheme="minorEastAsia" w:hint="eastAsia"/>
          <w:bCs/>
          <w:sz w:val="24"/>
          <w:szCs w:val="24"/>
        </w:rPr>
        <w:t>基层墙体的处理应符合下列规定：</w:t>
      </w:r>
    </w:p>
    <w:p w14:paraId="76399764"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bCs/>
          <w:sz w:val="24"/>
          <w:szCs w:val="24"/>
        </w:rPr>
        <w:t>基层墙体必须清理干净，表面应用水泥砂浆抹平，墙面无影响施工和粘接性能的污物；</w:t>
      </w:r>
    </w:p>
    <w:p w14:paraId="1A71C3E7"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既有建筑必须将原有外墙饰面去除，露出基层墙体表面，并且墙面无凹凸现象及污物；</w:t>
      </w:r>
    </w:p>
    <w:p w14:paraId="19753B94"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sz w:val="24"/>
          <w:szCs w:val="24"/>
        </w:rPr>
        <w:t>当基层为加气混凝土砌块墙体时，必须用专用砂浆抹平，加气混凝土砌块墙体与混凝土梁、柱、剪力墙等结合处，宜采用聚合物砂浆抹平，且应加设</w:t>
      </w:r>
      <w:r>
        <w:rPr>
          <w:rFonts w:eastAsiaTheme="minorEastAsia" w:hint="eastAsia"/>
          <w:sz w:val="24"/>
          <w:szCs w:val="24"/>
        </w:rPr>
        <w:lastRenderedPageBreak/>
        <w:t>玻纤网增强，搭接处应平整，搭接长度不应小于</w:t>
      </w:r>
      <w:r>
        <w:rPr>
          <w:rFonts w:eastAsiaTheme="minorEastAsia" w:hint="eastAsia"/>
          <w:sz w:val="24"/>
          <w:szCs w:val="24"/>
        </w:rPr>
        <w:t>100mm</w:t>
      </w:r>
      <w:r>
        <w:rPr>
          <w:rFonts w:eastAsiaTheme="minorEastAsia" w:hint="eastAsia"/>
          <w:sz w:val="24"/>
          <w:szCs w:val="24"/>
        </w:rPr>
        <w:t>，玻纤网应置于找平层内，不得外露，且不得紧靠基层墙体；</w:t>
      </w:r>
    </w:p>
    <w:p w14:paraId="417B5B42"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4</w:t>
      </w:r>
      <w:r>
        <w:rPr>
          <w:rFonts w:eastAsiaTheme="minorEastAsia" w:hint="eastAsia"/>
          <w:sz w:val="24"/>
          <w:szCs w:val="24"/>
        </w:rPr>
        <w:t xml:space="preserve"> </w:t>
      </w:r>
      <w:r>
        <w:rPr>
          <w:rFonts w:eastAsiaTheme="minorEastAsia" w:hint="eastAsia"/>
          <w:sz w:val="24"/>
          <w:szCs w:val="24"/>
        </w:rPr>
        <w:t>当基层为钢筋混凝土墙体时，如果墙体表面平整度不大于</w:t>
      </w:r>
      <w:r>
        <w:rPr>
          <w:rFonts w:eastAsiaTheme="minorEastAsia" w:hint="eastAsia"/>
          <w:sz w:val="24"/>
          <w:szCs w:val="24"/>
        </w:rPr>
        <w:t>5mm</w:t>
      </w:r>
      <w:r>
        <w:rPr>
          <w:rFonts w:eastAsiaTheme="minorEastAsia" w:hint="eastAsia"/>
          <w:sz w:val="24"/>
          <w:szCs w:val="24"/>
        </w:rPr>
        <w:t>，可不必进行整体找平；否则，应采用</w:t>
      </w:r>
      <w:r>
        <w:rPr>
          <w:rFonts w:eastAsiaTheme="minorEastAsia" w:hint="eastAsia"/>
          <w:sz w:val="24"/>
          <w:szCs w:val="24"/>
        </w:rPr>
        <w:t>M15</w:t>
      </w:r>
      <w:r>
        <w:rPr>
          <w:rFonts w:eastAsiaTheme="minorEastAsia" w:hint="eastAsia"/>
          <w:sz w:val="24"/>
          <w:szCs w:val="24"/>
        </w:rPr>
        <w:t>水泥砂浆或聚合物砂浆整体找平；</w:t>
      </w:r>
    </w:p>
    <w:p w14:paraId="3468B92F"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5</w:t>
      </w:r>
      <w:r>
        <w:rPr>
          <w:rFonts w:eastAsiaTheme="minorEastAsia" w:hint="eastAsia"/>
          <w:sz w:val="24"/>
          <w:szCs w:val="24"/>
        </w:rPr>
        <w:t xml:space="preserve"> </w:t>
      </w:r>
      <w:r>
        <w:rPr>
          <w:rFonts w:eastAsiaTheme="minorEastAsia" w:hint="eastAsia"/>
          <w:sz w:val="24"/>
          <w:szCs w:val="24"/>
        </w:rPr>
        <w:t>当基层墙体为其他砌筑材料砌筑时，应采用</w:t>
      </w:r>
      <w:r>
        <w:rPr>
          <w:rFonts w:eastAsiaTheme="minorEastAsia" w:hint="eastAsia"/>
          <w:sz w:val="24"/>
          <w:szCs w:val="24"/>
        </w:rPr>
        <w:t>M15</w:t>
      </w:r>
      <w:r>
        <w:rPr>
          <w:rFonts w:eastAsiaTheme="minorEastAsia" w:hint="eastAsia"/>
          <w:sz w:val="24"/>
          <w:szCs w:val="24"/>
        </w:rPr>
        <w:t>水泥砂浆或聚合物砂浆整体找平。</w:t>
      </w:r>
    </w:p>
    <w:p w14:paraId="3095217B" w14:textId="00CDF835"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6.3.11 </w:t>
      </w:r>
      <w:r>
        <w:rPr>
          <w:rFonts w:eastAsiaTheme="minorEastAsia" w:hint="eastAsia"/>
          <w:bCs/>
          <w:sz w:val="24"/>
          <w:szCs w:val="24"/>
        </w:rPr>
        <w:t>胶粘剂、抹面胶浆的</w:t>
      </w:r>
      <w:r w:rsidR="00BB368C">
        <w:rPr>
          <w:rFonts w:eastAsiaTheme="minorEastAsia" w:hint="eastAsia"/>
          <w:bCs/>
          <w:sz w:val="24"/>
          <w:szCs w:val="24"/>
        </w:rPr>
        <w:t>配制</w:t>
      </w:r>
      <w:r>
        <w:rPr>
          <w:rFonts w:eastAsiaTheme="minorEastAsia" w:hint="eastAsia"/>
          <w:bCs/>
          <w:sz w:val="24"/>
          <w:szCs w:val="24"/>
        </w:rPr>
        <w:t>应符合下列规定：</w:t>
      </w:r>
    </w:p>
    <w:p w14:paraId="64324A9E"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bCs/>
          <w:sz w:val="24"/>
          <w:szCs w:val="24"/>
        </w:rPr>
        <w:t>应严格</w:t>
      </w:r>
      <w:proofErr w:type="gramStart"/>
      <w:r>
        <w:rPr>
          <w:rFonts w:eastAsiaTheme="minorEastAsia" w:hint="eastAsia"/>
          <w:bCs/>
          <w:sz w:val="24"/>
          <w:szCs w:val="24"/>
        </w:rPr>
        <w:t>按供应</w:t>
      </w:r>
      <w:proofErr w:type="gramEnd"/>
      <w:r>
        <w:rPr>
          <w:rFonts w:eastAsiaTheme="minorEastAsia" w:hint="eastAsia"/>
          <w:bCs/>
          <w:sz w:val="24"/>
          <w:szCs w:val="24"/>
        </w:rPr>
        <w:t>商提供的配比和工艺在现场进行；</w:t>
      </w:r>
    </w:p>
    <w:p w14:paraId="78656E8E"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 xml:space="preserve">2 </w:t>
      </w:r>
      <w:r>
        <w:rPr>
          <w:rFonts w:eastAsiaTheme="minorEastAsia" w:hint="eastAsia"/>
          <w:sz w:val="24"/>
          <w:szCs w:val="24"/>
        </w:rPr>
        <w:t>双组份：配置胶粘剂或抹面胶浆用的树脂乳液开封后，应在掺加干粉料前，用专用电动搅拌器将其充分搅拌均匀，然后加入一定比例的干粉</w:t>
      </w:r>
      <w:proofErr w:type="gramStart"/>
      <w:r>
        <w:rPr>
          <w:rFonts w:eastAsiaTheme="minorEastAsia" w:hint="eastAsia"/>
          <w:sz w:val="24"/>
          <w:szCs w:val="24"/>
        </w:rPr>
        <w:t>料继续</w:t>
      </w:r>
      <w:proofErr w:type="gramEnd"/>
      <w:r>
        <w:rPr>
          <w:rFonts w:eastAsiaTheme="minorEastAsia" w:hint="eastAsia"/>
          <w:sz w:val="24"/>
          <w:szCs w:val="24"/>
        </w:rPr>
        <w:t>搅拌至充分均匀。达到工程所需的粘稠度；</w:t>
      </w:r>
    </w:p>
    <w:p w14:paraId="664F31A6"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 xml:space="preserve">3 </w:t>
      </w:r>
      <w:r>
        <w:rPr>
          <w:rFonts w:eastAsiaTheme="minorEastAsia" w:hint="eastAsia"/>
          <w:sz w:val="24"/>
          <w:szCs w:val="24"/>
        </w:rPr>
        <w:t>单组份：胶粘剂或抹面胶浆干粉料直接加人适量水中，用专用电动搅拌器搅拌均匀，达到工程所需的</w:t>
      </w:r>
      <w:proofErr w:type="gramStart"/>
      <w:r>
        <w:rPr>
          <w:rFonts w:eastAsiaTheme="minorEastAsia" w:hint="eastAsia"/>
          <w:sz w:val="24"/>
          <w:szCs w:val="24"/>
        </w:rPr>
        <w:t>黏</w:t>
      </w:r>
      <w:proofErr w:type="gramEnd"/>
      <w:r>
        <w:rPr>
          <w:rFonts w:eastAsiaTheme="minorEastAsia" w:hint="eastAsia"/>
          <w:sz w:val="24"/>
          <w:szCs w:val="24"/>
        </w:rPr>
        <w:t>稠度；</w:t>
      </w:r>
    </w:p>
    <w:p w14:paraId="07309516"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4</w:t>
      </w:r>
      <w:r>
        <w:rPr>
          <w:rFonts w:eastAsiaTheme="minorEastAsia" w:hint="eastAsia"/>
          <w:sz w:val="24"/>
          <w:szCs w:val="24"/>
        </w:rPr>
        <w:t xml:space="preserve"> </w:t>
      </w:r>
      <w:r>
        <w:rPr>
          <w:rFonts w:eastAsiaTheme="minorEastAsia" w:hint="eastAsia"/>
          <w:sz w:val="24"/>
          <w:szCs w:val="24"/>
        </w:rPr>
        <w:t>每次配制不得过多，视不同环境温度条件控制在</w:t>
      </w:r>
      <w:r>
        <w:rPr>
          <w:rFonts w:eastAsiaTheme="minorEastAsia" w:hint="eastAsia"/>
          <w:sz w:val="24"/>
          <w:szCs w:val="24"/>
        </w:rPr>
        <w:t>2h</w:t>
      </w:r>
      <w:r>
        <w:rPr>
          <w:rFonts w:eastAsiaTheme="minorEastAsia" w:hint="eastAsia"/>
          <w:sz w:val="24"/>
          <w:szCs w:val="24"/>
        </w:rPr>
        <w:t>内或按产品说明书中规定的时间内用完。</w:t>
      </w:r>
    </w:p>
    <w:p w14:paraId="6DD4100E" w14:textId="77777777" w:rsidR="00263426" w:rsidRDefault="00000000">
      <w:pPr>
        <w:spacing w:line="500" w:lineRule="exact"/>
        <w:contextualSpacing/>
        <w:jc w:val="left"/>
        <w:rPr>
          <w:rFonts w:eastAsiaTheme="minorEastAsia"/>
          <w:sz w:val="180"/>
          <w:szCs w:val="180"/>
        </w:rPr>
      </w:pPr>
      <w:r>
        <w:rPr>
          <w:rFonts w:eastAsiaTheme="minorEastAsia" w:hint="eastAsia"/>
          <w:b/>
          <w:sz w:val="24"/>
          <w:szCs w:val="24"/>
        </w:rPr>
        <w:t xml:space="preserve">6.3.12 </w:t>
      </w:r>
      <w:r>
        <w:rPr>
          <w:rFonts w:eastAsiaTheme="minorEastAsia" w:hint="eastAsia"/>
          <w:bCs/>
          <w:sz w:val="24"/>
          <w:szCs w:val="24"/>
        </w:rPr>
        <w:t>定向岩棉板保温层粘贴前，宜在其起始部位、门窗洞口、女儿墙等收口部位采用玻纤网翻包强化处理。翻包用玻纤网的宽度应在保温层厚度基础上增加</w:t>
      </w:r>
      <w:r>
        <w:rPr>
          <w:rFonts w:eastAsiaTheme="minorEastAsia" w:hint="eastAsia"/>
          <w:bCs/>
          <w:sz w:val="24"/>
          <w:szCs w:val="24"/>
        </w:rPr>
        <w:t>200mm</w:t>
      </w:r>
      <w:r>
        <w:rPr>
          <w:rFonts w:eastAsiaTheme="minorEastAsia" w:hint="eastAsia"/>
          <w:bCs/>
          <w:sz w:val="24"/>
          <w:szCs w:val="24"/>
        </w:rPr>
        <w:t>，其中</w:t>
      </w:r>
      <w:r>
        <w:rPr>
          <w:rFonts w:eastAsiaTheme="minorEastAsia" w:hint="eastAsia"/>
          <w:bCs/>
          <w:sz w:val="24"/>
          <w:szCs w:val="24"/>
        </w:rPr>
        <w:t>100mm</w:t>
      </w:r>
      <w:r>
        <w:rPr>
          <w:rFonts w:eastAsiaTheme="minorEastAsia" w:hint="eastAsia"/>
          <w:bCs/>
          <w:sz w:val="24"/>
          <w:szCs w:val="24"/>
        </w:rPr>
        <w:t>应粘贴于基层墙体上，余下的另一端甩出备用，待保温层粘贴牢固后，将预先甩出的</w:t>
      </w:r>
      <w:proofErr w:type="gramStart"/>
      <w:r>
        <w:rPr>
          <w:rFonts w:eastAsiaTheme="minorEastAsia" w:hint="eastAsia"/>
          <w:bCs/>
          <w:sz w:val="24"/>
          <w:szCs w:val="24"/>
        </w:rPr>
        <w:t>玻纤网沿厚度</w:t>
      </w:r>
      <w:proofErr w:type="gramEnd"/>
      <w:r>
        <w:rPr>
          <w:rFonts w:eastAsiaTheme="minorEastAsia" w:hint="eastAsia"/>
          <w:bCs/>
          <w:sz w:val="24"/>
          <w:szCs w:val="24"/>
        </w:rPr>
        <w:t>方向翻包，并压入抹面层内。</w:t>
      </w:r>
    </w:p>
    <w:p w14:paraId="7B78E996"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6.3.13 </w:t>
      </w:r>
      <w:r>
        <w:rPr>
          <w:rFonts w:eastAsiaTheme="minorEastAsia" w:hint="eastAsia"/>
          <w:bCs/>
          <w:sz w:val="24"/>
          <w:szCs w:val="24"/>
        </w:rPr>
        <w:t>粘贴定向岩棉板保温层应符合下列规定：</w:t>
      </w:r>
    </w:p>
    <w:p w14:paraId="68A60D1C"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定向</w:t>
      </w:r>
      <w:proofErr w:type="gramStart"/>
      <w:r>
        <w:rPr>
          <w:rFonts w:eastAsiaTheme="minorEastAsia" w:hint="eastAsia"/>
          <w:bCs/>
          <w:sz w:val="24"/>
          <w:szCs w:val="24"/>
        </w:rPr>
        <w:t>岩棉板宜进行</w:t>
      </w:r>
      <w:proofErr w:type="gramEnd"/>
      <w:r>
        <w:rPr>
          <w:rFonts w:eastAsiaTheme="minorEastAsia" w:hint="eastAsia"/>
          <w:bCs/>
          <w:sz w:val="24"/>
          <w:szCs w:val="24"/>
        </w:rPr>
        <w:t>双面界面处理；</w:t>
      </w:r>
    </w:p>
    <w:p w14:paraId="4551E17C"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粘贴定向岩棉保温层前，应首先检查岩棉保温层是否干燥，表面是否平整、清洁；潮湿、表面不平整、有污染的定向岩棉</w:t>
      </w:r>
      <w:proofErr w:type="gramStart"/>
      <w:r>
        <w:rPr>
          <w:rFonts w:eastAsiaTheme="minorEastAsia" w:hint="eastAsia"/>
          <w:sz w:val="24"/>
          <w:szCs w:val="24"/>
        </w:rPr>
        <w:t>板不得</w:t>
      </w:r>
      <w:proofErr w:type="gramEnd"/>
      <w:r>
        <w:rPr>
          <w:rFonts w:eastAsiaTheme="minorEastAsia" w:hint="eastAsia"/>
          <w:sz w:val="24"/>
          <w:szCs w:val="24"/>
        </w:rPr>
        <w:t>用于保温工程；</w:t>
      </w:r>
    </w:p>
    <w:p w14:paraId="7144249D"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sz w:val="24"/>
          <w:szCs w:val="24"/>
        </w:rPr>
        <w:t>根据建筑立面设计和外保温技术要求，在墙面弹出外门、窗口的水平、垂直控制线以及伸缩缝线、裝饰条线、装饰缝线等。应在建筑外墙阳</w:t>
      </w:r>
      <w:proofErr w:type="gramStart"/>
      <w:r>
        <w:rPr>
          <w:rFonts w:eastAsiaTheme="minorEastAsia" w:hint="eastAsia"/>
          <w:sz w:val="24"/>
          <w:szCs w:val="24"/>
        </w:rPr>
        <w:t>阳角及其</w:t>
      </w:r>
      <w:proofErr w:type="gramEnd"/>
      <w:r>
        <w:rPr>
          <w:rFonts w:eastAsiaTheme="minorEastAsia" w:hint="eastAsia"/>
          <w:sz w:val="24"/>
          <w:szCs w:val="24"/>
        </w:rPr>
        <w:t>他必要处挂垂直基准线，每个</w:t>
      </w:r>
      <w:proofErr w:type="gramStart"/>
      <w:r>
        <w:rPr>
          <w:rFonts w:eastAsiaTheme="minorEastAsia" w:hint="eastAsia"/>
          <w:sz w:val="24"/>
          <w:szCs w:val="24"/>
        </w:rPr>
        <w:t>校层适当</w:t>
      </w:r>
      <w:proofErr w:type="gramEnd"/>
      <w:r>
        <w:rPr>
          <w:rFonts w:eastAsiaTheme="minorEastAsia" w:hint="eastAsia"/>
          <w:sz w:val="24"/>
          <w:szCs w:val="24"/>
        </w:rPr>
        <w:t>位置挂水平线，以控制岩棉保温层的垂直度和平整度；</w:t>
      </w:r>
    </w:p>
    <w:p w14:paraId="5E3DA1AE"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lastRenderedPageBreak/>
        <w:t>4</w:t>
      </w:r>
      <w:r>
        <w:rPr>
          <w:rFonts w:eastAsiaTheme="minorEastAsia" w:hint="eastAsia"/>
          <w:sz w:val="24"/>
          <w:szCs w:val="24"/>
        </w:rPr>
        <w:t xml:space="preserve"> </w:t>
      </w:r>
      <w:r>
        <w:rPr>
          <w:rFonts w:eastAsiaTheme="minorEastAsia" w:hint="eastAsia"/>
          <w:sz w:val="24"/>
          <w:szCs w:val="24"/>
        </w:rPr>
        <w:t>系统底部保温层与散水坡的间距不应小于</w:t>
      </w:r>
      <w:r>
        <w:rPr>
          <w:rFonts w:eastAsiaTheme="minorEastAsia" w:hint="eastAsia"/>
          <w:sz w:val="24"/>
          <w:szCs w:val="24"/>
        </w:rPr>
        <w:t>20mm</w:t>
      </w:r>
      <w:r>
        <w:rPr>
          <w:rFonts w:eastAsiaTheme="minorEastAsia" w:hint="eastAsia"/>
          <w:sz w:val="24"/>
          <w:szCs w:val="24"/>
        </w:rPr>
        <w:t>，并采用泡沫玻璃等保温材料进行保温处理，勒脚部位应安装具有防腐性能的托架；</w:t>
      </w:r>
    </w:p>
    <w:p w14:paraId="7D7079C8"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5</w:t>
      </w:r>
      <w:r>
        <w:rPr>
          <w:rFonts w:eastAsiaTheme="minorEastAsia" w:hint="eastAsia"/>
          <w:sz w:val="24"/>
          <w:szCs w:val="24"/>
        </w:rPr>
        <w:t xml:space="preserve"> </w:t>
      </w:r>
      <w:r>
        <w:rPr>
          <w:rFonts w:eastAsiaTheme="minorEastAsia" w:hint="eastAsia"/>
          <w:sz w:val="24"/>
          <w:szCs w:val="24"/>
        </w:rPr>
        <w:t>定向岩棉板保温层应自下而上，沿水平方向铺设粘贴，</w:t>
      </w:r>
      <w:proofErr w:type="gramStart"/>
      <w:r>
        <w:rPr>
          <w:rFonts w:eastAsiaTheme="minorEastAsia" w:hint="eastAsia"/>
          <w:sz w:val="24"/>
          <w:szCs w:val="24"/>
        </w:rPr>
        <w:t>竖缝宜</w:t>
      </w:r>
      <w:proofErr w:type="gramEnd"/>
      <w:r>
        <w:rPr>
          <w:rFonts w:eastAsiaTheme="minorEastAsia" w:hint="eastAsia"/>
          <w:sz w:val="24"/>
          <w:szCs w:val="24"/>
        </w:rPr>
        <w:t>逐行错缝</w:t>
      </w:r>
      <w:r>
        <w:rPr>
          <w:rFonts w:eastAsiaTheme="minorEastAsia" w:hint="eastAsia"/>
          <w:sz w:val="24"/>
          <w:szCs w:val="24"/>
        </w:rPr>
        <w:t>1/2</w:t>
      </w:r>
      <w:r>
        <w:rPr>
          <w:rFonts w:eastAsiaTheme="minorEastAsia" w:hint="eastAsia"/>
          <w:sz w:val="24"/>
          <w:szCs w:val="24"/>
        </w:rPr>
        <w:t>板长且不应小于</w:t>
      </w:r>
      <w:r>
        <w:rPr>
          <w:rFonts w:eastAsiaTheme="minorEastAsia" w:hint="eastAsia"/>
          <w:sz w:val="24"/>
          <w:szCs w:val="24"/>
        </w:rPr>
        <w:t>200mm</w:t>
      </w:r>
      <w:r>
        <w:rPr>
          <w:rFonts w:eastAsiaTheme="minorEastAsia" w:hint="eastAsia"/>
          <w:sz w:val="24"/>
          <w:szCs w:val="24"/>
        </w:rPr>
        <w:t>，在墙角处应交错互锁，并应保证墙角垂直度；</w:t>
      </w:r>
    </w:p>
    <w:p w14:paraId="5EFCEB3C"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6</w:t>
      </w:r>
      <w:r>
        <w:rPr>
          <w:rFonts w:eastAsiaTheme="minorEastAsia" w:hint="eastAsia"/>
          <w:sz w:val="24"/>
          <w:szCs w:val="24"/>
        </w:rPr>
        <w:t xml:space="preserve"> </w:t>
      </w:r>
      <w:r>
        <w:rPr>
          <w:rFonts w:eastAsiaTheme="minorEastAsia" w:hint="eastAsia"/>
          <w:sz w:val="24"/>
          <w:szCs w:val="24"/>
        </w:rPr>
        <w:t>粘贴定向岩棉板时，应注意其安装方向，高密度面层向外；</w:t>
      </w:r>
    </w:p>
    <w:p w14:paraId="27D9471F"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7</w:t>
      </w:r>
      <w:r>
        <w:rPr>
          <w:rFonts w:eastAsiaTheme="minorEastAsia" w:hint="eastAsia"/>
          <w:sz w:val="24"/>
          <w:szCs w:val="24"/>
        </w:rPr>
        <w:t xml:space="preserve"> </w:t>
      </w:r>
      <w:r>
        <w:rPr>
          <w:rFonts w:eastAsiaTheme="minorEastAsia" w:hint="eastAsia"/>
          <w:sz w:val="24"/>
          <w:szCs w:val="24"/>
        </w:rPr>
        <w:t>定向岩棉板</w:t>
      </w:r>
      <w:proofErr w:type="gramStart"/>
      <w:r>
        <w:rPr>
          <w:rFonts w:eastAsiaTheme="minorEastAsia" w:hint="eastAsia"/>
          <w:sz w:val="24"/>
          <w:szCs w:val="24"/>
        </w:rPr>
        <w:t>保温层抹完胶粘剂</w:t>
      </w:r>
      <w:proofErr w:type="gramEnd"/>
      <w:r>
        <w:rPr>
          <w:rFonts w:eastAsiaTheme="minorEastAsia" w:hint="eastAsia"/>
          <w:sz w:val="24"/>
          <w:szCs w:val="24"/>
        </w:rPr>
        <w:t>后，应先将保温层下端与基层墙体粘贴，然后自下而上均匀挤压、滑动就位，粘贴时应轻柔，并随时用</w:t>
      </w:r>
      <w:r>
        <w:rPr>
          <w:rFonts w:eastAsiaTheme="minorEastAsia" w:hint="eastAsia"/>
          <w:sz w:val="24"/>
          <w:szCs w:val="24"/>
        </w:rPr>
        <w:t>2m</w:t>
      </w:r>
      <w:r>
        <w:rPr>
          <w:rFonts w:eastAsiaTheme="minorEastAsia" w:hint="eastAsia"/>
          <w:sz w:val="24"/>
          <w:szCs w:val="24"/>
        </w:rPr>
        <w:t>靠尺和拖线板检查平整度和垂直度。应及时清除板边溢出的胶粘剂，保温层侧</w:t>
      </w:r>
      <w:proofErr w:type="gramStart"/>
      <w:r>
        <w:rPr>
          <w:rFonts w:eastAsiaTheme="minorEastAsia" w:hint="eastAsia"/>
          <w:sz w:val="24"/>
          <w:szCs w:val="24"/>
        </w:rPr>
        <w:t>边不得</w:t>
      </w:r>
      <w:proofErr w:type="gramEnd"/>
      <w:r>
        <w:rPr>
          <w:rFonts w:eastAsiaTheme="minorEastAsia" w:hint="eastAsia"/>
          <w:sz w:val="24"/>
          <w:szCs w:val="24"/>
        </w:rPr>
        <w:t>有胶粘剂。相邻定向岩棉板应紧密对按，板间高差不应大于</w:t>
      </w:r>
      <w:r>
        <w:rPr>
          <w:rFonts w:eastAsiaTheme="minorEastAsia" w:hint="eastAsia"/>
          <w:sz w:val="24"/>
          <w:szCs w:val="24"/>
        </w:rPr>
        <w:t>1.5mm</w:t>
      </w:r>
      <w:r>
        <w:rPr>
          <w:rFonts w:eastAsiaTheme="minorEastAsia" w:hint="eastAsia"/>
          <w:sz w:val="24"/>
          <w:szCs w:val="24"/>
        </w:rPr>
        <w:t>；</w:t>
      </w:r>
    </w:p>
    <w:p w14:paraId="558A406F"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8</w:t>
      </w:r>
      <w:r>
        <w:rPr>
          <w:rFonts w:eastAsiaTheme="minorEastAsia" w:hint="eastAsia"/>
          <w:sz w:val="24"/>
          <w:szCs w:val="24"/>
        </w:rPr>
        <w:t xml:space="preserve"> </w:t>
      </w:r>
      <w:r>
        <w:rPr>
          <w:rFonts w:eastAsiaTheme="minorEastAsia" w:hint="eastAsia"/>
          <w:sz w:val="24"/>
          <w:szCs w:val="24"/>
        </w:rPr>
        <w:t>局部不规则处的定向岩棉板可现场裁切，切口应与表面垂直。</w:t>
      </w:r>
    </w:p>
    <w:p w14:paraId="33D6C9CD"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6.3.14 </w:t>
      </w:r>
      <w:r>
        <w:rPr>
          <w:rFonts w:eastAsiaTheme="minorEastAsia" w:hint="eastAsia"/>
          <w:bCs/>
          <w:sz w:val="24"/>
          <w:szCs w:val="24"/>
        </w:rPr>
        <w:t>抹面层施工应符合下列规定：</w:t>
      </w:r>
    </w:p>
    <w:p w14:paraId="52089164"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定向岩棉板保温层粘贴完毕</w:t>
      </w:r>
      <w:r>
        <w:rPr>
          <w:rFonts w:eastAsiaTheme="minorEastAsia" w:hint="eastAsia"/>
          <w:sz w:val="24"/>
          <w:szCs w:val="24"/>
        </w:rPr>
        <w:t>24h</w:t>
      </w:r>
      <w:r>
        <w:rPr>
          <w:rFonts w:eastAsiaTheme="minorEastAsia" w:hint="eastAsia"/>
          <w:sz w:val="24"/>
          <w:szCs w:val="24"/>
        </w:rPr>
        <w:t>后，进行抹面层施工</w:t>
      </w:r>
      <w:r>
        <w:rPr>
          <w:rFonts w:eastAsiaTheme="minorEastAsia" w:hint="eastAsia"/>
          <w:bCs/>
          <w:sz w:val="24"/>
          <w:szCs w:val="24"/>
        </w:rPr>
        <w:t>；</w:t>
      </w:r>
    </w:p>
    <w:p w14:paraId="2DBE93F4" w14:textId="393B015A"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抹面胶浆的配制应符合本</w:t>
      </w:r>
      <w:r w:rsidR="00BB368C">
        <w:rPr>
          <w:rFonts w:eastAsiaTheme="minorEastAsia" w:hint="eastAsia"/>
          <w:sz w:val="24"/>
          <w:szCs w:val="24"/>
        </w:rPr>
        <w:t>标准</w:t>
      </w:r>
      <w:r>
        <w:rPr>
          <w:rFonts w:eastAsiaTheme="minorEastAsia" w:hint="eastAsia"/>
          <w:sz w:val="24"/>
          <w:szCs w:val="24"/>
        </w:rPr>
        <w:t>6.3.11</w:t>
      </w:r>
      <w:r>
        <w:rPr>
          <w:rFonts w:eastAsiaTheme="minorEastAsia" w:hint="eastAsia"/>
          <w:sz w:val="24"/>
          <w:szCs w:val="24"/>
        </w:rPr>
        <w:t>条的要求；</w:t>
      </w:r>
    </w:p>
    <w:p w14:paraId="033EBD54" w14:textId="386051F5"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sz w:val="24"/>
          <w:szCs w:val="24"/>
        </w:rPr>
        <w:t>抹面层</w:t>
      </w:r>
      <w:r w:rsidR="00BB368C">
        <w:rPr>
          <w:rFonts w:eastAsiaTheme="minorEastAsia" w:hint="eastAsia"/>
          <w:sz w:val="24"/>
          <w:szCs w:val="24"/>
        </w:rPr>
        <w:t>应</w:t>
      </w:r>
      <w:r>
        <w:rPr>
          <w:rFonts w:eastAsiaTheme="minorEastAsia" w:hint="eastAsia"/>
          <w:sz w:val="24"/>
          <w:szCs w:val="24"/>
        </w:rPr>
        <w:t>分三层进行</w:t>
      </w:r>
      <w:r w:rsidR="00BB368C">
        <w:rPr>
          <w:rFonts w:eastAsiaTheme="minorEastAsia" w:hint="eastAsia"/>
          <w:sz w:val="24"/>
          <w:szCs w:val="24"/>
        </w:rPr>
        <w:t>；</w:t>
      </w:r>
      <w:r>
        <w:rPr>
          <w:rFonts w:eastAsiaTheme="minorEastAsia" w:hint="eastAsia"/>
          <w:sz w:val="24"/>
          <w:szCs w:val="24"/>
        </w:rPr>
        <w:t>首先在粘贴好的定向岩棉板保温层表面均匀抹一道</w:t>
      </w:r>
      <w:r>
        <w:rPr>
          <w:rFonts w:eastAsiaTheme="minorEastAsia" w:hint="eastAsia"/>
          <w:sz w:val="24"/>
          <w:szCs w:val="24"/>
        </w:rPr>
        <w:t>2mm~3mm</w:t>
      </w:r>
      <w:r>
        <w:rPr>
          <w:rFonts w:eastAsiaTheme="minorEastAsia" w:hint="eastAsia"/>
          <w:sz w:val="24"/>
          <w:szCs w:val="24"/>
        </w:rPr>
        <w:t>左右的抹面胶浆，在湿软状态下压入第一层玻纤网：待抹面</w:t>
      </w:r>
      <w:proofErr w:type="gramStart"/>
      <w:r>
        <w:rPr>
          <w:rFonts w:eastAsiaTheme="minorEastAsia" w:hint="eastAsia"/>
          <w:sz w:val="24"/>
          <w:szCs w:val="24"/>
        </w:rPr>
        <w:t>成浆稍干硬</w:t>
      </w:r>
      <w:proofErr w:type="gramEnd"/>
      <w:r>
        <w:rPr>
          <w:rFonts w:eastAsiaTheme="minorEastAsia" w:hint="eastAsia"/>
          <w:sz w:val="24"/>
          <w:szCs w:val="24"/>
        </w:rPr>
        <w:t>至可以触碰时安装锚栓，并用抹面胶浆封堵锚固件塑料圆盘及周边；待第一层抹面胶浆静置</w:t>
      </w:r>
      <w:r>
        <w:rPr>
          <w:rFonts w:eastAsiaTheme="minorEastAsia" w:hint="eastAsia"/>
          <w:sz w:val="24"/>
          <w:szCs w:val="24"/>
        </w:rPr>
        <w:t>12h</w:t>
      </w:r>
      <w:r>
        <w:rPr>
          <w:rFonts w:eastAsiaTheme="minorEastAsia" w:hint="eastAsia"/>
          <w:sz w:val="24"/>
          <w:szCs w:val="24"/>
        </w:rPr>
        <w:t>后，进行第二层抹面胶浆施工，厚度</w:t>
      </w:r>
      <w:r>
        <w:rPr>
          <w:rFonts w:eastAsiaTheme="minorEastAsia" w:hint="eastAsia"/>
          <w:sz w:val="24"/>
          <w:szCs w:val="24"/>
        </w:rPr>
        <w:t>3mm</w:t>
      </w:r>
      <w:r>
        <w:rPr>
          <w:rFonts w:eastAsiaTheme="minorEastAsia" w:hint="eastAsia"/>
          <w:sz w:val="24"/>
          <w:szCs w:val="24"/>
        </w:rPr>
        <w:t>左右，在胶浆湿软状态下压入第一层玻纤网；待第二层抹面胶浆静置</w:t>
      </w:r>
      <w:r>
        <w:rPr>
          <w:rFonts w:eastAsiaTheme="minorEastAsia" w:hint="eastAsia"/>
          <w:sz w:val="24"/>
          <w:szCs w:val="24"/>
        </w:rPr>
        <w:t>12h</w:t>
      </w:r>
      <w:r>
        <w:rPr>
          <w:rFonts w:eastAsiaTheme="minorEastAsia" w:hint="eastAsia"/>
          <w:sz w:val="24"/>
          <w:szCs w:val="24"/>
        </w:rPr>
        <w:t>后，再抹第三层抹面胶浆抹平并使</w:t>
      </w:r>
      <w:proofErr w:type="gramStart"/>
      <w:r>
        <w:rPr>
          <w:rFonts w:eastAsiaTheme="minorEastAsia" w:hint="eastAsia"/>
          <w:sz w:val="24"/>
          <w:szCs w:val="24"/>
        </w:rPr>
        <w:t>抹面层总厚度控制</w:t>
      </w:r>
      <w:proofErr w:type="gramEnd"/>
      <w:r>
        <w:rPr>
          <w:rFonts w:eastAsiaTheme="minorEastAsia" w:hint="eastAsia"/>
          <w:sz w:val="24"/>
          <w:szCs w:val="24"/>
        </w:rPr>
        <w:t>在</w:t>
      </w:r>
      <w:r>
        <w:rPr>
          <w:rFonts w:eastAsiaTheme="minorEastAsia" w:hint="eastAsia"/>
          <w:sz w:val="24"/>
          <w:szCs w:val="24"/>
        </w:rPr>
        <w:t>6mm~8mm</w:t>
      </w:r>
      <w:r>
        <w:rPr>
          <w:rFonts w:eastAsiaTheme="minorEastAsia" w:hint="eastAsia"/>
          <w:sz w:val="24"/>
          <w:szCs w:val="24"/>
        </w:rPr>
        <w:t>；</w:t>
      </w:r>
    </w:p>
    <w:p w14:paraId="18F1F026"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4</w:t>
      </w:r>
      <w:r>
        <w:rPr>
          <w:rFonts w:eastAsiaTheme="minorEastAsia" w:hint="eastAsia"/>
          <w:sz w:val="24"/>
          <w:szCs w:val="24"/>
        </w:rPr>
        <w:t xml:space="preserve"> </w:t>
      </w:r>
      <w:r>
        <w:rPr>
          <w:rFonts w:eastAsiaTheme="minorEastAsia" w:hint="eastAsia"/>
          <w:sz w:val="24"/>
          <w:szCs w:val="24"/>
        </w:rPr>
        <w:t>门窗洞口四角处应在岩棉保温层表面沿</w:t>
      </w:r>
      <w:r>
        <w:rPr>
          <w:rFonts w:eastAsiaTheme="minorEastAsia" w:hint="eastAsia"/>
          <w:sz w:val="24"/>
          <w:szCs w:val="24"/>
        </w:rPr>
        <w:t>45</w:t>
      </w:r>
      <w:r>
        <w:rPr>
          <w:rFonts w:eastAsiaTheme="minorEastAsia" w:hint="eastAsia"/>
          <w:sz w:val="24"/>
          <w:szCs w:val="24"/>
        </w:rPr>
        <w:t>°方向加铺</w:t>
      </w:r>
      <w:r>
        <w:rPr>
          <w:rFonts w:eastAsiaTheme="minorEastAsia" w:hint="eastAsia"/>
          <w:sz w:val="24"/>
          <w:szCs w:val="24"/>
        </w:rPr>
        <w:t>300mm</w:t>
      </w:r>
      <w:r>
        <w:rPr>
          <w:rFonts w:ascii="Arial" w:eastAsiaTheme="minorEastAsia" w:hAnsi="Arial" w:cs="Arial"/>
          <w:sz w:val="24"/>
          <w:szCs w:val="24"/>
        </w:rPr>
        <w:t>×</w:t>
      </w:r>
      <w:r>
        <w:rPr>
          <w:rFonts w:eastAsiaTheme="minorEastAsia" w:hint="eastAsia"/>
          <w:sz w:val="24"/>
          <w:szCs w:val="24"/>
        </w:rPr>
        <w:t xml:space="preserve">200mm </w:t>
      </w:r>
      <w:r>
        <w:rPr>
          <w:rFonts w:eastAsiaTheme="minorEastAsia" w:hint="eastAsia"/>
          <w:sz w:val="24"/>
          <w:szCs w:val="24"/>
        </w:rPr>
        <w:t>的玻纤网增强；</w:t>
      </w:r>
    </w:p>
    <w:p w14:paraId="149690DD"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5</w:t>
      </w:r>
      <w:r>
        <w:rPr>
          <w:rFonts w:eastAsiaTheme="minorEastAsia" w:hint="eastAsia"/>
          <w:sz w:val="24"/>
          <w:szCs w:val="24"/>
        </w:rPr>
        <w:t xml:space="preserve"> </w:t>
      </w:r>
      <w:r>
        <w:rPr>
          <w:rFonts w:eastAsiaTheme="minorEastAsia" w:hint="eastAsia"/>
          <w:sz w:val="24"/>
          <w:szCs w:val="24"/>
        </w:rPr>
        <w:t>墙体的阴、</w:t>
      </w:r>
      <w:proofErr w:type="gramStart"/>
      <w:r>
        <w:rPr>
          <w:rFonts w:eastAsiaTheme="minorEastAsia" w:hint="eastAsia"/>
          <w:sz w:val="24"/>
          <w:szCs w:val="24"/>
        </w:rPr>
        <w:t>阳角宜采用玻纤网双包</w:t>
      </w:r>
      <w:proofErr w:type="gramEnd"/>
      <w:r>
        <w:rPr>
          <w:rFonts w:eastAsiaTheme="minorEastAsia" w:hint="eastAsia"/>
          <w:sz w:val="24"/>
          <w:szCs w:val="24"/>
        </w:rPr>
        <w:t>方式增强处理；阳角也可采用自带玻纤网的</w:t>
      </w:r>
      <w:r>
        <w:rPr>
          <w:rFonts w:eastAsiaTheme="minorEastAsia" w:hint="eastAsia"/>
          <w:sz w:val="24"/>
          <w:szCs w:val="24"/>
        </w:rPr>
        <w:t>PVC</w:t>
      </w:r>
      <w:r>
        <w:rPr>
          <w:rFonts w:eastAsiaTheme="minorEastAsia" w:hint="eastAsia"/>
          <w:sz w:val="24"/>
          <w:szCs w:val="24"/>
        </w:rPr>
        <w:t>或铝合金包角</w:t>
      </w:r>
      <w:proofErr w:type="gramStart"/>
      <w:r>
        <w:rPr>
          <w:rFonts w:eastAsiaTheme="minorEastAsia" w:hint="eastAsia"/>
          <w:sz w:val="24"/>
          <w:szCs w:val="24"/>
        </w:rPr>
        <w:t>条增强</w:t>
      </w:r>
      <w:proofErr w:type="gramEnd"/>
      <w:r>
        <w:rPr>
          <w:rFonts w:eastAsiaTheme="minorEastAsia" w:hint="eastAsia"/>
          <w:sz w:val="24"/>
          <w:szCs w:val="24"/>
        </w:rPr>
        <w:t>处理；</w:t>
      </w:r>
    </w:p>
    <w:p w14:paraId="6F403B75"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6</w:t>
      </w:r>
      <w:r>
        <w:rPr>
          <w:rFonts w:eastAsiaTheme="minorEastAsia" w:hint="eastAsia"/>
          <w:sz w:val="24"/>
          <w:szCs w:val="24"/>
        </w:rPr>
        <w:t xml:space="preserve"> </w:t>
      </w:r>
      <w:r>
        <w:rPr>
          <w:rFonts w:eastAsiaTheme="minorEastAsia" w:hint="eastAsia"/>
          <w:sz w:val="24"/>
          <w:szCs w:val="24"/>
        </w:rPr>
        <w:t>墙抹面层施工间歇应留在自然断开或留茬断开处（如伸缩缝阴阳角、挑台等部位），以方便后续施工的搭接；</w:t>
      </w:r>
    </w:p>
    <w:p w14:paraId="0E35FB28"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7</w:t>
      </w:r>
      <w:r>
        <w:rPr>
          <w:rFonts w:eastAsiaTheme="minorEastAsia" w:hint="eastAsia"/>
          <w:sz w:val="24"/>
          <w:szCs w:val="24"/>
        </w:rPr>
        <w:t xml:space="preserve"> </w:t>
      </w:r>
      <w:r>
        <w:rPr>
          <w:rFonts w:eastAsiaTheme="minorEastAsia" w:hint="eastAsia"/>
          <w:sz w:val="24"/>
          <w:szCs w:val="24"/>
        </w:rPr>
        <w:t>抹面层施工完毕后，不得扰动，应视环境气候条件采取相应养护方法，静置养护时间不应少于</w:t>
      </w:r>
      <w:r>
        <w:rPr>
          <w:rFonts w:eastAsiaTheme="minorEastAsia" w:hint="eastAsia"/>
          <w:sz w:val="24"/>
          <w:szCs w:val="24"/>
        </w:rPr>
        <w:t>24h</w:t>
      </w:r>
      <w:r>
        <w:rPr>
          <w:rFonts w:eastAsiaTheme="minorEastAsia" w:hint="eastAsia"/>
          <w:sz w:val="24"/>
          <w:szCs w:val="24"/>
        </w:rPr>
        <w:t>。</w:t>
      </w:r>
    </w:p>
    <w:p w14:paraId="47F0E68D"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lastRenderedPageBreak/>
        <w:t xml:space="preserve">6.3.15 </w:t>
      </w:r>
      <w:r>
        <w:rPr>
          <w:rFonts w:eastAsiaTheme="minorEastAsia" w:hint="eastAsia"/>
          <w:bCs/>
          <w:sz w:val="24"/>
          <w:szCs w:val="24"/>
        </w:rPr>
        <w:t>锚栓的施工应符合下列规定：</w:t>
      </w:r>
    </w:p>
    <w:p w14:paraId="7FC991D3"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应在第一层玻纤网铺设完成后进行</w:t>
      </w:r>
      <w:r>
        <w:rPr>
          <w:rFonts w:eastAsiaTheme="minorEastAsia" w:hint="eastAsia"/>
          <w:bCs/>
          <w:sz w:val="24"/>
          <w:szCs w:val="24"/>
        </w:rPr>
        <w:t>；</w:t>
      </w:r>
    </w:p>
    <w:p w14:paraId="72EC4D5A" w14:textId="5687AA38"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锚栓类型和钻头直径的选择应符合</w:t>
      </w:r>
      <w:proofErr w:type="gramStart"/>
      <w:r>
        <w:rPr>
          <w:rFonts w:eastAsiaTheme="minorEastAsia" w:hint="eastAsia"/>
          <w:sz w:val="24"/>
          <w:szCs w:val="24"/>
        </w:rPr>
        <w:t>现行行业</w:t>
      </w:r>
      <w:proofErr w:type="gramEnd"/>
      <w:r>
        <w:rPr>
          <w:rFonts w:eastAsiaTheme="minorEastAsia" w:hint="eastAsia"/>
          <w:sz w:val="24"/>
          <w:szCs w:val="24"/>
        </w:rPr>
        <w:t>标准《外墙保温用锚栓》</w:t>
      </w:r>
      <w:r>
        <w:rPr>
          <w:rFonts w:eastAsiaTheme="minorEastAsia" w:hint="eastAsia"/>
          <w:sz w:val="24"/>
          <w:szCs w:val="24"/>
        </w:rPr>
        <w:t>JG/T 366</w:t>
      </w:r>
      <w:r>
        <w:rPr>
          <w:rFonts w:eastAsiaTheme="minorEastAsia" w:hint="eastAsia"/>
          <w:sz w:val="24"/>
          <w:szCs w:val="24"/>
        </w:rPr>
        <w:t>和本</w:t>
      </w:r>
      <w:r w:rsidR="00B51DEB">
        <w:rPr>
          <w:rFonts w:eastAsiaTheme="minorEastAsia" w:hint="eastAsia"/>
          <w:sz w:val="24"/>
          <w:szCs w:val="24"/>
        </w:rPr>
        <w:t>标准</w:t>
      </w:r>
      <w:r>
        <w:rPr>
          <w:rFonts w:eastAsiaTheme="minorEastAsia" w:hint="eastAsia"/>
          <w:sz w:val="24"/>
          <w:szCs w:val="24"/>
        </w:rPr>
        <w:t>表</w:t>
      </w:r>
      <w:r>
        <w:rPr>
          <w:rFonts w:eastAsiaTheme="minorEastAsia" w:hint="eastAsia"/>
          <w:sz w:val="24"/>
          <w:szCs w:val="24"/>
        </w:rPr>
        <w:t>5.3.9</w:t>
      </w:r>
      <w:r>
        <w:rPr>
          <w:rFonts w:eastAsiaTheme="minorEastAsia" w:hint="eastAsia"/>
          <w:sz w:val="24"/>
          <w:szCs w:val="24"/>
        </w:rPr>
        <w:t>的规定；</w:t>
      </w:r>
    </w:p>
    <w:p w14:paraId="6E605FB7"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sz w:val="24"/>
          <w:szCs w:val="24"/>
        </w:rPr>
        <w:t>单钻孔深度应大于锚固深度</w:t>
      </w:r>
      <w:r>
        <w:rPr>
          <w:rFonts w:eastAsiaTheme="minorEastAsia" w:hint="eastAsia"/>
          <w:sz w:val="24"/>
          <w:szCs w:val="24"/>
        </w:rPr>
        <w:t>10mm</w:t>
      </w:r>
      <w:r>
        <w:rPr>
          <w:rFonts w:eastAsiaTheme="minorEastAsia" w:hint="eastAsia"/>
          <w:sz w:val="24"/>
          <w:szCs w:val="24"/>
        </w:rPr>
        <w:t>，旋入式锚栓不应采用敲击式安装方式。</w:t>
      </w:r>
    </w:p>
    <w:p w14:paraId="0244F096"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6.3.16 </w:t>
      </w:r>
      <w:r>
        <w:rPr>
          <w:rFonts w:eastAsiaTheme="minorEastAsia" w:hint="eastAsia"/>
          <w:bCs/>
          <w:sz w:val="24"/>
          <w:szCs w:val="24"/>
        </w:rPr>
        <w:t>饰面层施工应符合下列规定：</w:t>
      </w:r>
    </w:p>
    <w:p w14:paraId="29CE5CC5" w14:textId="77777777" w:rsidR="00263426" w:rsidRDefault="00000000">
      <w:pPr>
        <w:spacing w:line="500" w:lineRule="exact"/>
        <w:ind w:firstLineChars="200" w:firstLine="482"/>
        <w:contextualSpacing/>
        <w:jc w:val="left"/>
        <w:rPr>
          <w:rFonts w:eastAsiaTheme="minorEastAsia"/>
          <w:bCs/>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应使用符合设计要求、透气性较好的饰面砂浆或水性涂料</w:t>
      </w:r>
      <w:r>
        <w:rPr>
          <w:rFonts w:eastAsiaTheme="minorEastAsia" w:hint="eastAsia"/>
          <w:bCs/>
          <w:sz w:val="24"/>
          <w:szCs w:val="24"/>
        </w:rPr>
        <w:t>；</w:t>
      </w:r>
    </w:p>
    <w:p w14:paraId="6CC9C6D6"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饰面层施工应符合国家和吉林省现行相关标准。</w:t>
      </w:r>
    </w:p>
    <w:p w14:paraId="13DDE559" w14:textId="77777777" w:rsidR="00263426" w:rsidRDefault="00000000">
      <w:pPr>
        <w:rPr>
          <w:rFonts w:eastAsiaTheme="minorEastAsia"/>
          <w:sz w:val="24"/>
          <w:szCs w:val="24"/>
        </w:rPr>
      </w:pPr>
      <w:r>
        <w:rPr>
          <w:rFonts w:eastAsiaTheme="minorEastAsia" w:hint="eastAsia"/>
          <w:sz w:val="24"/>
          <w:szCs w:val="24"/>
        </w:rPr>
        <w:br w:type="page"/>
      </w:r>
    </w:p>
    <w:p w14:paraId="42B4467F" w14:textId="77777777" w:rsidR="00263426" w:rsidRDefault="00000000">
      <w:pPr>
        <w:jc w:val="center"/>
        <w:outlineLvl w:val="0"/>
        <w:rPr>
          <w:rFonts w:eastAsia="黑体"/>
          <w:sz w:val="28"/>
          <w:szCs w:val="28"/>
        </w:rPr>
      </w:pPr>
      <w:bookmarkStart w:id="60" w:name="_Toc15831"/>
      <w:r>
        <w:rPr>
          <w:rFonts w:eastAsia="黑体" w:hint="eastAsia"/>
          <w:sz w:val="28"/>
          <w:szCs w:val="28"/>
        </w:rPr>
        <w:lastRenderedPageBreak/>
        <w:t xml:space="preserve">7  </w:t>
      </w:r>
      <w:r>
        <w:rPr>
          <w:rFonts w:eastAsia="黑体" w:hint="eastAsia"/>
          <w:sz w:val="28"/>
          <w:szCs w:val="28"/>
        </w:rPr>
        <w:t>验收</w:t>
      </w:r>
      <w:bookmarkEnd w:id="60"/>
    </w:p>
    <w:p w14:paraId="190154B3" w14:textId="77777777" w:rsidR="00263426" w:rsidRDefault="00000000">
      <w:pPr>
        <w:jc w:val="center"/>
        <w:outlineLvl w:val="1"/>
        <w:rPr>
          <w:rFonts w:eastAsia="黑体"/>
          <w:kern w:val="44"/>
          <w:sz w:val="24"/>
          <w:szCs w:val="24"/>
        </w:rPr>
      </w:pPr>
      <w:bookmarkStart w:id="61" w:name="_Toc9798"/>
      <w:r>
        <w:rPr>
          <w:rFonts w:eastAsia="黑体" w:hint="eastAsia"/>
          <w:kern w:val="44"/>
          <w:sz w:val="24"/>
          <w:szCs w:val="24"/>
        </w:rPr>
        <w:t xml:space="preserve">7.1  </w:t>
      </w:r>
      <w:r>
        <w:rPr>
          <w:rFonts w:eastAsia="黑体" w:hint="eastAsia"/>
          <w:kern w:val="44"/>
          <w:sz w:val="24"/>
          <w:szCs w:val="24"/>
        </w:rPr>
        <w:t>屋面保温工程</w:t>
      </w:r>
      <w:bookmarkEnd w:id="61"/>
    </w:p>
    <w:p w14:paraId="631B1358" w14:textId="77777777" w:rsidR="00263426" w:rsidRDefault="00000000">
      <w:pPr>
        <w:jc w:val="center"/>
        <w:rPr>
          <w:rFonts w:ascii="微软雅黑" w:eastAsia="微软雅黑" w:hAnsi="微软雅黑" w:cs="微软雅黑"/>
          <w:kern w:val="44"/>
          <w:sz w:val="24"/>
          <w:szCs w:val="24"/>
        </w:rPr>
      </w:pPr>
      <w:r>
        <w:rPr>
          <w:rFonts w:ascii="微软雅黑" w:eastAsia="微软雅黑" w:hAnsi="微软雅黑" w:cs="微软雅黑" w:hint="eastAsia"/>
          <w:kern w:val="44"/>
          <w:sz w:val="24"/>
          <w:szCs w:val="24"/>
        </w:rPr>
        <w:t>Ⅰ  一般规定</w:t>
      </w:r>
    </w:p>
    <w:p w14:paraId="20C1F947" w14:textId="660E6402" w:rsidR="00263426" w:rsidRDefault="00000000">
      <w:pPr>
        <w:adjustRightInd w:val="0"/>
        <w:spacing w:line="500" w:lineRule="exact"/>
        <w:rPr>
          <w:rFonts w:eastAsiaTheme="minorEastAsia"/>
          <w:bCs/>
          <w:sz w:val="24"/>
          <w:szCs w:val="24"/>
        </w:rPr>
      </w:pPr>
      <w:r>
        <w:rPr>
          <w:rFonts w:eastAsiaTheme="minorEastAsia" w:hint="eastAsia"/>
          <w:b/>
          <w:bCs/>
          <w:sz w:val="24"/>
          <w:szCs w:val="24"/>
        </w:rPr>
        <w:t xml:space="preserve">7.1.1 </w:t>
      </w:r>
      <w:r>
        <w:rPr>
          <w:rFonts w:eastAsiaTheme="minorEastAsia" w:hint="eastAsia"/>
          <w:bCs/>
          <w:sz w:val="24"/>
          <w:szCs w:val="24"/>
        </w:rPr>
        <w:t>定向岩棉板保温金属屋面工程验收前，应将其表面</w:t>
      </w:r>
      <w:r w:rsidR="00E77B2F">
        <w:rPr>
          <w:rFonts w:eastAsiaTheme="minorEastAsia" w:hint="eastAsia"/>
          <w:bCs/>
          <w:sz w:val="24"/>
          <w:szCs w:val="24"/>
        </w:rPr>
        <w:t>清理</w:t>
      </w:r>
      <w:r>
        <w:rPr>
          <w:rFonts w:eastAsiaTheme="minorEastAsia" w:hint="eastAsia"/>
          <w:bCs/>
          <w:sz w:val="24"/>
          <w:szCs w:val="24"/>
        </w:rPr>
        <w:t>干净。</w:t>
      </w:r>
    </w:p>
    <w:p w14:paraId="4C84D842" w14:textId="77777777" w:rsidR="00263426" w:rsidRDefault="00000000">
      <w:pPr>
        <w:adjustRightInd w:val="0"/>
        <w:spacing w:line="500" w:lineRule="exact"/>
        <w:rPr>
          <w:rFonts w:eastAsiaTheme="minorEastAsia"/>
          <w:bCs/>
          <w:sz w:val="24"/>
          <w:szCs w:val="24"/>
        </w:rPr>
      </w:pPr>
      <w:r>
        <w:rPr>
          <w:rFonts w:eastAsiaTheme="minorEastAsia" w:hint="eastAsia"/>
          <w:b/>
          <w:bCs/>
          <w:sz w:val="24"/>
          <w:szCs w:val="24"/>
        </w:rPr>
        <w:t>7.1</w:t>
      </w:r>
      <w:r>
        <w:rPr>
          <w:rFonts w:eastAsiaTheme="minorEastAsia"/>
          <w:b/>
          <w:bCs/>
          <w:sz w:val="24"/>
          <w:szCs w:val="24"/>
        </w:rPr>
        <w:t>.</w:t>
      </w:r>
      <w:r>
        <w:rPr>
          <w:rFonts w:eastAsiaTheme="minorEastAsia" w:hint="eastAsia"/>
          <w:b/>
          <w:bCs/>
          <w:sz w:val="24"/>
          <w:szCs w:val="24"/>
        </w:rPr>
        <w:t xml:space="preserve">2 </w:t>
      </w:r>
      <w:r>
        <w:rPr>
          <w:rFonts w:eastAsiaTheme="minorEastAsia" w:hint="eastAsia"/>
          <w:bCs/>
          <w:sz w:val="24"/>
          <w:szCs w:val="24"/>
        </w:rPr>
        <w:t>工程验收应符合现行国家标准《建筑工程施工质量验收统一标淮》</w:t>
      </w:r>
      <w:r>
        <w:rPr>
          <w:rFonts w:eastAsiaTheme="minorEastAsia" w:hint="eastAsia"/>
          <w:bCs/>
          <w:sz w:val="24"/>
          <w:szCs w:val="24"/>
        </w:rPr>
        <w:t>GB 50300</w:t>
      </w:r>
      <w:r>
        <w:rPr>
          <w:rFonts w:eastAsiaTheme="minorEastAsia" w:hint="eastAsia"/>
          <w:bCs/>
          <w:sz w:val="24"/>
          <w:szCs w:val="24"/>
        </w:rPr>
        <w:t>、《建筑节能工程施工质量验收标准》</w:t>
      </w:r>
      <w:r>
        <w:rPr>
          <w:rFonts w:eastAsiaTheme="minorEastAsia" w:hint="eastAsia"/>
          <w:bCs/>
          <w:sz w:val="24"/>
          <w:szCs w:val="24"/>
        </w:rPr>
        <w:t>GB 50411</w:t>
      </w:r>
      <w:r>
        <w:rPr>
          <w:rFonts w:eastAsiaTheme="minorEastAsia" w:hint="eastAsia"/>
          <w:bCs/>
          <w:sz w:val="24"/>
          <w:szCs w:val="24"/>
        </w:rPr>
        <w:t>和其他相关标准要求。</w:t>
      </w:r>
    </w:p>
    <w:p w14:paraId="1F69300C" w14:textId="77777777" w:rsidR="00263426" w:rsidRDefault="00000000">
      <w:pPr>
        <w:spacing w:line="500" w:lineRule="exact"/>
        <w:jc w:val="left"/>
        <w:rPr>
          <w:rFonts w:eastAsiaTheme="minorEastAsia"/>
          <w:sz w:val="24"/>
          <w:szCs w:val="24"/>
        </w:rPr>
      </w:pPr>
      <w:r>
        <w:rPr>
          <w:rFonts w:eastAsiaTheme="minorEastAsia" w:hint="eastAsia"/>
          <w:b/>
          <w:bCs/>
          <w:sz w:val="24"/>
          <w:szCs w:val="24"/>
        </w:rPr>
        <w:t xml:space="preserve">7.1.3 </w:t>
      </w:r>
      <w:r>
        <w:rPr>
          <w:rFonts w:eastAsiaTheme="minorEastAsia" w:hint="eastAsia"/>
          <w:sz w:val="24"/>
          <w:szCs w:val="24"/>
        </w:rPr>
        <w:t>定向岩棉板保温金属屋面工程和单层防水卷材屋面工程质量验收应按下列规定划分检验批：</w:t>
      </w:r>
    </w:p>
    <w:p w14:paraId="21650E8F"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1 </w:t>
      </w:r>
      <w:r>
        <w:rPr>
          <w:rFonts w:eastAsiaTheme="minorEastAsia" w:hint="eastAsia"/>
          <w:sz w:val="24"/>
          <w:szCs w:val="24"/>
        </w:rPr>
        <w:t>相同设计、</w:t>
      </w:r>
      <w:r>
        <w:rPr>
          <w:rFonts w:eastAsiaTheme="minorEastAsia" w:hint="eastAsia"/>
          <w:bCs/>
          <w:sz w:val="24"/>
          <w:szCs w:val="24"/>
        </w:rPr>
        <w:t>材料、安装工艺和施工条件的保温金属屋面工程每</w:t>
      </w:r>
      <w:r>
        <w:rPr>
          <w:rFonts w:eastAsiaTheme="minorEastAsia" w:hint="eastAsia"/>
          <w:bCs/>
          <w:sz w:val="24"/>
          <w:szCs w:val="24"/>
        </w:rPr>
        <w:t>1000m</w:t>
      </w:r>
      <w:r>
        <w:rPr>
          <w:rFonts w:eastAsiaTheme="minorEastAsia" w:hint="eastAsia"/>
          <w:bCs/>
          <w:sz w:val="24"/>
          <w:szCs w:val="24"/>
          <w:vertAlign w:val="superscript"/>
        </w:rPr>
        <w:t>2</w:t>
      </w:r>
      <w:r>
        <w:rPr>
          <w:rFonts w:eastAsiaTheme="minorEastAsia" w:hint="eastAsia"/>
          <w:bCs/>
          <w:sz w:val="24"/>
          <w:szCs w:val="24"/>
        </w:rPr>
        <w:t>为一个检验批，不足</w:t>
      </w:r>
      <w:r>
        <w:rPr>
          <w:rFonts w:eastAsiaTheme="minorEastAsia" w:hint="eastAsia"/>
          <w:bCs/>
          <w:sz w:val="24"/>
          <w:szCs w:val="24"/>
        </w:rPr>
        <w:t>1000m</w:t>
      </w:r>
      <w:r>
        <w:rPr>
          <w:rFonts w:eastAsiaTheme="minorEastAsia" w:hint="eastAsia"/>
          <w:bCs/>
          <w:sz w:val="24"/>
          <w:szCs w:val="24"/>
          <w:vertAlign w:val="superscript"/>
        </w:rPr>
        <w:t>2</w:t>
      </w:r>
      <w:r>
        <w:rPr>
          <w:rFonts w:eastAsiaTheme="minorEastAsia" w:hint="eastAsia"/>
          <w:bCs/>
          <w:sz w:val="24"/>
          <w:szCs w:val="24"/>
        </w:rPr>
        <w:t>应划分为一个检验批。单层防水卷材屋面工程</w:t>
      </w:r>
      <w:r>
        <w:rPr>
          <w:rFonts w:ascii="宋体" w:cs="宋体" w:hint="eastAsia"/>
          <w:kern w:val="0"/>
          <w:sz w:val="24"/>
          <w:szCs w:val="24"/>
          <w:lang w:val="en-GB"/>
        </w:rPr>
        <w:t>宜按屋面</w:t>
      </w:r>
      <w:r>
        <w:rPr>
          <w:rFonts w:eastAsiaTheme="minorEastAsia" w:hint="eastAsia"/>
          <w:bCs/>
          <w:sz w:val="24"/>
          <w:szCs w:val="24"/>
        </w:rPr>
        <w:t>面积每</w:t>
      </w:r>
      <w:r>
        <w:rPr>
          <w:rFonts w:eastAsiaTheme="minorEastAsia" w:hint="eastAsia"/>
          <w:bCs/>
          <w:sz w:val="24"/>
          <w:szCs w:val="24"/>
        </w:rPr>
        <w:t xml:space="preserve"> </w:t>
      </w:r>
      <w:r>
        <w:rPr>
          <w:rFonts w:eastAsiaTheme="minorEastAsia"/>
          <w:bCs/>
          <w:sz w:val="24"/>
          <w:szCs w:val="24"/>
        </w:rPr>
        <w:t>500</w:t>
      </w:r>
      <w:r>
        <w:rPr>
          <w:rFonts w:eastAsiaTheme="minorEastAsia" w:hint="eastAsia"/>
          <w:bCs/>
          <w:sz w:val="24"/>
          <w:szCs w:val="24"/>
        </w:rPr>
        <w:t>m</w:t>
      </w:r>
      <w:r>
        <w:rPr>
          <w:rFonts w:eastAsiaTheme="minorEastAsia" w:hint="eastAsia"/>
          <w:bCs/>
          <w:sz w:val="24"/>
          <w:szCs w:val="24"/>
          <w:vertAlign w:val="superscript"/>
        </w:rPr>
        <w:t>2</w:t>
      </w:r>
      <w:r>
        <w:rPr>
          <w:rFonts w:asciiTheme="minorEastAsia" w:eastAsiaTheme="minorEastAsia" w:hAnsiTheme="minorEastAsia" w:hint="eastAsia"/>
          <w:bCs/>
          <w:sz w:val="24"/>
          <w:szCs w:val="24"/>
        </w:rPr>
        <w:t>～</w:t>
      </w:r>
      <w:r>
        <w:rPr>
          <w:rFonts w:eastAsiaTheme="minorEastAsia"/>
          <w:bCs/>
          <w:sz w:val="24"/>
          <w:szCs w:val="24"/>
        </w:rPr>
        <w:t>1000</w:t>
      </w:r>
      <w:r>
        <w:rPr>
          <w:rFonts w:eastAsiaTheme="minorEastAsia" w:hint="eastAsia"/>
          <w:bCs/>
          <w:sz w:val="24"/>
          <w:szCs w:val="24"/>
        </w:rPr>
        <w:t>m</w:t>
      </w:r>
      <w:r>
        <w:rPr>
          <w:rFonts w:eastAsiaTheme="minorEastAsia" w:hint="eastAsia"/>
          <w:bCs/>
          <w:sz w:val="24"/>
          <w:szCs w:val="24"/>
          <w:vertAlign w:val="superscript"/>
        </w:rPr>
        <w:t>2</w:t>
      </w:r>
      <w:r>
        <w:rPr>
          <w:rFonts w:eastAsiaTheme="minorEastAsia" w:hint="eastAsia"/>
          <w:bCs/>
          <w:sz w:val="24"/>
          <w:szCs w:val="24"/>
        </w:rPr>
        <w:t>划分为一个检验批，不足</w:t>
      </w:r>
      <w:r>
        <w:rPr>
          <w:rFonts w:eastAsiaTheme="minorEastAsia" w:hint="eastAsia"/>
          <w:bCs/>
          <w:sz w:val="24"/>
          <w:szCs w:val="24"/>
        </w:rPr>
        <w:t xml:space="preserve"> </w:t>
      </w:r>
      <w:r>
        <w:rPr>
          <w:rFonts w:eastAsiaTheme="minorEastAsia"/>
          <w:bCs/>
          <w:sz w:val="24"/>
          <w:szCs w:val="24"/>
        </w:rPr>
        <w:t>500</w:t>
      </w:r>
      <w:r>
        <w:rPr>
          <w:rFonts w:eastAsiaTheme="minorEastAsia" w:hint="eastAsia"/>
          <w:bCs/>
          <w:sz w:val="24"/>
          <w:szCs w:val="24"/>
        </w:rPr>
        <w:t>m</w:t>
      </w:r>
      <w:r>
        <w:rPr>
          <w:rFonts w:eastAsiaTheme="minorEastAsia" w:hint="eastAsia"/>
          <w:bCs/>
          <w:sz w:val="24"/>
          <w:szCs w:val="24"/>
          <w:vertAlign w:val="superscript"/>
        </w:rPr>
        <w:t>2</w:t>
      </w:r>
      <w:r>
        <w:rPr>
          <w:rFonts w:eastAsiaTheme="minorEastAsia" w:hint="eastAsia"/>
          <w:bCs/>
          <w:sz w:val="24"/>
          <w:szCs w:val="24"/>
        </w:rPr>
        <w:t>应按一个检验批；</w:t>
      </w:r>
    </w:p>
    <w:p w14:paraId="3CEC4164" w14:textId="77777777" w:rsidR="00263426" w:rsidRDefault="00000000">
      <w:pPr>
        <w:spacing w:line="500" w:lineRule="exact"/>
        <w:ind w:firstLineChars="200" w:firstLine="482"/>
        <w:contextualSpacing/>
        <w:rPr>
          <w:rFonts w:eastAsiaTheme="minorEastAsia"/>
          <w:bCs/>
          <w:sz w:val="24"/>
          <w:szCs w:val="24"/>
        </w:rPr>
      </w:pPr>
      <w:r>
        <w:rPr>
          <w:rFonts w:eastAsiaTheme="minorEastAsia" w:hint="eastAsia"/>
          <w:b/>
          <w:sz w:val="24"/>
          <w:szCs w:val="24"/>
        </w:rPr>
        <w:t>2</w:t>
      </w:r>
      <w:r>
        <w:rPr>
          <w:rFonts w:eastAsiaTheme="minorEastAsia" w:hint="eastAsia"/>
          <w:bCs/>
          <w:sz w:val="24"/>
          <w:szCs w:val="24"/>
        </w:rPr>
        <w:t xml:space="preserve"> </w:t>
      </w:r>
      <w:r>
        <w:rPr>
          <w:rFonts w:eastAsiaTheme="minorEastAsia" w:hint="eastAsia"/>
          <w:bCs/>
          <w:sz w:val="24"/>
          <w:szCs w:val="24"/>
        </w:rPr>
        <w:t>天沟或排水槽应单独划分检验批；</w:t>
      </w:r>
    </w:p>
    <w:p w14:paraId="4E957112"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bCs/>
          <w:sz w:val="24"/>
          <w:szCs w:val="24"/>
        </w:rPr>
        <w:t xml:space="preserve"> </w:t>
      </w:r>
      <w:r>
        <w:rPr>
          <w:rFonts w:eastAsiaTheme="minorEastAsia" w:hint="eastAsia"/>
          <w:b/>
          <w:bCs/>
          <w:sz w:val="24"/>
          <w:szCs w:val="24"/>
        </w:rPr>
        <w:t xml:space="preserve">3 </w:t>
      </w:r>
      <w:r>
        <w:rPr>
          <w:rFonts w:eastAsiaTheme="minorEastAsia" w:hint="eastAsia"/>
          <w:bCs/>
          <w:sz w:val="24"/>
          <w:szCs w:val="24"/>
        </w:rPr>
        <w:t>同一单位工程的不连续屋面应单独划分检验批；</w:t>
      </w:r>
    </w:p>
    <w:p w14:paraId="561F8DEA" w14:textId="77777777" w:rsidR="00263426" w:rsidRDefault="00000000">
      <w:pPr>
        <w:spacing w:line="500" w:lineRule="exact"/>
        <w:ind w:firstLine="480"/>
        <w:contextualSpacing/>
        <w:rPr>
          <w:rFonts w:eastAsiaTheme="minorEastAsia"/>
          <w:bCs/>
          <w:sz w:val="24"/>
          <w:szCs w:val="24"/>
        </w:rPr>
      </w:pPr>
      <w:r>
        <w:rPr>
          <w:rFonts w:eastAsiaTheme="minorEastAsia" w:hint="eastAsia"/>
          <w:b/>
          <w:bCs/>
          <w:sz w:val="24"/>
          <w:szCs w:val="24"/>
        </w:rPr>
        <w:t>4</w:t>
      </w:r>
      <w:r>
        <w:rPr>
          <w:rFonts w:eastAsiaTheme="minorEastAsia" w:hint="eastAsia"/>
          <w:bCs/>
          <w:sz w:val="24"/>
          <w:szCs w:val="24"/>
        </w:rPr>
        <w:t xml:space="preserve"> </w:t>
      </w:r>
      <w:r>
        <w:rPr>
          <w:rFonts w:eastAsiaTheme="minorEastAsia" w:hint="eastAsia"/>
          <w:bCs/>
          <w:sz w:val="24"/>
          <w:szCs w:val="24"/>
        </w:rPr>
        <w:t>对有异形或有特殊要求的屋面工程，检验批的划分应根据结构、工艺特点及工程规模，由监理（建设）单位和施工单位共同协商确定。</w:t>
      </w:r>
    </w:p>
    <w:p w14:paraId="139423B3" w14:textId="77777777" w:rsidR="00263426" w:rsidRDefault="00000000">
      <w:pPr>
        <w:spacing w:line="500" w:lineRule="exact"/>
        <w:contextualSpacing/>
        <w:rPr>
          <w:rFonts w:eastAsiaTheme="minorEastAsia"/>
          <w:bCs/>
          <w:sz w:val="24"/>
          <w:szCs w:val="24"/>
        </w:rPr>
      </w:pPr>
      <w:r>
        <w:rPr>
          <w:rFonts w:eastAsiaTheme="minorEastAsia"/>
          <w:b/>
          <w:sz w:val="24"/>
          <w:szCs w:val="24"/>
        </w:rPr>
        <w:t>7.1.</w:t>
      </w:r>
      <w:r>
        <w:rPr>
          <w:rFonts w:eastAsiaTheme="minorEastAsia" w:hint="eastAsia"/>
          <w:b/>
          <w:sz w:val="24"/>
          <w:szCs w:val="24"/>
        </w:rPr>
        <w:t>4</w:t>
      </w:r>
      <w:r>
        <w:rPr>
          <w:rFonts w:eastAsiaTheme="minorEastAsia"/>
          <w:bCs/>
          <w:sz w:val="24"/>
          <w:szCs w:val="24"/>
        </w:rPr>
        <w:t xml:space="preserve"> </w:t>
      </w:r>
      <w:r>
        <w:rPr>
          <w:rFonts w:eastAsiaTheme="minorEastAsia" w:hint="eastAsia"/>
          <w:sz w:val="24"/>
          <w:szCs w:val="24"/>
        </w:rPr>
        <w:t>定向岩棉板保温金属屋面工程和单层防水卷材屋面工程的</w:t>
      </w:r>
      <w:proofErr w:type="gramStart"/>
      <w:r>
        <w:rPr>
          <w:rFonts w:eastAsiaTheme="minorEastAsia" w:hint="eastAsia"/>
          <w:bCs/>
          <w:sz w:val="24"/>
          <w:szCs w:val="24"/>
        </w:rPr>
        <w:t>找坡层</w:t>
      </w:r>
      <w:proofErr w:type="gramEnd"/>
      <w:r>
        <w:rPr>
          <w:rFonts w:eastAsiaTheme="minorEastAsia" w:hint="eastAsia"/>
          <w:bCs/>
          <w:sz w:val="24"/>
          <w:szCs w:val="24"/>
        </w:rPr>
        <w:t>、找平层、隔汽层、绝热层、隔离层、防水层、保护层、压铺层的每个检验批应按屋面面积每</w:t>
      </w:r>
      <w:r>
        <w:rPr>
          <w:rFonts w:eastAsiaTheme="minorEastAsia" w:hint="eastAsia"/>
          <w:bCs/>
          <w:sz w:val="24"/>
          <w:szCs w:val="24"/>
        </w:rPr>
        <w:t xml:space="preserve"> </w:t>
      </w:r>
      <w:r>
        <w:rPr>
          <w:rFonts w:eastAsiaTheme="minorEastAsia"/>
          <w:bCs/>
          <w:sz w:val="24"/>
          <w:szCs w:val="24"/>
        </w:rPr>
        <w:t>100</w:t>
      </w:r>
      <w:r>
        <w:rPr>
          <w:rFonts w:eastAsiaTheme="minorEastAsia" w:hint="eastAsia"/>
          <w:bCs/>
          <w:sz w:val="24"/>
          <w:szCs w:val="24"/>
        </w:rPr>
        <w:t>m</w:t>
      </w:r>
      <w:r>
        <w:rPr>
          <w:rFonts w:eastAsiaTheme="minorEastAsia" w:hint="eastAsia"/>
          <w:bCs/>
          <w:sz w:val="24"/>
          <w:szCs w:val="24"/>
          <w:vertAlign w:val="superscript"/>
        </w:rPr>
        <w:t>2</w:t>
      </w:r>
      <w:r>
        <w:rPr>
          <w:rFonts w:eastAsiaTheme="minorEastAsia" w:hint="eastAsia"/>
          <w:bCs/>
          <w:sz w:val="24"/>
          <w:szCs w:val="24"/>
        </w:rPr>
        <w:t>抽检一处，每处应为</w:t>
      </w:r>
      <w:r>
        <w:rPr>
          <w:rFonts w:eastAsiaTheme="minorEastAsia" w:hint="eastAsia"/>
          <w:bCs/>
          <w:sz w:val="24"/>
          <w:szCs w:val="24"/>
        </w:rPr>
        <w:t xml:space="preserve"> </w:t>
      </w:r>
      <w:r>
        <w:rPr>
          <w:rFonts w:eastAsiaTheme="minorEastAsia"/>
          <w:bCs/>
          <w:sz w:val="24"/>
          <w:szCs w:val="24"/>
        </w:rPr>
        <w:t>10</w:t>
      </w:r>
      <w:r>
        <w:rPr>
          <w:rFonts w:eastAsiaTheme="minorEastAsia" w:hint="eastAsia"/>
          <w:bCs/>
          <w:sz w:val="24"/>
          <w:szCs w:val="24"/>
        </w:rPr>
        <w:t>m</w:t>
      </w:r>
      <w:r>
        <w:rPr>
          <w:rFonts w:eastAsiaTheme="minorEastAsia" w:hint="eastAsia"/>
          <w:bCs/>
          <w:sz w:val="24"/>
          <w:szCs w:val="24"/>
          <w:vertAlign w:val="superscript"/>
        </w:rPr>
        <w:t>2</w:t>
      </w:r>
      <w:r>
        <w:rPr>
          <w:rFonts w:eastAsiaTheme="minorEastAsia" w:hint="eastAsia"/>
          <w:bCs/>
          <w:sz w:val="24"/>
          <w:szCs w:val="24"/>
        </w:rPr>
        <w:t>，且不得少于</w:t>
      </w:r>
      <w:r>
        <w:rPr>
          <w:rFonts w:eastAsiaTheme="minorEastAsia"/>
          <w:bCs/>
          <w:sz w:val="24"/>
          <w:szCs w:val="24"/>
        </w:rPr>
        <w:t>3</w:t>
      </w:r>
      <w:r>
        <w:rPr>
          <w:rFonts w:eastAsiaTheme="minorEastAsia" w:hint="eastAsia"/>
          <w:bCs/>
          <w:sz w:val="24"/>
          <w:szCs w:val="24"/>
        </w:rPr>
        <w:t>处。</w:t>
      </w:r>
    </w:p>
    <w:p w14:paraId="352A4DC3" w14:textId="77777777" w:rsidR="00263426" w:rsidRDefault="00000000">
      <w:pPr>
        <w:spacing w:line="500" w:lineRule="exact"/>
        <w:jc w:val="left"/>
        <w:rPr>
          <w:rFonts w:eastAsiaTheme="minorEastAsia"/>
          <w:sz w:val="24"/>
          <w:szCs w:val="24"/>
        </w:rPr>
      </w:pPr>
      <w:r>
        <w:rPr>
          <w:rFonts w:eastAsiaTheme="minorEastAsia" w:hint="eastAsia"/>
          <w:b/>
          <w:bCs/>
          <w:sz w:val="24"/>
          <w:szCs w:val="24"/>
        </w:rPr>
        <w:t xml:space="preserve">7.1.5 </w:t>
      </w:r>
      <w:r>
        <w:rPr>
          <w:rFonts w:eastAsiaTheme="minorEastAsia" w:hint="eastAsia"/>
          <w:sz w:val="24"/>
          <w:szCs w:val="24"/>
        </w:rPr>
        <w:t>定向岩棉板保温金属屋面工程质量验收应进行观感检验和抽样检验，并应符合下列规定：</w:t>
      </w:r>
    </w:p>
    <w:p w14:paraId="32F61379"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1 </w:t>
      </w:r>
      <w:r>
        <w:rPr>
          <w:rFonts w:eastAsiaTheme="minorEastAsia" w:hint="eastAsia"/>
          <w:bCs/>
          <w:sz w:val="24"/>
          <w:szCs w:val="24"/>
        </w:rPr>
        <w:t>安装节点设计相同，使用材料，安装工艺和施工条件基本相同的金属屋面，每个检验批每</w:t>
      </w:r>
      <w:r>
        <w:rPr>
          <w:rFonts w:eastAsiaTheme="minorEastAsia" w:hint="eastAsia"/>
          <w:bCs/>
          <w:sz w:val="24"/>
          <w:szCs w:val="24"/>
        </w:rPr>
        <w:t>100m</w:t>
      </w:r>
      <w:r>
        <w:rPr>
          <w:rFonts w:eastAsiaTheme="minorEastAsia" w:hint="eastAsia"/>
          <w:bCs/>
          <w:sz w:val="24"/>
          <w:szCs w:val="24"/>
          <w:vertAlign w:val="superscript"/>
        </w:rPr>
        <w:t>2</w:t>
      </w:r>
      <w:r>
        <w:rPr>
          <w:rFonts w:eastAsiaTheme="minorEastAsia" w:hint="eastAsia"/>
          <w:bCs/>
          <w:sz w:val="24"/>
          <w:szCs w:val="24"/>
        </w:rPr>
        <w:t>应至少抽查一处，每处不得少于</w:t>
      </w:r>
      <w:r>
        <w:rPr>
          <w:rFonts w:eastAsiaTheme="minorEastAsia" w:hint="eastAsia"/>
          <w:bCs/>
          <w:sz w:val="24"/>
          <w:szCs w:val="24"/>
        </w:rPr>
        <w:t>10m</w:t>
      </w:r>
      <w:r>
        <w:rPr>
          <w:rFonts w:eastAsiaTheme="minorEastAsia" w:hint="eastAsia"/>
          <w:bCs/>
          <w:sz w:val="24"/>
          <w:szCs w:val="24"/>
          <w:vertAlign w:val="superscript"/>
        </w:rPr>
        <w:t>2</w:t>
      </w:r>
      <w:r>
        <w:rPr>
          <w:rFonts w:eastAsiaTheme="minorEastAsia" w:hint="eastAsia"/>
          <w:bCs/>
          <w:sz w:val="24"/>
          <w:szCs w:val="24"/>
        </w:rPr>
        <w:t>；</w:t>
      </w:r>
    </w:p>
    <w:p w14:paraId="2555D66F"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2</w:t>
      </w:r>
      <w:r>
        <w:rPr>
          <w:rFonts w:eastAsiaTheme="minorEastAsia" w:hint="eastAsia"/>
          <w:bCs/>
          <w:sz w:val="24"/>
          <w:szCs w:val="24"/>
        </w:rPr>
        <w:t xml:space="preserve"> </w:t>
      </w:r>
      <w:r>
        <w:rPr>
          <w:rFonts w:eastAsiaTheme="minorEastAsia" w:hint="eastAsia"/>
          <w:bCs/>
          <w:sz w:val="24"/>
          <w:szCs w:val="24"/>
        </w:rPr>
        <w:t>天沟或排水槽，每个检验批每</w:t>
      </w:r>
      <w:r>
        <w:rPr>
          <w:rFonts w:eastAsiaTheme="minorEastAsia" w:hint="eastAsia"/>
          <w:bCs/>
          <w:sz w:val="24"/>
          <w:szCs w:val="24"/>
        </w:rPr>
        <w:t>20m</w:t>
      </w:r>
      <w:r>
        <w:rPr>
          <w:rFonts w:eastAsiaTheme="minorEastAsia" w:hint="eastAsia"/>
          <w:bCs/>
          <w:sz w:val="24"/>
          <w:szCs w:val="24"/>
        </w:rPr>
        <w:t>应至少抽查一处，每处不得小于</w:t>
      </w:r>
      <w:r>
        <w:rPr>
          <w:rFonts w:eastAsiaTheme="minorEastAsia" w:hint="eastAsia"/>
          <w:bCs/>
          <w:sz w:val="24"/>
          <w:szCs w:val="24"/>
        </w:rPr>
        <w:t>2m</w:t>
      </w:r>
      <w:r>
        <w:rPr>
          <w:rFonts w:eastAsiaTheme="minorEastAsia" w:hint="eastAsia"/>
          <w:bCs/>
          <w:sz w:val="24"/>
          <w:szCs w:val="24"/>
        </w:rPr>
        <w:t>。</w:t>
      </w:r>
    </w:p>
    <w:p w14:paraId="6910331E" w14:textId="77777777" w:rsidR="00263426" w:rsidRDefault="00000000">
      <w:pPr>
        <w:spacing w:line="500" w:lineRule="exact"/>
        <w:jc w:val="left"/>
        <w:rPr>
          <w:rFonts w:eastAsiaTheme="minorEastAsia"/>
          <w:sz w:val="24"/>
          <w:szCs w:val="24"/>
        </w:rPr>
      </w:pPr>
      <w:r>
        <w:rPr>
          <w:rFonts w:eastAsiaTheme="minorEastAsia" w:hint="eastAsia"/>
          <w:b/>
          <w:bCs/>
          <w:sz w:val="24"/>
          <w:szCs w:val="24"/>
        </w:rPr>
        <w:t xml:space="preserve">7.1.6 </w:t>
      </w:r>
      <w:r>
        <w:rPr>
          <w:rFonts w:eastAsiaTheme="minorEastAsia" w:hint="eastAsia"/>
          <w:sz w:val="24"/>
          <w:szCs w:val="24"/>
        </w:rPr>
        <w:t>定向岩棉板保温屋面工程验收时，应提交下列资料：</w:t>
      </w:r>
    </w:p>
    <w:p w14:paraId="2D85FB16"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 1</w:t>
      </w:r>
      <w:r>
        <w:rPr>
          <w:rFonts w:eastAsiaTheme="minorEastAsia" w:hint="eastAsia"/>
          <w:bCs/>
          <w:sz w:val="24"/>
          <w:szCs w:val="24"/>
        </w:rPr>
        <w:t xml:space="preserve"> </w:t>
      </w:r>
      <w:r>
        <w:rPr>
          <w:rFonts w:eastAsiaTheme="minorEastAsia" w:hint="eastAsia"/>
          <w:bCs/>
          <w:sz w:val="24"/>
          <w:szCs w:val="24"/>
        </w:rPr>
        <w:t>竣工图、结构计算书、热</w:t>
      </w:r>
      <w:proofErr w:type="gramStart"/>
      <w:r>
        <w:rPr>
          <w:rFonts w:eastAsiaTheme="minorEastAsia" w:hint="eastAsia"/>
          <w:bCs/>
          <w:sz w:val="24"/>
          <w:szCs w:val="24"/>
        </w:rPr>
        <w:t>工计算</w:t>
      </w:r>
      <w:proofErr w:type="gramEnd"/>
      <w:r>
        <w:rPr>
          <w:rFonts w:eastAsiaTheme="minorEastAsia" w:hint="eastAsia"/>
          <w:bCs/>
          <w:sz w:val="24"/>
          <w:szCs w:val="24"/>
        </w:rPr>
        <w:t>书、设计变更文件及其他设计文件；</w:t>
      </w:r>
    </w:p>
    <w:p w14:paraId="07FE5822" w14:textId="2F31AB9F"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2</w:t>
      </w:r>
      <w:r>
        <w:rPr>
          <w:rFonts w:eastAsiaTheme="minorEastAsia" w:hint="eastAsia"/>
          <w:bCs/>
          <w:sz w:val="24"/>
          <w:szCs w:val="24"/>
        </w:rPr>
        <w:t xml:space="preserve"> </w:t>
      </w:r>
      <w:r>
        <w:rPr>
          <w:rFonts w:eastAsiaTheme="minorEastAsia" w:hint="eastAsia"/>
          <w:bCs/>
          <w:sz w:val="24"/>
          <w:szCs w:val="24"/>
        </w:rPr>
        <w:t>工程所用各种材料、附件、紧固件</w:t>
      </w:r>
      <w:r w:rsidR="00DB4B16">
        <w:rPr>
          <w:rFonts w:eastAsiaTheme="minorEastAsia" w:hint="eastAsia"/>
          <w:bCs/>
          <w:sz w:val="24"/>
          <w:szCs w:val="24"/>
        </w:rPr>
        <w:t>、</w:t>
      </w:r>
      <w:r>
        <w:rPr>
          <w:rFonts w:eastAsiaTheme="minorEastAsia" w:hint="eastAsia"/>
          <w:bCs/>
          <w:sz w:val="24"/>
          <w:szCs w:val="24"/>
        </w:rPr>
        <w:t>构件及组件的产品合格证书、性能检测报告</w:t>
      </w:r>
      <w:r w:rsidR="00DB4B16">
        <w:rPr>
          <w:rFonts w:eastAsiaTheme="minorEastAsia" w:hint="eastAsia"/>
          <w:bCs/>
          <w:sz w:val="24"/>
          <w:szCs w:val="24"/>
        </w:rPr>
        <w:t>、</w:t>
      </w:r>
      <w:r>
        <w:rPr>
          <w:rFonts w:eastAsiaTheme="minorEastAsia" w:hint="eastAsia"/>
          <w:bCs/>
          <w:sz w:val="24"/>
          <w:szCs w:val="24"/>
        </w:rPr>
        <w:t>进场验收记录和复验报告；</w:t>
      </w:r>
    </w:p>
    <w:p w14:paraId="4387BB5C"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lastRenderedPageBreak/>
        <w:t xml:space="preserve">   </w:t>
      </w:r>
      <w:r>
        <w:rPr>
          <w:rFonts w:eastAsiaTheme="minorEastAsia" w:hint="eastAsia"/>
          <w:b/>
          <w:bCs/>
          <w:sz w:val="24"/>
          <w:szCs w:val="24"/>
        </w:rPr>
        <w:t>3</w:t>
      </w:r>
      <w:r>
        <w:rPr>
          <w:rFonts w:eastAsiaTheme="minorEastAsia" w:hint="eastAsia"/>
          <w:bCs/>
          <w:sz w:val="24"/>
          <w:szCs w:val="24"/>
        </w:rPr>
        <w:t xml:space="preserve"> </w:t>
      </w:r>
      <w:r>
        <w:rPr>
          <w:rFonts w:eastAsiaTheme="minorEastAsia" w:hint="eastAsia"/>
          <w:bCs/>
          <w:sz w:val="24"/>
          <w:szCs w:val="24"/>
        </w:rPr>
        <w:t>工程中使用的硅酮</w:t>
      </w:r>
      <w:proofErr w:type="gramStart"/>
      <w:r>
        <w:rPr>
          <w:rFonts w:eastAsiaTheme="minorEastAsia" w:hint="eastAsia"/>
          <w:bCs/>
          <w:sz w:val="24"/>
          <w:szCs w:val="24"/>
        </w:rPr>
        <w:t>结构胶应提供</w:t>
      </w:r>
      <w:proofErr w:type="gramEnd"/>
      <w:r>
        <w:rPr>
          <w:rFonts w:eastAsiaTheme="minorEastAsia" w:hint="eastAsia"/>
          <w:bCs/>
          <w:sz w:val="24"/>
          <w:szCs w:val="24"/>
        </w:rPr>
        <w:t>国家认可的检测机构出具的相容性和剥离粘结性检验报告，进口硅酮结构</w:t>
      </w:r>
      <w:proofErr w:type="gramStart"/>
      <w:r>
        <w:rPr>
          <w:rFonts w:eastAsiaTheme="minorEastAsia" w:hint="eastAsia"/>
          <w:bCs/>
          <w:sz w:val="24"/>
          <w:szCs w:val="24"/>
        </w:rPr>
        <w:t>胶影提供</w:t>
      </w:r>
      <w:proofErr w:type="gramEnd"/>
      <w:r>
        <w:rPr>
          <w:rFonts w:eastAsiaTheme="minorEastAsia" w:hint="eastAsia"/>
          <w:bCs/>
          <w:sz w:val="24"/>
          <w:szCs w:val="24"/>
        </w:rPr>
        <w:t>商检证；</w:t>
      </w:r>
    </w:p>
    <w:p w14:paraId="492B9C4D"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4</w:t>
      </w:r>
      <w:r>
        <w:rPr>
          <w:rFonts w:eastAsiaTheme="minorEastAsia" w:hint="eastAsia"/>
          <w:bCs/>
          <w:sz w:val="24"/>
          <w:szCs w:val="24"/>
        </w:rPr>
        <w:t xml:space="preserve"> </w:t>
      </w:r>
      <w:r>
        <w:rPr>
          <w:rFonts w:eastAsiaTheme="minorEastAsia" w:hint="eastAsia"/>
          <w:bCs/>
          <w:sz w:val="24"/>
          <w:szCs w:val="24"/>
        </w:rPr>
        <w:t>硅酮结构胶的注胶及养护环境的温度、湿度记录，注胶过程记录；双组分硅酮胶的混匀性试验记录及拉断试验记录；</w:t>
      </w:r>
    </w:p>
    <w:p w14:paraId="291814AF"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5 </w:t>
      </w:r>
      <w:r>
        <w:rPr>
          <w:rFonts w:eastAsiaTheme="minorEastAsia" w:hint="eastAsia"/>
          <w:bCs/>
          <w:sz w:val="24"/>
          <w:szCs w:val="24"/>
        </w:rPr>
        <w:t>屋面构件的加工制作记录，现场安装记录；</w:t>
      </w:r>
    </w:p>
    <w:p w14:paraId="1BDE47D5"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6</w:t>
      </w:r>
      <w:r>
        <w:rPr>
          <w:rFonts w:eastAsiaTheme="minorEastAsia" w:hint="eastAsia"/>
          <w:bCs/>
          <w:sz w:val="24"/>
          <w:szCs w:val="24"/>
        </w:rPr>
        <w:t xml:space="preserve"> </w:t>
      </w:r>
      <w:r>
        <w:rPr>
          <w:rFonts w:eastAsiaTheme="minorEastAsia" w:hint="eastAsia"/>
          <w:bCs/>
          <w:sz w:val="24"/>
          <w:szCs w:val="24"/>
        </w:rPr>
        <w:t>设计要求进行热工和抗风</w:t>
      </w:r>
      <w:proofErr w:type="gramStart"/>
      <w:r>
        <w:rPr>
          <w:rFonts w:eastAsiaTheme="minorEastAsia" w:hint="eastAsia"/>
          <w:bCs/>
          <w:sz w:val="24"/>
          <w:szCs w:val="24"/>
        </w:rPr>
        <w:t>掀试验</w:t>
      </w:r>
      <w:proofErr w:type="gramEnd"/>
      <w:r>
        <w:rPr>
          <w:rFonts w:eastAsiaTheme="minorEastAsia" w:hint="eastAsia"/>
          <w:bCs/>
          <w:sz w:val="24"/>
          <w:szCs w:val="24"/>
        </w:rPr>
        <w:t>时，应提供其检验报告；</w:t>
      </w:r>
    </w:p>
    <w:p w14:paraId="39766A15"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 7</w:t>
      </w:r>
      <w:r>
        <w:rPr>
          <w:rFonts w:eastAsiaTheme="minorEastAsia" w:hint="eastAsia"/>
          <w:bCs/>
          <w:sz w:val="24"/>
          <w:szCs w:val="24"/>
        </w:rPr>
        <w:t xml:space="preserve"> </w:t>
      </w:r>
      <w:r>
        <w:rPr>
          <w:rFonts w:eastAsiaTheme="minorEastAsia" w:hint="eastAsia"/>
          <w:bCs/>
          <w:sz w:val="24"/>
          <w:szCs w:val="24"/>
        </w:rPr>
        <w:t>现场淋水试验记录，天沟或排水槽等关键部分的蓄水试验记录；</w:t>
      </w:r>
    </w:p>
    <w:p w14:paraId="0ED067D9"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8</w:t>
      </w:r>
      <w:r>
        <w:rPr>
          <w:rFonts w:eastAsiaTheme="minorEastAsia" w:hint="eastAsia"/>
          <w:bCs/>
          <w:sz w:val="24"/>
          <w:szCs w:val="24"/>
        </w:rPr>
        <w:t xml:space="preserve"> </w:t>
      </w:r>
      <w:r>
        <w:rPr>
          <w:rFonts w:eastAsiaTheme="minorEastAsia" w:hint="eastAsia"/>
          <w:bCs/>
          <w:sz w:val="24"/>
          <w:szCs w:val="24"/>
        </w:rPr>
        <w:t>防雷装置测试记录；</w:t>
      </w:r>
    </w:p>
    <w:p w14:paraId="6C2C967E"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9 </w:t>
      </w:r>
      <w:r>
        <w:rPr>
          <w:rFonts w:eastAsiaTheme="minorEastAsia" w:hint="eastAsia"/>
          <w:bCs/>
          <w:sz w:val="24"/>
          <w:szCs w:val="24"/>
        </w:rPr>
        <w:t>隐蔽工程验收记录；</w:t>
      </w:r>
    </w:p>
    <w:p w14:paraId="0596557D"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10 </w:t>
      </w:r>
      <w:r>
        <w:rPr>
          <w:rFonts w:eastAsiaTheme="minorEastAsia" w:hint="eastAsia"/>
          <w:bCs/>
          <w:sz w:val="24"/>
          <w:szCs w:val="24"/>
        </w:rPr>
        <w:t>其他质量保证资料。</w:t>
      </w:r>
    </w:p>
    <w:p w14:paraId="735A5DAB"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 xml:space="preserve">7.1.7 </w:t>
      </w:r>
      <w:r>
        <w:rPr>
          <w:rFonts w:eastAsiaTheme="minorEastAsia" w:hint="eastAsia"/>
          <w:sz w:val="24"/>
          <w:szCs w:val="24"/>
        </w:rPr>
        <w:t>定向岩棉板保温屋面工程应对下列部位或内容进行隐蔽工程验收，并应有详细的文字记录和必要的图像资料：</w:t>
      </w:r>
    </w:p>
    <w:p w14:paraId="6CC87157" w14:textId="77777777" w:rsidR="00263426" w:rsidRDefault="00000000">
      <w:pPr>
        <w:spacing w:line="500" w:lineRule="exact"/>
        <w:contextualSpacing/>
        <w:rPr>
          <w:rFonts w:eastAsiaTheme="minorEastAsia"/>
          <w:bCs/>
          <w:sz w:val="24"/>
          <w:szCs w:val="24"/>
        </w:rPr>
      </w:pPr>
      <w:r>
        <w:rPr>
          <w:rFonts w:eastAsiaTheme="minorEastAsia" w:hint="eastAsia"/>
          <w:sz w:val="24"/>
          <w:szCs w:val="24"/>
        </w:rPr>
        <w:t xml:space="preserve">   </w:t>
      </w:r>
      <w:r>
        <w:rPr>
          <w:rFonts w:eastAsiaTheme="minorEastAsia" w:hint="eastAsia"/>
          <w:b/>
          <w:bCs/>
          <w:sz w:val="24"/>
          <w:szCs w:val="24"/>
        </w:rPr>
        <w:t xml:space="preserve">1 </w:t>
      </w:r>
      <w:r>
        <w:rPr>
          <w:rFonts w:eastAsiaTheme="minorEastAsia" w:hint="eastAsia"/>
          <w:sz w:val="24"/>
          <w:szCs w:val="24"/>
        </w:rPr>
        <w:t>预埋件或后置锚固质量</w:t>
      </w:r>
      <w:r>
        <w:rPr>
          <w:rFonts w:eastAsiaTheme="minorEastAsia" w:hint="eastAsia"/>
          <w:bCs/>
          <w:sz w:val="24"/>
          <w:szCs w:val="24"/>
        </w:rPr>
        <w:t>；</w:t>
      </w:r>
    </w:p>
    <w:p w14:paraId="60B0F922"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2 </w:t>
      </w:r>
      <w:r>
        <w:rPr>
          <w:rFonts w:eastAsiaTheme="minorEastAsia" w:hint="eastAsia"/>
          <w:bCs/>
          <w:sz w:val="24"/>
          <w:szCs w:val="24"/>
        </w:rPr>
        <w:t>支撑结构的安装及支撑结构与主体结构的连接节点安装；</w:t>
      </w:r>
    </w:p>
    <w:p w14:paraId="0052882A"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3</w:t>
      </w:r>
      <w:r>
        <w:rPr>
          <w:rFonts w:eastAsiaTheme="minorEastAsia" w:hint="eastAsia"/>
          <w:bCs/>
          <w:sz w:val="24"/>
          <w:szCs w:val="24"/>
        </w:rPr>
        <w:t xml:space="preserve"> </w:t>
      </w:r>
      <w:r>
        <w:rPr>
          <w:rFonts w:eastAsiaTheme="minorEastAsia" w:hint="eastAsia"/>
          <w:bCs/>
          <w:sz w:val="24"/>
          <w:szCs w:val="24"/>
        </w:rPr>
        <w:t>屋面底衬板的铺装；</w:t>
      </w:r>
    </w:p>
    <w:p w14:paraId="793E5B91"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 4 </w:t>
      </w:r>
      <w:r>
        <w:rPr>
          <w:rFonts w:eastAsiaTheme="minorEastAsia" w:hint="eastAsia"/>
          <w:bCs/>
          <w:sz w:val="24"/>
          <w:szCs w:val="24"/>
        </w:rPr>
        <w:t>支架的安装；</w:t>
      </w:r>
    </w:p>
    <w:p w14:paraId="684BBF3D"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5</w:t>
      </w:r>
      <w:r>
        <w:rPr>
          <w:rFonts w:eastAsiaTheme="minorEastAsia" w:hint="eastAsia"/>
          <w:bCs/>
          <w:sz w:val="24"/>
          <w:szCs w:val="24"/>
        </w:rPr>
        <w:t xml:space="preserve"> </w:t>
      </w:r>
      <w:r>
        <w:rPr>
          <w:rFonts w:eastAsiaTheme="minorEastAsia" w:hint="eastAsia"/>
          <w:bCs/>
          <w:sz w:val="24"/>
          <w:szCs w:val="24"/>
        </w:rPr>
        <w:t>保温层及隔声层的安装；</w:t>
      </w:r>
    </w:p>
    <w:p w14:paraId="3CF46F3C"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6</w:t>
      </w:r>
      <w:r>
        <w:rPr>
          <w:rFonts w:eastAsiaTheme="minorEastAsia" w:hint="eastAsia"/>
          <w:bCs/>
          <w:sz w:val="24"/>
          <w:szCs w:val="24"/>
        </w:rPr>
        <w:t xml:space="preserve"> </w:t>
      </w:r>
      <w:r>
        <w:rPr>
          <w:rFonts w:eastAsiaTheme="minorEastAsia" w:hint="eastAsia"/>
          <w:bCs/>
          <w:sz w:val="24"/>
          <w:szCs w:val="24"/>
        </w:rPr>
        <w:t>屋面</w:t>
      </w:r>
      <w:proofErr w:type="gramStart"/>
      <w:r>
        <w:rPr>
          <w:rFonts w:eastAsiaTheme="minorEastAsia" w:hint="eastAsia"/>
          <w:bCs/>
          <w:sz w:val="24"/>
          <w:szCs w:val="24"/>
        </w:rPr>
        <w:t>面</w:t>
      </w:r>
      <w:proofErr w:type="gramEnd"/>
      <w:r>
        <w:rPr>
          <w:rFonts w:eastAsiaTheme="minorEastAsia" w:hint="eastAsia"/>
          <w:bCs/>
          <w:sz w:val="24"/>
          <w:szCs w:val="24"/>
        </w:rPr>
        <w:t>板铺装，搭接处咬合处理；</w:t>
      </w:r>
    </w:p>
    <w:p w14:paraId="085C361B"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7 </w:t>
      </w:r>
      <w:r>
        <w:rPr>
          <w:rFonts w:eastAsiaTheme="minorEastAsia" w:hint="eastAsia"/>
          <w:bCs/>
          <w:sz w:val="24"/>
          <w:szCs w:val="24"/>
        </w:rPr>
        <w:t>屋面防水层或泛水板的安装；</w:t>
      </w:r>
    </w:p>
    <w:p w14:paraId="54944D19"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8</w:t>
      </w:r>
      <w:r>
        <w:rPr>
          <w:rFonts w:eastAsiaTheme="minorEastAsia" w:hint="eastAsia"/>
          <w:bCs/>
          <w:sz w:val="24"/>
          <w:szCs w:val="24"/>
        </w:rPr>
        <w:t xml:space="preserve"> </w:t>
      </w:r>
      <w:r>
        <w:rPr>
          <w:rFonts w:eastAsiaTheme="minorEastAsia" w:hint="eastAsia"/>
          <w:bCs/>
          <w:sz w:val="24"/>
          <w:szCs w:val="24"/>
        </w:rPr>
        <w:t>金属屋面封口收边的安装，变形缝处构造节点安装；</w:t>
      </w:r>
    </w:p>
    <w:p w14:paraId="585EA720"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9 </w:t>
      </w:r>
      <w:r>
        <w:rPr>
          <w:rFonts w:eastAsiaTheme="minorEastAsia" w:hint="eastAsia"/>
          <w:bCs/>
          <w:sz w:val="24"/>
          <w:szCs w:val="24"/>
        </w:rPr>
        <w:t>天沟或排水槽的安装节点，排水槽板之间的焊接节点，落水管与排水槽之间的连接；</w:t>
      </w:r>
    </w:p>
    <w:p w14:paraId="423E57CF"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 10 </w:t>
      </w:r>
      <w:r>
        <w:rPr>
          <w:rFonts w:eastAsiaTheme="minorEastAsia" w:hint="eastAsia"/>
          <w:bCs/>
          <w:sz w:val="24"/>
          <w:szCs w:val="24"/>
        </w:rPr>
        <w:t>检修口及排烟窗口的安装；</w:t>
      </w:r>
    </w:p>
    <w:p w14:paraId="6CBB6A3A"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11 </w:t>
      </w:r>
      <w:r>
        <w:rPr>
          <w:rFonts w:eastAsiaTheme="minorEastAsia" w:hint="eastAsia"/>
          <w:bCs/>
          <w:sz w:val="24"/>
          <w:szCs w:val="24"/>
        </w:rPr>
        <w:t>金属屋面防雷装置的安装。</w:t>
      </w:r>
    </w:p>
    <w:p w14:paraId="6CE71E97" w14:textId="77777777" w:rsidR="00263426" w:rsidRDefault="00000000">
      <w:pPr>
        <w:jc w:val="center"/>
        <w:rPr>
          <w:rFonts w:eastAsia="黑体"/>
          <w:kern w:val="44"/>
          <w:sz w:val="24"/>
          <w:szCs w:val="24"/>
        </w:rPr>
      </w:pPr>
      <w:r>
        <w:rPr>
          <w:rFonts w:ascii="微软雅黑" w:eastAsia="微软雅黑" w:hAnsi="微软雅黑" w:cs="微软雅黑" w:hint="eastAsia"/>
          <w:kern w:val="44"/>
          <w:sz w:val="24"/>
          <w:szCs w:val="24"/>
        </w:rPr>
        <w:t>Ⅱ</w:t>
      </w:r>
      <w:r>
        <w:rPr>
          <w:rFonts w:eastAsia="黑体" w:hint="eastAsia"/>
          <w:kern w:val="44"/>
          <w:sz w:val="24"/>
          <w:szCs w:val="24"/>
        </w:rPr>
        <w:t xml:space="preserve">  </w:t>
      </w:r>
      <w:r>
        <w:rPr>
          <w:rFonts w:eastAsia="黑体" w:hint="eastAsia"/>
          <w:kern w:val="44"/>
          <w:sz w:val="24"/>
          <w:szCs w:val="24"/>
        </w:rPr>
        <w:t>主控项目</w:t>
      </w:r>
    </w:p>
    <w:p w14:paraId="798D79DE" w14:textId="671396BA" w:rsidR="00263426" w:rsidRDefault="00000000">
      <w:pPr>
        <w:spacing w:line="500" w:lineRule="exact"/>
        <w:rPr>
          <w:sz w:val="24"/>
          <w:szCs w:val="24"/>
        </w:rPr>
      </w:pPr>
      <w:r>
        <w:rPr>
          <w:rFonts w:eastAsiaTheme="minorEastAsia" w:hint="eastAsia"/>
          <w:b/>
          <w:bCs/>
          <w:sz w:val="24"/>
          <w:szCs w:val="24"/>
        </w:rPr>
        <w:t xml:space="preserve">7.1.8 </w:t>
      </w:r>
      <w:r>
        <w:rPr>
          <w:rFonts w:eastAsiaTheme="minorEastAsia" w:hint="eastAsia"/>
          <w:sz w:val="24"/>
          <w:szCs w:val="24"/>
        </w:rPr>
        <w:t>定向岩棉板保温屋面工程的构件或接缝应进行抽样检查，每个金属屋面的构件或接缝应各抽查</w:t>
      </w:r>
      <w:r>
        <w:rPr>
          <w:rFonts w:eastAsiaTheme="minorEastAsia" w:hint="eastAsia"/>
          <w:sz w:val="24"/>
          <w:szCs w:val="24"/>
        </w:rPr>
        <w:t>5%</w:t>
      </w:r>
      <w:r>
        <w:rPr>
          <w:rFonts w:eastAsiaTheme="minorEastAsia" w:hint="eastAsia"/>
          <w:sz w:val="24"/>
          <w:szCs w:val="24"/>
        </w:rPr>
        <w:t>，并不得少于</w:t>
      </w:r>
      <w:r>
        <w:rPr>
          <w:rFonts w:eastAsiaTheme="minorEastAsia" w:hint="eastAsia"/>
          <w:sz w:val="24"/>
          <w:szCs w:val="24"/>
        </w:rPr>
        <w:t>3</w:t>
      </w:r>
      <w:r>
        <w:rPr>
          <w:rFonts w:eastAsiaTheme="minorEastAsia" w:hint="eastAsia"/>
          <w:sz w:val="24"/>
          <w:szCs w:val="24"/>
        </w:rPr>
        <w:t>根（处），抽检质量应符合本标准及国</w:t>
      </w:r>
      <w:r>
        <w:rPr>
          <w:rFonts w:eastAsiaTheme="minorEastAsia" w:hint="eastAsia"/>
          <w:sz w:val="24"/>
          <w:szCs w:val="24"/>
        </w:rPr>
        <w:lastRenderedPageBreak/>
        <w:t>家现行相关规范的要求。</w:t>
      </w:r>
      <w:r>
        <w:rPr>
          <w:rFonts w:ascii="宋体" w:cs="宋体" w:hint="eastAsia"/>
          <w:kern w:val="0"/>
          <w:sz w:val="24"/>
          <w:szCs w:val="24"/>
          <w:lang w:val="en-GB"/>
        </w:rPr>
        <w:t>单层防水卷材屋面的接缝密封防水应按每</w:t>
      </w:r>
      <w:r w:rsidRPr="00EC060F">
        <w:rPr>
          <w:rFonts w:eastAsia="TimesNewRomanPSMT"/>
          <w:kern w:val="0"/>
          <w:sz w:val="24"/>
          <w:szCs w:val="24"/>
          <w:lang w:val="en-GB"/>
        </w:rPr>
        <w:t>50m</w:t>
      </w:r>
      <w:r>
        <w:rPr>
          <w:rFonts w:ascii="宋体" w:cs="宋体" w:hint="eastAsia"/>
          <w:kern w:val="0"/>
          <w:sz w:val="24"/>
          <w:szCs w:val="24"/>
          <w:lang w:val="en-GB"/>
        </w:rPr>
        <w:t>抽检一处，每处应为</w:t>
      </w:r>
      <w:r w:rsidRPr="00EC060F">
        <w:rPr>
          <w:rFonts w:eastAsia="TimesNewRomanPSMT"/>
          <w:kern w:val="0"/>
          <w:sz w:val="24"/>
          <w:szCs w:val="24"/>
          <w:lang w:val="en-GB"/>
        </w:rPr>
        <w:t>5m</w:t>
      </w:r>
      <w:r>
        <w:rPr>
          <w:rFonts w:ascii="宋体" w:cs="宋体" w:hint="eastAsia"/>
          <w:kern w:val="0"/>
          <w:sz w:val="24"/>
          <w:szCs w:val="24"/>
          <w:lang w:val="en-GB"/>
        </w:rPr>
        <w:t>，且不得少于</w:t>
      </w:r>
      <w:r w:rsidRPr="00EC060F">
        <w:rPr>
          <w:rFonts w:eastAsia="TimesNewRomanPSMT"/>
          <w:kern w:val="0"/>
          <w:sz w:val="24"/>
          <w:szCs w:val="24"/>
          <w:lang w:val="en-GB"/>
        </w:rPr>
        <w:t>3</w:t>
      </w:r>
      <w:r>
        <w:rPr>
          <w:rFonts w:ascii="宋体" w:cs="宋体" w:hint="eastAsia"/>
          <w:kern w:val="0"/>
          <w:sz w:val="24"/>
          <w:szCs w:val="24"/>
          <w:lang w:val="en-GB"/>
        </w:rPr>
        <w:t>处</w:t>
      </w:r>
      <w:r w:rsidR="00EC060F">
        <w:rPr>
          <w:rFonts w:ascii="宋体" w:cs="宋体" w:hint="eastAsia"/>
          <w:kern w:val="0"/>
          <w:sz w:val="24"/>
          <w:szCs w:val="24"/>
          <w:lang w:val="en-GB"/>
        </w:rPr>
        <w:t>。</w:t>
      </w:r>
      <w:r>
        <w:rPr>
          <w:rFonts w:ascii="宋体" w:cs="宋体" w:hint="eastAsia"/>
          <w:kern w:val="0"/>
          <w:sz w:val="24"/>
          <w:szCs w:val="24"/>
          <w:lang w:val="en-GB"/>
        </w:rPr>
        <w:t>细部构造的每个检验批应全数检验。</w:t>
      </w:r>
    </w:p>
    <w:p w14:paraId="438932F5" w14:textId="77777777" w:rsidR="00263426" w:rsidRDefault="00000000">
      <w:pPr>
        <w:jc w:val="center"/>
        <w:rPr>
          <w:rFonts w:eastAsia="黑体"/>
          <w:kern w:val="44"/>
          <w:sz w:val="24"/>
          <w:szCs w:val="24"/>
        </w:rPr>
      </w:pPr>
      <w:r>
        <w:rPr>
          <w:rFonts w:ascii="微软雅黑" w:eastAsia="微软雅黑" w:hAnsi="微软雅黑" w:cs="微软雅黑" w:hint="eastAsia"/>
          <w:kern w:val="44"/>
          <w:sz w:val="24"/>
          <w:szCs w:val="24"/>
        </w:rPr>
        <w:t>Ⅲ</w:t>
      </w:r>
      <w:r>
        <w:rPr>
          <w:rFonts w:eastAsia="黑体" w:hint="eastAsia"/>
          <w:kern w:val="44"/>
          <w:sz w:val="24"/>
          <w:szCs w:val="24"/>
        </w:rPr>
        <w:t xml:space="preserve">  </w:t>
      </w:r>
      <w:r>
        <w:rPr>
          <w:rFonts w:eastAsia="黑体" w:hint="eastAsia"/>
          <w:kern w:val="44"/>
          <w:sz w:val="24"/>
          <w:szCs w:val="24"/>
        </w:rPr>
        <w:t>一般项目</w:t>
      </w:r>
    </w:p>
    <w:p w14:paraId="0174BDD8"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7.1.9 </w:t>
      </w:r>
      <w:r>
        <w:rPr>
          <w:rFonts w:eastAsiaTheme="minorEastAsia" w:hint="eastAsia"/>
          <w:bCs/>
          <w:sz w:val="24"/>
          <w:szCs w:val="24"/>
        </w:rPr>
        <w:t>定向岩棉板外保温系统组成材料进场的包装应完整无破损，符合设计要求和产品标准的规定。</w:t>
      </w:r>
    </w:p>
    <w:p w14:paraId="76A3BCF7"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检验方法：观察检查。</w:t>
      </w:r>
    </w:p>
    <w:p w14:paraId="02954419"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检查数量：全数检查。</w:t>
      </w:r>
    </w:p>
    <w:p w14:paraId="3362358B"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 xml:space="preserve">7.1.10 </w:t>
      </w:r>
      <w:r>
        <w:rPr>
          <w:rFonts w:eastAsiaTheme="minorEastAsia" w:hint="eastAsia"/>
          <w:sz w:val="24"/>
          <w:szCs w:val="24"/>
        </w:rPr>
        <w:t>定向岩棉板屋面工程的观感检验应符合下列要求：</w:t>
      </w:r>
    </w:p>
    <w:p w14:paraId="59ACF3C2"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 1</w:t>
      </w:r>
      <w:r>
        <w:rPr>
          <w:rFonts w:eastAsiaTheme="minorEastAsia" w:hint="eastAsia"/>
          <w:bCs/>
          <w:sz w:val="24"/>
          <w:szCs w:val="24"/>
        </w:rPr>
        <w:t xml:space="preserve"> </w:t>
      </w:r>
      <w:r>
        <w:rPr>
          <w:rFonts w:eastAsiaTheme="minorEastAsia" w:hint="eastAsia"/>
          <w:bCs/>
          <w:sz w:val="24"/>
          <w:szCs w:val="24"/>
        </w:rPr>
        <w:t>屋面的收边、收口应整齐美观，节点做法符合设计要求；</w:t>
      </w:r>
    </w:p>
    <w:p w14:paraId="5B103749"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2</w:t>
      </w:r>
      <w:r>
        <w:rPr>
          <w:rFonts w:eastAsiaTheme="minorEastAsia" w:hint="eastAsia"/>
          <w:bCs/>
          <w:sz w:val="24"/>
          <w:szCs w:val="24"/>
        </w:rPr>
        <w:t xml:space="preserve"> </w:t>
      </w:r>
      <w:r>
        <w:rPr>
          <w:rFonts w:eastAsiaTheme="minorEastAsia" w:hint="eastAsia"/>
          <w:bCs/>
          <w:sz w:val="24"/>
          <w:szCs w:val="24"/>
        </w:rPr>
        <w:t>天沟或排水槽的节点做法、天沟与金属板屋面等部位的节点做法应符合设计要求，安装牢固，安装位置正确，搭接顺序正确。面层屋面卷板伸入天沟或排水槽的长度应符合设计要求，且不应小于</w:t>
      </w:r>
      <w:r>
        <w:rPr>
          <w:rFonts w:eastAsiaTheme="minorEastAsia" w:hint="eastAsia"/>
          <w:bCs/>
          <w:sz w:val="24"/>
          <w:szCs w:val="24"/>
        </w:rPr>
        <w:t>50mm</w:t>
      </w:r>
      <w:r>
        <w:rPr>
          <w:rFonts w:eastAsiaTheme="minorEastAsia" w:hint="eastAsia"/>
          <w:bCs/>
          <w:sz w:val="24"/>
          <w:szCs w:val="24"/>
        </w:rPr>
        <w:t>。面板之间应顺茬搭接，且搭接严密；</w:t>
      </w:r>
    </w:p>
    <w:p w14:paraId="1825D53F"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3 </w:t>
      </w:r>
      <w:r>
        <w:rPr>
          <w:rFonts w:eastAsiaTheme="minorEastAsia" w:hint="eastAsia"/>
          <w:bCs/>
          <w:sz w:val="24"/>
          <w:szCs w:val="24"/>
        </w:rPr>
        <w:t>伸缩缝、沉降缝、防震缝等变形缝的节点做法应符合设计要求，安装牢固，安装位置正确，搭接顺序正确，并保持外观效果的一致性；</w:t>
      </w:r>
    </w:p>
    <w:p w14:paraId="7E7290AC"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4 </w:t>
      </w:r>
      <w:r>
        <w:rPr>
          <w:rFonts w:eastAsiaTheme="minorEastAsia" w:hint="eastAsia"/>
          <w:bCs/>
          <w:sz w:val="24"/>
          <w:szCs w:val="24"/>
        </w:rPr>
        <w:t>出屋面的构造物应设有支撑结构，并自成体系，不应直接固定在定向岩棉板金属屋面上；</w:t>
      </w:r>
    </w:p>
    <w:p w14:paraId="0C251EEF"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5 </w:t>
      </w:r>
      <w:r>
        <w:rPr>
          <w:rFonts w:eastAsiaTheme="minorEastAsia" w:hint="eastAsia"/>
          <w:bCs/>
          <w:sz w:val="24"/>
          <w:szCs w:val="24"/>
        </w:rPr>
        <w:t>天窗、排烟窗、排气窗、屋面检修口、防雷装置等部位节点做法应符合设计要求，安装牢固，安装位置正确，搭接顺序正确；</w:t>
      </w:r>
    </w:p>
    <w:p w14:paraId="07206176"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6 </w:t>
      </w:r>
      <w:r>
        <w:rPr>
          <w:rFonts w:eastAsiaTheme="minorEastAsia" w:hint="eastAsia"/>
          <w:bCs/>
          <w:sz w:val="24"/>
          <w:szCs w:val="24"/>
        </w:rPr>
        <w:t>底泛水和面泛水安装位置及工艺应满足设计要求，接合应紧密。现场淋水试验和水槽的蓄水试验不应有渗漏；</w:t>
      </w:r>
    </w:p>
    <w:p w14:paraId="0047ACE9"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7</w:t>
      </w:r>
      <w:r>
        <w:rPr>
          <w:rFonts w:eastAsiaTheme="minorEastAsia" w:hint="eastAsia"/>
          <w:bCs/>
          <w:sz w:val="24"/>
          <w:szCs w:val="24"/>
        </w:rPr>
        <w:t xml:space="preserve"> </w:t>
      </w:r>
      <w:r>
        <w:rPr>
          <w:rFonts w:eastAsiaTheme="minorEastAsia" w:hint="eastAsia"/>
          <w:bCs/>
          <w:sz w:val="24"/>
          <w:szCs w:val="24"/>
        </w:rPr>
        <w:t>胶缝应平直，表面应光滑，无污染、无漏胶、无起泡、无开裂；</w:t>
      </w:r>
    </w:p>
    <w:p w14:paraId="58C10D3B"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   </w:t>
      </w:r>
      <w:r>
        <w:rPr>
          <w:rFonts w:eastAsiaTheme="minorEastAsia" w:hint="eastAsia"/>
          <w:b/>
          <w:bCs/>
          <w:sz w:val="24"/>
          <w:szCs w:val="24"/>
        </w:rPr>
        <w:t xml:space="preserve">8 </w:t>
      </w:r>
      <w:r>
        <w:rPr>
          <w:rFonts w:eastAsiaTheme="minorEastAsia" w:hint="eastAsia"/>
          <w:bCs/>
          <w:sz w:val="24"/>
          <w:szCs w:val="24"/>
        </w:rPr>
        <w:t>框架及面板安装应准确并符合设计要求。</w:t>
      </w:r>
    </w:p>
    <w:p w14:paraId="01257F2F" w14:textId="77777777" w:rsidR="00263426" w:rsidRDefault="00263426">
      <w:pPr>
        <w:jc w:val="center"/>
        <w:outlineLvl w:val="1"/>
        <w:rPr>
          <w:rFonts w:eastAsia="黑体"/>
          <w:kern w:val="44"/>
          <w:sz w:val="24"/>
          <w:szCs w:val="24"/>
        </w:rPr>
      </w:pPr>
      <w:bookmarkStart w:id="62" w:name="_Toc24133"/>
    </w:p>
    <w:p w14:paraId="168CDB69" w14:textId="77777777" w:rsidR="00263426" w:rsidRDefault="00000000">
      <w:pPr>
        <w:jc w:val="center"/>
        <w:outlineLvl w:val="1"/>
        <w:rPr>
          <w:rFonts w:eastAsia="黑体"/>
          <w:kern w:val="44"/>
          <w:sz w:val="24"/>
          <w:szCs w:val="24"/>
        </w:rPr>
      </w:pPr>
      <w:r>
        <w:rPr>
          <w:rFonts w:eastAsia="黑体" w:hint="eastAsia"/>
          <w:kern w:val="44"/>
          <w:sz w:val="24"/>
          <w:szCs w:val="24"/>
        </w:rPr>
        <w:t xml:space="preserve">7.2  </w:t>
      </w:r>
      <w:r>
        <w:rPr>
          <w:rFonts w:eastAsia="黑体" w:hint="eastAsia"/>
          <w:kern w:val="44"/>
          <w:sz w:val="24"/>
          <w:szCs w:val="24"/>
        </w:rPr>
        <w:t>外墙外保温工程</w:t>
      </w:r>
      <w:bookmarkEnd w:id="62"/>
    </w:p>
    <w:p w14:paraId="34C9FA80" w14:textId="77777777" w:rsidR="00263426" w:rsidRDefault="00000000">
      <w:pPr>
        <w:jc w:val="center"/>
        <w:rPr>
          <w:rFonts w:ascii="微软雅黑" w:eastAsia="微软雅黑" w:hAnsi="微软雅黑" w:cs="微软雅黑"/>
          <w:kern w:val="44"/>
          <w:sz w:val="24"/>
          <w:szCs w:val="24"/>
        </w:rPr>
      </w:pPr>
      <w:r>
        <w:rPr>
          <w:rFonts w:ascii="微软雅黑" w:eastAsia="微软雅黑" w:hAnsi="微软雅黑" w:cs="微软雅黑" w:hint="eastAsia"/>
          <w:kern w:val="44"/>
          <w:sz w:val="24"/>
          <w:szCs w:val="24"/>
        </w:rPr>
        <w:t>Ⅰ  一般规定</w:t>
      </w:r>
    </w:p>
    <w:p w14:paraId="439BDE0C" w14:textId="77777777" w:rsidR="00263426" w:rsidRDefault="00000000">
      <w:pPr>
        <w:adjustRightInd w:val="0"/>
        <w:spacing w:line="500" w:lineRule="exact"/>
        <w:rPr>
          <w:rFonts w:eastAsiaTheme="minorEastAsia"/>
          <w:bCs/>
          <w:sz w:val="24"/>
          <w:szCs w:val="24"/>
        </w:rPr>
      </w:pPr>
      <w:r>
        <w:rPr>
          <w:rFonts w:eastAsiaTheme="minorEastAsia" w:hint="eastAsia"/>
          <w:b/>
          <w:bCs/>
          <w:sz w:val="24"/>
          <w:szCs w:val="24"/>
        </w:rPr>
        <w:t xml:space="preserve">7.2.1 </w:t>
      </w:r>
      <w:r>
        <w:rPr>
          <w:rFonts w:eastAsiaTheme="minorEastAsia" w:hint="eastAsia"/>
          <w:bCs/>
          <w:sz w:val="24"/>
          <w:szCs w:val="24"/>
        </w:rPr>
        <w:t>定向岩棉板外墙外保温工程验收前，应将其表面清洁干净。</w:t>
      </w:r>
    </w:p>
    <w:p w14:paraId="4DA256E0" w14:textId="77777777" w:rsidR="00263426" w:rsidRDefault="00000000">
      <w:pPr>
        <w:adjustRightInd w:val="0"/>
        <w:spacing w:line="500" w:lineRule="exact"/>
        <w:rPr>
          <w:rFonts w:eastAsiaTheme="minorEastAsia"/>
          <w:bCs/>
          <w:sz w:val="24"/>
          <w:szCs w:val="24"/>
        </w:rPr>
      </w:pPr>
      <w:r>
        <w:rPr>
          <w:rFonts w:eastAsiaTheme="minorEastAsia" w:hint="eastAsia"/>
          <w:b/>
          <w:bCs/>
          <w:sz w:val="24"/>
          <w:szCs w:val="24"/>
        </w:rPr>
        <w:t xml:space="preserve">7.2.2 </w:t>
      </w:r>
      <w:r>
        <w:rPr>
          <w:rFonts w:eastAsiaTheme="minorEastAsia" w:hint="eastAsia"/>
          <w:bCs/>
          <w:sz w:val="24"/>
          <w:szCs w:val="24"/>
        </w:rPr>
        <w:t>工程验收应符合现行国家标准《建筑工程施工质量验收统一标淮》</w:t>
      </w:r>
      <w:r>
        <w:rPr>
          <w:rFonts w:eastAsiaTheme="minorEastAsia" w:hint="eastAsia"/>
          <w:bCs/>
          <w:sz w:val="24"/>
          <w:szCs w:val="24"/>
        </w:rPr>
        <w:t xml:space="preserve">GB </w:t>
      </w:r>
      <w:r>
        <w:rPr>
          <w:rFonts w:eastAsiaTheme="minorEastAsia" w:hint="eastAsia"/>
          <w:bCs/>
          <w:sz w:val="24"/>
          <w:szCs w:val="24"/>
        </w:rPr>
        <w:lastRenderedPageBreak/>
        <w:t>50300</w:t>
      </w:r>
      <w:r>
        <w:rPr>
          <w:rFonts w:eastAsiaTheme="minorEastAsia" w:hint="eastAsia"/>
          <w:bCs/>
          <w:sz w:val="24"/>
          <w:szCs w:val="24"/>
        </w:rPr>
        <w:t>、《建筑节能工程施工质量验收标准》</w:t>
      </w:r>
      <w:r>
        <w:rPr>
          <w:rFonts w:eastAsiaTheme="minorEastAsia" w:hint="eastAsia"/>
          <w:bCs/>
          <w:sz w:val="24"/>
          <w:szCs w:val="24"/>
        </w:rPr>
        <w:t>GB 50411</w:t>
      </w:r>
      <w:r>
        <w:rPr>
          <w:rFonts w:eastAsiaTheme="minorEastAsia" w:hint="eastAsia"/>
          <w:bCs/>
          <w:sz w:val="24"/>
          <w:szCs w:val="24"/>
        </w:rPr>
        <w:t>和其他相关标准要求。</w:t>
      </w:r>
    </w:p>
    <w:p w14:paraId="67EBAFBB" w14:textId="77777777" w:rsidR="00263426" w:rsidRDefault="00000000">
      <w:pPr>
        <w:adjustRightInd w:val="0"/>
        <w:spacing w:line="500" w:lineRule="exact"/>
        <w:rPr>
          <w:rFonts w:eastAsiaTheme="minorEastAsia"/>
          <w:bCs/>
          <w:sz w:val="24"/>
          <w:szCs w:val="24"/>
        </w:rPr>
      </w:pPr>
      <w:r>
        <w:rPr>
          <w:rFonts w:eastAsiaTheme="minorEastAsia" w:hint="eastAsia"/>
          <w:b/>
          <w:sz w:val="24"/>
          <w:szCs w:val="24"/>
        </w:rPr>
        <w:t xml:space="preserve">7.2.3 </w:t>
      </w:r>
      <w:r>
        <w:rPr>
          <w:rFonts w:eastAsiaTheme="minorEastAsia" w:hint="eastAsia"/>
          <w:bCs/>
          <w:sz w:val="24"/>
          <w:szCs w:val="24"/>
        </w:rPr>
        <w:t>定向岩棉板薄抹灰外墙外保温工程施工过程中，应及时进行质量检查、隐蔽工程验收和检验批验收，施工完成后应进行墙体节能保温分项工程验收</w:t>
      </w:r>
      <w:r>
        <w:rPr>
          <w:rFonts w:eastAsiaTheme="minorEastAsia"/>
          <w:sz w:val="24"/>
          <w:szCs w:val="24"/>
        </w:rPr>
        <w:t>。</w:t>
      </w:r>
    </w:p>
    <w:p w14:paraId="57C18966" w14:textId="77777777" w:rsidR="00263426" w:rsidRDefault="00000000">
      <w:pPr>
        <w:adjustRightInd w:val="0"/>
        <w:spacing w:line="500" w:lineRule="exact"/>
        <w:rPr>
          <w:rFonts w:eastAsiaTheme="minorEastAsia"/>
          <w:bCs/>
          <w:sz w:val="24"/>
          <w:szCs w:val="24"/>
        </w:rPr>
      </w:pPr>
      <w:r>
        <w:rPr>
          <w:rFonts w:eastAsiaTheme="minorEastAsia" w:hint="eastAsia"/>
          <w:b/>
          <w:sz w:val="24"/>
          <w:szCs w:val="24"/>
        </w:rPr>
        <w:t xml:space="preserve">7.2.4 </w:t>
      </w:r>
      <w:r>
        <w:rPr>
          <w:rFonts w:eastAsiaTheme="minorEastAsia" w:hint="eastAsia"/>
          <w:bCs/>
          <w:sz w:val="24"/>
          <w:szCs w:val="24"/>
        </w:rPr>
        <w:t>定向岩棉板薄抹灰外墙外保温工程应提供系统各组成材料的检验报告</w:t>
      </w:r>
      <w:r>
        <w:rPr>
          <w:rFonts w:eastAsiaTheme="minorEastAsia"/>
          <w:bCs/>
          <w:sz w:val="24"/>
          <w:szCs w:val="24"/>
        </w:rPr>
        <w:t>。</w:t>
      </w:r>
    </w:p>
    <w:p w14:paraId="36C1008C" w14:textId="77777777" w:rsidR="00263426" w:rsidRDefault="00000000">
      <w:pPr>
        <w:adjustRightInd w:val="0"/>
        <w:spacing w:line="500" w:lineRule="exact"/>
        <w:rPr>
          <w:rFonts w:eastAsiaTheme="minorEastAsia"/>
          <w:bCs/>
          <w:sz w:val="24"/>
          <w:szCs w:val="24"/>
        </w:rPr>
      </w:pPr>
      <w:r>
        <w:rPr>
          <w:rFonts w:eastAsiaTheme="minorEastAsia" w:hint="eastAsia"/>
          <w:b/>
          <w:sz w:val="24"/>
          <w:szCs w:val="24"/>
        </w:rPr>
        <w:t xml:space="preserve">7.2.5 </w:t>
      </w:r>
      <w:r>
        <w:rPr>
          <w:rFonts w:eastAsiaTheme="minorEastAsia" w:hint="eastAsia"/>
          <w:bCs/>
          <w:sz w:val="24"/>
          <w:szCs w:val="24"/>
        </w:rPr>
        <w:t>定向岩棉板薄抹灰外墙外保温工程应进行隐蔽工程验收，并应有文字记录和图像资料，进行隐蔽工程验收的部位应包括下列内容：</w:t>
      </w:r>
    </w:p>
    <w:p w14:paraId="253EC351" w14:textId="77777777" w:rsidR="00263426" w:rsidRDefault="00000000">
      <w:pPr>
        <w:adjustRightInd w:val="0"/>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基层墙体及其表面处理</w:t>
      </w:r>
      <w:r>
        <w:rPr>
          <w:rFonts w:eastAsiaTheme="minorEastAsia" w:hint="eastAsia"/>
          <w:bCs/>
          <w:sz w:val="24"/>
          <w:szCs w:val="24"/>
        </w:rPr>
        <w:t>；</w:t>
      </w:r>
    </w:p>
    <w:p w14:paraId="73D7C6B3" w14:textId="77777777" w:rsidR="00263426" w:rsidRDefault="00000000">
      <w:pPr>
        <w:snapToGrid w:val="0"/>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定向岩棉保温板粘结及锚固；</w:t>
      </w:r>
    </w:p>
    <w:p w14:paraId="37EEBDC9" w14:textId="77777777" w:rsidR="00263426" w:rsidRDefault="00000000">
      <w:pPr>
        <w:snapToGrid w:val="0"/>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sz w:val="24"/>
          <w:szCs w:val="24"/>
        </w:rPr>
        <w:t>保温层的厚度</w:t>
      </w:r>
      <w:r>
        <w:rPr>
          <w:rFonts w:eastAsiaTheme="minorEastAsia" w:hint="eastAsia"/>
          <w:bCs/>
          <w:sz w:val="24"/>
          <w:szCs w:val="24"/>
        </w:rPr>
        <w:t>；</w:t>
      </w:r>
    </w:p>
    <w:p w14:paraId="5CF38C21" w14:textId="77777777" w:rsidR="00263426" w:rsidRDefault="00000000">
      <w:pPr>
        <w:snapToGrid w:val="0"/>
        <w:spacing w:line="500" w:lineRule="exact"/>
        <w:ind w:firstLineChars="200" w:firstLine="482"/>
        <w:contextualSpacing/>
        <w:jc w:val="left"/>
        <w:rPr>
          <w:rFonts w:eastAsiaTheme="minorEastAsia"/>
          <w:sz w:val="24"/>
          <w:szCs w:val="24"/>
        </w:rPr>
      </w:pPr>
      <w:r>
        <w:rPr>
          <w:rFonts w:eastAsiaTheme="minorEastAsia" w:hint="eastAsia"/>
          <w:b/>
          <w:bCs/>
          <w:sz w:val="24"/>
          <w:szCs w:val="24"/>
        </w:rPr>
        <w:t>4</w:t>
      </w:r>
      <w:r>
        <w:rPr>
          <w:rFonts w:eastAsiaTheme="minorEastAsia" w:hint="eastAsia"/>
          <w:sz w:val="24"/>
          <w:szCs w:val="24"/>
        </w:rPr>
        <w:t xml:space="preserve"> </w:t>
      </w:r>
      <w:r>
        <w:rPr>
          <w:rFonts w:eastAsiaTheme="minorEastAsia" w:hint="eastAsia"/>
          <w:sz w:val="24"/>
          <w:szCs w:val="24"/>
        </w:rPr>
        <w:t>耐碱玻纤网的铺设与层数；</w:t>
      </w:r>
    </w:p>
    <w:p w14:paraId="0653AC1A"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5</w:t>
      </w:r>
      <w:r>
        <w:rPr>
          <w:rFonts w:eastAsiaTheme="minorEastAsia" w:hint="eastAsia"/>
          <w:sz w:val="24"/>
          <w:szCs w:val="24"/>
        </w:rPr>
        <w:t xml:space="preserve"> </w:t>
      </w:r>
      <w:r>
        <w:rPr>
          <w:rFonts w:eastAsiaTheme="minorEastAsia" w:hint="eastAsia"/>
          <w:sz w:val="24"/>
          <w:szCs w:val="24"/>
        </w:rPr>
        <w:t>锚栓类别、数量、布置与锚固深度、锚栓的抗拉承载力</w:t>
      </w:r>
      <w:r>
        <w:rPr>
          <w:rFonts w:eastAsiaTheme="minorEastAsia" w:hint="eastAsia"/>
          <w:bCs/>
          <w:sz w:val="24"/>
          <w:szCs w:val="24"/>
        </w:rPr>
        <w:t>；</w:t>
      </w:r>
    </w:p>
    <w:p w14:paraId="52FE1A51"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6</w:t>
      </w:r>
      <w:r>
        <w:rPr>
          <w:rFonts w:eastAsiaTheme="minorEastAsia" w:hint="eastAsia"/>
          <w:sz w:val="24"/>
          <w:szCs w:val="24"/>
        </w:rPr>
        <w:t xml:space="preserve"> </w:t>
      </w:r>
      <w:r>
        <w:rPr>
          <w:rFonts w:eastAsiaTheme="minorEastAsia" w:hint="eastAsia"/>
          <w:sz w:val="24"/>
          <w:szCs w:val="24"/>
        </w:rPr>
        <w:t>抹面层厚度；</w:t>
      </w:r>
    </w:p>
    <w:p w14:paraId="79446A17"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7</w:t>
      </w:r>
      <w:r>
        <w:rPr>
          <w:rFonts w:eastAsiaTheme="minorEastAsia" w:hint="eastAsia"/>
          <w:sz w:val="24"/>
          <w:szCs w:val="24"/>
        </w:rPr>
        <w:t xml:space="preserve"> </w:t>
      </w:r>
      <w:proofErr w:type="gramStart"/>
      <w:r>
        <w:rPr>
          <w:rFonts w:eastAsiaTheme="minorEastAsia" w:hint="eastAsia"/>
          <w:sz w:val="24"/>
          <w:szCs w:val="24"/>
        </w:rPr>
        <w:t>各加强</w:t>
      </w:r>
      <w:proofErr w:type="gramEnd"/>
      <w:r>
        <w:rPr>
          <w:rFonts w:eastAsiaTheme="minorEastAsia" w:hint="eastAsia"/>
          <w:sz w:val="24"/>
          <w:szCs w:val="24"/>
        </w:rPr>
        <w:t>部位及门窗洞口和穿墙管线部位的处理</w:t>
      </w:r>
      <w:r>
        <w:rPr>
          <w:rFonts w:eastAsiaTheme="minorEastAsia" w:hint="eastAsia"/>
          <w:bCs/>
          <w:sz w:val="24"/>
          <w:szCs w:val="24"/>
        </w:rPr>
        <w:t>；</w:t>
      </w:r>
    </w:p>
    <w:p w14:paraId="50A6FE4C"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8</w:t>
      </w:r>
      <w:r>
        <w:rPr>
          <w:rFonts w:eastAsiaTheme="minorEastAsia" w:hint="eastAsia"/>
          <w:sz w:val="24"/>
          <w:szCs w:val="24"/>
        </w:rPr>
        <w:t xml:space="preserve"> </w:t>
      </w:r>
      <w:r>
        <w:rPr>
          <w:rFonts w:eastAsiaTheme="minorEastAsia" w:hint="eastAsia"/>
          <w:sz w:val="24"/>
          <w:szCs w:val="24"/>
        </w:rPr>
        <w:t>墙体热桥部位处理。</w:t>
      </w:r>
    </w:p>
    <w:p w14:paraId="317692E3" w14:textId="77777777" w:rsidR="00263426" w:rsidRDefault="00000000">
      <w:pPr>
        <w:spacing w:line="500" w:lineRule="exact"/>
        <w:contextualSpacing/>
        <w:jc w:val="left"/>
        <w:rPr>
          <w:rFonts w:eastAsiaTheme="minorEastAsia"/>
          <w:bCs/>
          <w:sz w:val="24"/>
          <w:szCs w:val="24"/>
        </w:rPr>
      </w:pPr>
      <w:r>
        <w:rPr>
          <w:rFonts w:eastAsiaTheme="minorEastAsia" w:hint="eastAsia"/>
          <w:b/>
          <w:sz w:val="24"/>
          <w:szCs w:val="24"/>
        </w:rPr>
        <w:t xml:space="preserve">7.2.6 </w:t>
      </w:r>
      <w:r>
        <w:rPr>
          <w:rFonts w:eastAsiaTheme="minorEastAsia" w:hint="eastAsia"/>
          <w:bCs/>
          <w:sz w:val="24"/>
          <w:szCs w:val="24"/>
        </w:rPr>
        <w:t>定向岩棉板薄抹灰外墙外保温分项工程质量验收合格，应符合下列规定：</w:t>
      </w:r>
    </w:p>
    <w:p w14:paraId="2CEDC9CF"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分项工程所含的检验批均应合格；</w:t>
      </w:r>
    </w:p>
    <w:p w14:paraId="3963DEA5" w14:textId="77777777" w:rsidR="00263426" w:rsidRDefault="00000000">
      <w:pPr>
        <w:spacing w:line="500" w:lineRule="exact"/>
        <w:ind w:firstLineChars="200" w:firstLine="482"/>
        <w:contextualSpacing/>
        <w:jc w:val="left"/>
        <w:rPr>
          <w:rFonts w:eastAsiaTheme="minorEastAsia"/>
          <w:bCs/>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分项工程所含检验批的质量验收记录应完整。</w:t>
      </w:r>
    </w:p>
    <w:p w14:paraId="47612E9E" w14:textId="77777777" w:rsidR="00263426" w:rsidRDefault="00000000">
      <w:pPr>
        <w:spacing w:line="500" w:lineRule="exact"/>
        <w:contextualSpacing/>
        <w:jc w:val="left"/>
        <w:rPr>
          <w:rFonts w:eastAsiaTheme="minorEastAsia"/>
          <w:bCs/>
          <w:sz w:val="24"/>
          <w:szCs w:val="24"/>
        </w:rPr>
      </w:pPr>
      <w:r>
        <w:rPr>
          <w:rFonts w:eastAsiaTheme="minorEastAsia" w:hint="eastAsia"/>
          <w:b/>
          <w:sz w:val="24"/>
          <w:szCs w:val="24"/>
        </w:rPr>
        <w:t xml:space="preserve">7.2.7 </w:t>
      </w:r>
      <w:r>
        <w:rPr>
          <w:rFonts w:eastAsiaTheme="minorEastAsia" w:hint="eastAsia"/>
          <w:bCs/>
          <w:sz w:val="24"/>
          <w:szCs w:val="24"/>
        </w:rPr>
        <w:t>岩棉薄抹灰外墙外保温工程验收的检验批划分应符合下列规定：</w:t>
      </w:r>
    </w:p>
    <w:p w14:paraId="76463298"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采用相同材料、工艺和施工方法的墙面，应按扣除门窗洞口后的保温墙面面积，每</w:t>
      </w:r>
      <w:r>
        <w:rPr>
          <w:rFonts w:eastAsiaTheme="minorEastAsia" w:hint="eastAsia"/>
          <w:sz w:val="24"/>
          <w:szCs w:val="24"/>
        </w:rPr>
        <w:t>1000m</w:t>
      </w:r>
      <w:r>
        <w:rPr>
          <w:rFonts w:eastAsiaTheme="minorEastAsia" w:hint="eastAsia"/>
          <w:sz w:val="24"/>
          <w:szCs w:val="24"/>
          <w:vertAlign w:val="superscript"/>
        </w:rPr>
        <w:t>2</w:t>
      </w:r>
      <w:r>
        <w:rPr>
          <w:rFonts w:eastAsiaTheme="minorEastAsia" w:hint="eastAsia"/>
          <w:sz w:val="24"/>
          <w:szCs w:val="24"/>
        </w:rPr>
        <w:t>划分为一个检验批，不足</w:t>
      </w:r>
      <w:r>
        <w:rPr>
          <w:rFonts w:eastAsiaTheme="minorEastAsia" w:hint="eastAsia"/>
          <w:sz w:val="24"/>
          <w:szCs w:val="24"/>
        </w:rPr>
        <w:t>1000m</w:t>
      </w:r>
      <w:r>
        <w:rPr>
          <w:rFonts w:eastAsiaTheme="minorEastAsia" w:hint="eastAsia"/>
          <w:sz w:val="24"/>
          <w:szCs w:val="24"/>
          <w:vertAlign w:val="superscript"/>
        </w:rPr>
        <w:t>2</w:t>
      </w:r>
      <w:r>
        <w:rPr>
          <w:rFonts w:eastAsiaTheme="minorEastAsia" w:hint="eastAsia"/>
          <w:sz w:val="24"/>
          <w:szCs w:val="24"/>
        </w:rPr>
        <w:t>应按一个检验批进行检验</w:t>
      </w:r>
      <w:r>
        <w:rPr>
          <w:rFonts w:eastAsiaTheme="minorEastAsia" w:hint="eastAsia"/>
          <w:bCs/>
          <w:sz w:val="24"/>
          <w:szCs w:val="24"/>
        </w:rPr>
        <w:t>；</w:t>
      </w:r>
    </w:p>
    <w:p w14:paraId="7E0FF131" w14:textId="77777777" w:rsidR="00263426" w:rsidRDefault="00000000">
      <w:pPr>
        <w:spacing w:line="500" w:lineRule="exact"/>
        <w:ind w:firstLineChars="200" w:firstLine="482"/>
        <w:contextualSpacing/>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检验批的划分也可根据与施工流程相一致且方便施工与验收的原则，由施工单位与监理（建设）单位共同商定。</w:t>
      </w:r>
    </w:p>
    <w:p w14:paraId="44A4EE4B" w14:textId="77777777" w:rsidR="00263426" w:rsidRDefault="00000000">
      <w:pPr>
        <w:spacing w:line="500" w:lineRule="exact"/>
        <w:contextualSpacing/>
        <w:jc w:val="left"/>
        <w:rPr>
          <w:rFonts w:eastAsiaTheme="minorEastAsia"/>
          <w:bCs/>
          <w:sz w:val="24"/>
          <w:szCs w:val="24"/>
        </w:rPr>
      </w:pPr>
      <w:r>
        <w:rPr>
          <w:rFonts w:eastAsiaTheme="minorEastAsia" w:hint="eastAsia"/>
          <w:b/>
          <w:sz w:val="24"/>
          <w:szCs w:val="24"/>
        </w:rPr>
        <w:t xml:space="preserve">7.2.8 </w:t>
      </w:r>
      <w:r>
        <w:rPr>
          <w:rFonts w:eastAsiaTheme="minorEastAsia" w:hint="eastAsia"/>
          <w:bCs/>
          <w:sz w:val="24"/>
          <w:szCs w:val="24"/>
        </w:rPr>
        <w:t>定向岩棉板外保温工程的检验批质量验收合格，应符合下列规定：</w:t>
      </w:r>
    </w:p>
    <w:p w14:paraId="06569914"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检验批应按主控项目和一般项目验收</w:t>
      </w:r>
      <w:r>
        <w:rPr>
          <w:rFonts w:eastAsiaTheme="minorEastAsia" w:hint="eastAsia"/>
          <w:bCs/>
          <w:sz w:val="24"/>
          <w:szCs w:val="24"/>
        </w:rPr>
        <w:t>；</w:t>
      </w:r>
    </w:p>
    <w:p w14:paraId="433B41F9"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主控项目全部合格；</w:t>
      </w:r>
    </w:p>
    <w:p w14:paraId="535EBFA7"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sz w:val="24"/>
          <w:szCs w:val="24"/>
        </w:rPr>
        <w:t>一般项目应合格，当采用计数检验时，至少应有</w:t>
      </w:r>
      <w:r>
        <w:rPr>
          <w:rFonts w:eastAsiaTheme="minorEastAsia" w:hint="eastAsia"/>
          <w:sz w:val="24"/>
          <w:szCs w:val="24"/>
        </w:rPr>
        <w:t>80%</w:t>
      </w:r>
      <w:r>
        <w:rPr>
          <w:rFonts w:eastAsiaTheme="minorEastAsia" w:hint="eastAsia"/>
          <w:sz w:val="24"/>
          <w:szCs w:val="24"/>
        </w:rPr>
        <w:t>以上的检查点合</w:t>
      </w:r>
      <w:r>
        <w:rPr>
          <w:rFonts w:eastAsiaTheme="minorEastAsia" w:hint="eastAsia"/>
          <w:sz w:val="24"/>
          <w:szCs w:val="24"/>
        </w:rPr>
        <w:lastRenderedPageBreak/>
        <w:t>格，且其余检查点不得有严重缺陷</w:t>
      </w:r>
      <w:r>
        <w:rPr>
          <w:rFonts w:eastAsiaTheme="minorEastAsia" w:hint="eastAsia"/>
          <w:bCs/>
          <w:sz w:val="24"/>
          <w:szCs w:val="24"/>
        </w:rPr>
        <w:t>；</w:t>
      </w:r>
    </w:p>
    <w:p w14:paraId="74EB4D78"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4</w:t>
      </w:r>
      <w:r>
        <w:rPr>
          <w:rFonts w:eastAsiaTheme="minorEastAsia" w:hint="eastAsia"/>
          <w:sz w:val="24"/>
          <w:szCs w:val="24"/>
        </w:rPr>
        <w:t xml:space="preserve"> </w:t>
      </w:r>
      <w:r>
        <w:rPr>
          <w:rFonts w:eastAsiaTheme="minorEastAsia" w:hint="eastAsia"/>
          <w:sz w:val="24"/>
          <w:szCs w:val="24"/>
        </w:rPr>
        <w:t>应具有完整的施工操作证明文件和质量检查记录。</w:t>
      </w:r>
    </w:p>
    <w:p w14:paraId="0207F2B4" w14:textId="77777777" w:rsidR="00263426" w:rsidRDefault="00000000">
      <w:pPr>
        <w:jc w:val="center"/>
        <w:rPr>
          <w:rFonts w:eastAsia="黑体"/>
          <w:kern w:val="44"/>
          <w:sz w:val="24"/>
          <w:szCs w:val="24"/>
        </w:rPr>
      </w:pPr>
      <w:r>
        <w:rPr>
          <w:rFonts w:ascii="微软雅黑" w:eastAsia="微软雅黑" w:hAnsi="微软雅黑" w:cs="微软雅黑" w:hint="eastAsia"/>
          <w:kern w:val="44"/>
          <w:sz w:val="24"/>
          <w:szCs w:val="24"/>
        </w:rPr>
        <w:t>Ⅱ</w:t>
      </w:r>
      <w:r>
        <w:rPr>
          <w:rFonts w:eastAsia="黑体" w:hint="eastAsia"/>
          <w:kern w:val="44"/>
          <w:sz w:val="24"/>
          <w:szCs w:val="24"/>
        </w:rPr>
        <w:t xml:space="preserve">  </w:t>
      </w:r>
      <w:r>
        <w:rPr>
          <w:rFonts w:eastAsia="黑体" w:hint="eastAsia"/>
          <w:kern w:val="44"/>
          <w:sz w:val="24"/>
          <w:szCs w:val="24"/>
        </w:rPr>
        <w:t>主控项目</w:t>
      </w:r>
    </w:p>
    <w:p w14:paraId="05F68B7B"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7.2.9 </w:t>
      </w:r>
      <w:r>
        <w:rPr>
          <w:rFonts w:eastAsiaTheme="minorEastAsia" w:hint="eastAsia"/>
          <w:bCs/>
          <w:sz w:val="24"/>
          <w:szCs w:val="24"/>
        </w:rPr>
        <w:t>岩棉薄抹灰外墙外保温工程应提供系统及组成材料的进场复验报告、型式检验报告、胶粘剂与基层墙体拉伸粘结强度的现场检验报告及基层墙体锚栓抗拉承载力标准</w:t>
      </w:r>
      <w:proofErr w:type="gramStart"/>
      <w:r>
        <w:rPr>
          <w:rFonts w:eastAsiaTheme="minorEastAsia" w:hint="eastAsia"/>
          <w:bCs/>
          <w:sz w:val="24"/>
          <w:szCs w:val="24"/>
        </w:rPr>
        <w:t>值现场</w:t>
      </w:r>
      <w:proofErr w:type="gramEnd"/>
      <w:r>
        <w:rPr>
          <w:rFonts w:eastAsiaTheme="minorEastAsia" w:hint="eastAsia"/>
          <w:bCs/>
          <w:sz w:val="24"/>
          <w:szCs w:val="24"/>
        </w:rPr>
        <w:t>检验报告。系统各组成材料的品种、规格、性能应符合本标准的规定。</w:t>
      </w:r>
    </w:p>
    <w:p w14:paraId="5E51A7FB"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检验方法：观察、尺量检查；核查系统及组成材料的产品合格证、出厂检验报告等出厂质量证明文件；有效期内的型式检验报告，以及现场检验相关报告。</w:t>
      </w:r>
    </w:p>
    <w:p w14:paraId="7DA61ECA"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检查数量：全数检查。</w:t>
      </w:r>
    </w:p>
    <w:p w14:paraId="68F81B66" w14:textId="77777777" w:rsidR="00263426" w:rsidRDefault="00000000">
      <w:pPr>
        <w:spacing w:line="500" w:lineRule="exact"/>
        <w:contextualSpacing/>
        <w:rPr>
          <w:rFonts w:eastAsiaTheme="minorEastAsia"/>
          <w:sz w:val="24"/>
          <w:szCs w:val="24"/>
        </w:rPr>
      </w:pPr>
      <w:r>
        <w:rPr>
          <w:rFonts w:eastAsiaTheme="minorEastAsia" w:hint="eastAsia"/>
          <w:b/>
          <w:sz w:val="24"/>
          <w:szCs w:val="24"/>
        </w:rPr>
        <w:t xml:space="preserve">7.2.10 </w:t>
      </w:r>
      <w:r>
        <w:rPr>
          <w:rFonts w:eastAsiaTheme="minorEastAsia" w:hint="eastAsia"/>
          <w:bCs/>
          <w:sz w:val="24"/>
          <w:szCs w:val="24"/>
        </w:rPr>
        <w:t>定向岩棉板薄抹灰外墙外保温工程中使用的定向岩棉板及系统配套材料进场时，应对其性能进行见证取样复验，复验项目应符合表</w:t>
      </w:r>
      <w:r>
        <w:rPr>
          <w:rFonts w:eastAsiaTheme="minorEastAsia" w:hint="eastAsia"/>
          <w:bCs/>
          <w:sz w:val="24"/>
          <w:szCs w:val="24"/>
        </w:rPr>
        <w:t>7.2.10</w:t>
      </w:r>
      <w:r>
        <w:rPr>
          <w:rFonts w:eastAsiaTheme="minorEastAsia" w:hint="eastAsia"/>
          <w:bCs/>
          <w:sz w:val="24"/>
          <w:szCs w:val="24"/>
        </w:rPr>
        <w:t>的相关规定</w:t>
      </w:r>
      <w:r>
        <w:rPr>
          <w:rFonts w:eastAsiaTheme="minorEastAsia"/>
          <w:sz w:val="24"/>
          <w:szCs w:val="24"/>
        </w:rPr>
        <w:t>。</w:t>
      </w:r>
    </w:p>
    <w:p w14:paraId="1D8506A3" w14:textId="77777777" w:rsidR="004C5C3E" w:rsidRDefault="004C5C3E">
      <w:pPr>
        <w:snapToGrid w:val="0"/>
        <w:spacing w:line="500" w:lineRule="exact"/>
        <w:jc w:val="center"/>
        <w:rPr>
          <w:rFonts w:eastAsia="黑体"/>
        </w:rPr>
      </w:pPr>
    </w:p>
    <w:p w14:paraId="595A55EB" w14:textId="77777777" w:rsidR="004C5C3E" w:rsidRDefault="004C5C3E">
      <w:pPr>
        <w:snapToGrid w:val="0"/>
        <w:spacing w:line="500" w:lineRule="exact"/>
        <w:jc w:val="center"/>
        <w:rPr>
          <w:rFonts w:eastAsia="黑体"/>
        </w:rPr>
      </w:pPr>
    </w:p>
    <w:p w14:paraId="61CA52C5" w14:textId="77777777" w:rsidR="004C5C3E" w:rsidRDefault="004C5C3E">
      <w:pPr>
        <w:snapToGrid w:val="0"/>
        <w:spacing w:line="500" w:lineRule="exact"/>
        <w:jc w:val="center"/>
        <w:rPr>
          <w:rFonts w:eastAsia="黑体"/>
        </w:rPr>
      </w:pPr>
    </w:p>
    <w:p w14:paraId="1B3B2736" w14:textId="77777777" w:rsidR="004C5C3E" w:rsidRDefault="004C5C3E">
      <w:pPr>
        <w:snapToGrid w:val="0"/>
        <w:spacing w:line="500" w:lineRule="exact"/>
        <w:jc w:val="center"/>
        <w:rPr>
          <w:rFonts w:eastAsia="黑体"/>
        </w:rPr>
      </w:pPr>
    </w:p>
    <w:p w14:paraId="2E478508" w14:textId="77777777" w:rsidR="004C5C3E" w:rsidRDefault="004C5C3E">
      <w:pPr>
        <w:snapToGrid w:val="0"/>
        <w:spacing w:line="500" w:lineRule="exact"/>
        <w:jc w:val="center"/>
        <w:rPr>
          <w:rFonts w:eastAsia="黑体"/>
        </w:rPr>
      </w:pPr>
    </w:p>
    <w:p w14:paraId="5EC3EF57" w14:textId="77777777" w:rsidR="004C5C3E" w:rsidRDefault="004C5C3E">
      <w:pPr>
        <w:snapToGrid w:val="0"/>
        <w:spacing w:line="500" w:lineRule="exact"/>
        <w:jc w:val="center"/>
        <w:rPr>
          <w:rFonts w:eastAsia="黑体"/>
        </w:rPr>
      </w:pPr>
    </w:p>
    <w:p w14:paraId="2CEB34CB" w14:textId="77777777" w:rsidR="004C5C3E" w:rsidRDefault="004C5C3E">
      <w:pPr>
        <w:snapToGrid w:val="0"/>
        <w:spacing w:line="500" w:lineRule="exact"/>
        <w:jc w:val="center"/>
        <w:rPr>
          <w:rFonts w:eastAsia="黑体"/>
        </w:rPr>
      </w:pPr>
    </w:p>
    <w:p w14:paraId="19045561" w14:textId="77777777" w:rsidR="004C5C3E" w:rsidRDefault="004C5C3E">
      <w:pPr>
        <w:snapToGrid w:val="0"/>
        <w:spacing w:line="500" w:lineRule="exact"/>
        <w:jc w:val="center"/>
        <w:rPr>
          <w:rFonts w:eastAsia="黑体"/>
        </w:rPr>
      </w:pPr>
    </w:p>
    <w:p w14:paraId="417E82C1" w14:textId="77777777" w:rsidR="004C5C3E" w:rsidRDefault="004C5C3E">
      <w:pPr>
        <w:snapToGrid w:val="0"/>
        <w:spacing w:line="500" w:lineRule="exact"/>
        <w:jc w:val="center"/>
        <w:rPr>
          <w:rFonts w:eastAsia="黑体"/>
        </w:rPr>
      </w:pPr>
    </w:p>
    <w:p w14:paraId="7ED86F11" w14:textId="77777777" w:rsidR="004C5C3E" w:rsidRDefault="004C5C3E">
      <w:pPr>
        <w:snapToGrid w:val="0"/>
        <w:spacing w:line="500" w:lineRule="exact"/>
        <w:jc w:val="center"/>
        <w:rPr>
          <w:rFonts w:eastAsia="黑体"/>
        </w:rPr>
      </w:pPr>
    </w:p>
    <w:p w14:paraId="6E9CBE50" w14:textId="77777777" w:rsidR="004C5C3E" w:rsidRDefault="004C5C3E">
      <w:pPr>
        <w:snapToGrid w:val="0"/>
        <w:spacing w:line="500" w:lineRule="exact"/>
        <w:jc w:val="center"/>
        <w:rPr>
          <w:rFonts w:eastAsia="黑体"/>
        </w:rPr>
      </w:pPr>
    </w:p>
    <w:p w14:paraId="7C3577B1" w14:textId="77777777" w:rsidR="004C5C3E" w:rsidRDefault="004C5C3E">
      <w:pPr>
        <w:snapToGrid w:val="0"/>
        <w:spacing w:line="500" w:lineRule="exact"/>
        <w:jc w:val="center"/>
        <w:rPr>
          <w:rFonts w:eastAsia="黑体"/>
        </w:rPr>
      </w:pPr>
    </w:p>
    <w:p w14:paraId="1BDC7EB7" w14:textId="77777777" w:rsidR="004C5C3E" w:rsidRDefault="004C5C3E">
      <w:pPr>
        <w:snapToGrid w:val="0"/>
        <w:spacing w:line="500" w:lineRule="exact"/>
        <w:jc w:val="center"/>
        <w:rPr>
          <w:rFonts w:eastAsia="黑体"/>
        </w:rPr>
      </w:pPr>
    </w:p>
    <w:p w14:paraId="1D212486" w14:textId="77777777" w:rsidR="004C5C3E" w:rsidRDefault="004C5C3E">
      <w:pPr>
        <w:snapToGrid w:val="0"/>
        <w:spacing w:line="500" w:lineRule="exact"/>
        <w:jc w:val="center"/>
        <w:rPr>
          <w:rFonts w:eastAsia="黑体"/>
        </w:rPr>
      </w:pPr>
    </w:p>
    <w:p w14:paraId="1140072D" w14:textId="74F604C0" w:rsidR="00263426" w:rsidRDefault="00000000">
      <w:pPr>
        <w:snapToGrid w:val="0"/>
        <w:spacing w:line="500" w:lineRule="exact"/>
        <w:jc w:val="center"/>
        <w:rPr>
          <w:rFonts w:eastAsia="黑体"/>
        </w:rPr>
      </w:pPr>
      <w:r>
        <w:rPr>
          <w:rFonts w:eastAsia="黑体" w:hint="eastAsia"/>
        </w:rPr>
        <w:lastRenderedPageBreak/>
        <w:t>表</w:t>
      </w:r>
      <w:r>
        <w:rPr>
          <w:rFonts w:eastAsia="黑体" w:hint="eastAsia"/>
        </w:rPr>
        <w:t>7.2.10</w:t>
      </w:r>
      <w:r>
        <w:rPr>
          <w:rFonts w:eastAsia="黑体"/>
        </w:rPr>
        <w:t xml:space="preserve">  </w:t>
      </w:r>
      <w:r>
        <w:rPr>
          <w:rFonts w:eastAsia="黑体" w:hint="eastAsia"/>
        </w:rPr>
        <w:t>定向岩棉板薄抹灰外墙外保温系统主要组成材料复验项目</w:t>
      </w:r>
    </w:p>
    <w:tbl>
      <w:tblPr>
        <w:tblStyle w:val="af7"/>
        <w:tblW w:w="0" w:type="auto"/>
        <w:tblLook w:val="04A0" w:firstRow="1" w:lastRow="0" w:firstColumn="1" w:lastColumn="0" w:noHBand="0" w:noVBand="1"/>
      </w:tblPr>
      <w:tblGrid>
        <w:gridCol w:w="1293"/>
        <w:gridCol w:w="5054"/>
        <w:gridCol w:w="1955"/>
      </w:tblGrid>
      <w:tr w:rsidR="00263426" w14:paraId="716ADA72" w14:textId="77777777">
        <w:trPr>
          <w:trHeight w:val="397"/>
        </w:trPr>
        <w:tc>
          <w:tcPr>
            <w:tcW w:w="1325" w:type="dxa"/>
            <w:vAlign w:val="center"/>
          </w:tcPr>
          <w:p w14:paraId="60600B22" w14:textId="226B766E" w:rsidR="00263426" w:rsidRDefault="00001992">
            <w:pPr>
              <w:contextualSpacing/>
              <w:jc w:val="center"/>
              <w:rPr>
                <w:rFonts w:ascii="宋体" w:hAnsi="宋体" w:cs="宋体"/>
                <w:sz w:val="18"/>
                <w:szCs w:val="18"/>
              </w:rPr>
            </w:pPr>
            <w:r>
              <w:rPr>
                <w:rFonts w:ascii="宋体" w:hAnsi="宋体" w:cs="宋体" w:hint="eastAsia"/>
                <w:sz w:val="18"/>
                <w:szCs w:val="18"/>
              </w:rPr>
              <w:t>组</w:t>
            </w:r>
            <w:r w:rsidR="00000000">
              <w:rPr>
                <w:rFonts w:ascii="宋体" w:hAnsi="宋体" w:cs="宋体" w:hint="eastAsia"/>
                <w:sz w:val="18"/>
                <w:szCs w:val="18"/>
              </w:rPr>
              <w:t>成材料</w:t>
            </w:r>
          </w:p>
        </w:tc>
        <w:tc>
          <w:tcPr>
            <w:tcW w:w="5206" w:type="dxa"/>
            <w:vAlign w:val="center"/>
          </w:tcPr>
          <w:p w14:paraId="5F98039F" w14:textId="77777777" w:rsidR="00263426" w:rsidRDefault="00000000">
            <w:pPr>
              <w:contextualSpacing/>
              <w:jc w:val="center"/>
              <w:rPr>
                <w:rFonts w:ascii="宋体" w:hAnsi="宋体" w:cs="宋体"/>
                <w:sz w:val="18"/>
                <w:szCs w:val="18"/>
              </w:rPr>
            </w:pPr>
            <w:r>
              <w:rPr>
                <w:rFonts w:ascii="宋体" w:hAnsi="宋体" w:cs="宋体" w:hint="eastAsia"/>
                <w:sz w:val="18"/>
                <w:szCs w:val="18"/>
              </w:rPr>
              <w:t>现场抽样数量</w:t>
            </w:r>
          </w:p>
        </w:tc>
        <w:tc>
          <w:tcPr>
            <w:tcW w:w="1997" w:type="dxa"/>
            <w:vAlign w:val="center"/>
          </w:tcPr>
          <w:p w14:paraId="65CFD6A8" w14:textId="77777777" w:rsidR="00263426" w:rsidRDefault="00000000">
            <w:pPr>
              <w:contextualSpacing/>
              <w:jc w:val="center"/>
              <w:rPr>
                <w:rFonts w:ascii="宋体" w:hAnsi="宋体" w:cs="宋体"/>
                <w:sz w:val="18"/>
                <w:szCs w:val="18"/>
              </w:rPr>
            </w:pPr>
            <w:r>
              <w:rPr>
                <w:rFonts w:ascii="宋体" w:hAnsi="宋体" w:cs="宋体" w:hint="eastAsia"/>
                <w:sz w:val="18"/>
                <w:szCs w:val="18"/>
              </w:rPr>
              <w:t>复验项目</w:t>
            </w:r>
          </w:p>
        </w:tc>
      </w:tr>
      <w:tr w:rsidR="00263426" w14:paraId="7293DFCF" w14:textId="77777777">
        <w:trPr>
          <w:trHeight w:val="397"/>
        </w:trPr>
        <w:tc>
          <w:tcPr>
            <w:tcW w:w="1325" w:type="dxa"/>
            <w:vAlign w:val="center"/>
          </w:tcPr>
          <w:p w14:paraId="2B4B4B70" w14:textId="77777777" w:rsidR="00263426" w:rsidRDefault="00000000">
            <w:pPr>
              <w:contextualSpacing/>
              <w:jc w:val="center"/>
              <w:rPr>
                <w:rFonts w:ascii="宋体" w:hAnsi="宋体" w:cs="宋体"/>
                <w:sz w:val="18"/>
                <w:szCs w:val="18"/>
              </w:rPr>
            </w:pPr>
            <w:r>
              <w:rPr>
                <w:rFonts w:ascii="宋体" w:hAnsi="宋体" w:cs="宋体" w:hint="eastAsia"/>
                <w:sz w:val="18"/>
                <w:szCs w:val="18"/>
              </w:rPr>
              <w:t>定向岩棉板</w:t>
            </w:r>
          </w:p>
        </w:tc>
        <w:tc>
          <w:tcPr>
            <w:tcW w:w="5206" w:type="dxa"/>
            <w:vAlign w:val="center"/>
          </w:tcPr>
          <w:p w14:paraId="0299E3A1" w14:textId="77777777" w:rsidR="00263426" w:rsidRDefault="00000000">
            <w:pPr>
              <w:contextualSpacing/>
              <w:jc w:val="left"/>
              <w:rPr>
                <w:rFonts w:ascii="宋体" w:hAnsi="宋体" w:cs="宋体"/>
                <w:sz w:val="18"/>
                <w:szCs w:val="18"/>
              </w:rPr>
            </w:pPr>
            <w:r>
              <w:rPr>
                <w:rFonts w:ascii="宋体" w:hAnsi="宋体" w:cs="宋体" w:hint="eastAsia"/>
                <w:sz w:val="18"/>
                <w:szCs w:val="18"/>
              </w:rPr>
              <w:t>同厂家、同品种的产品，按扣除门窗洞口后的保温墙面面积，在5000m</w:t>
            </w:r>
            <w:r>
              <w:rPr>
                <w:rFonts w:ascii="宋体" w:hAnsi="宋体" w:cs="宋体" w:hint="eastAsia"/>
                <w:vertAlign w:val="superscript"/>
              </w:rPr>
              <w:t>2</w:t>
            </w:r>
            <w:r>
              <w:rPr>
                <w:rFonts w:ascii="宋体" w:hAnsi="宋体" w:cs="宋体" w:hint="eastAsia"/>
                <w:sz w:val="18"/>
                <w:szCs w:val="18"/>
              </w:rPr>
              <w:t>以内时复验1次，同工程项目、同施工单位且同期施工的多个单位工程，可合并计算抽检面积。在同一工程项目中，同厂家、同类型、同规格的保</w:t>
            </w:r>
            <w:proofErr w:type="gramStart"/>
            <w:r>
              <w:rPr>
                <w:rFonts w:ascii="宋体" w:hAnsi="宋体" w:cs="宋体" w:hint="eastAsia"/>
                <w:sz w:val="18"/>
                <w:szCs w:val="18"/>
              </w:rPr>
              <w:t>溫</w:t>
            </w:r>
            <w:proofErr w:type="gramEnd"/>
            <w:r>
              <w:rPr>
                <w:rFonts w:ascii="宋体" w:hAnsi="宋体" w:cs="宋体" w:hint="eastAsia"/>
                <w:sz w:val="18"/>
                <w:szCs w:val="18"/>
              </w:rPr>
              <w:t>材料具有建筑节能产品认证、具有节能标识或连续三次见证取样均一次检验合格时，检验批容量可以扩大一倍。每增加5000m</w:t>
            </w:r>
            <w:r>
              <w:rPr>
                <w:rFonts w:ascii="宋体" w:hAnsi="宋体" w:cs="宋体" w:hint="eastAsia"/>
                <w:vertAlign w:val="superscript"/>
              </w:rPr>
              <w:t>2</w:t>
            </w:r>
            <w:r>
              <w:rPr>
                <w:rFonts w:ascii="宋体" w:hAnsi="宋体" w:cs="宋体" w:hint="eastAsia"/>
                <w:sz w:val="18"/>
                <w:szCs w:val="18"/>
              </w:rPr>
              <w:t>应增加1次；增加面积不足规定数量时，也应增加1次。每次随机抽取不少于3块样品进行检验</w:t>
            </w:r>
          </w:p>
        </w:tc>
        <w:tc>
          <w:tcPr>
            <w:tcW w:w="1997" w:type="dxa"/>
            <w:vAlign w:val="center"/>
          </w:tcPr>
          <w:p w14:paraId="64BE4617" w14:textId="77777777" w:rsidR="00263426" w:rsidRDefault="00000000">
            <w:pPr>
              <w:contextualSpacing/>
              <w:jc w:val="center"/>
              <w:rPr>
                <w:rFonts w:ascii="宋体" w:hAnsi="宋体" w:cs="宋体"/>
                <w:sz w:val="18"/>
                <w:szCs w:val="18"/>
              </w:rPr>
            </w:pPr>
            <w:r>
              <w:rPr>
                <w:rFonts w:ascii="宋体" w:hAnsi="宋体" w:cs="宋体" w:hint="eastAsia"/>
                <w:sz w:val="18"/>
                <w:szCs w:val="18"/>
              </w:rPr>
              <w:t>导热系数、密度、垂直于表面的抗拉强度、酸度系数、吸水率、耐冻融性</w:t>
            </w:r>
          </w:p>
        </w:tc>
      </w:tr>
      <w:tr w:rsidR="00263426" w14:paraId="0C4A5AE6" w14:textId="77777777">
        <w:trPr>
          <w:trHeight w:val="397"/>
        </w:trPr>
        <w:tc>
          <w:tcPr>
            <w:tcW w:w="1325" w:type="dxa"/>
            <w:vAlign w:val="center"/>
          </w:tcPr>
          <w:p w14:paraId="2DFDF7EB" w14:textId="77777777" w:rsidR="00263426" w:rsidRDefault="00000000">
            <w:pPr>
              <w:contextualSpacing/>
              <w:jc w:val="center"/>
              <w:rPr>
                <w:rFonts w:ascii="宋体" w:hAnsi="宋体" w:cs="宋体"/>
                <w:sz w:val="18"/>
                <w:szCs w:val="18"/>
              </w:rPr>
            </w:pPr>
            <w:r>
              <w:rPr>
                <w:rFonts w:ascii="宋体" w:hAnsi="宋体" w:cs="宋体" w:hint="eastAsia"/>
                <w:sz w:val="18"/>
                <w:szCs w:val="18"/>
              </w:rPr>
              <w:t>胶粘剂</w:t>
            </w:r>
          </w:p>
        </w:tc>
        <w:tc>
          <w:tcPr>
            <w:tcW w:w="5206" w:type="dxa"/>
            <w:vMerge w:val="restart"/>
            <w:vAlign w:val="center"/>
          </w:tcPr>
          <w:p w14:paraId="031CC59F" w14:textId="77777777" w:rsidR="00263426" w:rsidRDefault="00000000">
            <w:pPr>
              <w:contextualSpacing/>
              <w:jc w:val="left"/>
              <w:rPr>
                <w:rFonts w:ascii="宋体" w:hAnsi="宋体" w:cs="宋体"/>
                <w:sz w:val="18"/>
                <w:szCs w:val="18"/>
              </w:rPr>
            </w:pPr>
            <w:r>
              <w:rPr>
                <w:rFonts w:ascii="宋体" w:hAnsi="宋体" w:cs="宋体" w:hint="eastAsia"/>
                <w:sz w:val="18"/>
                <w:szCs w:val="18"/>
              </w:rPr>
              <w:t>同厂家、同品种的产品，按扣除门窗洞口后的保温墙面面积，在5000m</w:t>
            </w:r>
            <w:r>
              <w:rPr>
                <w:rFonts w:ascii="宋体" w:hAnsi="宋体" w:cs="宋体" w:hint="eastAsia"/>
                <w:vertAlign w:val="superscript"/>
              </w:rPr>
              <w:t>2</w:t>
            </w:r>
            <w:r>
              <w:rPr>
                <w:rFonts w:ascii="宋体" w:hAnsi="宋体" w:cs="宋体" w:hint="eastAsia"/>
                <w:sz w:val="18"/>
                <w:szCs w:val="18"/>
              </w:rPr>
              <w:t>以内时复验1次，每增加5000m</w:t>
            </w:r>
            <w:r>
              <w:rPr>
                <w:rFonts w:ascii="宋体" w:hAnsi="宋体" w:cs="宋体" w:hint="eastAsia"/>
                <w:vertAlign w:val="superscript"/>
              </w:rPr>
              <w:t>2</w:t>
            </w:r>
            <w:r>
              <w:rPr>
                <w:rFonts w:ascii="宋体" w:hAnsi="宋体" w:cs="宋体" w:hint="eastAsia"/>
                <w:sz w:val="18"/>
                <w:szCs w:val="18"/>
              </w:rPr>
              <w:t>应增加1次；增加面积不足规定数量时，也应增加1次。每袋取2kg，总计不少于10kg；液料应按国家现行标准《色漆、清漆和色漆与清漆用原材料取样》GB/T 3186的规定执行</w:t>
            </w:r>
          </w:p>
        </w:tc>
        <w:tc>
          <w:tcPr>
            <w:tcW w:w="1997" w:type="dxa"/>
            <w:vAlign w:val="center"/>
          </w:tcPr>
          <w:p w14:paraId="01D610AC" w14:textId="77777777" w:rsidR="00263426" w:rsidRDefault="00000000">
            <w:pPr>
              <w:contextualSpacing/>
              <w:jc w:val="center"/>
              <w:rPr>
                <w:rFonts w:ascii="宋体" w:hAnsi="宋体" w:cs="宋体"/>
                <w:sz w:val="18"/>
                <w:szCs w:val="18"/>
              </w:rPr>
            </w:pPr>
            <w:r>
              <w:rPr>
                <w:rFonts w:ascii="宋体" w:hAnsi="宋体" w:cs="宋体" w:hint="eastAsia"/>
                <w:sz w:val="18"/>
                <w:szCs w:val="18"/>
              </w:rPr>
              <w:t>标准状态拉伸粘结强度（与水泥砂浆）、标准状态拉伸粘结强度（与定向岩棉板）</w:t>
            </w:r>
          </w:p>
        </w:tc>
      </w:tr>
      <w:tr w:rsidR="00263426" w14:paraId="43ADE3D0" w14:textId="77777777">
        <w:trPr>
          <w:trHeight w:val="397"/>
        </w:trPr>
        <w:tc>
          <w:tcPr>
            <w:tcW w:w="1325" w:type="dxa"/>
            <w:vAlign w:val="center"/>
          </w:tcPr>
          <w:p w14:paraId="1B8DEDD0" w14:textId="77777777" w:rsidR="00263426" w:rsidRDefault="00000000">
            <w:pPr>
              <w:contextualSpacing/>
              <w:jc w:val="center"/>
              <w:rPr>
                <w:rFonts w:ascii="宋体" w:hAnsi="宋体" w:cs="宋体"/>
                <w:sz w:val="18"/>
                <w:szCs w:val="18"/>
              </w:rPr>
            </w:pPr>
            <w:r>
              <w:rPr>
                <w:rFonts w:ascii="宋体" w:hAnsi="宋体" w:cs="宋体" w:hint="eastAsia"/>
                <w:sz w:val="18"/>
                <w:szCs w:val="18"/>
              </w:rPr>
              <w:t>抹面胶浆</w:t>
            </w:r>
          </w:p>
        </w:tc>
        <w:tc>
          <w:tcPr>
            <w:tcW w:w="5206" w:type="dxa"/>
            <w:vMerge/>
            <w:vAlign w:val="center"/>
          </w:tcPr>
          <w:p w14:paraId="2EE902A0" w14:textId="77777777" w:rsidR="00263426" w:rsidRDefault="00263426">
            <w:pPr>
              <w:contextualSpacing/>
              <w:jc w:val="center"/>
              <w:rPr>
                <w:rFonts w:ascii="宋体" w:hAnsi="宋体" w:cs="宋体"/>
                <w:sz w:val="18"/>
                <w:szCs w:val="18"/>
              </w:rPr>
            </w:pPr>
          </w:p>
        </w:tc>
        <w:tc>
          <w:tcPr>
            <w:tcW w:w="1997" w:type="dxa"/>
            <w:vAlign w:val="center"/>
          </w:tcPr>
          <w:p w14:paraId="3C166F05" w14:textId="77777777" w:rsidR="00263426" w:rsidRDefault="00000000">
            <w:pPr>
              <w:contextualSpacing/>
              <w:jc w:val="center"/>
              <w:rPr>
                <w:rFonts w:ascii="宋体" w:hAnsi="宋体" w:cs="宋体"/>
                <w:sz w:val="18"/>
                <w:szCs w:val="18"/>
              </w:rPr>
            </w:pPr>
            <w:r>
              <w:rPr>
                <w:rFonts w:ascii="宋体" w:hAnsi="宋体" w:cs="宋体" w:hint="eastAsia"/>
                <w:sz w:val="18"/>
                <w:szCs w:val="18"/>
              </w:rPr>
              <w:t>标准状态和耐水拉伸粘结强度（与定向岩棉板）、抗冲击性</w:t>
            </w:r>
          </w:p>
        </w:tc>
      </w:tr>
      <w:tr w:rsidR="00263426" w14:paraId="7666E1C6" w14:textId="77777777">
        <w:trPr>
          <w:trHeight w:val="397"/>
        </w:trPr>
        <w:tc>
          <w:tcPr>
            <w:tcW w:w="1325" w:type="dxa"/>
            <w:vAlign w:val="center"/>
          </w:tcPr>
          <w:p w14:paraId="010989F8" w14:textId="77777777" w:rsidR="00263426" w:rsidRDefault="00000000">
            <w:pPr>
              <w:contextualSpacing/>
              <w:jc w:val="center"/>
              <w:rPr>
                <w:rFonts w:ascii="宋体" w:hAnsi="宋体" w:cs="宋体"/>
                <w:sz w:val="18"/>
                <w:szCs w:val="18"/>
              </w:rPr>
            </w:pPr>
            <w:r>
              <w:rPr>
                <w:rFonts w:ascii="宋体" w:hAnsi="宋体" w:cs="宋体" w:hint="eastAsia"/>
                <w:sz w:val="18"/>
                <w:szCs w:val="18"/>
              </w:rPr>
              <w:t>耐碱玻纤网</w:t>
            </w:r>
          </w:p>
        </w:tc>
        <w:tc>
          <w:tcPr>
            <w:tcW w:w="5206" w:type="dxa"/>
            <w:vAlign w:val="center"/>
          </w:tcPr>
          <w:p w14:paraId="65FE95AE" w14:textId="77777777" w:rsidR="00263426" w:rsidRDefault="00000000">
            <w:pPr>
              <w:contextualSpacing/>
              <w:jc w:val="center"/>
              <w:rPr>
                <w:rFonts w:ascii="宋体" w:hAnsi="宋体" w:cs="宋体"/>
                <w:sz w:val="18"/>
                <w:szCs w:val="18"/>
              </w:rPr>
            </w:pPr>
            <w:r>
              <w:rPr>
                <w:rFonts w:ascii="宋体" w:hAnsi="宋体" w:cs="宋体" w:hint="eastAsia"/>
                <w:sz w:val="18"/>
                <w:szCs w:val="18"/>
              </w:rPr>
              <w:t>每5000m</w:t>
            </w:r>
            <w:r>
              <w:rPr>
                <w:rFonts w:ascii="宋体" w:hAnsi="宋体" w:cs="宋体" w:hint="eastAsia"/>
                <w:vertAlign w:val="superscript"/>
              </w:rPr>
              <w:t>2</w:t>
            </w:r>
            <w:r>
              <w:rPr>
                <w:rFonts w:ascii="宋体" w:hAnsi="宋体" w:cs="宋体" w:hint="eastAsia"/>
                <w:sz w:val="18"/>
                <w:szCs w:val="18"/>
              </w:rPr>
              <w:t>抽取5m</w:t>
            </w:r>
            <w:r>
              <w:rPr>
                <w:rFonts w:ascii="宋体" w:hAnsi="宋体" w:cs="宋体" w:hint="eastAsia"/>
                <w:vertAlign w:val="superscript"/>
              </w:rPr>
              <w:t>2</w:t>
            </w:r>
          </w:p>
        </w:tc>
        <w:tc>
          <w:tcPr>
            <w:tcW w:w="1997" w:type="dxa"/>
            <w:vAlign w:val="center"/>
          </w:tcPr>
          <w:p w14:paraId="72C122F4" w14:textId="77777777" w:rsidR="00263426" w:rsidRDefault="00000000">
            <w:pPr>
              <w:contextualSpacing/>
              <w:jc w:val="center"/>
              <w:rPr>
                <w:rFonts w:ascii="宋体" w:hAnsi="宋体" w:cs="宋体"/>
                <w:sz w:val="18"/>
                <w:szCs w:val="18"/>
              </w:rPr>
            </w:pPr>
            <w:r>
              <w:rPr>
                <w:rFonts w:ascii="宋体" w:hAnsi="宋体" w:cs="宋体" w:hint="eastAsia"/>
                <w:sz w:val="18"/>
                <w:szCs w:val="18"/>
              </w:rPr>
              <w:t>耐碱断裂强力、耐碱断裂强力保留率、单位面积质量、断裂伸长率</w:t>
            </w:r>
          </w:p>
        </w:tc>
      </w:tr>
      <w:tr w:rsidR="00263426" w14:paraId="0CB02FB1" w14:textId="77777777">
        <w:trPr>
          <w:trHeight w:val="397"/>
        </w:trPr>
        <w:tc>
          <w:tcPr>
            <w:tcW w:w="1325" w:type="dxa"/>
            <w:vAlign w:val="center"/>
          </w:tcPr>
          <w:p w14:paraId="63F061F0" w14:textId="77777777" w:rsidR="00263426" w:rsidRDefault="00000000">
            <w:pPr>
              <w:contextualSpacing/>
              <w:jc w:val="center"/>
              <w:rPr>
                <w:rFonts w:ascii="宋体" w:hAnsi="宋体" w:cs="宋体"/>
                <w:sz w:val="18"/>
                <w:szCs w:val="18"/>
              </w:rPr>
            </w:pPr>
            <w:r>
              <w:rPr>
                <w:rFonts w:ascii="宋体" w:hAnsi="宋体" w:cs="宋体" w:hint="eastAsia"/>
                <w:sz w:val="18"/>
                <w:szCs w:val="18"/>
              </w:rPr>
              <w:t>锚栓</w:t>
            </w:r>
          </w:p>
        </w:tc>
        <w:tc>
          <w:tcPr>
            <w:tcW w:w="5206" w:type="dxa"/>
            <w:vAlign w:val="center"/>
          </w:tcPr>
          <w:p w14:paraId="17EA1B84" w14:textId="77777777" w:rsidR="00263426" w:rsidRDefault="00000000">
            <w:pPr>
              <w:contextualSpacing/>
              <w:jc w:val="left"/>
              <w:rPr>
                <w:rFonts w:ascii="宋体" w:hAnsi="宋体" w:cs="宋体"/>
                <w:sz w:val="18"/>
                <w:szCs w:val="18"/>
              </w:rPr>
            </w:pPr>
            <w:r>
              <w:rPr>
                <w:rFonts w:ascii="宋体" w:hAnsi="宋体" w:cs="宋体" w:hint="eastAsia"/>
                <w:sz w:val="18"/>
                <w:szCs w:val="18"/>
              </w:rPr>
              <w:t>同厂家、同品种的产品，按扣除门窗洞口后的保温墙面面积，在5000m</w:t>
            </w:r>
            <w:r>
              <w:rPr>
                <w:rFonts w:ascii="宋体" w:hAnsi="宋体" w:cs="宋体" w:hint="eastAsia"/>
                <w:vertAlign w:val="superscript"/>
              </w:rPr>
              <w:t>2</w:t>
            </w:r>
            <w:r>
              <w:rPr>
                <w:rFonts w:ascii="宋体" w:hAnsi="宋体" w:cs="宋体" w:hint="eastAsia"/>
                <w:sz w:val="18"/>
                <w:szCs w:val="18"/>
              </w:rPr>
              <w:t>以内时复验1次，每增加5000m</w:t>
            </w:r>
            <w:r>
              <w:rPr>
                <w:rFonts w:ascii="宋体" w:hAnsi="宋体" w:cs="宋体" w:hint="eastAsia"/>
                <w:vertAlign w:val="superscript"/>
              </w:rPr>
              <w:t>2</w:t>
            </w:r>
            <w:r>
              <w:rPr>
                <w:rFonts w:ascii="宋体" w:hAnsi="宋体" w:cs="宋体" w:hint="eastAsia"/>
                <w:sz w:val="18"/>
                <w:szCs w:val="18"/>
              </w:rPr>
              <w:t>应增加1次；增加面积不足规定数量时，也应增加1次。对锚栓从一批中随机抽取5箱，每箱随机抽取2个，总计不少于10个</w:t>
            </w:r>
          </w:p>
        </w:tc>
        <w:tc>
          <w:tcPr>
            <w:tcW w:w="1997" w:type="dxa"/>
            <w:vAlign w:val="center"/>
          </w:tcPr>
          <w:p w14:paraId="0B2E5CF1" w14:textId="77777777" w:rsidR="00263426" w:rsidRDefault="00000000">
            <w:pPr>
              <w:contextualSpacing/>
              <w:jc w:val="center"/>
              <w:rPr>
                <w:rFonts w:ascii="宋体" w:hAnsi="宋体" w:cs="宋体"/>
                <w:sz w:val="18"/>
                <w:szCs w:val="18"/>
              </w:rPr>
            </w:pPr>
            <w:r>
              <w:rPr>
                <w:rFonts w:ascii="宋体" w:hAnsi="宋体" w:cs="宋体" w:hint="eastAsia"/>
                <w:sz w:val="18"/>
                <w:szCs w:val="18"/>
              </w:rPr>
              <w:t>抗拉承载力标准值、</w:t>
            </w:r>
            <w:proofErr w:type="gramStart"/>
            <w:r>
              <w:rPr>
                <w:rFonts w:ascii="宋体" w:hAnsi="宋体" w:cs="宋体" w:hint="eastAsia"/>
                <w:sz w:val="18"/>
                <w:szCs w:val="18"/>
              </w:rPr>
              <w:t>锚盘刚度</w:t>
            </w:r>
            <w:proofErr w:type="gramEnd"/>
          </w:p>
        </w:tc>
      </w:tr>
    </w:tbl>
    <w:p w14:paraId="5E225E3C" w14:textId="77777777" w:rsidR="00263426" w:rsidRDefault="00000000">
      <w:pPr>
        <w:spacing w:line="500" w:lineRule="exact"/>
        <w:ind w:firstLineChars="200" w:firstLine="420"/>
        <w:contextualSpacing/>
        <w:rPr>
          <w:rFonts w:ascii="宋体" w:hAnsi="宋体" w:cs="宋体"/>
        </w:rPr>
      </w:pPr>
      <w:r>
        <w:rPr>
          <w:rFonts w:ascii="宋体" w:hAnsi="宋体" w:cs="宋体" w:hint="eastAsia"/>
        </w:rPr>
        <w:t>注：酸度系数的检验批为每个单体工程至少抽检一次，建筑面积10000m</w:t>
      </w:r>
      <w:r>
        <w:rPr>
          <w:rFonts w:ascii="宋体" w:hAnsi="宋体" w:cs="宋体" w:hint="eastAsia"/>
          <w:sz w:val="24"/>
          <w:szCs w:val="24"/>
          <w:vertAlign w:val="superscript"/>
        </w:rPr>
        <w:t>2</w:t>
      </w:r>
      <w:r>
        <w:rPr>
          <w:rFonts w:ascii="宋体" w:hAnsi="宋体" w:cs="宋体" w:hint="eastAsia"/>
        </w:rPr>
        <w:t>以上的单体工程抽检两次。</w:t>
      </w:r>
    </w:p>
    <w:p w14:paraId="678601D4"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检验方法：核查质量证明文件，随机抽样送检，检查复验报告。</w:t>
      </w:r>
    </w:p>
    <w:p w14:paraId="1B0120A6" w14:textId="3925C4F8"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检查数量：符合表</w:t>
      </w:r>
      <w:r>
        <w:rPr>
          <w:rFonts w:eastAsiaTheme="minorEastAsia" w:hint="eastAsia"/>
          <w:bCs/>
          <w:sz w:val="24"/>
          <w:szCs w:val="24"/>
        </w:rPr>
        <w:t>7.2.</w:t>
      </w:r>
      <w:r w:rsidR="002A2E67">
        <w:rPr>
          <w:rFonts w:eastAsiaTheme="minorEastAsia"/>
          <w:bCs/>
          <w:sz w:val="24"/>
          <w:szCs w:val="24"/>
        </w:rPr>
        <w:t>10</w:t>
      </w:r>
      <w:r>
        <w:rPr>
          <w:rFonts w:eastAsiaTheme="minorEastAsia" w:hint="eastAsia"/>
          <w:bCs/>
          <w:sz w:val="24"/>
          <w:szCs w:val="24"/>
        </w:rPr>
        <w:t>的规定。同项目、同施工单位且同时施工的多个单位工程，可合并计算墙体抽样面积。</w:t>
      </w:r>
    </w:p>
    <w:p w14:paraId="154E32BC"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7.2.11 </w:t>
      </w:r>
      <w:r>
        <w:rPr>
          <w:rFonts w:eastAsiaTheme="minorEastAsia" w:hint="eastAsia"/>
          <w:bCs/>
          <w:sz w:val="24"/>
          <w:szCs w:val="24"/>
        </w:rPr>
        <w:t>定向岩棉板薄抹灰外墙外保温工程施工前应按照设计和施工方案的要求对基层墙体进行处理，处理后的基层墙体应符合保温层施工方案的要求。</w:t>
      </w:r>
    </w:p>
    <w:p w14:paraId="73FD1323"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检验方法：对照设计和施工方案观察检查；核查隐蔽工程验收记录。</w:t>
      </w:r>
    </w:p>
    <w:p w14:paraId="4ED4126F"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检查数量：全数检查。</w:t>
      </w:r>
    </w:p>
    <w:p w14:paraId="38D41BBE"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7.2.12 </w:t>
      </w:r>
      <w:r>
        <w:rPr>
          <w:rFonts w:eastAsiaTheme="minorEastAsia" w:hint="eastAsia"/>
          <w:bCs/>
          <w:sz w:val="24"/>
          <w:szCs w:val="24"/>
        </w:rPr>
        <w:t>定向岩棉板薄抹灰外墙外保温工程各层构造做法应符合设计要求，并应按照经过审批的施工方案施工。</w:t>
      </w:r>
    </w:p>
    <w:p w14:paraId="3C3925AF"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lastRenderedPageBreak/>
        <w:t>检验方法：对照设计和施工方案观察检查；核查隐蔽工程验收记录。</w:t>
      </w:r>
    </w:p>
    <w:p w14:paraId="7767865C"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检查数量：全数检查。</w:t>
      </w:r>
    </w:p>
    <w:p w14:paraId="599A64D1"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7.2.13 </w:t>
      </w:r>
      <w:r>
        <w:rPr>
          <w:rFonts w:eastAsiaTheme="minorEastAsia" w:hint="eastAsia"/>
          <w:bCs/>
          <w:sz w:val="24"/>
          <w:szCs w:val="24"/>
        </w:rPr>
        <w:t>定向岩棉板薄抹灰外墙外保温工程的施工，应符合下列规定：</w:t>
      </w:r>
    </w:p>
    <w:p w14:paraId="131A8743"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定向岩棉板制品的厚度不得低于设计要求</w:t>
      </w:r>
      <w:r>
        <w:rPr>
          <w:rFonts w:eastAsiaTheme="minorEastAsia" w:hint="eastAsia"/>
          <w:bCs/>
          <w:sz w:val="24"/>
          <w:szCs w:val="24"/>
        </w:rPr>
        <w:t>；</w:t>
      </w:r>
    </w:p>
    <w:p w14:paraId="7BC3C6F0" w14:textId="494C65B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定向岩棉板与基层墙体及各构造层之间的粘结或连接必领牢固</w:t>
      </w:r>
      <w:r w:rsidR="00305AF4">
        <w:rPr>
          <w:rFonts w:eastAsiaTheme="minorEastAsia" w:hint="eastAsia"/>
          <w:sz w:val="24"/>
          <w:szCs w:val="24"/>
        </w:rPr>
        <w:t>；</w:t>
      </w:r>
      <w:r>
        <w:rPr>
          <w:rFonts w:eastAsiaTheme="minorEastAsia" w:hint="eastAsia"/>
          <w:sz w:val="24"/>
          <w:szCs w:val="24"/>
        </w:rPr>
        <w:t>有效粘结面积率和粘结强度应符合设计要求。定向岩棉板与基层</w:t>
      </w:r>
      <w:proofErr w:type="gramStart"/>
      <w:r>
        <w:rPr>
          <w:rFonts w:eastAsiaTheme="minorEastAsia" w:hint="eastAsia"/>
          <w:sz w:val="24"/>
          <w:szCs w:val="24"/>
        </w:rPr>
        <w:t>墻</w:t>
      </w:r>
      <w:proofErr w:type="gramEnd"/>
      <w:r>
        <w:rPr>
          <w:rFonts w:eastAsiaTheme="minorEastAsia" w:hint="eastAsia"/>
          <w:sz w:val="24"/>
          <w:szCs w:val="24"/>
        </w:rPr>
        <w:t>体的粘结强度应做现场拉拔试验；</w:t>
      </w:r>
    </w:p>
    <w:p w14:paraId="20B3EED5" w14:textId="6381F2FD"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r>
        <w:rPr>
          <w:rFonts w:eastAsiaTheme="minorEastAsia" w:hint="eastAsia"/>
          <w:sz w:val="24"/>
          <w:szCs w:val="24"/>
        </w:rPr>
        <w:t>锚固件数量、位置、锚固深度和抗拉承载力应符合设计和施工方案要求</w:t>
      </w:r>
      <w:r w:rsidR="00305AF4">
        <w:rPr>
          <w:rFonts w:eastAsiaTheme="minorEastAsia" w:hint="eastAsia"/>
          <w:sz w:val="24"/>
          <w:szCs w:val="24"/>
        </w:rPr>
        <w:t>；</w:t>
      </w:r>
      <w:r>
        <w:rPr>
          <w:rFonts w:eastAsiaTheme="minorEastAsia" w:hint="eastAsia"/>
          <w:sz w:val="24"/>
          <w:szCs w:val="24"/>
        </w:rPr>
        <w:t>后置锚固件应进行</w:t>
      </w:r>
      <w:proofErr w:type="gramStart"/>
      <w:r>
        <w:rPr>
          <w:rFonts w:eastAsiaTheme="minorEastAsia" w:hint="eastAsia"/>
          <w:sz w:val="24"/>
          <w:szCs w:val="24"/>
        </w:rPr>
        <w:t>锚固力现场</w:t>
      </w:r>
      <w:proofErr w:type="gramEnd"/>
      <w:r>
        <w:rPr>
          <w:rFonts w:eastAsiaTheme="minorEastAsia" w:hint="eastAsia"/>
          <w:sz w:val="24"/>
          <w:szCs w:val="24"/>
        </w:rPr>
        <w:t>拉拔试验。</w:t>
      </w:r>
    </w:p>
    <w:p w14:paraId="31DE2EC8" w14:textId="77777777" w:rsidR="00263426" w:rsidRDefault="00000000">
      <w:pPr>
        <w:spacing w:line="500" w:lineRule="exact"/>
        <w:ind w:firstLineChars="200" w:firstLine="480"/>
        <w:contextualSpacing/>
        <w:jc w:val="left"/>
        <w:rPr>
          <w:rFonts w:eastAsiaTheme="minorEastAsia"/>
          <w:sz w:val="24"/>
          <w:szCs w:val="24"/>
        </w:rPr>
      </w:pPr>
      <w:r>
        <w:rPr>
          <w:rFonts w:eastAsiaTheme="minorEastAsia" w:hint="eastAsia"/>
          <w:sz w:val="24"/>
          <w:szCs w:val="24"/>
        </w:rPr>
        <w:t>检验方法：观察；手扳检查；定向岩棉板厚</w:t>
      </w:r>
      <w:proofErr w:type="gramStart"/>
      <w:r>
        <w:rPr>
          <w:rFonts w:eastAsiaTheme="minorEastAsia" w:hint="eastAsia"/>
          <w:sz w:val="24"/>
          <w:szCs w:val="24"/>
        </w:rPr>
        <w:t>度采用</w:t>
      </w:r>
      <w:proofErr w:type="gramEnd"/>
      <w:r>
        <w:rPr>
          <w:rFonts w:eastAsiaTheme="minorEastAsia" w:hint="eastAsia"/>
          <w:sz w:val="24"/>
          <w:szCs w:val="24"/>
        </w:rPr>
        <w:t>钢针插入或剖开尺量检查；有效粘接面积</w:t>
      </w:r>
      <w:proofErr w:type="gramStart"/>
      <w:r>
        <w:rPr>
          <w:rFonts w:eastAsiaTheme="minorEastAsia" w:hint="eastAsia"/>
          <w:sz w:val="24"/>
          <w:szCs w:val="24"/>
        </w:rPr>
        <w:t>率采用</w:t>
      </w:r>
      <w:proofErr w:type="gramEnd"/>
      <w:r>
        <w:rPr>
          <w:rFonts w:eastAsiaTheme="minorEastAsia" w:hint="eastAsia"/>
          <w:sz w:val="24"/>
          <w:szCs w:val="24"/>
        </w:rPr>
        <w:t>剥离检查；粘结强度和</w:t>
      </w:r>
      <w:proofErr w:type="gramStart"/>
      <w:r>
        <w:rPr>
          <w:rFonts w:eastAsiaTheme="minorEastAsia" w:hint="eastAsia"/>
          <w:sz w:val="24"/>
          <w:szCs w:val="24"/>
        </w:rPr>
        <w:t>锚固力</w:t>
      </w:r>
      <w:proofErr w:type="gramEnd"/>
      <w:r>
        <w:rPr>
          <w:rFonts w:eastAsiaTheme="minorEastAsia" w:hint="eastAsia"/>
          <w:sz w:val="24"/>
          <w:szCs w:val="24"/>
        </w:rPr>
        <w:t>核查检验报告；核查隐蔽工程验收记录。</w:t>
      </w:r>
    </w:p>
    <w:p w14:paraId="33B57A7C" w14:textId="77777777" w:rsidR="00263426" w:rsidRDefault="00000000">
      <w:pPr>
        <w:spacing w:line="500" w:lineRule="exact"/>
        <w:ind w:firstLineChars="200" w:firstLine="480"/>
        <w:contextualSpacing/>
        <w:jc w:val="left"/>
        <w:rPr>
          <w:rFonts w:eastAsiaTheme="minorEastAsia"/>
          <w:sz w:val="24"/>
          <w:szCs w:val="24"/>
        </w:rPr>
      </w:pPr>
      <w:r>
        <w:rPr>
          <w:rFonts w:eastAsiaTheme="minorEastAsia" w:hint="eastAsia"/>
          <w:sz w:val="24"/>
          <w:szCs w:val="24"/>
        </w:rPr>
        <w:t>检查数量：每个检验批抽查不少于</w:t>
      </w:r>
      <w:r>
        <w:rPr>
          <w:rFonts w:eastAsiaTheme="minorEastAsia" w:hint="eastAsia"/>
          <w:sz w:val="24"/>
          <w:szCs w:val="24"/>
        </w:rPr>
        <w:t>3</w:t>
      </w:r>
      <w:r>
        <w:rPr>
          <w:rFonts w:eastAsiaTheme="minorEastAsia" w:hint="eastAsia"/>
          <w:sz w:val="24"/>
          <w:szCs w:val="24"/>
        </w:rPr>
        <w:t>处。</w:t>
      </w:r>
    </w:p>
    <w:p w14:paraId="5428B9FE"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7.2.14 </w:t>
      </w:r>
      <w:r>
        <w:rPr>
          <w:rFonts w:eastAsiaTheme="minorEastAsia" w:hint="eastAsia"/>
          <w:bCs/>
          <w:sz w:val="24"/>
          <w:szCs w:val="24"/>
        </w:rPr>
        <w:t>施工产生的墙体缺陷，如穿墙套管、脚手架眼、孔洞等，应按照施工方案采取隔断热桥措施，不得影响墙体热工性能。</w:t>
      </w:r>
    </w:p>
    <w:p w14:paraId="39742209"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检验方法：对照施工方案观察检查。</w:t>
      </w:r>
    </w:p>
    <w:p w14:paraId="374A882A" w14:textId="77777777" w:rsidR="00263426" w:rsidRDefault="00000000">
      <w:pPr>
        <w:spacing w:line="500" w:lineRule="exact"/>
        <w:ind w:firstLineChars="200" w:firstLine="480"/>
        <w:contextualSpacing/>
        <w:rPr>
          <w:rFonts w:eastAsia="黑体"/>
          <w:kern w:val="44"/>
          <w:sz w:val="24"/>
          <w:szCs w:val="24"/>
        </w:rPr>
      </w:pPr>
      <w:r>
        <w:rPr>
          <w:rFonts w:eastAsiaTheme="minorEastAsia" w:hint="eastAsia"/>
          <w:bCs/>
          <w:sz w:val="24"/>
          <w:szCs w:val="24"/>
        </w:rPr>
        <w:t>检查数量：全数检查。</w:t>
      </w:r>
    </w:p>
    <w:p w14:paraId="41568561" w14:textId="77777777" w:rsidR="00263426" w:rsidRDefault="00000000">
      <w:pPr>
        <w:jc w:val="center"/>
        <w:rPr>
          <w:rFonts w:eastAsia="黑体"/>
          <w:kern w:val="44"/>
          <w:sz w:val="24"/>
          <w:szCs w:val="24"/>
        </w:rPr>
      </w:pPr>
      <w:r>
        <w:rPr>
          <w:rFonts w:ascii="微软雅黑" w:eastAsia="微软雅黑" w:hAnsi="微软雅黑" w:cs="微软雅黑" w:hint="eastAsia"/>
          <w:kern w:val="44"/>
          <w:sz w:val="24"/>
          <w:szCs w:val="24"/>
        </w:rPr>
        <w:t>Ⅲ</w:t>
      </w:r>
      <w:r>
        <w:rPr>
          <w:rFonts w:eastAsia="黑体" w:hint="eastAsia"/>
          <w:kern w:val="44"/>
          <w:sz w:val="24"/>
          <w:szCs w:val="24"/>
        </w:rPr>
        <w:t xml:space="preserve">  </w:t>
      </w:r>
      <w:r>
        <w:rPr>
          <w:rFonts w:eastAsia="黑体" w:hint="eastAsia"/>
          <w:kern w:val="44"/>
          <w:sz w:val="24"/>
          <w:szCs w:val="24"/>
        </w:rPr>
        <w:t>一般项目</w:t>
      </w:r>
    </w:p>
    <w:p w14:paraId="2F47B713"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7.2.15 </w:t>
      </w:r>
      <w:r>
        <w:rPr>
          <w:rFonts w:eastAsiaTheme="minorEastAsia" w:hint="eastAsia"/>
          <w:bCs/>
          <w:sz w:val="24"/>
          <w:szCs w:val="24"/>
        </w:rPr>
        <w:t>定向岩棉板外保温系统组成材料进场的包装应完整无破损，符合设计要求和产品标准的规定。</w:t>
      </w:r>
    </w:p>
    <w:p w14:paraId="6D472FC3"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检验方法：观察检查。</w:t>
      </w:r>
    </w:p>
    <w:p w14:paraId="5F004034"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检查数量：全数检查。</w:t>
      </w:r>
    </w:p>
    <w:p w14:paraId="27ABE82E"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7.2.16 </w:t>
      </w:r>
      <w:r>
        <w:rPr>
          <w:rFonts w:eastAsiaTheme="minorEastAsia" w:hint="eastAsia"/>
          <w:bCs/>
          <w:sz w:val="24"/>
          <w:szCs w:val="24"/>
        </w:rPr>
        <w:t>外墙或毗邻</w:t>
      </w:r>
      <w:proofErr w:type="gramStart"/>
      <w:r>
        <w:rPr>
          <w:rFonts w:eastAsiaTheme="minorEastAsia" w:hint="eastAsia"/>
          <w:bCs/>
          <w:sz w:val="24"/>
          <w:szCs w:val="24"/>
        </w:rPr>
        <w:t>不</w:t>
      </w:r>
      <w:proofErr w:type="gramEnd"/>
      <w:r>
        <w:rPr>
          <w:rFonts w:eastAsiaTheme="minorEastAsia" w:hint="eastAsia"/>
          <w:bCs/>
          <w:sz w:val="24"/>
          <w:szCs w:val="24"/>
        </w:rPr>
        <w:t>采暖空间墙体上的门窗洞口四周的侧面，墙体上凸窗非透明顶板、侧板和底板等外墙部位，应按设计要求采取断热桥措施。</w:t>
      </w:r>
    </w:p>
    <w:p w14:paraId="08F6E5A9"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检验方法：对照设计观察检查，采用红外热像仪检查。必要时抽样剖开检查；核查隐蔽工程验收记录。</w:t>
      </w:r>
    </w:p>
    <w:p w14:paraId="02D539AC"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检查数量：每个检验批抽查</w:t>
      </w:r>
      <w:r>
        <w:rPr>
          <w:rFonts w:eastAsiaTheme="minorEastAsia" w:hint="eastAsia"/>
          <w:bCs/>
          <w:sz w:val="24"/>
          <w:szCs w:val="24"/>
        </w:rPr>
        <w:t>5%</w:t>
      </w:r>
      <w:r>
        <w:rPr>
          <w:rFonts w:eastAsiaTheme="minorEastAsia" w:hint="eastAsia"/>
          <w:bCs/>
          <w:sz w:val="24"/>
          <w:szCs w:val="24"/>
        </w:rPr>
        <w:t>，并不少于</w:t>
      </w:r>
      <w:r>
        <w:rPr>
          <w:rFonts w:eastAsiaTheme="minorEastAsia" w:hint="eastAsia"/>
          <w:bCs/>
          <w:sz w:val="24"/>
          <w:szCs w:val="24"/>
        </w:rPr>
        <w:t>5</w:t>
      </w:r>
      <w:r>
        <w:rPr>
          <w:rFonts w:eastAsiaTheme="minorEastAsia" w:hint="eastAsia"/>
          <w:bCs/>
          <w:sz w:val="24"/>
          <w:szCs w:val="24"/>
        </w:rPr>
        <w:t>个洞口。其他热桥部位按不同</w:t>
      </w:r>
      <w:r>
        <w:rPr>
          <w:rFonts w:eastAsiaTheme="minorEastAsia" w:hint="eastAsia"/>
          <w:bCs/>
          <w:sz w:val="24"/>
          <w:szCs w:val="24"/>
        </w:rPr>
        <w:lastRenderedPageBreak/>
        <w:t>热桥种类，每种抽查</w:t>
      </w:r>
      <w:r>
        <w:rPr>
          <w:rFonts w:eastAsiaTheme="minorEastAsia" w:hint="eastAsia"/>
          <w:bCs/>
          <w:sz w:val="24"/>
          <w:szCs w:val="24"/>
        </w:rPr>
        <w:t>20%</w:t>
      </w:r>
      <w:r>
        <w:rPr>
          <w:rFonts w:eastAsiaTheme="minorEastAsia" w:hint="eastAsia"/>
          <w:bCs/>
          <w:sz w:val="24"/>
          <w:szCs w:val="24"/>
        </w:rPr>
        <w:t>，并不少于</w:t>
      </w:r>
      <w:r>
        <w:rPr>
          <w:rFonts w:eastAsiaTheme="minorEastAsia" w:hint="eastAsia"/>
          <w:bCs/>
          <w:sz w:val="24"/>
          <w:szCs w:val="24"/>
        </w:rPr>
        <w:t>5</w:t>
      </w:r>
      <w:r>
        <w:rPr>
          <w:rFonts w:eastAsiaTheme="minorEastAsia" w:hint="eastAsia"/>
          <w:bCs/>
          <w:sz w:val="24"/>
          <w:szCs w:val="24"/>
        </w:rPr>
        <w:t>处。</w:t>
      </w:r>
    </w:p>
    <w:p w14:paraId="49123494"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7.2.17 </w:t>
      </w:r>
      <w:r>
        <w:rPr>
          <w:rFonts w:eastAsiaTheme="minorEastAsia" w:hint="eastAsia"/>
          <w:bCs/>
          <w:sz w:val="24"/>
          <w:szCs w:val="24"/>
        </w:rPr>
        <w:t>定向岩棉板薄抹灰外墙外保温系统所使用的抹面材料，其冻融试验结果应符合该地区最低气温环境的使用要求。</w:t>
      </w:r>
    </w:p>
    <w:p w14:paraId="5A77FB57"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检验方法：检查质量证明文件。</w:t>
      </w:r>
    </w:p>
    <w:p w14:paraId="47F226D3"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检查数量：全数检查。</w:t>
      </w:r>
    </w:p>
    <w:p w14:paraId="2FC84DE9"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7.2.18 </w:t>
      </w:r>
      <w:r>
        <w:rPr>
          <w:rFonts w:eastAsiaTheme="minorEastAsia" w:hint="eastAsia"/>
          <w:bCs/>
          <w:sz w:val="24"/>
          <w:szCs w:val="24"/>
        </w:rPr>
        <w:t>定向岩棉板接缝方式应符合设计和施工要求，接缝应平整、严密。</w:t>
      </w:r>
    </w:p>
    <w:p w14:paraId="3261B4A5"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检验方法：观察检查；手摸检查。</w:t>
      </w:r>
    </w:p>
    <w:p w14:paraId="695BDEFA" w14:textId="77777777" w:rsidR="00263426" w:rsidRDefault="00000000">
      <w:pPr>
        <w:spacing w:line="500" w:lineRule="exact"/>
        <w:ind w:firstLineChars="200" w:firstLine="480"/>
        <w:contextualSpacing/>
        <w:rPr>
          <w:rFonts w:eastAsiaTheme="minorEastAsia"/>
          <w:sz w:val="24"/>
          <w:szCs w:val="24"/>
        </w:rPr>
      </w:pPr>
      <w:r>
        <w:rPr>
          <w:rFonts w:eastAsiaTheme="minorEastAsia" w:hint="eastAsia"/>
          <w:bCs/>
          <w:sz w:val="24"/>
          <w:szCs w:val="24"/>
        </w:rPr>
        <w:t>检查数量：每个检验批抽查</w:t>
      </w:r>
      <w:r>
        <w:rPr>
          <w:rFonts w:eastAsiaTheme="minorEastAsia" w:hint="eastAsia"/>
          <w:bCs/>
          <w:sz w:val="24"/>
          <w:szCs w:val="24"/>
        </w:rPr>
        <w:t>10%</w:t>
      </w:r>
      <w:r>
        <w:rPr>
          <w:rFonts w:eastAsiaTheme="minorEastAsia" w:hint="eastAsia"/>
          <w:bCs/>
          <w:sz w:val="24"/>
          <w:szCs w:val="24"/>
        </w:rPr>
        <w:t>，并不少于</w:t>
      </w:r>
      <w:r>
        <w:rPr>
          <w:rFonts w:eastAsiaTheme="minorEastAsia" w:hint="eastAsia"/>
          <w:bCs/>
          <w:sz w:val="24"/>
          <w:szCs w:val="24"/>
        </w:rPr>
        <w:t>5</w:t>
      </w:r>
      <w:r>
        <w:rPr>
          <w:rFonts w:eastAsiaTheme="minorEastAsia" w:hint="eastAsia"/>
          <w:bCs/>
          <w:sz w:val="24"/>
          <w:szCs w:val="24"/>
        </w:rPr>
        <w:t>处（不足</w:t>
      </w:r>
      <w:r>
        <w:rPr>
          <w:rFonts w:eastAsiaTheme="minorEastAsia" w:hint="eastAsia"/>
          <w:bCs/>
          <w:sz w:val="24"/>
          <w:szCs w:val="24"/>
        </w:rPr>
        <w:t>5</w:t>
      </w:r>
      <w:r>
        <w:rPr>
          <w:rFonts w:eastAsiaTheme="minorEastAsia" w:hint="eastAsia"/>
          <w:bCs/>
          <w:sz w:val="24"/>
          <w:szCs w:val="24"/>
        </w:rPr>
        <w:t>处时应全数检查）。</w:t>
      </w:r>
    </w:p>
    <w:p w14:paraId="04861024"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7.2.19 </w:t>
      </w:r>
      <w:r>
        <w:rPr>
          <w:rFonts w:eastAsiaTheme="minorEastAsia" w:hint="eastAsia"/>
          <w:bCs/>
          <w:sz w:val="24"/>
          <w:szCs w:val="24"/>
        </w:rPr>
        <w:t>玻纤网的铺贴和搭接应符合设计和施工方案要求。抹面胶浆抹压应密实，</w:t>
      </w:r>
      <w:proofErr w:type="gramStart"/>
      <w:r>
        <w:rPr>
          <w:rFonts w:eastAsiaTheme="minorEastAsia" w:hint="eastAsia"/>
          <w:bCs/>
          <w:sz w:val="24"/>
          <w:szCs w:val="24"/>
        </w:rPr>
        <w:t>不</w:t>
      </w:r>
      <w:proofErr w:type="gramEnd"/>
      <w:r>
        <w:rPr>
          <w:rFonts w:eastAsiaTheme="minorEastAsia" w:hint="eastAsia"/>
          <w:bCs/>
          <w:sz w:val="24"/>
          <w:szCs w:val="24"/>
        </w:rPr>
        <w:t>得空鼓；玻纤网铺贴平整，不得褶皱、外露。</w:t>
      </w:r>
    </w:p>
    <w:p w14:paraId="2625D719"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检验方法：观察检查；核查隐蔽工程验收记录。</w:t>
      </w:r>
    </w:p>
    <w:p w14:paraId="14B99F65"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检查数量：每个检验批抽查不少于</w:t>
      </w:r>
      <w:r>
        <w:rPr>
          <w:rFonts w:eastAsiaTheme="minorEastAsia" w:hint="eastAsia"/>
          <w:bCs/>
          <w:sz w:val="24"/>
          <w:szCs w:val="24"/>
        </w:rPr>
        <w:t>5</w:t>
      </w:r>
      <w:r>
        <w:rPr>
          <w:rFonts w:eastAsiaTheme="minorEastAsia" w:hint="eastAsia"/>
          <w:bCs/>
          <w:sz w:val="24"/>
          <w:szCs w:val="24"/>
        </w:rPr>
        <w:t>处，每处不少于</w:t>
      </w:r>
      <w:r>
        <w:rPr>
          <w:rFonts w:eastAsiaTheme="minorEastAsia" w:hint="eastAsia"/>
          <w:bCs/>
          <w:sz w:val="24"/>
          <w:szCs w:val="24"/>
        </w:rPr>
        <w:t>2m</w:t>
      </w:r>
      <w:r>
        <w:rPr>
          <w:rFonts w:eastAsiaTheme="minorEastAsia" w:hint="eastAsia"/>
          <w:bCs/>
          <w:sz w:val="24"/>
          <w:szCs w:val="24"/>
          <w:vertAlign w:val="superscript"/>
        </w:rPr>
        <w:t>2</w:t>
      </w:r>
      <w:r>
        <w:rPr>
          <w:rFonts w:eastAsiaTheme="minorEastAsia"/>
          <w:bCs/>
          <w:sz w:val="24"/>
          <w:szCs w:val="24"/>
        </w:rPr>
        <w:t>。</w:t>
      </w:r>
    </w:p>
    <w:p w14:paraId="302499D8"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7.2.20 </w:t>
      </w:r>
      <w:r>
        <w:rPr>
          <w:rFonts w:eastAsiaTheme="minorEastAsia" w:hint="eastAsia"/>
          <w:bCs/>
          <w:sz w:val="24"/>
          <w:szCs w:val="24"/>
        </w:rPr>
        <w:t>墙体上容易碰撞的阳角、门窗洞口及不同材料基体的交接处等特殊部位，应采取防止开裂和破损的加强措施。</w:t>
      </w:r>
    </w:p>
    <w:p w14:paraId="072EB722"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检验方法：观察检查；核查隐蔽工程验收记录。</w:t>
      </w:r>
    </w:p>
    <w:p w14:paraId="263447A7"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检查数量：按不同部位，每类抽查</w:t>
      </w:r>
      <w:r>
        <w:rPr>
          <w:rFonts w:eastAsiaTheme="minorEastAsia" w:hint="eastAsia"/>
          <w:bCs/>
          <w:sz w:val="24"/>
          <w:szCs w:val="24"/>
        </w:rPr>
        <w:t>10%</w:t>
      </w:r>
      <w:r>
        <w:rPr>
          <w:rFonts w:eastAsiaTheme="minorEastAsia" w:hint="eastAsia"/>
          <w:bCs/>
          <w:sz w:val="24"/>
          <w:szCs w:val="24"/>
        </w:rPr>
        <w:t>，并不少于</w:t>
      </w:r>
      <w:r>
        <w:rPr>
          <w:rFonts w:eastAsiaTheme="minorEastAsia" w:hint="eastAsia"/>
          <w:bCs/>
          <w:sz w:val="24"/>
          <w:szCs w:val="24"/>
        </w:rPr>
        <w:t>5</w:t>
      </w:r>
      <w:r>
        <w:rPr>
          <w:rFonts w:eastAsiaTheme="minorEastAsia" w:hint="eastAsia"/>
          <w:bCs/>
          <w:sz w:val="24"/>
          <w:szCs w:val="24"/>
        </w:rPr>
        <w:t>处（不足</w:t>
      </w:r>
      <w:r>
        <w:rPr>
          <w:rFonts w:eastAsiaTheme="minorEastAsia" w:hint="eastAsia"/>
          <w:bCs/>
          <w:sz w:val="24"/>
          <w:szCs w:val="24"/>
        </w:rPr>
        <w:t>5</w:t>
      </w:r>
      <w:r>
        <w:rPr>
          <w:rFonts w:eastAsiaTheme="minorEastAsia" w:hint="eastAsia"/>
          <w:bCs/>
          <w:sz w:val="24"/>
          <w:szCs w:val="24"/>
        </w:rPr>
        <w:t>处时应全数检查）。</w:t>
      </w:r>
    </w:p>
    <w:p w14:paraId="3EADA344" w14:textId="77777777" w:rsidR="00263426" w:rsidRDefault="00000000">
      <w:pPr>
        <w:snapToGrid w:val="0"/>
        <w:spacing w:line="500" w:lineRule="exact"/>
        <w:rPr>
          <w:rFonts w:eastAsiaTheme="minorEastAsia"/>
          <w:bCs/>
          <w:sz w:val="24"/>
          <w:szCs w:val="24"/>
        </w:rPr>
      </w:pPr>
      <w:r>
        <w:rPr>
          <w:rFonts w:eastAsiaTheme="minorEastAsia" w:hint="eastAsia"/>
          <w:b/>
          <w:sz w:val="24"/>
          <w:szCs w:val="24"/>
        </w:rPr>
        <w:t xml:space="preserve">7.2.21 </w:t>
      </w:r>
      <w:r>
        <w:rPr>
          <w:rFonts w:eastAsiaTheme="minorEastAsia" w:hint="eastAsia"/>
          <w:bCs/>
          <w:sz w:val="24"/>
          <w:szCs w:val="24"/>
        </w:rPr>
        <w:t>定向岩棉板安装的允许偏差和检验方法应符合表</w:t>
      </w:r>
      <w:r>
        <w:rPr>
          <w:rFonts w:eastAsiaTheme="minorEastAsia" w:hint="eastAsia"/>
          <w:bCs/>
          <w:sz w:val="24"/>
          <w:szCs w:val="24"/>
        </w:rPr>
        <w:t>7.2.21</w:t>
      </w:r>
      <w:r>
        <w:rPr>
          <w:rFonts w:eastAsiaTheme="minorEastAsia" w:hint="eastAsia"/>
          <w:bCs/>
          <w:sz w:val="24"/>
          <w:szCs w:val="24"/>
        </w:rPr>
        <w:t>的规定。</w:t>
      </w:r>
    </w:p>
    <w:p w14:paraId="265D3A20" w14:textId="77777777" w:rsidR="00263426" w:rsidRDefault="00000000">
      <w:pPr>
        <w:snapToGrid w:val="0"/>
        <w:spacing w:line="500" w:lineRule="exact"/>
        <w:jc w:val="center"/>
        <w:rPr>
          <w:rFonts w:eastAsia="黑体"/>
        </w:rPr>
      </w:pPr>
      <w:r>
        <w:rPr>
          <w:rFonts w:eastAsia="黑体" w:hint="eastAsia"/>
        </w:rPr>
        <w:t>表</w:t>
      </w:r>
      <w:r>
        <w:rPr>
          <w:rFonts w:eastAsia="黑体" w:hint="eastAsia"/>
        </w:rPr>
        <w:t xml:space="preserve">7.2.21  </w:t>
      </w:r>
      <w:r>
        <w:rPr>
          <w:rFonts w:eastAsia="黑体" w:hint="eastAsia"/>
        </w:rPr>
        <w:t>定向岩棉板安装的允许偏差和检验方法</w:t>
      </w:r>
    </w:p>
    <w:tbl>
      <w:tblPr>
        <w:tblStyle w:val="af7"/>
        <w:tblW w:w="0" w:type="auto"/>
        <w:tblLook w:val="04A0" w:firstRow="1" w:lastRow="0" w:firstColumn="1" w:lastColumn="0" w:noHBand="0" w:noVBand="1"/>
      </w:tblPr>
      <w:tblGrid>
        <w:gridCol w:w="2312"/>
        <w:gridCol w:w="2602"/>
        <w:gridCol w:w="3388"/>
      </w:tblGrid>
      <w:tr w:rsidR="00263426" w14:paraId="668274A5" w14:textId="77777777">
        <w:trPr>
          <w:trHeight w:val="23"/>
        </w:trPr>
        <w:tc>
          <w:tcPr>
            <w:tcW w:w="2370" w:type="dxa"/>
            <w:vAlign w:val="center"/>
          </w:tcPr>
          <w:p w14:paraId="618BAFF8" w14:textId="77777777" w:rsidR="00263426" w:rsidRDefault="00000000">
            <w:pPr>
              <w:contextualSpacing/>
              <w:jc w:val="center"/>
              <w:rPr>
                <w:rFonts w:ascii="宋体" w:hAnsi="宋体" w:cs="宋体"/>
                <w:sz w:val="18"/>
                <w:szCs w:val="18"/>
              </w:rPr>
            </w:pPr>
            <w:r>
              <w:rPr>
                <w:rFonts w:ascii="宋体" w:hAnsi="宋体" w:cs="宋体" w:hint="eastAsia"/>
                <w:sz w:val="18"/>
                <w:szCs w:val="18"/>
              </w:rPr>
              <w:t>项目</w:t>
            </w:r>
          </w:p>
        </w:tc>
        <w:tc>
          <w:tcPr>
            <w:tcW w:w="2667" w:type="dxa"/>
            <w:vAlign w:val="center"/>
          </w:tcPr>
          <w:p w14:paraId="46EAAED6" w14:textId="77777777" w:rsidR="00263426" w:rsidRDefault="00000000">
            <w:pPr>
              <w:contextualSpacing/>
              <w:jc w:val="center"/>
              <w:rPr>
                <w:rFonts w:ascii="宋体" w:hAnsi="宋体" w:cs="宋体"/>
                <w:sz w:val="18"/>
                <w:szCs w:val="18"/>
              </w:rPr>
            </w:pPr>
            <w:r>
              <w:rPr>
                <w:rFonts w:ascii="宋体" w:hAnsi="宋体" w:cs="宋体" w:hint="eastAsia"/>
                <w:sz w:val="18"/>
                <w:szCs w:val="18"/>
              </w:rPr>
              <w:t>允许偏差</w:t>
            </w:r>
            <w:r>
              <w:rPr>
                <w:rFonts w:ascii="宋体" w:hAnsi="宋体" w:cs="宋体"/>
                <w:sz w:val="18"/>
                <w:szCs w:val="18"/>
              </w:rPr>
              <w:t>,</w:t>
            </w:r>
            <w:r>
              <w:rPr>
                <w:rFonts w:ascii="宋体" w:hAnsi="宋体" w:cs="宋体" w:hint="eastAsia"/>
                <w:sz w:val="18"/>
                <w:szCs w:val="18"/>
              </w:rPr>
              <w:t>mm</w:t>
            </w:r>
          </w:p>
        </w:tc>
        <w:tc>
          <w:tcPr>
            <w:tcW w:w="3489" w:type="dxa"/>
            <w:vAlign w:val="center"/>
          </w:tcPr>
          <w:p w14:paraId="3442173E" w14:textId="77777777" w:rsidR="00263426" w:rsidRDefault="00000000">
            <w:pPr>
              <w:contextualSpacing/>
              <w:jc w:val="center"/>
              <w:rPr>
                <w:rFonts w:ascii="宋体" w:hAnsi="宋体" w:cs="宋体"/>
                <w:sz w:val="18"/>
                <w:szCs w:val="18"/>
              </w:rPr>
            </w:pPr>
            <w:r>
              <w:rPr>
                <w:rFonts w:ascii="宋体" w:hAnsi="宋体" w:cs="宋体" w:hint="eastAsia"/>
                <w:sz w:val="18"/>
                <w:szCs w:val="18"/>
              </w:rPr>
              <w:t>检验方法</w:t>
            </w:r>
          </w:p>
        </w:tc>
      </w:tr>
      <w:tr w:rsidR="00263426" w14:paraId="706466DB" w14:textId="77777777">
        <w:trPr>
          <w:trHeight w:val="23"/>
        </w:trPr>
        <w:tc>
          <w:tcPr>
            <w:tcW w:w="2370" w:type="dxa"/>
            <w:vAlign w:val="center"/>
          </w:tcPr>
          <w:p w14:paraId="35C1D6F4" w14:textId="77777777" w:rsidR="00263426" w:rsidRDefault="00000000">
            <w:pPr>
              <w:contextualSpacing/>
              <w:jc w:val="center"/>
              <w:rPr>
                <w:rFonts w:ascii="宋体" w:hAnsi="宋体" w:cs="宋体"/>
                <w:sz w:val="18"/>
                <w:szCs w:val="18"/>
              </w:rPr>
            </w:pPr>
            <w:r>
              <w:rPr>
                <w:rFonts w:ascii="宋体" w:hAnsi="宋体" w:cs="宋体" w:hint="eastAsia"/>
                <w:sz w:val="18"/>
                <w:szCs w:val="18"/>
              </w:rPr>
              <w:t>表面平整</w:t>
            </w:r>
          </w:p>
        </w:tc>
        <w:tc>
          <w:tcPr>
            <w:tcW w:w="2667" w:type="dxa"/>
            <w:vAlign w:val="center"/>
          </w:tcPr>
          <w:p w14:paraId="68600F87" w14:textId="77777777" w:rsidR="00263426" w:rsidRDefault="00000000">
            <w:pPr>
              <w:contextualSpacing/>
              <w:jc w:val="center"/>
              <w:rPr>
                <w:rFonts w:ascii="宋体" w:hAnsi="宋体" w:cs="宋体"/>
                <w:sz w:val="18"/>
                <w:szCs w:val="18"/>
              </w:rPr>
            </w:pPr>
            <w:r>
              <w:rPr>
                <w:rFonts w:ascii="宋体" w:hAnsi="宋体" w:cs="宋体" w:hint="eastAsia"/>
                <w:sz w:val="18"/>
                <w:szCs w:val="18"/>
              </w:rPr>
              <w:t>4</w:t>
            </w:r>
          </w:p>
        </w:tc>
        <w:tc>
          <w:tcPr>
            <w:tcW w:w="3489" w:type="dxa"/>
            <w:vAlign w:val="center"/>
          </w:tcPr>
          <w:p w14:paraId="4840936C" w14:textId="77777777" w:rsidR="00263426" w:rsidRDefault="00000000">
            <w:pPr>
              <w:contextualSpacing/>
              <w:jc w:val="center"/>
              <w:rPr>
                <w:rFonts w:ascii="宋体" w:hAnsi="宋体" w:cs="宋体"/>
                <w:sz w:val="18"/>
                <w:szCs w:val="18"/>
              </w:rPr>
            </w:pPr>
            <w:r>
              <w:rPr>
                <w:rFonts w:ascii="宋体" w:hAnsi="宋体" w:cs="宋体" w:hint="eastAsia"/>
                <w:sz w:val="18"/>
                <w:szCs w:val="18"/>
              </w:rPr>
              <w:t>用2m靠尺和楔形塞尺检查</w:t>
            </w:r>
          </w:p>
        </w:tc>
      </w:tr>
      <w:tr w:rsidR="00263426" w14:paraId="5E4A62B6" w14:textId="77777777">
        <w:trPr>
          <w:trHeight w:val="23"/>
        </w:trPr>
        <w:tc>
          <w:tcPr>
            <w:tcW w:w="2370" w:type="dxa"/>
            <w:vAlign w:val="center"/>
          </w:tcPr>
          <w:p w14:paraId="56CACA7B" w14:textId="77777777" w:rsidR="00263426" w:rsidRDefault="00000000">
            <w:pPr>
              <w:contextualSpacing/>
              <w:jc w:val="center"/>
              <w:rPr>
                <w:rFonts w:ascii="宋体" w:hAnsi="宋体" w:cs="宋体"/>
                <w:sz w:val="18"/>
                <w:szCs w:val="18"/>
              </w:rPr>
            </w:pPr>
            <w:r>
              <w:rPr>
                <w:rFonts w:ascii="宋体" w:hAnsi="宋体" w:cs="宋体" w:hint="eastAsia"/>
                <w:sz w:val="18"/>
                <w:szCs w:val="18"/>
              </w:rPr>
              <w:t>立面垂直</w:t>
            </w:r>
          </w:p>
        </w:tc>
        <w:tc>
          <w:tcPr>
            <w:tcW w:w="2667" w:type="dxa"/>
            <w:vAlign w:val="center"/>
          </w:tcPr>
          <w:p w14:paraId="3CC6B251" w14:textId="77777777" w:rsidR="00263426" w:rsidRDefault="00000000">
            <w:pPr>
              <w:contextualSpacing/>
              <w:jc w:val="center"/>
              <w:rPr>
                <w:rFonts w:ascii="宋体" w:hAnsi="宋体" w:cs="宋体"/>
                <w:sz w:val="18"/>
                <w:szCs w:val="18"/>
              </w:rPr>
            </w:pPr>
            <w:r>
              <w:rPr>
                <w:rFonts w:ascii="宋体" w:hAnsi="宋体" w:cs="宋体" w:hint="eastAsia"/>
                <w:sz w:val="18"/>
                <w:szCs w:val="18"/>
              </w:rPr>
              <w:t>4</w:t>
            </w:r>
          </w:p>
        </w:tc>
        <w:tc>
          <w:tcPr>
            <w:tcW w:w="3489" w:type="dxa"/>
            <w:vAlign w:val="center"/>
          </w:tcPr>
          <w:p w14:paraId="2DB39AE7" w14:textId="77777777" w:rsidR="00263426" w:rsidRDefault="00000000">
            <w:pPr>
              <w:contextualSpacing/>
              <w:jc w:val="center"/>
              <w:rPr>
                <w:rFonts w:ascii="宋体" w:hAnsi="宋体" w:cs="宋体"/>
                <w:sz w:val="18"/>
                <w:szCs w:val="18"/>
              </w:rPr>
            </w:pPr>
            <w:r>
              <w:rPr>
                <w:rFonts w:ascii="宋体" w:hAnsi="宋体" w:cs="宋体" w:hint="eastAsia"/>
                <w:sz w:val="18"/>
                <w:szCs w:val="18"/>
              </w:rPr>
              <w:t>用2m垂直检测</w:t>
            </w:r>
            <w:proofErr w:type="gramStart"/>
            <w:r>
              <w:rPr>
                <w:rFonts w:ascii="宋体" w:hAnsi="宋体" w:cs="宋体" w:hint="eastAsia"/>
                <w:sz w:val="18"/>
                <w:szCs w:val="18"/>
              </w:rPr>
              <w:t>尺</w:t>
            </w:r>
            <w:proofErr w:type="gramEnd"/>
            <w:r>
              <w:rPr>
                <w:rFonts w:ascii="宋体" w:hAnsi="宋体" w:cs="宋体" w:hint="eastAsia"/>
                <w:sz w:val="18"/>
                <w:szCs w:val="18"/>
              </w:rPr>
              <w:t>检查</w:t>
            </w:r>
          </w:p>
        </w:tc>
      </w:tr>
      <w:tr w:rsidR="00263426" w14:paraId="65D29F65" w14:textId="77777777">
        <w:trPr>
          <w:trHeight w:val="23"/>
        </w:trPr>
        <w:tc>
          <w:tcPr>
            <w:tcW w:w="2370" w:type="dxa"/>
            <w:vAlign w:val="center"/>
          </w:tcPr>
          <w:p w14:paraId="66B9D54E" w14:textId="77777777" w:rsidR="00263426" w:rsidRDefault="00000000">
            <w:pPr>
              <w:contextualSpacing/>
              <w:jc w:val="center"/>
              <w:rPr>
                <w:rFonts w:ascii="宋体" w:hAnsi="宋体" w:cs="宋体"/>
                <w:sz w:val="18"/>
                <w:szCs w:val="18"/>
              </w:rPr>
            </w:pPr>
            <w:r>
              <w:rPr>
                <w:rFonts w:ascii="宋体" w:hAnsi="宋体" w:cs="宋体" w:hint="eastAsia"/>
                <w:sz w:val="18"/>
                <w:szCs w:val="18"/>
              </w:rPr>
              <w:t>阴、阳角垂直</w:t>
            </w:r>
          </w:p>
        </w:tc>
        <w:tc>
          <w:tcPr>
            <w:tcW w:w="2667" w:type="dxa"/>
            <w:vAlign w:val="center"/>
          </w:tcPr>
          <w:p w14:paraId="0238EE7A" w14:textId="77777777" w:rsidR="00263426" w:rsidRDefault="00000000">
            <w:pPr>
              <w:contextualSpacing/>
              <w:jc w:val="center"/>
              <w:rPr>
                <w:rFonts w:ascii="宋体" w:hAnsi="宋体" w:cs="宋体"/>
                <w:sz w:val="18"/>
                <w:szCs w:val="18"/>
              </w:rPr>
            </w:pPr>
            <w:r>
              <w:rPr>
                <w:rFonts w:ascii="宋体" w:hAnsi="宋体" w:cs="宋体" w:hint="eastAsia"/>
                <w:sz w:val="18"/>
                <w:szCs w:val="18"/>
              </w:rPr>
              <w:t>4</w:t>
            </w:r>
          </w:p>
        </w:tc>
        <w:tc>
          <w:tcPr>
            <w:tcW w:w="3489" w:type="dxa"/>
            <w:vAlign w:val="center"/>
          </w:tcPr>
          <w:p w14:paraId="5D216954" w14:textId="77777777" w:rsidR="00263426" w:rsidRDefault="00000000">
            <w:pPr>
              <w:contextualSpacing/>
              <w:jc w:val="center"/>
              <w:rPr>
                <w:rFonts w:ascii="宋体" w:hAnsi="宋体" w:cs="宋体"/>
                <w:sz w:val="18"/>
                <w:szCs w:val="18"/>
              </w:rPr>
            </w:pPr>
            <w:r>
              <w:rPr>
                <w:rFonts w:ascii="宋体" w:hAnsi="宋体" w:cs="宋体" w:hint="eastAsia"/>
                <w:sz w:val="18"/>
                <w:szCs w:val="18"/>
              </w:rPr>
              <w:t>用2m托线板检查</w:t>
            </w:r>
          </w:p>
        </w:tc>
      </w:tr>
      <w:tr w:rsidR="00263426" w14:paraId="48ECC4AF" w14:textId="77777777">
        <w:trPr>
          <w:trHeight w:val="23"/>
        </w:trPr>
        <w:tc>
          <w:tcPr>
            <w:tcW w:w="2370" w:type="dxa"/>
            <w:vAlign w:val="center"/>
          </w:tcPr>
          <w:p w14:paraId="5C39DB67" w14:textId="77777777" w:rsidR="00263426" w:rsidRDefault="00000000">
            <w:pPr>
              <w:contextualSpacing/>
              <w:jc w:val="center"/>
              <w:rPr>
                <w:rFonts w:ascii="宋体" w:hAnsi="宋体" w:cs="宋体"/>
                <w:sz w:val="18"/>
                <w:szCs w:val="18"/>
              </w:rPr>
            </w:pPr>
            <w:r>
              <w:rPr>
                <w:rFonts w:ascii="宋体" w:hAnsi="宋体" w:cs="宋体" w:hint="eastAsia"/>
                <w:sz w:val="18"/>
                <w:szCs w:val="18"/>
              </w:rPr>
              <w:t>接缝高低差</w:t>
            </w:r>
          </w:p>
        </w:tc>
        <w:tc>
          <w:tcPr>
            <w:tcW w:w="2667" w:type="dxa"/>
            <w:vAlign w:val="center"/>
          </w:tcPr>
          <w:p w14:paraId="32A2E5F8" w14:textId="77777777" w:rsidR="00263426" w:rsidRDefault="00000000">
            <w:pPr>
              <w:contextualSpacing/>
              <w:jc w:val="center"/>
              <w:rPr>
                <w:rFonts w:ascii="宋体" w:hAnsi="宋体" w:cs="宋体"/>
                <w:sz w:val="18"/>
                <w:szCs w:val="18"/>
              </w:rPr>
            </w:pPr>
            <w:r>
              <w:rPr>
                <w:rFonts w:ascii="宋体" w:hAnsi="宋体" w:cs="宋体" w:hint="eastAsia"/>
                <w:sz w:val="18"/>
                <w:szCs w:val="18"/>
              </w:rPr>
              <w:t>1.5</w:t>
            </w:r>
          </w:p>
        </w:tc>
        <w:tc>
          <w:tcPr>
            <w:tcW w:w="3489" w:type="dxa"/>
            <w:vAlign w:val="center"/>
          </w:tcPr>
          <w:p w14:paraId="2E5D35FC" w14:textId="77777777" w:rsidR="00263426" w:rsidRDefault="00000000">
            <w:pPr>
              <w:contextualSpacing/>
              <w:jc w:val="center"/>
              <w:rPr>
                <w:rFonts w:ascii="宋体" w:hAnsi="宋体" w:cs="宋体"/>
                <w:sz w:val="18"/>
                <w:szCs w:val="18"/>
              </w:rPr>
            </w:pPr>
            <w:r>
              <w:rPr>
                <w:rFonts w:ascii="宋体" w:hAnsi="宋体" w:cs="宋体" w:hint="eastAsia"/>
                <w:sz w:val="18"/>
                <w:szCs w:val="18"/>
              </w:rPr>
              <w:t>用直尺和楔形塞尺检查</w:t>
            </w:r>
          </w:p>
        </w:tc>
      </w:tr>
    </w:tbl>
    <w:p w14:paraId="3E4259FF"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检验方法：核查隐蔽工程验收记录。</w:t>
      </w:r>
    </w:p>
    <w:p w14:paraId="12835F1C"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检查数量：每个检验批抽查不少于</w:t>
      </w:r>
      <w:r>
        <w:rPr>
          <w:rFonts w:eastAsiaTheme="minorEastAsia" w:hint="eastAsia"/>
          <w:bCs/>
          <w:sz w:val="24"/>
          <w:szCs w:val="24"/>
        </w:rPr>
        <w:t>10</w:t>
      </w:r>
      <w:r>
        <w:rPr>
          <w:rFonts w:eastAsiaTheme="minorEastAsia" w:hint="eastAsia"/>
          <w:bCs/>
          <w:sz w:val="24"/>
          <w:szCs w:val="24"/>
        </w:rPr>
        <w:t>处。</w:t>
      </w:r>
    </w:p>
    <w:p w14:paraId="54E475FC" w14:textId="77777777"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7.2.22 </w:t>
      </w:r>
      <w:r>
        <w:rPr>
          <w:rFonts w:eastAsiaTheme="minorEastAsia" w:hint="eastAsia"/>
          <w:bCs/>
          <w:sz w:val="24"/>
          <w:szCs w:val="24"/>
        </w:rPr>
        <w:t>抹面层厚度应为</w:t>
      </w:r>
      <w:r>
        <w:rPr>
          <w:rFonts w:eastAsiaTheme="minorEastAsia" w:hint="eastAsia"/>
          <w:bCs/>
          <w:sz w:val="24"/>
          <w:szCs w:val="24"/>
        </w:rPr>
        <w:t>6mm~8mm</w:t>
      </w:r>
      <w:r>
        <w:rPr>
          <w:rFonts w:eastAsiaTheme="minorEastAsia" w:hint="eastAsia"/>
          <w:bCs/>
          <w:sz w:val="24"/>
          <w:szCs w:val="24"/>
        </w:rPr>
        <w:t>，抹面层与岩棉制品应粘结牢固，且应无脱层、空鼓，面层无裂纹。</w:t>
      </w:r>
    </w:p>
    <w:p w14:paraId="5B8F22F5"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检验方法：敲击和观察检查。</w:t>
      </w:r>
    </w:p>
    <w:p w14:paraId="1D3CE5C0"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lastRenderedPageBreak/>
        <w:t>检查数量：每个检验批抽查不少于</w:t>
      </w:r>
      <w:r>
        <w:rPr>
          <w:rFonts w:eastAsiaTheme="minorEastAsia" w:hint="eastAsia"/>
          <w:bCs/>
          <w:sz w:val="24"/>
          <w:szCs w:val="24"/>
        </w:rPr>
        <w:t>3</w:t>
      </w:r>
      <w:r>
        <w:rPr>
          <w:rFonts w:eastAsiaTheme="minorEastAsia" w:hint="eastAsia"/>
          <w:bCs/>
          <w:sz w:val="24"/>
          <w:szCs w:val="24"/>
        </w:rPr>
        <w:t>处。</w:t>
      </w:r>
    </w:p>
    <w:p w14:paraId="4446BAEF" w14:textId="77777777" w:rsidR="00263426" w:rsidRDefault="00000000">
      <w:pPr>
        <w:snapToGrid w:val="0"/>
        <w:spacing w:line="500" w:lineRule="exact"/>
        <w:rPr>
          <w:rFonts w:eastAsiaTheme="minorEastAsia"/>
          <w:bCs/>
          <w:sz w:val="24"/>
          <w:szCs w:val="24"/>
        </w:rPr>
      </w:pPr>
      <w:r>
        <w:rPr>
          <w:rFonts w:eastAsiaTheme="minorEastAsia" w:hint="eastAsia"/>
          <w:b/>
          <w:sz w:val="24"/>
          <w:szCs w:val="24"/>
        </w:rPr>
        <w:t xml:space="preserve">7.2.23 </w:t>
      </w:r>
      <w:r>
        <w:rPr>
          <w:rFonts w:eastAsiaTheme="minorEastAsia" w:hint="eastAsia"/>
          <w:bCs/>
          <w:sz w:val="24"/>
          <w:szCs w:val="24"/>
        </w:rPr>
        <w:t>抹面层的允许偏差和检验方法应符合表</w:t>
      </w:r>
      <w:r>
        <w:rPr>
          <w:rFonts w:eastAsiaTheme="minorEastAsia" w:hint="eastAsia"/>
          <w:bCs/>
          <w:sz w:val="24"/>
          <w:szCs w:val="24"/>
        </w:rPr>
        <w:t>7.2.23</w:t>
      </w:r>
      <w:r>
        <w:rPr>
          <w:rFonts w:eastAsiaTheme="minorEastAsia" w:hint="eastAsia"/>
          <w:bCs/>
          <w:sz w:val="24"/>
          <w:szCs w:val="24"/>
        </w:rPr>
        <w:t>的规定。</w:t>
      </w:r>
    </w:p>
    <w:p w14:paraId="687E47E6" w14:textId="77777777" w:rsidR="00263426" w:rsidRDefault="00000000">
      <w:pPr>
        <w:snapToGrid w:val="0"/>
        <w:spacing w:line="500" w:lineRule="exact"/>
        <w:jc w:val="center"/>
        <w:rPr>
          <w:rFonts w:eastAsia="黑体"/>
        </w:rPr>
      </w:pPr>
      <w:r>
        <w:rPr>
          <w:rFonts w:eastAsia="黑体" w:hint="eastAsia"/>
        </w:rPr>
        <w:t>表</w:t>
      </w:r>
      <w:r>
        <w:rPr>
          <w:rFonts w:eastAsia="黑体" w:hint="eastAsia"/>
        </w:rPr>
        <w:t xml:space="preserve">7.2.23 </w:t>
      </w:r>
      <w:r>
        <w:rPr>
          <w:rFonts w:eastAsia="黑体" w:hint="eastAsia"/>
        </w:rPr>
        <w:t>抹面层的允许偏差和检验方法</w:t>
      </w:r>
    </w:p>
    <w:tbl>
      <w:tblPr>
        <w:tblStyle w:val="af7"/>
        <w:tblW w:w="0" w:type="auto"/>
        <w:tblLook w:val="04A0" w:firstRow="1" w:lastRow="0" w:firstColumn="1" w:lastColumn="0" w:noHBand="0" w:noVBand="1"/>
      </w:tblPr>
      <w:tblGrid>
        <w:gridCol w:w="2150"/>
        <w:gridCol w:w="1656"/>
        <w:gridCol w:w="4496"/>
      </w:tblGrid>
      <w:tr w:rsidR="00263426" w14:paraId="764A6CD5" w14:textId="77777777">
        <w:tc>
          <w:tcPr>
            <w:tcW w:w="2205" w:type="dxa"/>
            <w:vAlign w:val="center"/>
          </w:tcPr>
          <w:p w14:paraId="4F994408" w14:textId="77777777" w:rsidR="00263426" w:rsidRDefault="00000000">
            <w:pPr>
              <w:contextualSpacing/>
              <w:jc w:val="center"/>
              <w:rPr>
                <w:rFonts w:ascii="宋体" w:hAnsi="宋体" w:cs="宋体"/>
                <w:sz w:val="18"/>
                <w:szCs w:val="18"/>
              </w:rPr>
            </w:pPr>
            <w:r>
              <w:rPr>
                <w:rFonts w:ascii="宋体" w:hAnsi="宋体" w:cs="宋体" w:hint="eastAsia"/>
                <w:sz w:val="18"/>
                <w:szCs w:val="18"/>
              </w:rPr>
              <w:t>项目</w:t>
            </w:r>
          </w:p>
        </w:tc>
        <w:tc>
          <w:tcPr>
            <w:tcW w:w="1690" w:type="dxa"/>
            <w:vAlign w:val="center"/>
          </w:tcPr>
          <w:p w14:paraId="45D3BBF3" w14:textId="77777777" w:rsidR="00263426" w:rsidRDefault="00000000">
            <w:pPr>
              <w:contextualSpacing/>
              <w:jc w:val="center"/>
              <w:rPr>
                <w:rFonts w:ascii="宋体" w:hAnsi="宋体" w:cs="宋体"/>
                <w:sz w:val="18"/>
                <w:szCs w:val="18"/>
              </w:rPr>
            </w:pPr>
            <w:r>
              <w:rPr>
                <w:rFonts w:ascii="宋体" w:hAnsi="宋体" w:cs="宋体" w:hint="eastAsia"/>
                <w:sz w:val="18"/>
                <w:szCs w:val="18"/>
              </w:rPr>
              <w:t>允许偏差</w:t>
            </w:r>
            <w:r>
              <w:rPr>
                <w:rFonts w:ascii="宋体" w:hAnsi="宋体" w:cs="宋体"/>
                <w:sz w:val="18"/>
                <w:szCs w:val="18"/>
              </w:rPr>
              <w:t>,</w:t>
            </w:r>
            <w:r>
              <w:rPr>
                <w:rFonts w:ascii="宋体" w:hAnsi="宋体" w:cs="宋体" w:hint="eastAsia"/>
                <w:sz w:val="18"/>
                <w:szCs w:val="18"/>
              </w:rPr>
              <w:t>mm</w:t>
            </w:r>
          </w:p>
        </w:tc>
        <w:tc>
          <w:tcPr>
            <w:tcW w:w="4631" w:type="dxa"/>
            <w:vAlign w:val="center"/>
          </w:tcPr>
          <w:p w14:paraId="66DE3955" w14:textId="77777777" w:rsidR="00263426" w:rsidRDefault="00000000">
            <w:pPr>
              <w:contextualSpacing/>
              <w:jc w:val="center"/>
              <w:rPr>
                <w:rFonts w:ascii="宋体" w:hAnsi="宋体" w:cs="宋体"/>
                <w:sz w:val="18"/>
                <w:szCs w:val="18"/>
              </w:rPr>
            </w:pPr>
            <w:r>
              <w:rPr>
                <w:rFonts w:ascii="宋体" w:hAnsi="宋体" w:cs="宋体" w:hint="eastAsia"/>
                <w:sz w:val="18"/>
                <w:szCs w:val="18"/>
              </w:rPr>
              <w:t>检验方法</w:t>
            </w:r>
          </w:p>
        </w:tc>
      </w:tr>
      <w:tr w:rsidR="00263426" w14:paraId="1C270104" w14:textId="77777777">
        <w:tc>
          <w:tcPr>
            <w:tcW w:w="2205" w:type="dxa"/>
            <w:vAlign w:val="center"/>
          </w:tcPr>
          <w:p w14:paraId="203E2A5B" w14:textId="77777777" w:rsidR="00263426" w:rsidRDefault="00000000">
            <w:pPr>
              <w:contextualSpacing/>
              <w:jc w:val="center"/>
              <w:rPr>
                <w:rFonts w:ascii="宋体" w:hAnsi="宋体" w:cs="宋体"/>
                <w:sz w:val="18"/>
                <w:szCs w:val="18"/>
              </w:rPr>
            </w:pPr>
            <w:r>
              <w:rPr>
                <w:rFonts w:ascii="宋体" w:hAnsi="宋体" w:cs="宋体" w:hint="eastAsia"/>
                <w:sz w:val="18"/>
                <w:szCs w:val="18"/>
              </w:rPr>
              <w:t>表面平整</w:t>
            </w:r>
          </w:p>
        </w:tc>
        <w:tc>
          <w:tcPr>
            <w:tcW w:w="1690" w:type="dxa"/>
            <w:vAlign w:val="center"/>
          </w:tcPr>
          <w:p w14:paraId="0BEBAC05" w14:textId="77777777" w:rsidR="00263426" w:rsidRDefault="00000000">
            <w:pPr>
              <w:contextualSpacing/>
              <w:jc w:val="center"/>
              <w:rPr>
                <w:rFonts w:ascii="宋体" w:hAnsi="宋体" w:cs="宋体"/>
                <w:sz w:val="18"/>
                <w:szCs w:val="18"/>
              </w:rPr>
            </w:pPr>
            <w:r>
              <w:rPr>
                <w:rFonts w:ascii="宋体" w:hAnsi="宋体" w:cs="宋体" w:hint="eastAsia"/>
                <w:sz w:val="18"/>
                <w:szCs w:val="18"/>
              </w:rPr>
              <w:t>4</w:t>
            </w:r>
          </w:p>
        </w:tc>
        <w:tc>
          <w:tcPr>
            <w:tcW w:w="4631" w:type="dxa"/>
            <w:vAlign w:val="center"/>
          </w:tcPr>
          <w:p w14:paraId="6B32EFD0" w14:textId="77777777" w:rsidR="00263426" w:rsidRDefault="00000000">
            <w:pPr>
              <w:contextualSpacing/>
              <w:jc w:val="center"/>
              <w:rPr>
                <w:rFonts w:ascii="宋体" w:hAnsi="宋体" w:cs="宋体"/>
                <w:sz w:val="18"/>
                <w:szCs w:val="18"/>
              </w:rPr>
            </w:pPr>
            <w:r>
              <w:rPr>
                <w:rFonts w:ascii="宋体" w:hAnsi="宋体" w:cs="宋体" w:hint="eastAsia"/>
                <w:sz w:val="18"/>
                <w:szCs w:val="18"/>
              </w:rPr>
              <w:t>用2m靠尺和楔形塞尺检查</w:t>
            </w:r>
          </w:p>
        </w:tc>
      </w:tr>
      <w:tr w:rsidR="00263426" w14:paraId="3150B5FD" w14:textId="77777777">
        <w:tc>
          <w:tcPr>
            <w:tcW w:w="2205" w:type="dxa"/>
            <w:vAlign w:val="center"/>
          </w:tcPr>
          <w:p w14:paraId="1F5EB313" w14:textId="77777777" w:rsidR="00263426" w:rsidRDefault="00000000">
            <w:pPr>
              <w:contextualSpacing/>
              <w:jc w:val="center"/>
              <w:rPr>
                <w:rFonts w:ascii="宋体" w:hAnsi="宋体" w:cs="宋体"/>
                <w:sz w:val="18"/>
                <w:szCs w:val="18"/>
              </w:rPr>
            </w:pPr>
            <w:r>
              <w:rPr>
                <w:rFonts w:ascii="宋体" w:hAnsi="宋体" w:cs="宋体" w:hint="eastAsia"/>
                <w:sz w:val="18"/>
                <w:szCs w:val="18"/>
              </w:rPr>
              <w:t>立面垂直</w:t>
            </w:r>
          </w:p>
        </w:tc>
        <w:tc>
          <w:tcPr>
            <w:tcW w:w="1690" w:type="dxa"/>
            <w:vAlign w:val="center"/>
          </w:tcPr>
          <w:p w14:paraId="0F08915C" w14:textId="77777777" w:rsidR="00263426" w:rsidRDefault="00000000">
            <w:pPr>
              <w:contextualSpacing/>
              <w:jc w:val="center"/>
              <w:rPr>
                <w:rFonts w:ascii="宋体" w:hAnsi="宋体" w:cs="宋体"/>
                <w:sz w:val="18"/>
                <w:szCs w:val="18"/>
              </w:rPr>
            </w:pPr>
            <w:r>
              <w:rPr>
                <w:rFonts w:ascii="宋体" w:hAnsi="宋体" w:cs="宋体" w:hint="eastAsia"/>
                <w:sz w:val="18"/>
                <w:szCs w:val="18"/>
              </w:rPr>
              <w:t>4</w:t>
            </w:r>
          </w:p>
        </w:tc>
        <w:tc>
          <w:tcPr>
            <w:tcW w:w="4631" w:type="dxa"/>
            <w:vAlign w:val="center"/>
          </w:tcPr>
          <w:p w14:paraId="56BD2567" w14:textId="77777777" w:rsidR="00263426" w:rsidRDefault="00000000">
            <w:pPr>
              <w:contextualSpacing/>
              <w:jc w:val="center"/>
              <w:rPr>
                <w:rFonts w:ascii="宋体" w:hAnsi="宋体" w:cs="宋体"/>
                <w:sz w:val="18"/>
                <w:szCs w:val="18"/>
              </w:rPr>
            </w:pPr>
            <w:r>
              <w:rPr>
                <w:rFonts w:ascii="宋体" w:hAnsi="宋体" w:cs="宋体" w:hint="eastAsia"/>
                <w:sz w:val="18"/>
                <w:szCs w:val="18"/>
              </w:rPr>
              <w:t>用2m垂直检测</w:t>
            </w:r>
            <w:proofErr w:type="gramStart"/>
            <w:r>
              <w:rPr>
                <w:rFonts w:ascii="宋体" w:hAnsi="宋体" w:cs="宋体" w:hint="eastAsia"/>
                <w:sz w:val="18"/>
                <w:szCs w:val="18"/>
              </w:rPr>
              <w:t>尺</w:t>
            </w:r>
            <w:proofErr w:type="gramEnd"/>
            <w:r>
              <w:rPr>
                <w:rFonts w:ascii="宋体" w:hAnsi="宋体" w:cs="宋体" w:hint="eastAsia"/>
                <w:sz w:val="18"/>
                <w:szCs w:val="18"/>
              </w:rPr>
              <w:t>检查</w:t>
            </w:r>
          </w:p>
        </w:tc>
      </w:tr>
      <w:tr w:rsidR="00263426" w14:paraId="7D9D06EE" w14:textId="77777777">
        <w:tc>
          <w:tcPr>
            <w:tcW w:w="2205" w:type="dxa"/>
            <w:vAlign w:val="center"/>
          </w:tcPr>
          <w:p w14:paraId="00626F06" w14:textId="77777777" w:rsidR="00263426" w:rsidRDefault="00000000">
            <w:pPr>
              <w:contextualSpacing/>
              <w:jc w:val="center"/>
              <w:rPr>
                <w:rFonts w:ascii="宋体" w:hAnsi="宋体" w:cs="宋体"/>
                <w:sz w:val="18"/>
                <w:szCs w:val="18"/>
              </w:rPr>
            </w:pPr>
            <w:r>
              <w:rPr>
                <w:rFonts w:ascii="宋体" w:hAnsi="宋体" w:cs="宋体" w:hint="eastAsia"/>
                <w:sz w:val="18"/>
                <w:szCs w:val="18"/>
              </w:rPr>
              <w:t>阴、阳角方正</w:t>
            </w:r>
          </w:p>
        </w:tc>
        <w:tc>
          <w:tcPr>
            <w:tcW w:w="1690" w:type="dxa"/>
            <w:vAlign w:val="center"/>
          </w:tcPr>
          <w:p w14:paraId="5B49F0ED" w14:textId="77777777" w:rsidR="00263426" w:rsidRDefault="00000000">
            <w:pPr>
              <w:contextualSpacing/>
              <w:jc w:val="center"/>
              <w:rPr>
                <w:rFonts w:ascii="宋体" w:hAnsi="宋体" w:cs="宋体"/>
                <w:sz w:val="18"/>
                <w:szCs w:val="18"/>
              </w:rPr>
            </w:pPr>
            <w:r>
              <w:rPr>
                <w:rFonts w:ascii="宋体" w:hAnsi="宋体" w:cs="宋体" w:hint="eastAsia"/>
                <w:sz w:val="18"/>
                <w:szCs w:val="18"/>
              </w:rPr>
              <w:t>3</w:t>
            </w:r>
          </w:p>
        </w:tc>
        <w:tc>
          <w:tcPr>
            <w:tcW w:w="4631" w:type="dxa"/>
            <w:vAlign w:val="center"/>
          </w:tcPr>
          <w:p w14:paraId="3EAC9355" w14:textId="77777777" w:rsidR="00263426" w:rsidRDefault="00000000">
            <w:pPr>
              <w:contextualSpacing/>
              <w:jc w:val="center"/>
              <w:rPr>
                <w:rFonts w:ascii="宋体" w:hAnsi="宋体" w:cs="宋体"/>
                <w:sz w:val="18"/>
                <w:szCs w:val="18"/>
              </w:rPr>
            </w:pPr>
            <w:r>
              <w:rPr>
                <w:rFonts w:ascii="宋体" w:hAnsi="宋体" w:cs="宋体" w:hint="eastAsia"/>
                <w:sz w:val="18"/>
                <w:szCs w:val="18"/>
              </w:rPr>
              <w:t>用直角检测</w:t>
            </w:r>
            <w:proofErr w:type="gramStart"/>
            <w:r>
              <w:rPr>
                <w:rFonts w:ascii="宋体" w:hAnsi="宋体" w:cs="宋体" w:hint="eastAsia"/>
                <w:sz w:val="18"/>
                <w:szCs w:val="18"/>
              </w:rPr>
              <w:t>尺</w:t>
            </w:r>
            <w:proofErr w:type="gramEnd"/>
            <w:r>
              <w:rPr>
                <w:rFonts w:ascii="宋体" w:hAnsi="宋体" w:cs="宋体" w:hint="eastAsia"/>
                <w:sz w:val="18"/>
                <w:szCs w:val="18"/>
              </w:rPr>
              <w:t>检查</w:t>
            </w:r>
          </w:p>
        </w:tc>
      </w:tr>
      <w:tr w:rsidR="00263426" w14:paraId="48225E32" w14:textId="77777777">
        <w:tc>
          <w:tcPr>
            <w:tcW w:w="2205" w:type="dxa"/>
            <w:vAlign w:val="center"/>
          </w:tcPr>
          <w:p w14:paraId="0C1FDD9D" w14:textId="77777777" w:rsidR="00263426" w:rsidRDefault="00000000">
            <w:pPr>
              <w:contextualSpacing/>
              <w:jc w:val="center"/>
              <w:rPr>
                <w:rFonts w:ascii="宋体" w:hAnsi="宋体" w:cs="宋体"/>
                <w:sz w:val="18"/>
                <w:szCs w:val="18"/>
              </w:rPr>
            </w:pPr>
            <w:r>
              <w:rPr>
                <w:rFonts w:ascii="宋体" w:hAnsi="宋体" w:cs="宋体" w:hint="eastAsia"/>
                <w:sz w:val="18"/>
                <w:szCs w:val="18"/>
              </w:rPr>
              <w:t>直线度（装饰线）</w:t>
            </w:r>
          </w:p>
        </w:tc>
        <w:tc>
          <w:tcPr>
            <w:tcW w:w="1690" w:type="dxa"/>
            <w:vAlign w:val="center"/>
          </w:tcPr>
          <w:p w14:paraId="3D857AF8" w14:textId="77777777" w:rsidR="00263426" w:rsidRDefault="00000000">
            <w:pPr>
              <w:contextualSpacing/>
              <w:jc w:val="center"/>
              <w:rPr>
                <w:rFonts w:ascii="宋体" w:hAnsi="宋体" w:cs="宋体"/>
                <w:sz w:val="18"/>
                <w:szCs w:val="18"/>
              </w:rPr>
            </w:pPr>
            <w:r>
              <w:rPr>
                <w:rFonts w:ascii="宋体" w:hAnsi="宋体" w:cs="宋体" w:hint="eastAsia"/>
                <w:sz w:val="18"/>
                <w:szCs w:val="18"/>
              </w:rPr>
              <w:t>4</w:t>
            </w:r>
          </w:p>
        </w:tc>
        <w:tc>
          <w:tcPr>
            <w:tcW w:w="4631" w:type="dxa"/>
            <w:vAlign w:val="center"/>
          </w:tcPr>
          <w:p w14:paraId="44CB5901" w14:textId="77777777" w:rsidR="00263426" w:rsidRDefault="00000000">
            <w:pPr>
              <w:contextualSpacing/>
              <w:jc w:val="center"/>
              <w:rPr>
                <w:rFonts w:ascii="宋体" w:hAnsi="宋体" w:cs="宋体"/>
                <w:sz w:val="18"/>
                <w:szCs w:val="18"/>
              </w:rPr>
            </w:pPr>
            <w:r>
              <w:rPr>
                <w:rFonts w:ascii="宋体" w:hAnsi="宋体" w:cs="宋体" w:hint="eastAsia"/>
                <w:sz w:val="18"/>
                <w:szCs w:val="18"/>
              </w:rPr>
              <w:t>拉5m线，不足5m拉通线，用钢直尺检查</w:t>
            </w:r>
          </w:p>
        </w:tc>
      </w:tr>
    </w:tbl>
    <w:p w14:paraId="69846E0B"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检验方法：观察；手扳检查。</w:t>
      </w:r>
    </w:p>
    <w:p w14:paraId="187E7996"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检查数量：每个检验批抽查不少于</w:t>
      </w:r>
      <w:r>
        <w:rPr>
          <w:rFonts w:eastAsiaTheme="minorEastAsia" w:hint="eastAsia"/>
          <w:bCs/>
          <w:sz w:val="24"/>
          <w:szCs w:val="24"/>
        </w:rPr>
        <w:t>10</w:t>
      </w:r>
      <w:r>
        <w:rPr>
          <w:rFonts w:eastAsiaTheme="minorEastAsia" w:hint="eastAsia"/>
          <w:bCs/>
          <w:sz w:val="24"/>
          <w:szCs w:val="24"/>
        </w:rPr>
        <w:t>处。</w:t>
      </w:r>
    </w:p>
    <w:p w14:paraId="470B1DF3" w14:textId="0355BB74" w:rsidR="00263426" w:rsidRDefault="00000000">
      <w:pPr>
        <w:spacing w:line="500" w:lineRule="exact"/>
        <w:contextualSpacing/>
        <w:rPr>
          <w:rFonts w:eastAsiaTheme="minorEastAsia"/>
          <w:bCs/>
          <w:sz w:val="24"/>
          <w:szCs w:val="24"/>
        </w:rPr>
      </w:pPr>
      <w:r>
        <w:rPr>
          <w:rFonts w:eastAsiaTheme="minorEastAsia" w:hint="eastAsia"/>
          <w:b/>
          <w:sz w:val="24"/>
          <w:szCs w:val="24"/>
        </w:rPr>
        <w:t xml:space="preserve">7.2.24 </w:t>
      </w:r>
      <w:r>
        <w:rPr>
          <w:rFonts w:eastAsiaTheme="minorEastAsia" w:hint="eastAsia"/>
          <w:bCs/>
          <w:sz w:val="24"/>
          <w:szCs w:val="24"/>
        </w:rPr>
        <w:t>定向岩棉板薄抹灰外墙外保温工程</w:t>
      </w:r>
      <w:proofErr w:type="gramStart"/>
      <w:r>
        <w:rPr>
          <w:rFonts w:eastAsiaTheme="minorEastAsia" w:hint="eastAsia"/>
          <w:bCs/>
          <w:sz w:val="24"/>
          <w:szCs w:val="24"/>
        </w:rPr>
        <w:t>各类饰面层</w:t>
      </w:r>
      <w:proofErr w:type="gramEnd"/>
      <w:r>
        <w:rPr>
          <w:rFonts w:eastAsiaTheme="minorEastAsia" w:hint="eastAsia"/>
          <w:bCs/>
          <w:sz w:val="24"/>
          <w:szCs w:val="24"/>
        </w:rPr>
        <w:t>的基层及面层施工，应符合设计要求和</w:t>
      </w:r>
      <w:r w:rsidR="001D01A2">
        <w:rPr>
          <w:rFonts w:eastAsiaTheme="minorEastAsia" w:hint="eastAsia"/>
          <w:bCs/>
          <w:sz w:val="24"/>
          <w:szCs w:val="24"/>
        </w:rPr>
        <w:t>现行国家标准</w:t>
      </w:r>
      <w:r>
        <w:rPr>
          <w:rFonts w:eastAsiaTheme="minorEastAsia" w:hint="eastAsia"/>
          <w:bCs/>
          <w:sz w:val="24"/>
          <w:szCs w:val="24"/>
        </w:rPr>
        <w:t>《建筑装饰装修工程质量验收标准》</w:t>
      </w:r>
      <w:r>
        <w:rPr>
          <w:rFonts w:eastAsiaTheme="minorEastAsia" w:hint="eastAsia"/>
          <w:bCs/>
          <w:sz w:val="24"/>
          <w:szCs w:val="24"/>
        </w:rPr>
        <w:t>GB 50210</w:t>
      </w:r>
      <w:r>
        <w:rPr>
          <w:rFonts w:eastAsiaTheme="minorEastAsia" w:hint="eastAsia"/>
          <w:bCs/>
          <w:sz w:val="24"/>
          <w:szCs w:val="24"/>
        </w:rPr>
        <w:t>的要求，并应符合下列规定：</w:t>
      </w:r>
    </w:p>
    <w:p w14:paraId="1088BE6F"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1</w:t>
      </w:r>
      <w:r>
        <w:rPr>
          <w:rFonts w:eastAsiaTheme="minorEastAsia" w:hint="eastAsia"/>
          <w:sz w:val="24"/>
          <w:szCs w:val="24"/>
        </w:rPr>
        <w:t xml:space="preserve"> </w:t>
      </w:r>
      <w:r>
        <w:rPr>
          <w:rFonts w:eastAsiaTheme="minorEastAsia" w:hint="eastAsia"/>
          <w:sz w:val="24"/>
          <w:szCs w:val="24"/>
        </w:rPr>
        <w:t>饰面层施工的基层应无脱层、空鼓和裂缝，基层应平整、洁净，含水率应符合饰面层施工的要求</w:t>
      </w:r>
      <w:r>
        <w:rPr>
          <w:rFonts w:eastAsiaTheme="minorEastAsia" w:hint="eastAsia"/>
          <w:bCs/>
          <w:sz w:val="24"/>
          <w:szCs w:val="24"/>
        </w:rPr>
        <w:t>；</w:t>
      </w:r>
    </w:p>
    <w:p w14:paraId="68FE62EA"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2</w:t>
      </w:r>
      <w:r>
        <w:rPr>
          <w:rFonts w:eastAsiaTheme="minorEastAsia" w:hint="eastAsia"/>
          <w:sz w:val="24"/>
          <w:szCs w:val="24"/>
        </w:rPr>
        <w:t xml:space="preserve"> </w:t>
      </w:r>
      <w:r>
        <w:rPr>
          <w:rFonts w:eastAsiaTheme="minorEastAsia" w:hint="eastAsia"/>
          <w:sz w:val="24"/>
          <w:szCs w:val="24"/>
        </w:rPr>
        <w:t>饰面层不得滲漏；</w:t>
      </w:r>
    </w:p>
    <w:p w14:paraId="0225ACDD" w14:textId="77777777" w:rsidR="00263426" w:rsidRDefault="00000000">
      <w:pPr>
        <w:spacing w:line="500" w:lineRule="exact"/>
        <w:ind w:firstLineChars="200" w:firstLine="482"/>
        <w:contextualSpacing/>
        <w:jc w:val="left"/>
        <w:rPr>
          <w:rFonts w:eastAsiaTheme="minorEastAsia"/>
          <w:sz w:val="24"/>
          <w:szCs w:val="24"/>
        </w:rPr>
      </w:pPr>
      <w:r>
        <w:rPr>
          <w:rFonts w:eastAsiaTheme="minorEastAsia" w:hint="eastAsia"/>
          <w:b/>
          <w:bCs/>
          <w:sz w:val="24"/>
          <w:szCs w:val="24"/>
        </w:rPr>
        <w:t>3</w:t>
      </w:r>
      <w:r>
        <w:rPr>
          <w:rFonts w:eastAsiaTheme="minorEastAsia" w:hint="eastAsia"/>
          <w:sz w:val="24"/>
          <w:szCs w:val="24"/>
        </w:rPr>
        <w:t xml:space="preserve"> </w:t>
      </w:r>
      <w:proofErr w:type="gramStart"/>
      <w:r>
        <w:rPr>
          <w:rFonts w:eastAsiaTheme="minorEastAsia" w:hint="eastAsia"/>
          <w:sz w:val="24"/>
          <w:szCs w:val="24"/>
        </w:rPr>
        <w:t>保温层及饰面层</w:t>
      </w:r>
      <w:proofErr w:type="gramEnd"/>
      <w:r>
        <w:rPr>
          <w:rFonts w:eastAsiaTheme="minorEastAsia" w:hint="eastAsia"/>
          <w:sz w:val="24"/>
          <w:szCs w:val="24"/>
        </w:rPr>
        <w:t>与其他部位交接的收口处，应采取防水密封措施。</w:t>
      </w:r>
    </w:p>
    <w:p w14:paraId="7A654571"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检验方法：观察检查；核查检验报告和隐蔽工程验收记录。</w:t>
      </w:r>
    </w:p>
    <w:p w14:paraId="1A25F1DF"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bCs/>
          <w:sz w:val="24"/>
          <w:szCs w:val="24"/>
        </w:rPr>
        <w:t>检查数量：全数检查。</w:t>
      </w:r>
    </w:p>
    <w:p w14:paraId="3CBCBF1F" w14:textId="77777777" w:rsidR="00263426" w:rsidRDefault="00263426">
      <w:pPr>
        <w:jc w:val="center"/>
        <w:outlineLvl w:val="1"/>
        <w:rPr>
          <w:rFonts w:eastAsia="黑体"/>
          <w:sz w:val="24"/>
          <w:szCs w:val="24"/>
        </w:rPr>
      </w:pPr>
    </w:p>
    <w:p w14:paraId="2FFCCA33" w14:textId="77777777" w:rsidR="00263426" w:rsidRDefault="00000000">
      <w:pPr>
        <w:spacing w:line="360" w:lineRule="exact"/>
        <w:outlineLvl w:val="1"/>
        <w:rPr>
          <w:rFonts w:eastAsia="黑体"/>
          <w:sz w:val="28"/>
          <w:szCs w:val="28"/>
        </w:rPr>
      </w:pPr>
      <w:r>
        <w:rPr>
          <w:rFonts w:eastAsiaTheme="minorEastAsia" w:hint="eastAsia"/>
          <w:bCs/>
        </w:rPr>
        <w:br w:type="page"/>
      </w:r>
    </w:p>
    <w:p w14:paraId="0FE5DA60" w14:textId="77777777" w:rsidR="00263426" w:rsidRDefault="00263426">
      <w:pPr>
        <w:rPr>
          <w:rFonts w:eastAsiaTheme="minorEastAsia"/>
          <w:bCs/>
        </w:rPr>
      </w:pPr>
    </w:p>
    <w:p w14:paraId="7FF7522A" w14:textId="77777777" w:rsidR="00263426" w:rsidRDefault="00000000">
      <w:pPr>
        <w:pStyle w:val="1"/>
        <w:keepNext w:val="0"/>
        <w:keepLines w:val="0"/>
        <w:spacing w:before="0" w:after="0" w:line="240" w:lineRule="auto"/>
        <w:jc w:val="center"/>
        <w:rPr>
          <w:rFonts w:ascii="黑体" w:eastAsia="黑体" w:hAnsi="宋体"/>
          <w:b w:val="0"/>
          <w:sz w:val="28"/>
          <w:szCs w:val="28"/>
        </w:rPr>
      </w:pPr>
      <w:bookmarkStart w:id="63" w:name="_Toc87534736"/>
      <w:bookmarkStart w:id="64" w:name="_Toc18514"/>
      <w:bookmarkStart w:id="65" w:name="_Toc30859"/>
      <w:bookmarkStart w:id="66" w:name="_Toc87534260"/>
      <w:bookmarkStart w:id="67" w:name="_Toc123020609"/>
      <w:bookmarkStart w:id="68" w:name="_Toc18126"/>
      <w:bookmarkEnd w:id="29"/>
      <w:bookmarkEnd w:id="30"/>
      <w:bookmarkEnd w:id="31"/>
      <w:bookmarkEnd w:id="32"/>
      <w:bookmarkEnd w:id="33"/>
      <w:r>
        <w:rPr>
          <w:rFonts w:ascii="黑体" w:eastAsia="黑体" w:hAnsi="宋体" w:hint="eastAsia"/>
          <w:b w:val="0"/>
          <w:sz w:val="28"/>
          <w:szCs w:val="28"/>
        </w:rPr>
        <w:t>本标准用词说明</w:t>
      </w:r>
      <w:bookmarkEnd w:id="34"/>
      <w:bookmarkEnd w:id="35"/>
      <w:bookmarkEnd w:id="36"/>
      <w:bookmarkEnd w:id="37"/>
      <w:bookmarkEnd w:id="38"/>
      <w:bookmarkEnd w:id="39"/>
      <w:bookmarkEnd w:id="63"/>
      <w:bookmarkEnd w:id="64"/>
      <w:bookmarkEnd w:id="65"/>
      <w:bookmarkEnd w:id="66"/>
      <w:bookmarkEnd w:id="67"/>
      <w:bookmarkEnd w:id="68"/>
    </w:p>
    <w:p w14:paraId="4E18056D" w14:textId="77777777" w:rsidR="00263426" w:rsidRDefault="00000000">
      <w:pPr>
        <w:spacing w:line="500" w:lineRule="exact"/>
        <w:ind w:firstLineChars="200" w:firstLine="482"/>
        <w:jc w:val="left"/>
        <w:rPr>
          <w:sz w:val="24"/>
          <w:szCs w:val="24"/>
        </w:rPr>
      </w:pPr>
      <w:r>
        <w:rPr>
          <w:rFonts w:hint="eastAsia"/>
          <w:b/>
          <w:sz w:val="24"/>
          <w:szCs w:val="24"/>
        </w:rPr>
        <w:t>1</w:t>
      </w:r>
      <w:r>
        <w:rPr>
          <w:rFonts w:hint="eastAsia"/>
          <w:sz w:val="24"/>
          <w:szCs w:val="24"/>
        </w:rPr>
        <w:t xml:space="preserve">  </w:t>
      </w:r>
      <w:r>
        <w:rPr>
          <w:rFonts w:hint="eastAsia"/>
          <w:sz w:val="24"/>
          <w:szCs w:val="24"/>
        </w:rPr>
        <w:t>为便于在执行本标准条文时区别对待，对要求严格程度不同的用词说明如下：</w:t>
      </w:r>
    </w:p>
    <w:p w14:paraId="0A94FD4B" w14:textId="77777777" w:rsidR="00263426" w:rsidRDefault="00000000">
      <w:pPr>
        <w:spacing w:line="500" w:lineRule="exact"/>
        <w:ind w:firstLineChars="400" w:firstLine="964"/>
        <w:jc w:val="left"/>
        <w:rPr>
          <w:sz w:val="24"/>
          <w:szCs w:val="24"/>
        </w:rPr>
      </w:pPr>
      <w:r>
        <w:rPr>
          <w:rFonts w:hint="eastAsia"/>
          <w:b/>
          <w:sz w:val="24"/>
          <w:szCs w:val="24"/>
        </w:rPr>
        <w:t>1</w:t>
      </w:r>
      <w:r>
        <w:rPr>
          <w:rFonts w:hint="eastAsia"/>
          <w:b/>
          <w:sz w:val="24"/>
          <w:szCs w:val="24"/>
        </w:rPr>
        <w:t>）</w:t>
      </w:r>
      <w:r>
        <w:rPr>
          <w:rFonts w:hint="eastAsia"/>
          <w:sz w:val="24"/>
          <w:szCs w:val="24"/>
        </w:rPr>
        <w:t xml:space="preserve"> </w:t>
      </w:r>
      <w:r>
        <w:rPr>
          <w:rFonts w:hint="eastAsia"/>
          <w:sz w:val="24"/>
          <w:szCs w:val="24"/>
        </w:rPr>
        <w:t>表示很严格，非这样做不可的用词：正面</w:t>
      </w:r>
      <w:proofErr w:type="gramStart"/>
      <w:r>
        <w:rPr>
          <w:rFonts w:hint="eastAsia"/>
          <w:sz w:val="24"/>
          <w:szCs w:val="24"/>
        </w:rPr>
        <w:t>词采用</w:t>
      </w:r>
      <w:proofErr w:type="gramEnd"/>
      <w:r>
        <w:rPr>
          <w:rFonts w:hint="eastAsia"/>
          <w:sz w:val="24"/>
          <w:szCs w:val="24"/>
        </w:rPr>
        <w:t>“必须”；反面</w:t>
      </w:r>
      <w:proofErr w:type="gramStart"/>
      <w:r>
        <w:rPr>
          <w:rFonts w:hint="eastAsia"/>
          <w:sz w:val="24"/>
          <w:szCs w:val="24"/>
        </w:rPr>
        <w:t>词采用</w:t>
      </w:r>
      <w:proofErr w:type="gramEnd"/>
      <w:r>
        <w:rPr>
          <w:rFonts w:hint="eastAsia"/>
          <w:sz w:val="24"/>
          <w:szCs w:val="24"/>
        </w:rPr>
        <w:t>“严禁”；</w:t>
      </w:r>
    </w:p>
    <w:p w14:paraId="10C5DFCB" w14:textId="77777777" w:rsidR="00263426" w:rsidRDefault="00000000">
      <w:pPr>
        <w:spacing w:line="500" w:lineRule="exact"/>
        <w:ind w:firstLineChars="400" w:firstLine="964"/>
        <w:jc w:val="left"/>
        <w:rPr>
          <w:sz w:val="24"/>
          <w:szCs w:val="24"/>
        </w:rPr>
      </w:pPr>
      <w:r>
        <w:rPr>
          <w:rFonts w:hint="eastAsia"/>
          <w:b/>
          <w:sz w:val="24"/>
          <w:szCs w:val="24"/>
        </w:rPr>
        <w:t>2</w:t>
      </w:r>
      <w:r>
        <w:rPr>
          <w:rFonts w:hint="eastAsia"/>
          <w:b/>
          <w:sz w:val="24"/>
          <w:szCs w:val="24"/>
        </w:rPr>
        <w:t>）</w:t>
      </w:r>
      <w:r>
        <w:rPr>
          <w:rFonts w:hint="eastAsia"/>
          <w:sz w:val="24"/>
          <w:szCs w:val="24"/>
        </w:rPr>
        <w:t xml:space="preserve"> </w:t>
      </w:r>
      <w:r>
        <w:rPr>
          <w:rFonts w:hint="eastAsia"/>
          <w:sz w:val="24"/>
          <w:szCs w:val="24"/>
        </w:rPr>
        <w:t>表示严格，在正常情况下均应这样做的用词：正面</w:t>
      </w:r>
      <w:proofErr w:type="gramStart"/>
      <w:r>
        <w:rPr>
          <w:rFonts w:hint="eastAsia"/>
          <w:sz w:val="24"/>
          <w:szCs w:val="24"/>
        </w:rPr>
        <w:t>词采用</w:t>
      </w:r>
      <w:proofErr w:type="gramEnd"/>
      <w:r>
        <w:rPr>
          <w:rFonts w:hint="eastAsia"/>
          <w:sz w:val="24"/>
          <w:szCs w:val="24"/>
        </w:rPr>
        <w:t>“应”；反面</w:t>
      </w:r>
      <w:proofErr w:type="gramStart"/>
      <w:r>
        <w:rPr>
          <w:rFonts w:hint="eastAsia"/>
          <w:sz w:val="24"/>
          <w:szCs w:val="24"/>
        </w:rPr>
        <w:t>词采用</w:t>
      </w:r>
      <w:proofErr w:type="gramEnd"/>
      <w:r>
        <w:rPr>
          <w:rFonts w:hint="eastAsia"/>
          <w:sz w:val="24"/>
          <w:szCs w:val="24"/>
        </w:rPr>
        <w:t>“不应”或“不得”；</w:t>
      </w:r>
    </w:p>
    <w:p w14:paraId="12273568" w14:textId="77777777" w:rsidR="00263426" w:rsidRDefault="00000000">
      <w:pPr>
        <w:spacing w:line="500" w:lineRule="exact"/>
        <w:ind w:firstLineChars="400" w:firstLine="964"/>
        <w:jc w:val="left"/>
        <w:rPr>
          <w:sz w:val="24"/>
          <w:szCs w:val="24"/>
        </w:rPr>
      </w:pPr>
      <w:r>
        <w:rPr>
          <w:rFonts w:hint="eastAsia"/>
          <w:b/>
          <w:sz w:val="24"/>
          <w:szCs w:val="24"/>
        </w:rPr>
        <w:t>3</w:t>
      </w:r>
      <w:r>
        <w:rPr>
          <w:rFonts w:hint="eastAsia"/>
          <w:b/>
          <w:sz w:val="24"/>
          <w:szCs w:val="24"/>
        </w:rPr>
        <w:t>）</w:t>
      </w:r>
      <w:r>
        <w:rPr>
          <w:rFonts w:hint="eastAsia"/>
          <w:sz w:val="24"/>
          <w:szCs w:val="24"/>
        </w:rPr>
        <w:t xml:space="preserve"> </w:t>
      </w:r>
      <w:r>
        <w:rPr>
          <w:rFonts w:hint="eastAsia"/>
          <w:sz w:val="24"/>
          <w:szCs w:val="24"/>
        </w:rPr>
        <w:t>表示允许稍有选择，在条件许可时，首先应这样做的用词：正面</w:t>
      </w:r>
      <w:proofErr w:type="gramStart"/>
      <w:r>
        <w:rPr>
          <w:rFonts w:hint="eastAsia"/>
          <w:sz w:val="24"/>
          <w:szCs w:val="24"/>
        </w:rPr>
        <w:t>词采用</w:t>
      </w:r>
      <w:proofErr w:type="gramEnd"/>
      <w:r>
        <w:rPr>
          <w:rFonts w:hint="eastAsia"/>
          <w:sz w:val="24"/>
          <w:szCs w:val="24"/>
        </w:rPr>
        <w:t>“宜”；反面</w:t>
      </w:r>
      <w:proofErr w:type="gramStart"/>
      <w:r>
        <w:rPr>
          <w:rFonts w:hint="eastAsia"/>
          <w:sz w:val="24"/>
          <w:szCs w:val="24"/>
        </w:rPr>
        <w:t>词采用</w:t>
      </w:r>
      <w:proofErr w:type="gramEnd"/>
      <w:r>
        <w:rPr>
          <w:rFonts w:hint="eastAsia"/>
          <w:sz w:val="24"/>
          <w:szCs w:val="24"/>
        </w:rPr>
        <w:t>“不宜”；</w:t>
      </w:r>
    </w:p>
    <w:p w14:paraId="05389546" w14:textId="77777777" w:rsidR="00263426" w:rsidRDefault="00000000">
      <w:pPr>
        <w:spacing w:line="500" w:lineRule="exact"/>
        <w:ind w:firstLineChars="400" w:firstLine="964"/>
        <w:jc w:val="left"/>
        <w:rPr>
          <w:sz w:val="24"/>
          <w:szCs w:val="24"/>
        </w:rPr>
      </w:pPr>
      <w:r>
        <w:rPr>
          <w:rFonts w:hint="eastAsia"/>
          <w:b/>
          <w:sz w:val="24"/>
          <w:szCs w:val="24"/>
        </w:rPr>
        <w:t>4</w:t>
      </w:r>
      <w:r>
        <w:rPr>
          <w:rFonts w:hint="eastAsia"/>
          <w:b/>
          <w:sz w:val="24"/>
          <w:szCs w:val="24"/>
        </w:rPr>
        <w:t>）</w:t>
      </w:r>
      <w:r>
        <w:rPr>
          <w:rFonts w:hint="eastAsia"/>
          <w:sz w:val="24"/>
          <w:szCs w:val="24"/>
        </w:rPr>
        <w:t xml:space="preserve"> </w:t>
      </w:r>
      <w:r>
        <w:rPr>
          <w:rFonts w:hint="eastAsia"/>
          <w:sz w:val="24"/>
          <w:szCs w:val="24"/>
        </w:rPr>
        <w:t>表示有所选择，在一定条件下可以这样做的，采用“可”。</w:t>
      </w:r>
    </w:p>
    <w:p w14:paraId="66C364A3" w14:textId="77777777" w:rsidR="00263426" w:rsidRDefault="00000000">
      <w:pPr>
        <w:spacing w:line="500" w:lineRule="exact"/>
        <w:ind w:firstLineChars="200" w:firstLine="482"/>
        <w:jc w:val="left"/>
        <w:rPr>
          <w:sz w:val="24"/>
          <w:szCs w:val="24"/>
        </w:rPr>
      </w:pPr>
      <w:r>
        <w:rPr>
          <w:rFonts w:hint="eastAsia"/>
          <w:b/>
          <w:sz w:val="24"/>
          <w:szCs w:val="24"/>
        </w:rPr>
        <w:t xml:space="preserve">2 </w:t>
      </w:r>
      <w:r>
        <w:rPr>
          <w:rFonts w:hint="eastAsia"/>
          <w:sz w:val="24"/>
          <w:szCs w:val="24"/>
        </w:rPr>
        <w:t xml:space="preserve"> </w:t>
      </w:r>
      <w:r>
        <w:rPr>
          <w:rFonts w:hint="eastAsia"/>
          <w:sz w:val="24"/>
          <w:szCs w:val="24"/>
        </w:rPr>
        <w:t>条文中指明应按其他有关标准执行的写法为：“应符合</w:t>
      </w:r>
      <w:r>
        <w:rPr>
          <w:sz w:val="24"/>
          <w:szCs w:val="24"/>
        </w:rPr>
        <w:t>……</w:t>
      </w:r>
      <w:r>
        <w:rPr>
          <w:rFonts w:hint="eastAsia"/>
          <w:sz w:val="24"/>
          <w:szCs w:val="24"/>
        </w:rPr>
        <w:t>的规定”或“应按</w:t>
      </w:r>
      <w:r>
        <w:rPr>
          <w:sz w:val="24"/>
          <w:szCs w:val="24"/>
        </w:rPr>
        <w:t>……</w:t>
      </w:r>
      <w:r>
        <w:rPr>
          <w:rFonts w:hint="eastAsia"/>
          <w:sz w:val="24"/>
          <w:szCs w:val="24"/>
        </w:rPr>
        <w:t>执行”。</w:t>
      </w:r>
    </w:p>
    <w:p w14:paraId="70F8A29E" w14:textId="77777777" w:rsidR="00263426" w:rsidRDefault="00000000">
      <w:pPr>
        <w:rPr>
          <w:sz w:val="24"/>
          <w:szCs w:val="24"/>
        </w:rPr>
      </w:pPr>
      <w:r>
        <w:rPr>
          <w:rFonts w:hint="eastAsia"/>
          <w:sz w:val="24"/>
          <w:szCs w:val="24"/>
        </w:rPr>
        <w:br w:type="page"/>
      </w:r>
    </w:p>
    <w:p w14:paraId="0D838CB3" w14:textId="77777777" w:rsidR="00263426" w:rsidRDefault="00000000">
      <w:pPr>
        <w:pStyle w:val="1"/>
        <w:keepNext w:val="0"/>
        <w:keepLines w:val="0"/>
        <w:spacing w:before="0" w:after="0" w:line="240" w:lineRule="auto"/>
        <w:jc w:val="center"/>
        <w:rPr>
          <w:rFonts w:ascii="黑体" w:eastAsia="黑体" w:hAnsi="Calibri"/>
          <w:b w:val="0"/>
          <w:sz w:val="28"/>
          <w:szCs w:val="28"/>
        </w:rPr>
      </w:pPr>
      <w:bookmarkStart w:id="69" w:name="_Toc4074726"/>
      <w:bookmarkStart w:id="70" w:name="_Toc514069309"/>
      <w:bookmarkStart w:id="71" w:name="_Toc514069001"/>
      <w:bookmarkStart w:id="72" w:name="_Toc38467504"/>
      <w:bookmarkStart w:id="73" w:name="_Toc123020610"/>
      <w:bookmarkStart w:id="74" w:name="_Toc87534737"/>
      <w:bookmarkStart w:id="75" w:name="_Toc15507"/>
      <w:bookmarkStart w:id="76" w:name="_Toc514069236"/>
      <w:bookmarkStart w:id="77" w:name="_Toc87534261"/>
      <w:bookmarkStart w:id="78" w:name="_Toc30675"/>
      <w:bookmarkStart w:id="79" w:name="_Toc8836262"/>
      <w:bookmarkStart w:id="80" w:name="_Toc28244"/>
      <w:r>
        <w:rPr>
          <w:rFonts w:ascii="黑体" w:eastAsia="黑体" w:hAnsi="Calibri" w:hint="eastAsia"/>
          <w:b w:val="0"/>
          <w:sz w:val="28"/>
          <w:szCs w:val="28"/>
        </w:rPr>
        <w:lastRenderedPageBreak/>
        <w:t>引用标准名录</w:t>
      </w:r>
      <w:bookmarkEnd w:id="69"/>
      <w:bookmarkEnd w:id="70"/>
      <w:bookmarkEnd w:id="71"/>
      <w:bookmarkEnd w:id="72"/>
      <w:bookmarkEnd w:id="73"/>
      <w:bookmarkEnd w:id="74"/>
      <w:bookmarkEnd w:id="75"/>
      <w:bookmarkEnd w:id="76"/>
      <w:bookmarkEnd w:id="77"/>
      <w:bookmarkEnd w:id="78"/>
      <w:bookmarkEnd w:id="79"/>
      <w:bookmarkEnd w:id="80"/>
    </w:p>
    <w:p w14:paraId="0AB967E7" w14:textId="09EA3CD3" w:rsidR="00263426" w:rsidRPr="00765E4A" w:rsidRDefault="00000000" w:rsidP="00765E4A">
      <w:pPr>
        <w:pStyle w:val="aff"/>
        <w:numPr>
          <w:ilvl w:val="0"/>
          <w:numId w:val="3"/>
        </w:numPr>
        <w:spacing w:line="500" w:lineRule="exact"/>
        <w:ind w:firstLineChars="0"/>
        <w:rPr>
          <w:rFonts w:eastAsiaTheme="minorEastAsia"/>
          <w:bCs/>
          <w:sz w:val="24"/>
          <w:szCs w:val="24"/>
        </w:rPr>
      </w:pPr>
      <w:r w:rsidRPr="00765E4A">
        <w:rPr>
          <w:rFonts w:eastAsiaTheme="minorEastAsia" w:hint="eastAsia"/>
          <w:bCs/>
          <w:sz w:val="24"/>
          <w:szCs w:val="24"/>
        </w:rPr>
        <w:t>《建筑结构荷载规范》</w:t>
      </w:r>
      <w:r w:rsidRPr="00765E4A">
        <w:rPr>
          <w:rFonts w:eastAsiaTheme="minorEastAsia" w:hint="eastAsia"/>
          <w:bCs/>
          <w:sz w:val="24"/>
          <w:szCs w:val="24"/>
        </w:rPr>
        <w:t xml:space="preserve"> GB 50009</w:t>
      </w:r>
    </w:p>
    <w:p w14:paraId="05D3B73A" w14:textId="77777777" w:rsidR="00263426" w:rsidRDefault="00000000">
      <w:pPr>
        <w:numPr>
          <w:ilvl w:val="0"/>
          <w:numId w:val="3"/>
        </w:numPr>
        <w:spacing w:line="500" w:lineRule="exact"/>
        <w:rPr>
          <w:rFonts w:eastAsiaTheme="minorEastAsia"/>
          <w:sz w:val="24"/>
          <w:szCs w:val="24"/>
        </w:rPr>
      </w:pPr>
      <w:r>
        <w:rPr>
          <w:rFonts w:eastAsiaTheme="minorEastAsia"/>
          <w:sz w:val="24"/>
          <w:szCs w:val="24"/>
        </w:rPr>
        <w:t>《建筑设计防火规范》</w:t>
      </w:r>
      <w:r>
        <w:rPr>
          <w:rFonts w:eastAsiaTheme="minorEastAsia"/>
          <w:sz w:val="24"/>
          <w:szCs w:val="24"/>
        </w:rPr>
        <w:t>GB 50016</w:t>
      </w:r>
    </w:p>
    <w:p w14:paraId="2628E94A"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《建筑结构可靠性设计统一标准》</w:t>
      </w:r>
      <w:r>
        <w:rPr>
          <w:rFonts w:eastAsiaTheme="minorEastAsia" w:hint="eastAsia"/>
          <w:bCs/>
          <w:sz w:val="24"/>
          <w:szCs w:val="24"/>
        </w:rPr>
        <w:t xml:space="preserve"> GB 50068</w:t>
      </w:r>
    </w:p>
    <w:p w14:paraId="0A8A7EB9"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《工程结构可靠性设计统一标准》</w:t>
      </w:r>
      <w:r>
        <w:rPr>
          <w:rFonts w:eastAsiaTheme="minorEastAsia" w:hint="eastAsia"/>
          <w:sz w:val="24"/>
          <w:szCs w:val="24"/>
        </w:rPr>
        <w:t>GB</w:t>
      </w:r>
      <w:r>
        <w:rPr>
          <w:rFonts w:eastAsiaTheme="minorEastAsia" w:hint="eastAsia"/>
          <w:bCs/>
          <w:sz w:val="24"/>
          <w:szCs w:val="24"/>
        </w:rPr>
        <w:t xml:space="preserve"> 50153</w:t>
      </w:r>
    </w:p>
    <w:p w14:paraId="7E2C3394"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《民用建筑热工设计规范》</w:t>
      </w:r>
      <w:r>
        <w:rPr>
          <w:rFonts w:eastAsiaTheme="minorEastAsia" w:hint="eastAsia"/>
          <w:bCs/>
          <w:sz w:val="24"/>
          <w:szCs w:val="24"/>
        </w:rPr>
        <w:t>GB 50176</w:t>
      </w:r>
    </w:p>
    <w:p w14:paraId="00C3B3B3" w14:textId="77777777" w:rsidR="00263426" w:rsidRDefault="00000000">
      <w:pPr>
        <w:numPr>
          <w:ilvl w:val="0"/>
          <w:numId w:val="3"/>
        </w:numPr>
        <w:spacing w:line="500" w:lineRule="exact"/>
        <w:rPr>
          <w:rFonts w:ascii="宋体" w:hAnsi="宋体"/>
        </w:rPr>
      </w:pPr>
      <w:r>
        <w:rPr>
          <w:rFonts w:eastAsiaTheme="minorEastAsia" w:hint="eastAsia"/>
          <w:bCs/>
          <w:sz w:val="24"/>
          <w:szCs w:val="24"/>
        </w:rPr>
        <w:t>《建筑装饰装修工程质量验收标准》</w:t>
      </w:r>
      <w:r>
        <w:rPr>
          <w:rFonts w:eastAsiaTheme="minorEastAsia" w:hint="eastAsia"/>
          <w:bCs/>
          <w:sz w:val="24"/>
          <w:szCs w:val="24"/>
        </w:rPr>
        <w:t>GB 50210</w:t>
      </w:r>
    </w:p>
    <w:p w14:paraId="6ED1821D"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《建筑工程施工质量验收统一标淮》</w:t>
      </w:r>
      <w:r>
        <w:rPr>
          <w:rFonts w:eastAsiaTheme="minorEastAsia" w:hint="eastAsia"/>
          <w:bCs/>
          <w:sz w:val="24"/>
          <w:szCs w:val="24"/>
        </w:rPr>
        <w:t>GB 50300</w:t>
      </w:r>
    </w:p>
    <w:p w14:paraId="76797331"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《建筑节能工程施工质量验收标准》</w:t>
      </w:r>
      <w:r>
        <w:rPr>
          <w:rFonts w:eastAsiaTheme="minorEastAsia" w:hint="eastAsia"/>
          <w:bCs/>
          <w:sz w:val="24"/>
          <w:szCs w:val="24"/>
        </w:rPr>
        <w:t>GB 50411</w:t>
      </w:r>
    </w:p>
    <w:p w14:paraId="2C451052"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《工程结构通用规范》</w:t>
      </w:r>
      <w:r>
        <w:rPr>
          <w:rFonts w:eastAsiaTheme="minorEastAsia" w:hint="eastAsia"/>
          <w:bCs/>
          <w:sz w:val="24"/>
          <w:szCs w:val="24"/>
        </w:rPr>
        <w:t>GB 55001</w:t>
      </w:r>
    </w:p>
    <w:p w14:paraId="708FD475"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《建筑结构荷载通用规范》</w:t>
      </w:r>
      <w:r>
        <w:rPr>
          <w:rFonts w:eastAsiaTheme="minorEastAsia" w:hint="eastAsia"/>
          <w:bCs/>
          <w:sz w:val="24"/>
          <w:szCs w:val="24"/>
        </w:rPr>
        <w:t>GB 55009</w:t>
      </w:r>
    </w:p>
    <w:p w14:paraId="58D66EF5" w14:textId="77777777" w:rsidR="00263426" w:rsidRDefault="00000000">
      <w:pPr>
        <w:numPr>
          <w:ilvl w:val="0"/>
          <w:numId w:val="3"/>
        </w:numPr>
        <w:spacing w:line="500" w:lineRule="exact"/>
        <w:rPr>
          <w:rFonts w:eastAsiaTheme="minorEastAsia"/>
          <w:bCs/>
          <w:sz w:val="24"/>
          <w:szCs w:val="24"/>
        </w:rPr>
      </w:pPr>
      <w:r>
        <w:rPr>
          <w:rFonts w:eastAsiaTheme="minorEastAsia" w:hint="eastAsia"/>
          <w:sz w:val="24"/>
          <w:szCs w:val="24"/>
        </w:rPr>
        <w:t>《建筑与市政工程防水通用规范》</w:t>
      </w:r>
      <w:r>
        <w:rPr>
          <w:rFonts w:eastAsiaTheme="minorEastAsia" w:hint="eastAsia"/>
          <w:sz w:val="24"/>
          <w:szCs w:val="24"/>
        </w:rPr>
        <w:t>GB 55030</w:t>
      </w:r>
    </w:p>
    <w:p w14:paraId="356BA0EB"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《建筑防火通用规范》</w:t>
      </w:r>
      <w:r>
        <w:rPr>
          <w:rFonts w:eastAsiaTheme="minorEastAsia" w:hint="eastAsia"/>
          <w:bCs/>
          <w:sz w:val="24"/>
          <w:szCs w:val="24"/>
        </w:rPr>
        <w:t>GB 55037</w:t>
      </w:r>
    </w:p>
    <w:p w14:paraId="7D093122"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《色漆、清漆和色漆与清漆用原材料取样》</w:t>
      </w:r>
      <w:r>
        <w:rPr>
          <w:rFonts w:eastAsiaTheme="minorEastAsia" w:hint="eastAsia"/>
          <w:bCs/>
          <w:sz w:val="24"/>
          <w:szCs w:val="24"/>
        </w:rPr>
        <w:t>GB/T 3186</w:t>
      </w:r>
    </w:p>
    <w:p w14:paraId="64AED66B" w14:textId="77777777" w:rsidR="00263426" w:rsidRPr="001B7B0E" w:rsidRDefault="00000000">
      <w:pPr>
        <w:numPr>
          <w:ilvl w:val="0"/>
          <w:numId w:val="3"/>
        </w:numPr>
        <w:spacing w:line="500" w:lineRule="exact"/>
        <w:rPr>
          <w:rFonts w:eastAsiaTheme="minorEastAsia"/>
          <w:bCs/>
          <w:sz w:val="24"/>
          <w:szCs w:val="24"/>
        </w:rPr>
      </w:pPr>
      <w:r>
        <w:rPr>
          <w:rFonts w:eastAsiaTheme="minorEastAsia"/>
          <w:sz w:val="24"/>
          <w:szCs w:val="24"/>
        </w:rPr>
        <w:t>《紧固件</w:t>
      </w:r>
      <w:r>
        <w:rPr>
          <w:rFonts w:eastAsiaTheme="minorEastAsia"/>
          <w:sz w:val="24"/>
          <w:szCs w:val="24"/>
        </w:rPr>
        <w:t xml:space="preserve"> </w:t>
      </w:r>
      <w:r>
        <w:rPr>
          <w:rFonts w:eastAsiaTheme="minorEastAsia"/>
          <w:sz w:val="24"/>
          <w:szCs w:val="24"/>
        </w:rPr>
        <w:t>电镀层》</w:t>
      </w:r>
      <w:r>
        <w:rPr>
          <w:rFonts w:eastAsiaTheme="minorEastAsia"/>
          <w:sz w:val="24"/>
          <w:szCs w:val="24"/>
        </w:rPr>
        <w:t>GB</w:t>
      </w:r>
      <w:r>
        <w:rPr>
          <w:rFonts w:eastAsiaTheme="minorEastAsia" w:hint="eastAsia"/>
          <w:sz w:val="24"/>
          <w:szCs w:val="24"/>
        </w:rPr>
        <w:t>/</w:t>
      </w:r>
      <w:r>
        <w:rPr>
          <w:rFonts w:eastAsiaTheme="minorEastAsia"/>
          <w:sz w:val="24"/>
          <w:szCs w:val="24"/>
        </w:rPr>
        <w:t>T 5267.1</w:t>
      </w:r>
    </w:p>
    <w:p w14:paraId="528B1C6F" w14:textId="3DCEA385" w:rsidR="001B7B0E" w:rsidRPr="001B7B0E" w:rsidRDefault="001B7B0E">
      <w:pPr>
        <w:numPr>
          <w:ilvl w:val="0"/>
          <w:numId w:val="3"/>
        </w:numPr>
        <w:spacing w:line="500" w:lineRule="exact"/>
        <w:rPr>
          <w:rFonts w:eastAsiaTheme="minorEastAsia"/>
          <w:bCs/>
          <w:sz w:val="24"/>
          <w:szCs w:val="24"/>
        </w:rPr>
      </w:pPr>
      <w:r w:rsidRPr="001B7B0E">
        <w:rPr>
          <w:rFonts w:ascii="宋体" w:hAnsi="宋体" w:cs="宋体" w:hint="eastAsia"/>
          <w:color w:val="000000"/>
          <w:sz w:val="24"/>
          <w:szCs w:val="24"/>
        </w:rPr>
        <w:t>《矿物棉及其制品试验方法》</w:t>
      </w:r>
      <w:r w:rsidRPr="001B7B0E">
        <w:rPr>
          <w:color w:val="000000"/>
          <w:sz w:val="24"/>
          <w:szCs w:val="24"/>
        </w:rPr>
        <w:t>GB/T 5480</w:t>
      </w:r>
    </w:p>
    <w:p w14:paraId="2264A475" w14:textId="05069EAE" w:rsidR="00263426" w:rsidRDefault="00000000">
      <w:pPr>
        <w:numPr>
          <w:ilvl w:val="0"/>
          <w:numId w:val="3"/>
        </w:numPr>
        <w:spacing w:line="500" w:lineRule="exact"/>
        <w:rPr>
          <w:rFonts w:eastAsiaTheme="minorEastAsia"/>
          <w:bCs/>
          <w:sz w:val="24"/>
          <w:szCs w:val="24"/>
        </w:rPr>
      </w:pPr>
      <w:r>
        <w:rPr>
          <w:rFonts w:eastAsiaTheme="minorEastAsia"/>
          <w:sz w:val="24"/>
          <w:szCs w:val="24"/>
        </w:rPr>
        <w:t>《</w:t>
      </w:r>
      <w:r>
        <w:rPr>
          <w:rFonts w:eastAsiaTheme="minorEastAsia" w:hint="eastAsia"/>
          <w:sz w:val="24"/>
          <w:szCs w:val="24"/>
        </w:rPr>
        <w:t>建筑用岩棉绝热制品》</w:t>
      </w:r>
      <w:r>
        <w:rPr>
          <w:rFonts w:eastAsiaTheme="minorEastAsia" w:hint="eastAsia"/>
          <w:sz w:val="24"/>
          <w:szCs w:val="24"/>
        </w:rPr>
        <w:t>GB/T 19686</w:t>
      </w:r>
    </w:p>
    <w:p w14:paraId="0A05F154" w14:textId="6A02298A" w:rsidR="00263426" w:rsidRDefault="00000000">
      <w:pPr>
        <w:numPr>
          <w:ilvl w:val="0"/>
          <w:numId w:val="3"/>
        </w:numPr>
        <w:spacing w:line="500" w:lineRule="exact"/>
        <w:rPr>
          <w:rFonts w:eastAsiaTheme="minorEastAsia"/>
          <w:sz w:val="24"/>
          <w:szCs w:val="24"/>
        </w:rPr>
      </w:pPr>
      <w:r>
        <w:rPr>
          <w:rFonts w:eastAsiaTheme="minorEastAsia" w:hint="eastAsia"/>
          <w:sz w:val="24"/>
          <w:szCs w:val="24"/>
        </w:rPr>
        <w:t>《建筑外墙外保温用岩棉制品》</w:t>
      </w:r>
      <w:r>
        <w:rPr>
          <w:rFonts w:eastAsiaTheme="minorEastAsia" w:hint="eastAsia"/>
          <w:sz w:val="24"/>
          <w:szCs w:val="24"/>
        </w:rPr>
        <w:t>GB/T 25975</w:t>
      </w:r>
    </w:p>
    <w:p w14:paraId="5C4A33A7" w14:textId="25AC7299" w:rsidR="001B7B0E" w:rsidRDefault="001B7B0E">
      <w:pPr>
        <w:numPr>
          <w:ilvl w:val="0"/>
          <w:numId w:val="3"/>
        </w:numPr>
        <w:spacing w:line="500" w:lineRule="exact"/>
        <w:rPr>
          <w:rFonts w:eastAsiaTheme="minorEastAsia"/>
          <w:sz w:val="24"/>
          <w:szCs w:val="24"/>
        </w:rPr>
      </w:pPr>
      <w:r>
        <w:rPr>
          <w:rFonts w:ascii="宋体" w:hAnsi="宋体" w:cs="宋体" w:hint="eastAsia"/>
          <w:color w:val="333333"/>
          <w:sz w:val="24"/>
          <w:szCs w:val="24"/>
          <w:shd w:val="clear" w:color="auto" w:fill="FFFFFF"/>
        </w:rPr>
        <w:t>《模塑聚苯板薄抹灰外墙外保温系统材料》</w:t>
      </w:r>
      <w:r w:rsidRPr="001B7B0E">
        <w:rPr>
          <w:color w:val="333333"/>
          <w:sz w:val="24"/>
          <w:szCs w:val="24"/>
          <w:shd w:val="clear" w:color="auto" w:fill="FFFFFF"/>
        </w:rPr>
        <w:t>GB/T 29906</w:t>
      </w:r>
    </w:p>
    <w:p w14:paraId="2107C84F" w14:textId="77777777" w:rsidR="00263426" w:rsidRDefault="00000000">
      <w:pPr>
        <w:numPr>
          <w:ilvl w:val="0"/>
          <w:numId w:val="3"/>
        </w:numPr>
        <w:spacing w:line="500" w:lineRule="exact"/>
        <w:rPr>
          <w:rFonts w:eastAsiaTheme="minorEastAsia"/>
          <w:sz w:val="24"/>
          <w:szCs w:val="24"/>
        </w:rPr>
      </w:pPr>
      <w:r>
        <w:rPr>
          <w:rFonts w:eastAsiaTheme="minorEastAsia"/>
          <w:sz w:val="24"/>
          <w:szCs w:val="24"/>
        </w:rPr>
        <w:t>《外墙外保温系统材料安全性评价方法》</w:t>
      </w:r>
      <w:r>
        <w:rPr>
          <w:rFonts w:eastAsiaTheme="minorEastAsia"/>
          <w:sz w:val="24"/>
          <w:szCs w:val="24"/>
        </w:rPr>
        <w:t>GB/T 31435</w:t>
      </w:r>
    </w:p>
    <w:p w14:paraId="429C394B"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《建筑机械使用安全技术规程》</w:t>
      </w:r>
      <w:r>
        <w:rPr>
          <w:rFonts w:eastAsiaTheme="minorEastAsia" w:hint="eastAsia"/>
          <w:bCs/>
          <w:sz w:val="24"/>
          <w:szCs w:val="24"/>
        </w:rPr>
        <w:t>JGJ 33</w:t>
      </w:r>
    </w:p>
    <w:p w14:paraId="7E4ECDBB"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《施工现场临时用电安全技术规范》</w:t>
      </w:r>
      <w:r>
        <w:rPr>
          <w:rFonts w:eastAsiaTheme="minorEastAsia" w:hint="eastAsia"/>
          <w:bCs/>
          <w:sz w:val="24"/>
          <w:szCs w:val="24"/>
        </w:rPr>
        <w:t>JGJ 46</w:t>
      </w:r>
    </w:p>
    <w:p w14:paraId="303776D2"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《建筑施工高处作业安全技术规范》</w:t>
      </w:r>
      <w:r>
        <w:rPr>
          <w:rFonts w:eastAsiaTheme="minorEastAsia" w:hint="eastAsia"/>
          <w:bCs/>
          <w:sz w:val="24"/>
          <w:szCs w:val="24"/>
        </w:rPr>
        <w:t>JGJ 80</w:t>
      </w:r>
    </w:p>
    <w:p w14:paraId="5AD621BE" w14:textId="77777777" w:rsidR="00263426" w:rsidRDefault="00000000">
      <w:pPr>
        <w:numPr>
          <w:ilvl w:val="0"/>
          <w:numId w:val="3"/>
        </w:numPr>
        <w:spacing w:line="500" w:lineRule="exact"/>
        <w:rPr>
          <w:rFonts w:eastAsiaTheme="minorEastAsia"/>
          <w:sz w:val="24"/>
          <w:szCs w:val="24"/>
        </w:rPr>
      </w:pPr>
      <w:r>
        <w:rPr>
          <w:rFonts w:eastAsiaTheme="minorEastAsia"/>
          <w:sz w:val="24"/>
          <w:szCs w:val="24"/>
        </w:rPr>
        <w:t>《外墙外保温工程技术标准》</w:t>
      </w:r>
      <w:r>
        <w:rPr>
          <w:rFonts w:eastAsiaTheme="minorEastAsia"/>
          <w:sz w:val="24"/>
          <w:szCs w:val="24"/>
        </w:rPr>
        <w:t>JGJ 144</w:t>
      </w:r>
    </w:p>
    <w:p w14:paraId="63D94C7D" w14:textId="77777777" w:rsidR="00263426" w:rsidRDefault="00000000">
      <w:pPr>
        <w:numPr>
          <w:ilvl w:val="0"/>
          <w:numId w:val="3"/>
        </w:numPr>
        <w:spacing w:line="500" w:lineRule="exact"/>
        <w:rPr>
          <w:rFonts w:eastAsiaTheme="minorEastAsia"/>
          <w:sz w:val="24"/>
          <w:szCs w:val="24"/>
        </w:rPr>
      </w:pPr>
      <w:r>
        <w:rPr>
          <w:rFonts w:eastAsiaTheme="minorEastAsia" w:hint="eastAsia"/>
          <w:sz w:val="24"/>
          <w:szCs w:val="24"/>
        </w:rPr>
        <w:t>《采光顶与金属屋面技术规程》</w:t>
      </w:r>
      <w:r>
        <w:rPr>
          <w:rFonts w:eastAsiaTheme="minorEastAsia" w:hint="eastAsia"/>
          <w:sz w:val="24"/>
          <w:szCs w:val="24"/>
        </w:rPr>
        <w:t>JGJ 255</w:t>
      </w:r>
    </w:p>
    <w:p w14:paraId="225848C7" w14:textId="77777777" w:rsidR="00263426" w:rsidRDefault="00000000">
      <w:pPr>
        <w:numPr>
          <w:ilvl w:val="0"/>
          <w:numId w:val="3"/>
        </w:numPr>
        <w:spacing w:line="500" w:lineRule="exact"/>
        <w:rPr>
          <w:rFonts w:eastAsiaTheme="minorEastAsia"/>
          <w:sz w:val="24"/>
          <w:szCs w:val="24"/>
        </w:rPr>
      </w:pPr>
      <w:r>
        <w:rPr>
          <w:rFonts w:asciiTheme="minorEastAsia" w:eastAsiaTheme="minorEastAsia" w:hAnsiTheme="minorEastAsia" w:cstheme="minorEastAsia" w:hint="eastAsia"/>
          <w:sz w:val="24"/>
          <w:szCs w:val="24"/>
        </w:rPr>
        <w:t>《单层防水卷材屋面工程技术规程》</w:t>
      </w:r>
      <w:r>
        <w:rPr>
          <w:rFonts w:eastAsiaTheme="minorEastAsia"/>
          <w:sz w:val="24"/>
          <w:szCs w:val="24"/>
        </w:rPr>
        <w:t>JGJ 316</w:t>
      </w:r>
    </w:p>
    <w:p w14:paraId="2FECCD51" w14:textId="77777777" w:rsidR="00263426" w:rsidRDefault="00000000">
      <w:pPr>
        <w:numPr>
          <w:ilvl w:val="0"/>
          <w:numId w:val="3"/>
        </w:numPr>
        <w:spacing w:line="500" w:lineRule="exact"/>
        <w:rPr>
          <w:rFonts w:eastAsiaTheme="minorEastAsia"/>
          <w:sz w:val="24"/>
          <w:szCs w:val="24"/>
        </w:rPr>
      </w:pPr>
      <w:r>
        <w:rPr>
          <w:rFonts w:eastAsiaTheme="minorEastAsia" w:hint="eastAsia"/>
          <w:bCs/>
          <w:sz w:val="24"/>
          <w:szCs w:val="24"/>
        </w:rPr>
        <w:t>《</w:t>
      </w:r>
      <w:r>
        <w:rPr>
          <w:rFonts w:asciiTheme="minorEastAsia" w:eastAsiaTheme="minorEastAsia" w:hAnsiTheme="minorEastAsia" w:cstheme="minorEastAsia" w:hint="eastAsia"/>
          <w:sz w:val="24"/>
          <w:szCs w:val="24"/>
        </w:rPr>
        <w:t>建筑金属围护系统工程技术标准</w:t>
      </w:r>
      <w:r>
        <w:rPr>
          <w:rFonts w:eastAsiaTheme="minorEastAsia" w:hint="eastAsia"/>
          <w:bCs/>
          <w:sz w:val="24"/>
          <w:szCs w:val="24"/>
        </w:rPr>
        <w:t>》</w:t>
      </w:r>
      <w:r>
        <w:rPr>
          <w:rFonts w:eastAsiaTheme="minorEastAsia"/>
          <w:sz w:val="24"/>
          <w:szCs w:val="24"/>
        </w:rPr>
        <w:t>JGJ 473</w:t>
      </w:r>
    </w:p>
    <w:p w14:paraId="2A8D59CB"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lastRenderedPageBreak/>
        <w:t>《建筑工程饰面砖粘结强度检验标淮》</w:t>
      </w:r>
      <w:r>
        <w:rPr>
          <w:rFonts w:eastAsiaTheme="minorEastAsia" w:hint="eastAsia"/>
          <w:bCs/>
          <w:sz w:val="24"/>
          <w:szCs w:val="24"/>
        </w:rPr>
        <w:t>JGJ/T 110</w:t>
      </w:r>
    </w:p>
    <w:p w14:paraId="004862E0" w14:textId="7405D5A2" w:rsidR="001B7B0E" w:rsidRPr="001B7B0E" w:rsidRDefault="001B7B0E">
      <w:pPr>
        <w:numPr>
          <w:ilvl w:val="0"/>
          <w:numId w:val="3"/>
        </w:numPr>
        <w:spacing w:line="500" w:lineRule="exact"/>
        <w:rPr>
          <w:rFonts w:eastAsiaTheme="minorEastAsia"/>
          <w:bCs/>
          <w:sz w:val="24"/>
          <w:szCs w:val="24"/>
        </w:rPr>
      </w:pPr>
      <w:r w:rsidRPr="001B7B0E">
        <w:rPr>
          <w:rFonts w:ascii="宋体" w:hAnsi="宋体" w:cs="宋体" w:hint="eastAsia"/>
          <w:color w:val="222222"/>
          <w:sz w:val="24"/>
          <w:szCs w:val="24"/>
          <w:shd w:val="clear" w:color="auto" w:fill="FFFFFF"/>
        </w:rPr>
        <w:t>《外墙外保温系统耐候性试验方法》</w:t>
      </w:r>
      <w:r w:rsidRPr="001B7B0E">
        <w:rPr>
          <w:color w:val="222222"/>
          <w:sz w:val="24"/>
          <w:szCs w:val="24"/>
          <w:shd w:val="clear" w:color="auto" w:fill="FFFFFF"/>
        </w:rPr>
        <w:t>JG/T 429</w:t>
      </w:r>
    </w:p>
    <w:p w14:paraId="0BBA9186"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《岩棉薄抹灰外墙外保温工程技术标准》</w:t>
      </w:r>
      <w:r>
        <w:rPr>
          <w:rFonts w:eastAsiaTheme="minorEastAsia" w:hint="eastAsia"/>
          <w:bCs/>
          <w:sz w:val="24"/>
          <w:szCs w:val="24"/>
        </w:rPr>
        <w:t>JGJ/T 480</w:t>
      </w:r>
    </w:p>
    <w:p w14:paraId="0F6D6DD1" w14:textId="77777777" w:rsidR="00263426" w:rsidRDefault="00000000">
      <w:pPr>
        <w:numPr>
          <w:ilvl w:val="0"/>
          <w:numId w:val="3"/>
        </w:numPr>
        <w:spacing w:line="500" w:lineRule="exact"/>
        <w:rPr>
          <w:rFonts w:eastAsiaTheme="minorEastAsia"/>
          <w:bCs/>
          <w:sz w:val="24"/>
          <w:szCs w:val="24"/>
        </w:rPr>
      </w:pPr>
      <w:r>
        <w:rPr>
          <w:rFonts w:eastAsiaTheme="minorEastAsia" w:hint="eastAsia"/>
          <w:bCs/>
          <w:sz w:val="24"/>
          <w:szCs w:val="24"/>
        </w:rPr>
        <w:t>《外墙保温用锚栓》</w:t>
      </w:r>
      <w:r>
        <w:rPr>
          <w:rFonts w:eastAsiaTheme="minorEastAsia" w:hint="eastAsia"/>
          <w:bCs/>
          <w:sz w:val="24"/>
          <w:szCs w:val="24"/>
        </w:rPr>
        <w:t>JG/T 366</w:t>
      </w:r>
    </w:p>
    <w:p w14:paraId="741A9DE0" w14:textId="77777777" w:rsidR="00263426" w:rsidRDefault="00000000">
      <w:pPr>
        <w:numPr>
          <w:ilvl w:val="0"/>
          <w:numId w:val="3"/>
        </w:numPr>
        <w:spacing w:line="500" w:lineRule="exact"/>
        <w:rPr>
          <w:rFonts w:eastAsiaTheme="minorEastAsia"/>
          <w:bCs/>
          <w:sz w:val="24"/>
          <w:szCs w:val="24"/>
        </w:rPr>
      </w:pPr>
      <w:r>
        <w:rPr>
          <w:rFonts w:eastAsiaTheme="minorEastAsia" w:hint="eastAsia"/>
          <w:sz w:val="24"/>
          <w:szCs w:val="24"/>
        </w:rPr>
        <w:t>《岩棉薄抹灰外墙外保温系统材料》</w:t>
      </w:r>
      <w:r>
        <w:rPr>
          <w:rFonts w:eastAsiaTheme="minorEastAsia" w:hint="eastAsia"/>
          <w:sz w:val="24"/>
          <w:szCs w:val="24"/>
        </w:rPr>
        <w:t>JG/T 483</w:t>
      </w:r>
    </w:p>
    <w:p w14:paraId="3C2787FF" w14:textId="77777777" w:rsidR="00263426" w:rsidRDefault="00000000">
      <w:pPr>
        <w:rPr>
          <w:rFonts w:eastAsiaTheme="minorEastAsia"/>
          <w:sz w:val="24"/>
          <w:szCs w:val="24"/>
        </w:rPr>
      </w:pPr>
      <w:r>
        <w:rPr>
          <w:rFonts w:eastAsiaTheme="minorEastAsia" w:hint="eastAsia"/>
          <w:sz w:val="24"/>
          <w:szCs w:val="24"/>
        </w:rPr>
        <w:br w:type="page"/>
      </w:r>
    </w:p>
    <w:p w14:paraId="53991196" w14:textId="77777777" w:rsidR="00263426" w:rsidRDefault="00263426">
      <w:pPr>
        <w:autoSpaceDE w:val="0"/>
        <w:autoSpaceDN w:val="0"/>
        <w:adjustRightInd w:val="0"/>
        <w:jc w:val="center"/>
        <w:rPr>
          <w:rFonts w:eastAsia="黑体"/>
          <w:sz w:val="28"/>
          <w:szCs w:val="28"/>
        </w:rPr>
      </w:pPr>
    </w:p>
    <w:p w14:paraId="32447A10" w14:textId="77777777" w:rsidR="00263426" w:rsidRDefault="00263426">
      <w:pPr>
        <w:autoSpaceDE w:val="0"/>
        <w:autoSpaceDN w:val="0"/>
        <w:adjustRightInd w:val="0"/>
        <w:jc w:val="center"/>
        <w:rPr>
          <w:rFonts w:eastAsia="黑体"/>
          <w:sz w:val="28"/>
          <w:szCs w:val="28"/>
        </w:rPr>
      </w:pPr>
    </w:p>
    <w:p w14:paraId="080B9819" w14:textId="77777777" w:rsidR="00263426" w:rsidRDefault="00263426">
      <w:pPr>
        <w:autoSpaceDE w:val="0"/>
        <w:autoSpaceDN w:val="0"/>
        <w:adjustRightInd w:val="0"/>
        <w:jc w:val="center"/>
        <w:rPr>
          <w:rFonts w:eastAsia="黑体"/>
          <w:sz w:val="28"/>
          <w:szCs w:val="28"/>
        </w:rPr>
      </w:pPr>
    </w:p>
    <w:p w14:paraId="3FD6BA38" w14:textId="77777777" w:rsidR="00263426" w:rsidRDefault="00263426">
      <w:pPr>
        <w:autoSpaceDE w:val="0"/>
        <w:autoSpaceDN w:val="0"/>
        <w:adjustRightInd w:val="0"/>
        <w:jc w:val="center"/>
        <w:rPr>
          <w:rFonts w:eastAsia="黑体"/>
          <w:sz w:val="28"/>
          <w:szCs w:val="28"/>
        </w:rPr>
      </w:pPr>
    </w:p>
    <w:p w14:paraId="2BB2C698" w14:textId="77777777" w:rsidR="00263426" w:rsidRDefault="00000000">
      <w:pPr>
        <w:autoSpaceDE w:val="0"/>
        <w:autoSpaceDN w:val="0"/>
        <w:adjustRightInd w:val="0"/>
        <w:jc w:val="center"/>
        <w:rPr>
          <w:rFonts w:eastAsia="黑体"/>
          <w:sz w:val="28"/>
          <w:szCs w:val="28"/>
        </w:rPr>
      </w:pPr>
      <w:r>
        <w:rPr>
          <w:rFonts w:eastAsia="黑体"/>
          <w:sz w:val="28"/>
          <w:szCs w:val="28"/>
        </w:rPr>
        <w:t>吉林省工程建设地方标准</w:t>
      </w:r>
    </w:p>
    <w:p w14:paraId="04797D4E" w14:textId="77777777" w:rsidR="00263426" w:rsidRDefault="00263426">
      <w:pPr>
        <w:autoSpaceDE w:val="0"/>
        <w:autoSpaceDN w:val="0"/>
        <w:adjustRightInd w:val="0"/>
        <w:jc w:val="center"/>
        <w:rPr>
          <w:rFonts w:eastAsia="黑体"/>
          <w:sz w:val="28"/>
          <w:szCs w:val="28"/>
        </w:rPr>
      </w:pPr>
    </w:p>
    <w:p w14:paraId="43C8C2C5" w14:textId="77777777" w:rsidR="00263426" w:rsidRDefault="00000000">
      <w:pPr>
        <w:jc w:val="center"/>
        <w:rPr>
          <w:rFonts w:ascii="黑体" w:eastAsia="黑体" w:cs="宋体"/>
          <w:b/>
          <w:w w:val="90"/>
          <w:sz w:val="52"/>
          <w:szCs w:val="52"/>
        </w:rPr>
      </w:pPr>
      <w:r>
        <w:rPr>
          <w:rFonts w:eastAsia="黑体" w:hint="eastAsia"/>
          <w:bCs/>
          <w:kern w:val="44"/>
          <w:sz w:val="36"/>
          <w:szCs w:val="36"/>
        </w:rPr>
        <w:t>定向岩棉板屋面及外墙外保温工程技术标准</w:t>
      </w:r>
    </w:p>
    <w:p w14:paraId="07E4EA91" w14:textId="77777777" w:rsidR="00263426" w:rsidRDefault="00263426">
      <w:pPr>
        <w:jc w:val="center"/>
        <w:rPr>
          <w:rFonts w:eastAsia="黑体"/>
          <w:bCs/>
          <w:kern w:val="44"/>
          <w:sz w:val="36"/>
          <w:szCs w:val="36"/>
        </w:rPr>
      </w:pPr>
    </w:p>
    <w:p w14:paraId="74077ED6" w14:textId="77777777" w:rsidR="00263426" w:rsidRDefault="00263426">
      <w:pPr>
        <w:autoSpaceDE w:val="0"/>
        <w:autoSpaceDN w:val="0"/>
        <w:jc w:val="center"/>
        <w:textAlignment w:val="bottom"/>
        <w:rPr>
          <w:rFonts w:eastAsia="黑体"/>
          <w:b/>
          <w:sz w:val="36"/>
          <w:szCs w:val="36"/>
        </w:rPr>
      </w:pPr>
    </w:p>
    <w:p w14:paraId="5E99C07E" w14:textId="77777777" w:rsidR="00263426" w:rsidRDefault="00000000">
      <w:pPr>
        <w:jc w:val="center"/>
        <w:rPr>
          <w:rFonts w:eastAsia="兰米正黑体"/>
          <w:sz w:val="24"/>
          <w:szCs w:val="24"/>
        </w:rPr>
      </w:pPr>
      <w:bookmarkStart w:id="81" w:name="_Toc415038012"/>
      <w:bookmarkStart w:id="82" w:name="_Toc415038163"/>
      <w:bookmarkStart w:id="83" w:name="_Toc415039375"/>
      <w:bookmarkStart w:id="84" w:name="_Toc435956221"/>
      <w:bookmarkStart w:id="85" w:name="_Toc435957057"/>
      <w:bookmarkStart w:id="86" w:name="_Toc377546993"/>
      <w:r>
        <w:rPr>
          <w:rFonts w:eastAsia="兰米正黑体"/>
          <w:sz w:val="24"/>
          <w:szCs w:val="24"/>
        </w:rPr>
        <w:t xml:space="preserve">DB22/T </w:t>
      </w:r>
      <w:r>
        <w:rPr>
          <w:rFonts w:ascii="兰米正黑体" w:eastAsia="兰米正黑体"/>
          <w:sz w:val="24"/>
          <w:szCs w:val="24"/>
        </w:rPr>
        <w:t>××</w:t>
      </w:r>
      <w:r>
        <w:rPr>
          <w:rFonts w:eastAsia="兰米正黑体"/>
          <w:sz w:val="24"/>
          <w:szCs w:val="24"/>
        </w:rPr>
        <w:t>—202</w:t>
      </w:r>
      <w:r>
        <w:rPr>
          <w:rFonts w:eastAsia="兰米正黑体" w:hint="eastAsia"/>
          <w:sz w:val="24"/>
          <w:szCs w:val="24"/>
        </w:rPr>
        <w:t>3</w:t>
      </w:r>
    </w:p>
    <w:p w14:paraId="4B7A7937" w14:textId="77777777" w:rsidR="00263426" w:rsidRDefault="00263426">
      <w:pPr>
        <w:jc w:val="center"/>
        <w:outlineLvl w:val="0"/>
        <w:rPr>
          <w:sz w:val="32"/>
        </w:rPr>
      </w:pPr>
    </w:p>
    <w:p w14:paraId="34890BD9" w14:textId="77777777" w:rsidR="00263426" w:rsidRDefault="00000000">
      <w:pPr>
        <w:jc w:val="center"/>
        <w:outlineLvl w:val="0"/>
        <w:rPr>
          <w:rFonts w:ascii="宋体" w:hAnsi="宋体" w:cs="宋体"/>
          <w:sz w:val="32"/>
        </w:rPr>
      </w:pPr>
      <w:bookmarkStart w:id="87" w:name="_Toc15280664"/>
      <w:bookmarkStart w:id="88" w:name="_Toc9340182"/>
      <w:bookmarkStart w:id="89" w:name="_Toc87534262"/>
      <w:bookmarkStart w:id="90" w:name="_Toc39158682"/>
      <w:bookmarkStart w:id="91" w:name="_Toc24719539"/>
      <w:bookmarkStart w:id="92" w:name="_Toc535655710"/>
      <w:bookmarkStart w:id="93" w:name="_Toc531965461"/>
      <w:bookmarkStart w:id="94" w:name="_Toc14632"/>
      <w:bookmarkStart w:id="95" w:name="_Toc535829334"/>
      <w:bookmarkStart w:id="96" w:name="_Toc39158612"/>
      <w:bookmarkStart w:id="97" w:name="_Toc392"/>
      <w:bookmarkStart w:id="98" w:name="_Toc123020611"/>
      <w:bookmarkStart w:id="99" w:name="_Toc87534738"/>
      <w:bookmarkStart w:id="100" w:name="_Toc2065718"/>
      <w:bookmarkStart w:id="101" w:name="_Toc531965526"/>
      <w:bookmarkStart w:id="102" w:name="_Toc23630"/>
      <w:r>
        <w:rPr>
          <w:rFonts w:ascii="宋体" w:hAnsi="宋体" w:cs="宋体" w:hint="eastAsia"/>
          <w:sz w:val="32"/>
        </w:rPr>
        <w:t>条文说明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89847A5" w14:textId="77777777" w:rsidR="00263426" w:rsidRDefault="00000000">
      <w:pPr>
        <w:jc w:val="center"/>
        <w:rPr>
          <w:rFonts w:ascii="宋体" w:hAnsi="宋体"/>
          <w:b/>
          <w:bCs/>
          <w:kern w:val="0"/>
          <w:sz w:val="30"/>
          <w:szCs w:val="30"/>
        </w:rPr>
      </w:pPr>
      <w:r>
        <w:br w:type="page"/>
      </w:r>
      <w:r>
        <w:rPr>
          <w:rFonts w:ascii="黑体" w:eastAsia="黑体" w:hAnsi="宋体" w:hint="eastAsia"/>
          <w:bCs/>
          <w:kern w:val="0"/>
          <w:sz w:val="28"/>
          <w:szCs w:val="28"/>
        </w:rPr>
        <w:lastRenderedPageBreak/>
        <w:t>制订说明</w:t>
      </w:r>
    </w:p>
    <w:p w14:paraId="5501472D" w14:textId="77777777" w:rsidR="00263426" w:rsidRDefault="00000000">
      <w:pPr>
        <w:spacing w:line="500" w:lineRule="exact"/>
        <w:ind w:firstLineChars="200" w:firstLine="480"/>
        <w:rPr>
          <w:rFonts w:hAnsi="宋体"/>
          <w:sz w:val="24"/>
          <w:szCs w:val="24"/>
        </w:rPr>
      </w:pPr>
      <w:r>
        <w:rPr>
          <w:rFonts w:hAnsi="宋体" w:hint="eastAsia"/>
          <w:sz w:val="24"/>
          <w:szCs w:val="24"/>
        </w:rPr>
        <w:t>《定向岩棉板屋面及外墙外保温工程技术标准》</w:t>
      </w:r>
      <w:r>
        <w:rPr>
          <w:rFonts w:hAnsi="宋体" w:hint="eastAsia"/>
          <w:sz w:val="24"/>
          <w:szCs w:val="24"/>
        </w:rPr>
        <w:t>DB22/T</w:t>
      </w:r>
      <w:r>
        <w:rPr>
          <w:rFonts w:hAnsi="宋体" w:hint="eastAsia"/>
          <w:sz w:val="24"/>
          <w:szCs w:val="24"/>
        </w:rPr>
        <w:t>××</w:t>
      </w:r>
      <w:r>
        <w:rPr>
          <w:rFonts w:hAnsi="宋体" w:hint="eastAsia"/>
          <w:sz w:val="24"/>
          <w:szCs w:val="24"/>
        </w:rPr>
        <w:t>-2023</w:t>
      </w:r>
      <w:r>
        <w:rPr>
          <w:rFonts w:hAnsi="宋体" w:hint="eastAsia"/>
          <w:sz w:val="24"/>
          <w:szCs w:val="24"/>
        </w:rPr>
        <w:t>，经吉林省住房和城乡建设厅、吉林省市场监督管理厅于</w:t>
      </w:r>
      <w:r>
        <w:rPr>
          <w:rFonts w:hAnsi="宋体" w:hint="eastAsia"/>
          <w:sz w:val="24"/>
          <w:szCs w:val="24"/>
        </w:rPr>
        <w:t>2023</w:t>
      </w:r>
      <w:r>
        <w:rPr>
          <w:rFonts w:hAnsi="宋体" w:hint="eastAsia"/>
          <w:sz w:val="24"/>
          <w:szCs w:val="24"/>
        </w:rPr>
        <w:t>年</w:t>
      </w:r>
      <w:r>
        <w:rPr>
          <w:rFonts w:hAnsi="宋体"/>
          <w:sz w:val="24"/>
          <w:szCs w:val="24"/>
        </w:rPr>
        <w:t>×</w:t>
      </w:r>
      <w:r>
        <w:rPr>
          <w:rFonts w:hAnsi="宋体" w:hint="eastAsia"/>
          <w:sz w:val="24"/>
          <w:szCs w:val="24"/>
        </w:rPr>
        <w:t>月</w:t>
      </w:r>
      <w:r>
        <w:rPr>
          <w:rFonts w:hAnsi="宋体"/>
          <w:sz w:val="24"/>
          <w:szCs w:val="24"/>
        </w:rPr>
        <w:t>×</w:t>
      </w:r>
      <w:r>
        <w:rPr>
          <w:rFonts w:hAnsi="宋体" w:hint="eastAsia"/>
          <w:sz w:val="24"/>
          <w:szCs w:val="24"/>
        </w:rPr>
        <w:t>日以第</w:t>
      </w:r>
      <w:r>
        <w:rPr>
          <w:rFonts w:hAnsi="宋体"/>
          <w:sz w:val="24"/>
          <w:szCs w:val="24"/>
        </w:rPr>
        <w:t>×</w:t>
      </w:r>
      <w:r>
        <w:rPr>
          <w:rFonts w:hAnsi="宋体" w:hint="eastAsia"/>
          <w:sz w:val="24"/>
          <w:szCs w:val="24"/>
        </w:rPr>
        <w:t>号公告批准、发布。</w:t>
      </w:r>
    </w:p>
    <w:p w14:paraId="2D147911" w14:textId="77777777" w:rsidR="00263426" w:rsidRDefault="00000000">
      <w:pPr>
        <w:spacing w:line="500" w:lineRule="exact"/>
        <w:ind w:firstLineChars="200" w:firstLine="480"/>
        <w:rPr>
          <w:rFonts w:hAnsi="宋体"/>
          <w:sz w:val="24"/>
          <w:szCs w:val="24"/>
        </w:rPr>
      </w:pPr>
      <w:r>
        <w:rPr>
          <w:rFonts w:hAnsi="宋体" w:hint="eastAsia"/>
          <w:sz w:val="24"/>
          <w:szCs w:val="24"/>
        </w:rPr>
        <w:t>为便于广大设计、施工、科研、学校等单位有关人员在使用本标准时能正确理解和执行条文规定，标准编制组按章、节、条顺序编制了本标准的条文说明，对条文规定的目的、依据以及执行中需要注意的有关事项进行了说明，仅供使用者作为理解和把握标准规定的参考。</w:t>
      </w:r>
    </w:p>
    <w:p w14:paraId="0575545A" w14:textId="77777777" w:rsidR="00263426" w:rsidRDefault="00000000">
      <w:pPr>
        <w:rPr>
          <w:rFonts w:hAnsi="宋体"/>
          <w:sz w:val="24"/>
          <w:szCs w:val="24"/>
        </w:rPr>
      </w:pPr>
      <w:r>
        <w:rPr>
          <w:rFonts w:hAnsi="宋体" w:hint="eastAsia"/>
          <w:sz w:val="24"/>
          <w:szCs w:val="24"/>
        </w:rPr>
        <w:br w:type="page"/>
      </w:r>
    </w:p>
    <w:p w14:paraId="0131A5A4" w14:textId="77777777" w:rsidR="00263426" w:rsidRDefault="00000000">
      <w:pPr>
        <w:jc w:val="center"/>
        <w:rPr>
          <w:rFonts w:ascii="仿宋" w:eastAsia="仿宋" w:hAnsi="仿宋" w:cs="宋体"/>
          <w:b/>
          <w:bCs/>
          <w:sz w:val="28"/>
          <w:szCs w:val="28"/>
        </w:rPr>
      </w:pPr>
      <w:r>
        <w:rPr>
          <w:rFonts w:ascii="仿宋" w:eastAsia="仿宋" w:hAnsi="仿宋" w:cs="宋体" w:hint="eastAsia"/>
          <w:b/>
          <w:bCs/>
          <w:sz w:val="28"/>
          <w:szCs w:val="28"/>
        </w:rPr>
        <w:lastRenderedPageBreak/>
        <w:t>目</w:t>
      </w:r>
      <w:r>
        <w:rPr>
          <w:rFonts w:ascii="仿宋" w:eastAsia="仿宋" w:hAnsi="仿宋"/>
          <w:b/>
          <w:bCs/>
          <w:sz w:val="28"/>
          <w:szCs w:val="28"/>
        </w:rPr>
        <w:t xml:space="preserve">  </w:t>
      </w:r>
      <w:r>
        <w:rPr>
          <w:rFonts w:ascii="仿宋" w:eastAsia="仿宋" w:hAnsi="仿宋" w:cs="宋体" w:hint="eastAsia"/>
          <w:b/>
          <w:bCs/>
          <w:sz w:val="28"/>
          <w:szCs w:val="28"/>
        </w:rPr>
        <w:t>次</w:t>
      </w:r>
    </w:p>
    <w:p w14:paraId="68AC26BE" w14:textId="77777777" w:rsidR="00263426" w:rsidRDefault="00000000">
      <w:pPr>
        <w:pStyle w:val="TOC1"/>
        <w:tabs>
          <w:tab w:val="clear" w:pos="8302"/>
          <w:tab w:val="right" w:leader="dot" w:pos="8312"/>
        </w:tabs>
      </w:pPr>
      <w:hyperlink w:anchor="_Toc13054" w:history="1">
        <w:r>
          <w:rPr>
            <w:rFonts w:eastAsia="黑体"/>
            <w:szCs w:val="28"/>
          </w:rPr>
          <w:t>1</w:t>
        </w:r>
        <w:r>
          <w:rPr>
            <w:rFonts w:eastAsia="黑体" w:hint="eastAsia"/>
            <w:szCs w:val="28"/>
          </w:rPr>
          <w:t xml:space="preserve">  </w:t>
        </w:r>
        <w:r>
          <w:rPr>
            <w:rFonts w:eastAsia="黑体" w:hint="eastAsia"/>
            <w:szCs w:val="28"/>
          </w:rPr>
          <w:t>总则</w:t>
        </w:r>
        <w:r>
          <w:tab/>
        </w:r>
        <w:r>
          <w:fldChar w:fldCharType="begin"/>
        </w:r>
        <w:r>
          <w:instrText xml:space="preserve"> PAGEREF _Toc13054 \h </w:instrText>
        </w:r>
        <w:r>
          <w:fldChar w:fldCharType="separate"/>
        </w:r>
        <w:r>
          <w:t>4</w:t>
        </w:r>
        <w:r>
          <w:rPr>
            <w:rFonts w:hint="eastAsia"/>
          </w:rPr>
          <w:t>5</w:t>
        </w:r>
        <w:r>
          <w:fldChar w:fldCharType="end"/>
        </w:r>
      </w:hyperlink>
    </w:p>
    <w:p w14:paraId="2F5740A2" w14:textId="77777777" w:rsidR="00263426" w:rsidRDefault="00000000">
      <w:pPr>
        <w:pStyle w:val="TOC1"/>
        <w:tabs>
          <w:tab w:val="clear" w:pos="8302"/>
          <w:tab w:val="right" w:leader="dot" w:pos="8312"/>
        </w:tabs>
      </w:pPr>
      <w:hyperlink w:anchor="_Toc7853" w:history="1">
        <w:r>
          <w:rPr>
            <w:rFonts w:eastAsia="黑体"/>
            <w:szCs w:val="28"/>
          </w:rPr>
          <w:t>2</w:t>
        </w:r>
        <w:r>
          <w:rPr>
            <w:rFonts w:eastAsia="黑体" w:hint="eastAsia"/>
            <w:szCs w:val="28"/>
          </w:rPr>
          <w:t xml:space="preserve"> </w:t>
        </w:r>
        <w:r>
          <w:rPr>
            <w:rFonts w:eastAsia="黑体"/>
            <w:szCs w:val="28"/>
          </w:rPr>
          <w:t xml:space="preserve"> </w:t>
        </w:r>
        <w:r>
          <w:rPr>
            <w:rFonts w:eastAsia="黑体" w:hint="eastAsia"/>
            <w:szCs w:val="28"/>
          </w:rPr>
          <w:t>术语</w:t>
        </w:r>
        <w:r>
          <w:tab/>
        </w:r>
        <w:r>
          <w:fldChar w:fldCharType="begin"/>
        </w:r>
        <w:r>
          <w:instrText xml:space="preserve"> PAGEREF _Toc7853 \h </w:instrText>
        </w:r>
        <w:r>
          <w:fldChar w:fldCharType="separate"/>
        </w:r>
        <w:r>
          <w:fldChar w:fldCharType="end"/>
        </w:r>
      </w:hyperlink>
      <w:r>
        <w:rPr>
          <w:rFonts w:hint="eastAsia"/>
        </w:rPr>
        <w:t>46</w:t>
      </w:r>
    </w:p>
    <w:p w14:paraId="41576496" w14:textId="77777777" w:rsidR="00263426" w:rsidRDefault="00000000">
      <w:pPr>
        <w:pStyle w:val="TOC1"/>
        <w:tabs>
          <w:tab w:val="clear" w:pos="8302"/>
          <w:tab w:val="right" w:leader="dot" w:pos="8312"/>
        </w:tabs>
      </w:pPr>
      <w:hyperlink w:anchor="_Toc7913" w:history="1">
        <w:r>
          <w:rPr>
            <w:rFonts w:eastAsia="黑体"/>
            <w:szCs w:val="28"/>
          </w:rPr>
          <w:t>3</w:t>
        </w:r>
        <w:r>
          <w:rPr>
            <w:rFonts w:eastAsia="黑体" w:hint="eastAsia"/>
            <w:szCs w:val="28"/>
          </w:rPr>
          <w:t xml:space="preserve">  </w:t>
        </w:r>
        <w:r>
          <w:rPr>
            <w:rFonts w:eastAsia="黑体" w:hint="eastAsia"/>
            <w:szCs w:val="28"/>
          </w:rPr>
          <w:t>基本规定</w:t>
        </w:r>
        <w:r>
          <w:tab/>
        </w:r>
        <w:r>
          <w:rPr>
            <w:rFonts w:hint="eastAsia"/>
          </w:rPr>
          <w:t>4</w:t>
        </w:r>
      </w:hyperlink>
      <w:r>
        <w:rPr>
          <w:rFonts w:hint="eastAsia"/>
        </w:rPr>
        <w:t>7</w:t>
      </w:r>
    </w:p>
    <w:p w14:paraId="50BAB13F" w14:textId="77777777" w:rsidR="00263426" w:rsidRDefault="00000000">
      <w:pPr>
        <w:pStyle w:val="TOC1"/>
        <w:tabs>
          <w:tab w:val="clear" w:pos="8302"/>
          <w:tab w:val="right" w:leader="dot" w:pos="8312"/>
        </w:tabs>
      </w:pPr>
      <w:hyperlink w:anchor="_Toc13068" w:history="1">
        <w:r>
          <w:rPr>
            <w:rFonts w:eastAsia="黑体" w:hint="eastAsia"/>
            <w:szCs w:val="28"/>
          </w:rPr>
          <w:t xml:space="preserve">4  </w:t>
        </w:r>
        <w:r>
          <w:rPr>
            <w:rFonts w:eastAsia="黑体" w:hint="eastAsia"/>
            <w:szCs w:val="28"/>
          </w:rPr>
          <w:t>材料与系统</w:t>
        </w:r>
        <w:r>
          <w:tab/>
        </w:r>
        <w:r>
          <w:rPr>
            <w:rFonts w:hint="eastAsia"/>
          </w:rPr>
          <w:t>4</w:t>
        </w:r>
      </w:hyperlink>
      <w:r>
        <w:rPr>
          <w:rFonts w:hint="eastAsia"/>
        </w:rPr>
        <w:t>8</w:t>
      </w:r>
    </w:p>
    <w:p w14:paraId="252EA72A" w14:textId="77777777" w:rsidR="00263426" w:rsidRDefault="00000000">
      <w:pPr>
        <w:pStyle w:val="TOC1"/>
        <w:tabs>
          <w:tab w:val="clear" w:pos="8302"/>
          <w:tab w:val="right" w:leader="dot" w:pos="8312"/>
        </w:tabs>
        <w:ind w:firstLineChars="200" w:firstLine="420"/>
      </w:pPr>
      <w:hyperlink w:anchor="_Toc23563" w:history="1">
        <w:r>
          <w:rPr>
            <w:rFonts w:eastAsia="黑体"/>
            <w:kern w:val="44"/>
            <w:szCs w:val="24"/>
          </w:rPr>
          <w:t>4.1</w:t>
        </w:r>
        <w:r>
          <w:rPr>
            <w:rFonts w:eastAsia="黑体" w:hint="eastAsia"/>
            <w:kern w:val="44"/>
            <w:szCs w:val="24"/>
          </w:rPr>
          <w:t xml:space="preserve"> </w:t>
        </w:r>
        <w:r>
          <w:rPr>
            <w:rFonts w:eastAsia="黑体"/>
            <w:kern w:val="44"/>
            <w:szCs w:val="24"/>
          </w:rPr>
          <w:t xml:space="preserve"> </w:t>
        </w:r>
        <w:r>
          <w:rPr>
            <w:rFonts w:eastAsia="黑体" w:hint="eastAsia"/>
            <w:kern w:val="44"/>
            <w:szCs w:val="24"/>
          </w:rPr>
          <w:t>一般规定</w:t>
        </w:r>
        <w:r>
          <w:tab/>
        </w:r>
        <w:r>
          <w:rPr>
            <w:rFonts w:hint="eastAsia"/>
          </w:rPr>
          <w:t>4</w:t>
        </w:r>
      </w:hyperlink>
      <w:r>
        <w:rPr>
          <w:rFonts w:hint="eastAsia"/>
        </w:rPr>
        <w:t>8</w:t>
      </w:r>
    </w:p>
    <w:p w14:paraId="09CFB19B" w14:textId="77777777" w:rsidR="00263426" w:rsidRDefault="00000000">
      <w:pPr>
        <w:pStyle w:val="TOC2"/>
        <w:tabs>
          <w:tab w:val="right" w:leader="dot" w:pos="8312"/>
        </w:tabs>
      </w:pPr>
      <w:hyperlink w:anchor="_Toc1288" w:history="1">
        <w:r>
          <w:rPr>
            <w:rFonts w:eastAsia="黑体"/>
            <w:kern w:val="44"/>
            <w:szCs w:val="24"/>
          </w:rPr>
          <w:t>4.</w:t>
        </w:r>
        <w:r>
          <w:rPr>
            <w:rFonts w:eastAsia="黑体" w:hint="eastAsia"/>
            <w:kern w:val="44"/>
            <w:szCs w:val="24"/>
          </w:rPr>
          <w:t xml:space="preserve">2 </w:t>
        </w:r>
        <w:r>
          <w:rPr>
            <w:rFonts w:eastAsia="黑体"/>
            <w:kern w:val="44"/>
            <w:szCs w:val="24"/>
          </w:rPr>
          <w:t xml:space="preserve"> </w:t>
        </w:r>
        <w:r>
          <w:rPr>
            <w:rFonts w:eastAsia="黑体" w:hint="eastAsia"/>
            <w:kern w:val="44"/>
            <w:szCs w:val="24"/>
          </w:rPr>
          <w:t>系统</w:t>
        </w:r>
        <w:r>
          <w:tab/>
        </w:r>
        <w:r>
          <w:rPr>
            <w:rFonts w:hint="eastAsia"/>
          </w:rPr>
          <w:t>4</w:t>
        </w:r>
      </w:hyperlink>
      <w:r>
        <w:rPr>
          <w:rFonts w:hint="eastAsia"/>
        </w:rPr>
        <w:t>8</w:t>
      </w:r>
    </w:p>
    <w:p w14:paraId="7FDD3563" w14:textId="77777777" w:rsidR="00263426" w:rsidRDefault="00000000">
      <w:pPr>
        <w:pStyle w:val="TOC2"/>
        <w:tabs>
          <w:tab w:val="right" w:leader="dot" w:pos="8312"/>
        </w:tabs>
      </w:pPr>
      <w:hyperlink w:anchor="_Toc24979" w:history="1">
        <w:r>
          <w:rPr>
            <w:rFonts w:eastAsia="黑体"/>
            <w:kern w:val="44"/>
            <w:szCs w:val="24"/>
          </w:rPr>
          <w:t>4.</w:t>
        </w:r>
        <w:r>
          <w:rPr>
            <w:rFonts w:eastAsia="黑体" w:hint="eastAsia"/>
            <w:kern w:val="44"/>
            <w:szCs w:val="24"/>
          </w:rPr>
          <w:t xml:space="preserve">3 </w:t>
        </w:r>
        <w:r>
          <w:rPr>
            <w:rFonts w:eastAsia="黑体"/>
            <w:kern w:val="44"/>
            <w:szCs w:val="24"/>
          </w:rPr>
          <w:t xml:space="preserve"> </w:t>
        </w:r>
        <w:r>
          <w:rPr>
            <w:rFonts w:eastAsia="黑体" w:hint="eastAsia"/>
            <w:kern w:val="44"/>
            <w:szCs w:val="24"/>
          </w:rPr>
          <w:t>材料</w:t>
        </w:r>
        <w:r>
          <w:tab/>
        </w:r>
        <w:r>
          <w:rPr>
            <w:rFonts w:hint="eastAsia"/>
          </w:rPr>
          <w:t>4</w:t>
        </w:r>
      </w:hyperlink>
      <w:r>
        <w:rPr>
          <w:rFonts w:hint="eastAsia"/>
        </w:rPr>
        <w:t>8</w:t>
      </w:r>
    </w:p>
    <w:p w14:paraId="64560C00" w14:textId="77777777" w:rsidR="00263426" w:rsidRDefault="00000000">
      <w:pPr>
        <w:pStyle w:val="TOC1"/>
        <w:tabs>
          <w:tab w:val="clear" w:pos="8302"/>
          <w:tab w:val="right" w:leader="dot" w:pos="8312"/>
        </w:tabs>
      </w:pPr>
      <w:hyperlink w:anchor="_Toc15132" w:history="1">
        <w:r>
          <w:rPr>
            <w:rFonts w:eastAsia="黑体" w:hint="eastAsia"/>
            <w:kern w:val="44"/>
            <w:szCs w:val="28"/>
          </w:rPr>
          <w:t xml:space="preserve">5  </w:t>
        </w:r>
        <w:r>
          <w:rPr>
            <w:rFonts w:eastAsia="黑体" w:hint="eastAsia"/>
            <w:kern w:val="44"/>
            <w:szCs w:val="28"/>
          </w:rPr>
          <w:t>设计</w:t>
        </w:r>
        <w:r>
          <w:tab/>
        </w:r>
        <w:r>
          <w:rPr>
            <w:rFonts w:hint="eastAsia"/>
          </w:rPr>
          <w:t>5</w:t>
        </w:r>
      </w:hyperlink>
      <w:r>
        <w:rPr>
          <w:rFonts w:hint="eastAsia"/>
        </w:rPr>
        <w:t>0</w:t>
      </w:r>
    </w:p>
    <w:p w14:paraId="541751B6" w14:textId="77777777" w:rsidR="00263426" w:rsidRDefault="00000000">
      <w:pPr>
        <w:pStyle w:val="TOC2"/>
        <w:tabs>
          <w:tab w:val="right" w:leader="dot" w:pos="8312"/>
        </w:tabs>
      </w:pPr>
      <w:hyperlink w:anchor="_Toc16369" w:history="1">
        <w:r>
          <w:rPr>
            <w:rFonts w:eastAsia="黑体" w:hint="eastAsia"/>
            <w:kern w:val="44"/>
            <w:szCs w:val="24"/>
          </w:rPr>
          <w:t xml:space="preserve">5.1 </w:t>
        </w:r>
        <w:r>
          <w:rPr>
            <w:rFonts w:eastAsia="黑体"/>
            <w:kern w:val="44"/>
            <w:szCs w:val="24"/>
          </w:rPr>
          <w:t xml:space="preserve"> </w:t>
        </w:r>
        <w:r>
          <w:rPr>
            <w:rFonts w:eastAsia="黑体" w:hint="eastAsia"/>
            <w:kern w:val="44"/>
            <w:szCs w:val="24"/>
          </w:rPr>
          <w:t>一般规定</w:t>
        </w:r>
        <w:r>
          <w:tab/>
        </w:r>
        <w:r>
          <w:fldChar w:fldCharType="begin"/>
        </w:r>
        <w:r>
          <w:instrText xml:space="preserve"> PAGEREF _Toc16369 \h </w:instrText>
        </w:r>
        <w:r>
          <w:fldChar w:fldCharType="separate"/>
        </w:r>
        <w:r>
          <w:rPr>
            <w:rFonts w:hint="eastAsia"/>
          </w:rPr>
          <w:t>50</w:t>
        </w:r>
        <w:r>
          <w:fldChar w:fldCharType="end"/>
        </w:r>
      </w:hyperlink>
    </w:p>
    <w:p w14:paraId="1DA69AAC" w14:textId="77777777" w:rsidR="00263426" w:rsidRDefault="00000000">
      <w:pPr>
        <w:pStyle w:val="TOC2"/>
        <w:tabs>
          <w:tab w:val="right" w:leader="dot" w:pos="8312"/>
        </w:tabs>
      </w:pPr>
      <w:hyperlink w:anchor="_Toc8276" w:history="1">
        <w:r>
          <w:rPr>
            <w:rFonts w:eastAsia="黑体" w:hint="eastAsia"/>
            <w:kern w:val="44"/>
            <w:szCs w:val="24"/>
          </w:rPr>
          <w:t xml:space="preserve">5.2  </w:t>
        </w:r>
        <w:r>
          <w:rPr>
            <w:rFonts w:eastAsia="黑体" w:hint="eastAsia"/>
            <w:kern w:val="44"/>
            <w:szCs w:val="24"/>
          </w:rPr>
          <w:t>屋面保温工程</w:t>
        </w:r>
        <w:r>
          <w:tab/>
        </w:r>
        <w:r>
          <w:rPr>
            <w:rFonts w:hint="eastAsia"/>
          </w:rPr>
          <w:t>5</w:t>
        </w:r>
      </w:hyperlink>
      <w:r>
        <w:rPr>
          <w:rFonts w:hint="eastAsia"/>
        </w:rPr>
        <w:t>1</w:t>
      </w:r>
    </w:p>
    <w:p w14:paraId="1B886D03" w14:textId="77777777" w:rsidR="00263426" w:rsidRDefault="00000000">
      <w:pPr>
        <w:pStyle w:val="TOC2"/>
        <w:tabs>
          <w:tab w:val="right" w:leader="dot" w:pos="8312"/>
        </w:tabs>
      </w:pPr>
      <w:hyperlink w:anchor="_Toc2290" w:history="1">
        <w:r>
          <w:rPr>
            <w:rFonts w:eastAsia="黑体" w:hint="eastAsia"/>
            <w:kern w:val="44"/>
            <w:szCs w:val="24"/>
          </w:rPr>
          <w:t xml:space="preserve">5.3  </w:t>
        </w:r>
        <w:r>
          <w:rPr>
            <w:rFonts w:eastAsia="黑体" w:hint="eastAsia"/>
            <w:kern w:val="44"/>
            <w:szCs w:val="24"/>
          </w:rPr>
          <w:t>外墙外保温工程</w:t>
        </w:r>
        <w:r>
          <w:tab/>
        </w:r>
        <w:r>
          <w:rPr>
            <w:rFonts w:hint="eastAsia"/>
          </w:rPr>
          <w:t>51</w:t>
        </w:r>
      </w:hyperlink>
    </w:p>
    <w:p w14:paraId="5BCACC3A" w14:textId="77777777" w:rsidR="00263426" w:rsidRDefault="00000000">
      <w:pPr>
        <w:pStyle w:val="TOC1"/>
        <w:tabs>
          <w:tab w:val="clear" w:pos="8302"/>
          <w:tab w:val="right" w:leader="dot" w:pos="8312"/>
        </w:tabs>
      </w:pPr>
      <w:hyperlink w:anchor="_Toc27095" w:history="1">
        <w:r>
          <w:rPr>
            <w:rFonts w:eastAsia="黑体" w:hint="eastAsia"/>
            <w:kern w:val="44"/>
            <w:szCs w:val="28"/>
          </w:rPr>
          <w:t xml:space="preserve">6  </w:t>
        </w:r>
        <w:r>
          <w:rPr>
            <w:rFonts w:eastAsia="黑体" w:hint="eastAsia"/>
            <w:kern w:val="44"/>
            <w:szCs w:val="28"/>
          </w:rPr>
          <w:t>施工</w:t>
        </w:r>
        <w:r>
          <w:tab/>
        </w:r>
        <w:r>
          <w:rPr>
            <w:rFonts w:hint="eastAsia"/>
          </w:rPr>
          <w:t>52</w:t>
        </w:r>
      </w:hyperlink>
    </w:p>
    <w:p w14:paraId="0E09B97F" w14:textId="77777777" w:rsidR="00263426" w:rsidRDefault="00000000">
      <w:pPr>
        <w:pStyle w:val="TOC2"/>
        <w:tabs>
          <w:tab w:val="right" w:leader="dot" w:pos="8312"/>
        </w:tabs>
      </w:pPr>
      <w:hyperlink w:anchor="_Toc5678" w:history="1">
        <w:r>
          <w:rPr>
            <w:rFonts w:eastAsia="黑体" w:hint="eastAsia"/>
            <w:kern w:val="44"/>
            <w:szCs w:val="24"/>
          </w:rPr>
          <w:t xml:space="preserve">6.1 </w:t>
        </w:r>
        <w:r>
          <w:rPr>
            <w:rFonts w:eastAsia="黑体"/>
            <w:kern w:val="44"/>
            <w:szCs w:val="24"/>
          </w:rPr>
          <w:t xml:space="preserve"> </w:t>
        </w:r>
        <w:r>
          <w:rPr>
            <w:rFonts w:eastAsia="黑体" w:hint="eastAsia"/>
            <w:kern w:val="44"/>
            <w:szCs w:val="24"/>
          </w:rPr>
          <w:t>一般规定</w:t>
        </w:r>
        <w:r>
          <w:tab/>
        </w:r>
        <w:r>
          <w:fldChar w:fldCharType="begin"/>
        </w:r>
        <w:r>
          <w:instrText xml:space="preserve"> PAGEREF _Toc5678 \h </w:instrText>
        </w:r>
        <w:r>
          <w:fldChar w:fldCharType="separate"/>
        </w:r>
        <w:r>
          <w:rPr>
            <w:rFonts w:hint="eastAsia"/>
          </w:rPr>
          <w:t>52</w:t>
        </w:r>
        <w:r>
          <w:fldChar w:fldCharType="end"/>
        </w:r>
      </w:hyperlink>
    </w:p>
    <w:p w14:paraId="261DEA3F" w14:textId="77777777" w:rsidR="00263426" w:rsidRDefault="00000000">
      <w:pPr>
        <w:pStyle w:val="TOC2"/>
        <w:tabs>
          <w:tab w:val="right" w:leader="dot" w:pos="8312"/>
        </w:tabs>
      </w:pPr>
      <w:hyperlink w:anchor="_Toc3841" w:history="1">
        <w:r>
          <w:rPr>
            <w:rFonts w:eastAsia="黑体" w:hint="eastAsia"/>
            <w:kern w:val="44"/>
            <w:szCs w:val="24"/>
          </w:rPr>
          <w:t xml:space="preserve">6.2 </w:t>
        </w:r>
        <w:r>
          <w:rPr>
            <w:rFonts w:eastAsia="黑体"/>
            <w:kern w:val="44"/>
            <w:szCs w:val="24"/>
          </w:rPr>
          <w:t xml:space="preserve"> </w:t>
        </w:r>
        <w:r>
          <w:rPr>
            <w:rFonts w:eastAsia="黑体" w:hint="eastAsia"/>
            <w:kern w:val="44"/>
            <w:szCs w:val="24"/>
          </w:rPr>
          <w:t>屋面保温工程</w:t>
        </w:r>
        <w:r>
          <w:tab/>
        </w:r>
        <w:r>
          <w:rPr>
            <w:rFonts w:hint="eastAsia"/>
          </w:rPr>
          <w:t>52</w:t>
        </w:r>
      </w:hyperlink>
    </w:p>
    <w:p w14:paraId="64B033B3" w14:textId="77777777" w:rsidR="00263426" w:rsidRDefault="00000000">
      <w:pPr>
        <w:pStyle w:val="TOC2"/>
        <w:tabs>
          <w:tab w:val="right" w:leader="dot" w:pos="8312"/>
        </w:tabs>
      </w:pPr>
      <w:hyperlink w:anchor="_Toc24237" w:history="1">
        <w:r>
          <w:rPr>
            <w:rFonts w:eastAsia="黑体" w:hint="eastAsia"/>
            <w:kern w:val="44"/>
            <w:szCs w:val="24"/>
          </w:rPr>
          <w:t xml:space="preserve">6.3  </w:t>
        </w:r>
        <w:r>
          <w:rPr>
            <w:rFonts w:eastAsia="黑体" w:hint="eastAsia"/>
            <w:kern w:val="44"/>
            <w:szCs w:val="24"/>
          </w:rPr>
          <w:t>外墙外保温工程</w:t>
        </w:r>
        <w:r>
          <w:tab/>
        </w:r>
        <w:r>
          <w:fldChar w:fldCharType="begin"/>
        </w:r>
        <w:r>
          <w:instrText xml:space="preserve"> PAGEREF _Toc24237 \h </w:instrText>
        </w:r>
        <w:r>
          <w:fldChar w:fldCharType="separate"/>
        </w:r>
        <w:r>
          <w:rPr>
            <w:rFonts w:hint="eastAsia"/>
          </w:rPr>
          <w:t>5</w:t>
        </w:r>
        <w:r>
          <w:fldChar w:fldCharType="end"/>
        </w:r>
      </w:hyperlink>
      <w:r>
        <w:rPr>
          <w:rFonts w:hint="eastAsia"/>
        </w:rPr>
        <w:t>2</w:t>
      </w:r>
    </w:p>
    <w:p w14:paraId="56BC3870" w14:textId="77777777" w:rsidR="00263426" w:rsidRDefault="00000000">
      <w:pPr>
        <w:pStyle w:val="TOC1"/>
        <w:tabs>
          <w:tab w:val="clear" w:pos="8302"/>
          <w:tab w:val="right" w:leader="dot" w:pos="8312"/>
        </w:tabs>
      </w:pPr>
      <w:hyperlink w:anchor="_Toc26156" w:history="1">
        <w:r>
          <w:rPr>
            <w:rFonts w:eastAsia="黑体" w:hint="eastAsia"/>
            <w:szCs w:val="28"/>
          </w:rPr>
          <w:t xml:space="preserve">7  </w:t>
        </w:r>
        <w:r>
          <w:rPr>
            <w:rFonts w:eastAsia="黑体" w:hint="eastAsia"/>
            <w:szCs w:val="28"/>
          </w:rPr>
          <w:t>验收</w:t>
        </w:r>
        <w:r>
          <w:tab/>
        </w:r>
        <w:r>
          <w:fldChar w:fldCharType="begin"/>
        </w:r>
        <w:r>
          <w:instrText xml:space="preserve"> PAGEREF _Toc26156 \h </w:instrText>
        </w:r>
        <w:r>
          <w:fldChar w:fldCharType="separate"/>
        </w:r>
        <w:r>
          <w:fldChar w:fldCharType="end"/>
        </w:r>
      </w:hyperlink>
      <w:r>
        <w:rPr>
          <w:rFonts w:hint="eastAsia"/>
        </w:rPr>
        <w:t>53</w:t>
      </w:r>
    </w:p>
    <w:p w14:paraId="0DCDF56F" w14:textId="77777777" w:rsidR="00263426" w:rsidRDefault="00000000">
      <w:pPr>
        <w:pStyle w:val="TOC2"/>
        <w:tabs>
          <w:tab w:val="right" w:leader="dot" w:pos="8312"/>
        </w:tabs>
      </w:pPr>
      <w:hyperlink w:anchor="_Toc15703" w:history="1">
        <w:r>
          <w:rPr>
            <w:rFonts w:eastAsia="黑体" w:hint="eastAsia"/>
            <w:kern w:val="44"/>
            <w:szCs w:val="24"/>
          </w:rPr>
          <w:t xml:space="preserve">7.1  </w:t>
        </w:r>
        <w:r>
          <w:rPr>
            <w:rFonts w:eastAsia="黑体" w:hint="eastAsia"/>
            <w:kern w:val="44"/>
            <w:szCs w:val="24"/>
          </w:rPr>
          <w:t>屋面保温工程</w:t>
        </w:r>
        <w:r>
          <w:tab/>
        </w:r>
      </w:hyperlink>
      <w:r>
        <w:rPr>
          <w:rFonts w:hint="eastAsia"/>
        </w:rPr>
        <w:t>54</w:t>
      </w:r>
    </w:p>
    <w:p w14:paraId="314D6783" w14:textId="77777777" w:rsidR="00263426" w:rsidRDefault="00000000">
      <w:pPr>
        <w:pStyle w:val="TOC2"/>
        <w:tabs>
          <w:tab w:val="right" w:leader="dot" w:pos="8312"/>
        </w:tabs>
      </w:pPr>
      <w:hyperlink w:anchor="_Toc15182" w:history="1">
        <w:r>
          <w:rPr>
            <w:rFonts w:eastAsia="黑体" w:hint="eastAsia"/>
            <w:kern w:val="44"/>
            <w:szCs w:val="24"/>
          </w:rPr>
          <w:t xml:space="preserve">7.2  </w:t>
        </w:r>
        <w:r>
          <w:rPr>
            <w:rFonts w:eastAsia="黑体" w:hint="eastAsia"/>
            <w:kern w:val="44"/>
            <w:szCs w:val="24"/>
          </w:rPr>
          <w:t>外墙外保温工程</w:t>
        </w:r>
        <w:r>
          <w:tab/>
        </w:r>
        <w:r>
          <w:fldChar w:fldCharType="begin"/>
        </w:r>
        <w:r>
          <w:instrText xml:space="preserve"> PAGEREF _Toc15182 \h </w:instrText>
        </w:r>
        <w:r>
          <w:fldChar w:fldCharType="separate"/>
        </w:r>
        <w:r>
          <w:rPr>
            <w:rFonts w:hint="eastAsia"/>
          </w:rPr>
          <w:t>5</w:t>
        </w:r>
        <w:r>
          <w:fldChar w:fldCharType="end"/>
        </w:r>
      </w:hyperlink>
      <w:r>
        <w:rPr>
          <w:rFonts w:hint="eastAsia"/>
        </w:rPr>
        <w:t>5</w:t>
      </w:r>
    </w:p>
    <w:p w14:paraId="0188CB4F" w14:textId="77777777" w:rsidR="00263426" w:rsidRDefault="00263426">
      <w:pPr>
        <w:pStyle w:val="TOC2"/>
        <w:tabs>
          <w:tab w:val="right" w:leader="dot" w:pos="8312"/>
        </w:tabs>
      </w:pPr>
    </w:p>
    <w:p w14:paraId="77EC4A72" w14:textId="77777777" w:rsidR="00263426" w:rsidRDefault="00000000">
      <w:pPr>
        <w:pStyle w:val="1"/>
        <w:keepNext w:val="0"/>
        <w:keepLines w:val="0"/>
        <w:spacing w:before="0" w:after="0" w:line="240" w:lineRule="auto"/>
        <w:jc w:val="center"/>
        <w:rPr>
          <w:rFonts w:eastAsia="黑体"/>
          <w:b w:val="0"/>
          <w:bCs w:val="0"/>
          <w:sz w:val="28"/>
          <w:szCs w:val="28"/>
        </w:rPr>
      </w:pPr>
      <w:r>
        <w:br w:type="page"/>
      </w:r>
      <w:bookmarkStart w:id="103" w:name="_Toc8292"/>
      <w:bookmarkStart w:id="104" w:name="_Toc17340"/>
      <w:bookmarkStart w:id="105" w:name="_Toc27453"/>
      <w:bookmarkStart w:id="106" w:name="_Toc4669"/>
      <w:bookmarkStart w:id="107" w:name="_Toc25587"/>
      <w:bookmarkStart w:id="108" w:name="_Toc17987"/>
      <w:bookmarkStart w:id="109" w:name="_Toc25650"/>
      <w:bookmarkStart w:id="110" w:name="_Toc13054"/>
      <w:bookmarkStart w:id="111" w:name="_Toc2219"/>
      <w:r>
        <w:rPr>
          <w:rFonts w:eastAsia="黑体"/>
          <w:b w:val="0"/>
          <w:bCs w:val="0"/>
          <w:sz w:val="28"/>
          <w:szCs w:val="28"/>
        </w:rPr>
        <w:lastRenderedPageBreak/>
        <w:t>1</w:t>
      </w:r>
      <w:r>
        <w:rPr>
          <w:rFonts w:eastAsia="黑体" w:hint="eastAsia"/>
          <w:b w:val="0"/>
          <w:bCs w:val="0"/>
          <w:sz w:val="28"/>
          <w:szCs w:val="28"/>
        </w:rPr>
        <w:t xml:space="preserve">  </w:t>
      </w:r>
      <w:r>
        <w:rPr>
          <w:rFonts w:eastAsia="黑体" w:hint="eastAsia"/>
          <w:b w:val="0"/>
          <w:bCs w:val="0"/>
          <w:sz w:val="28"/>
          <w:szCs w:val="28"/>
        </w:rPr>
        <w:t>总则</w:t>
      </w:r>
      <w:bookmarkEnd w:id="103"/>
      <w:bookmarkEnd w:id="104"/>
      <w:bookmarkEnd w:id="105"/>
      <w:bookmarkEnd w:id="106"/>
      <w:bookmarkEnd w:id="107"/>
      <w:bookmarkEnd w:id="108"/>
      <w:bookmarkEnd w:id="109"/>
      <w:bookmarkEnd w:id="110"/>
      <w:bookmarkEnd w:id="111"/>
    </w:p>
    <w:p w14:paraId="3EF0F2D3" w14:textId="77777777" w:rsidR="00263426" w:rsidRDefault="00000000">
      <w:pPr>
        <w:spacing w:line="500" w:lineRule="exact"/>
        <w:contextualSpacing/>
        <w:rPr>
          <w:rFonts w:ascii="仿宋" w:eastAsia="仿宋" w:hAnsi="仿宋" w:cs="仿宋"/>
          <w:sz w:val="24"/>
          <w:szCs w:val="24"/>
        </w:rPr>
      </w:pPr>
      <w:r>
        <w:rPr>
          <w:rFonts w:eastAsiaTheme="minorEastAsia" w:hint="eastAsia"/>
          <w:b/>
          <w:bCs/>
          <w:sz w:val="24"/>
          <w:szCs w:val="24"/>
        </w:rPr>
        <w:t xml:space="preserve">1.0.1 </w:t>
      </w:r>
      <w:r>
        <w:rPr>
          <w:rFonts w:eastAsiaTheme="minorEastAsia" w:hint="eastAsia"/>
          <w:sz w:val="24"/>
          <w:szCs w:val="24"/>
        </w:rPr>
        <w:t>建筑防火问题，一直是关系到人民生命财产安全的重大问题，在建筑节能工程保温材料的选用中更应该引起充分的关注和高度的重视。岩棉</w:t>
      </w:r>
      <w:proofErr w:type="gramStart"/>
      <w:r>
        <w:rPr>
          <w:rFonts w:eastAsiaTheme="minorEastAsia" w:hint="eastAsia"/>
          <w:sz w:val="24"/>
          <w:szCs w:val="24"/>
        </w:rPr>
        <w:t>板作为</w:t>
      </w:r>
      <w:proofErr w:type="gramEnd"/>
      <w:r>
        <w:rPr>
          <w:rFonts w:eastAsiaTheme="minorEastAsia" w:hint="eastAsia"/>
          <w:sz w:val="24"/>
          <w:szCs w:val="24"/>
        </w:rPr>
        <w:t>A</w:t>
      </w:r>
      <w:r>
        <w:rPr>
          <w:rFonts w:eastAsiaTheme="minorEastAsia" w:hint="eastAsia"/>
          <w:sz w:val="24"/>
          <w:szCs w:val="24"/>
        </w:rPr>
        <w:t>级防火材料，有着优异的防火性能。本标准中的定向岩棉板是在传统岩棉板的基础上开发出的新型岩棉制品。有着更加优异的材料性能。面对新材料，有必要指定新的建设标准，用以指导和规范新材料的设计、施工和验收。</w:t>
      </w:r>
    </w:p>
    <w:p w14:paraId="3CA04DF6" w14:textId="77777777" w:rsidR="00263426" w:rsidRDefault="00000000">
      <w:pPr>
        <w:spacing w:line="500" w:lineRule="exact"/>
        <w:contextualSpacing/>
        <w:rPr>
          <w:rFonts w:ascii="仿宋" w:eastAsia="仿宋" w:hAnsi="仿宋" w:cs="仿宋"/>
          <w:sz w:val="24"/>
          <w:szCs w:val="24"/>
        </w:rPr>
      </w:pPr>
      <w:r>
        <w:rPr>
          <w:rFonts w:eastAsiaTheme="minorEastAsia" w:hint="eastAsia"/>
          <w:b/>
          <w:bCs/>
          <w:sz w:val="24"/>
          <w:szCs w:val="24"/>
        </w:rPr>
        <w:t xml:space="preserve">1.0.2 </w:t>
      </w:r>
      <w:r>
        <w:rPr>
          <w:rFonts w:eastAsiaTheme="minorEastAsia" w:hint="eastAsia"/>
          <w:sz w:val="24"/>
          <w:szCs w:val="24"/>
        </w:rPr>
        <w:t>本条明确了本标准的适用范围。当定向岩棉</w:t>
      </w:r>
      <w:proofErr w:type="gramStart"/>
      <w:r>
        <w:rPr>
          <w:rFonts w:eastAsiaTheme="minorEastAsia" w:hint="eastAsia"/>
          <w:sz w:val="24"/>
          <w:szCs w:val="24"/>
        </w:rPr>
        <w:t>板用于</w:t>
      </w:r>
      <w:proofErr w:type="gramEnd"/>
      <w:r>
        <w:rPr>
          <w:rFonts w:eastAsiaTheme="minorEastAsia" w:hint="eastAsia"/>
          <w:sz w:val="24"/>
          <w:szCs w:val="24"/>
        </w:rPr>
        <w:t>既有建筑改造时，应对既有建筑的墙面基层进行处理，使其满足设计和施工的要求。</w:t>
      </w:r>
    </w:p>
    <w:p w14:paraId="6CDBB0E1" w14:textId="77777777" w:rsidR="00263426" w:rsidRDefault="00000000">
      <w:pPr>
        <w:spacing w:line="500" w:lineRule="exact"/>
        <w:contextualSpacing/>
        <w:rPr>
          <w:rFonts w:ascii="仿宋" w:eastAsiaTheme="minorEastAsia" w:hAnsi="仿宋" w:cs="仿宋"/>
          <w:sz w:val="24"/>
          <w:szCs w:val="24"/>
        </w:rPr>
      </w:pPr>
      <w:r>
        <w:rPr>
          <w:rFonts w:eastAsiaTheme="minorEastAsia" w:hint="eastAsia"/>
          <w:b/>
          <w:bCs/>
          <w:sz w:val="24"/>
          <w:szCs w:val="24"/>
        </w:rPr>
        <w:t xml:space="preserve">1.0.3 </w:t>
      </w:r>
      <w:r>
        <w:rPr>
          <w:rFonts w:eastAsiaTheme="minorEastAsia" w:hint="eastAsia"/>
          <w:sz w:val="24"/>
          <w:szCs w:val="24"/>
        </w:rPr>
        <w:t>定向岩棉板屋面及外墙外保温系统的材料性能、工程设计、施工及验收中，凡涉及国家、行业和吉林省相关标准或规定，应同时遵守标准或规定的要求，特别是其中的强制性条文。与本标准密切相关的</w:t>
      </w:r>
      <w:proofErr w:type="gramStart"/>
      <w:r>
        <w:rPr>
          <w:rFonts w:eastAsiaTheme="minorEastAsia" w:hint="eastAsia"/>
          <w:sz w:val="24"/>
          <w:szCs w:val="24"/>
        </w:rPr>
        <w:t>现行行业</w:t>
      </w:r>
      <w:proofErr w:type="gramEnd"/>
      <w:r>
        <w:rPr>
          <w:rFonts w:eastAsiaTheme="minorEastAsia" w:hint="eastAsia"/>
          <w:sz w:val="24"/>
          <w:szCs w:val="24"/>
        </w:rPr>
        <w:t>标准有《岩棉薄抹灰外墙外保温工程技术标准》</w:t>
      </w:r>
      <w:r>
        <w:rPr>
          <w:rFonts w:eastAsiaTheme="minorEastAsia" w:hint="eastAsia"/>
          <w:sz w:val="24"/>
          <w:szCs w:val="24"/>
        </w:rPr>
        <w:t>JGJ/T 480</w:t>
      </w:r>
      <w:r>
        <w:rPr>
          <w:rFonts w:eastAsiaTheme="minorEastAsia" w:hint="eastAsia"/>
          <w:sz w:val="24"/>
          <w:szCs w:val="24"/>
        </w:rPr>
        <w:t>、《岩棉薄抹灰外墙外保温系统材料》</w:t>
      </w:r>
      <w:r>
        <w:rPr>
          <w:rFonts w:eastAsiaTheme="minorEastAsia" w:hint="eastAsia"/>
          <w:sz w:val="24"/>
          <w:szCs w:val="24"/>
        </w:rPr>
        <w:t>JG/T 483</w:t>
      </w:r>
      <w:r>
        <w:rPr>
          <w:rFonts w:eastAsiaTheme="minorEastAsia" w:hint="eastAsia"/>
          <w:sz w:val="24"/>
          <w:szCs w:val="24"/>
        </w:rPr>
        <w:t>、《外墙外保温工程技术标准》</w:t>
      </w:r>
      <w:r>
        <w:rPr>
          <w:rFonts w:eastAsiaTheme="minorEastAsia" w:hint="eastAsia"/>
          <w:sz w:val="24"/>
          <w:szCs w:val="24"/>
        </w:rPr>
        <w:t>JGJ 144</w:t>
      </w:r>
      <w:r>
        <w:rPr>
          <w:rFonts w:eastAsiaTheme="minorEastAsia" w:hint="eastAsia"/>
          <w:sz w:val="24"/>
          <w:szCs w:val="24"/>
        </w:rPr>
        <w:t>和现行国家标准《建筑外墙外保温用岩棉制品》</w:t>
      </w:r>
      <w:r>
        <w:rPr>
          <w:rFonts w:eastAsiaTheme="minorEastAsia" w:hint="eastAsia"/>
          <w:sz w:val="24"/>
          <w:szCs w:val="24"/>
        </w:rPr>
        <w:t>GB/T 25975</w:t>
      </w:r>
      <w:r>
        <w:rPr>
          <w:rFonts w:eastAsiaTheme="minorEastAsia" w:hint="eastAsia"/>
          <w:sz w:val="24"/>
          <w:szCs w:val="24"/>
        </w:rPr>
        <w:t>等。</w:t>
      </w:r>
    </w:p>
    <w:p w14:paraId="431D91C3" w14:textId="77777777" w:rsidR="00263426" w:rsidRDefault="00000000">
      <w:pPr>
        <w:rPr>
          <w:sz w:val="24"/>
          <w:szCs w:val="24"/>
        </w:rPr>
      </w:pPr>
      <w:r>
        <w:rPr>
          <w:sz w:val="24"/>
          <w:szCs w:val="24"/>
        </w:rPr>
        <w:br w:type="page"/>
      </w:r>
    </w:p>
    <w:p w14:paraId="606DC094" w14:textId="77777777" w:rsidR="00263426" w:rsidRDefault="00000000">
      <w:pPr>
        <w:pStyle w:val="1"/>
        <w:keepNext w:val="0"/>
        <w:keepLines w:val="0"/>
        <w:spacing w:before="0" w:after="0" w:line="240" w:lineRule="auto"/>
        <w:jc w:val="center"/>
        <w:rPr>
          <w:rFonts w:eastAsia="黑体"/>
          <w:b w:val="0"/>
          <w:bCs w:val="0"/>
          <w:sz w:val="28"/>
          <w:szCs w:val="28"/>
        </w:rPr>
      </w:pPr>
      <w:bookmarkStart w:id="112" w:name="_Toc15792"/>
      <w:bookmarkStart w:id="113" w:name="_Toc22907"/>
      <w:bookmarkStart w:id="114" w:name="_Toc29590"/>
      <w:bookmarkStart w:id="115" w:name="_Toc17373"/>
      <w:bookmarkStart w:id="116" w:name="_Toc16087"/>
      <w:bookmarkStart w:id="117" w:name="_Toc95"/>
      <w:bookmarkStart w:id="118" w:name="_Toc26131"/>
      <w:bookmarkStart w:id="119" w:name="_Toc23689"/>
      <w:bookmarkStart w:id="120" w:name="_Toc7853"/>
      <w:r>
        <w:rPr>
          <w:rFonts w:eastAsia="黑体"/>
          <w:b w:val="0"/>
          <w:bCs w:val="0"/>
          <w:sz w:val="28"/>
          <w:szCs w:val="28"/>
        </w:rPr>
        <w:lastRenderedPageBreak/>
        <w:t>2</w:t>
      </w:r>
      <w:r>
        <w:rPr>
          <w:rFonts w:eastAsia="黑体" w:hint="eastAsia"/>
          <w:b w:val="0"/>
          <w:bCs w:val="0"/>
          <w:sz w:val="28"/>
          <w:szCs w:val="28"/>
        </w:rPr>
        <w:t xml:space="preserve"> </w:t>
      </w:r>
      <w:r>
        <w:rPr>
          <w:rFonts w:eastAsia="黑体"/>
          <w:b w:val="0"/>
          <w:bCs w:val="0"/>
          <w:sz w:val="28"/>
          <w:szCs w:val="28"/>
        </w:rPr>
        <w:t xml:space="preserve"> </w:t>
      </w:r>
      <w:r>
        <w:rPr>
          <w:rFonts w:eastAsia="黑体" w:hint="eastAsia"/>
          <w:b w:val="0"/>
          <w:bCs w:val="0"/>
          <w:sz w:val="28"/>
          <w:szCs w:val="28"/>
        </w:rPr>
        <w:t>术语</w:t>
      </w:r>
      <w:bookmarkEnd w:id="112"/>
      <w:bookmarkEnd w:id="113"/>
      <w:bookmarkEnd w:id="114"/>
      <w:bookmarkEnd w:id="115"/>
      <w:bookmarkEnd w:id="116"/>
      <w:bookmarkEnd w:id="117"/>
      <w:bookmarkEnd w:id="118"/>
      <w:bookmarkEnd w:id="119"/>
      <w:bookmarkEnd w:id="120"/>
    </w:p>
    <w:p w14:paraId="6D81C654"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 xml:space="preserve">2.0.2 </w:t>
      </w:r>
      <w:r>
        <w:rPr>
          <w:rFonts w:eastAsiaTheme="minorEastAsia" w:hint="eastAsia"/>
          <w:sz w:val="24"/>
          <w:szCs w:val="24"/>
        </w:rPr>
        <w:t>本标准中所指出的定向岩棉板金属屋面工程，分为平板屋面和压型钢板屋面，其中的压型钢板屋面又一般分为单层压型金属板和双层压型金属板，多用于钢结构工业建筑的屋面。</w:t>
      </w:r>
    </w:p>
    <w:p w14:paraId="26A2792E" w14:textId="77777777" w:rsidR="00263426" w:rsidRDefault="00000000">
      <w:pPr>
        <w:spacing w:line="500" w:lineRule="exact"/>
        <w:contextualSpacing/>
        <w:rPr>
          <w:rFonts w:ascii="仿宋" w:eastAsia="仿宋" w:hAnsi="仿宋" w:cs="仿宋"/>
          <w:sz w:val="24"/>
          <w:szCs w:val="24"/>
        </w:rPr>
      </w:pPr>
      <w:r>
        <w:rPr>
          <w:rFonts w:eastAsiaTheme="minorEastAsia" w:hint="eastAsia"/>
          <w:b/>
          <w:bCs/>
          <w:sz w:val="24"/>
          <w:szCs w:val="24"/>
        </w:rPr>
        <w:t xml:space="preserve">2.0.3 </w:t>
      </w:r>
      <w:r>
        <w:rPr>
          <w:rFonts w:eastAsiaTheme="minorEastAsia" w:hint="eastAsia"/>
          <w:sz w:val="24"/>
          <w:szCs w:val="24"/>
        </w:rPr>
        <w:t>定向岩棉板是一种新型建材，本术语对使用该建材的薄抹灰外墙外保温系统的构成做出了描述。</w:t>
      </w:r>
    </w:p>
    <w:p w14:paraId="420FAC82" w14:textId="77777777" w:rsidR="00263426" w:rsidRDefault="00000000">
      <w:pPr>
        <w:spacing w:line="500" w:lineRule="exact"/>
        <w:rPr>
          <w:rFonts w:eastAsiaTheme="minorEastAsia"/>
          <w:sz w:val="24"/>
          <w:szCs w:val="24"/>
        </w:rPr>
      </w:pPr>
      <w:r>
        <w:rPr>
          <w:rFonts w:eastAsiaTheme="minorEastAsia"/>
          <w:sz w:val="24"/>
          <w:szCs w:val="24"/>
        </w:rPr>
        <w:br w:type="page"/>
      </w:r>
    </w:p>
    <w:p w14:paraId="6E59C60C" w14:textId="77777777" w:rsidR="00263426" w:rsidRDefault="00000000">
      <w:pPr>
        <w:pStyle w:val="1"/>
        <w:keepNext w:val="0"/>
        <w:keepLines w:val="0"/>
        <w:spacing w:before="0" w:after="0" w:line="240" w:lineRule="auto"/>
        <w:jc w:val="center"/>
        <w:rPr>
          <w:rFonts w:eastAsia="黑体"/>
          <w:b w:val="0"/>
          <w:bCs w:val="0"/>
          <w:sz w:val="28"/>
          <w:szCs w:val="28"/>
        </w:rPr>
      </w:pPr>
      <w:bookmarkStart w:id="121" w:name="_Toc19105"/>
      <w:bookmarkStart w:id="122" w:name="_Toc2693"/>
      <w:bookmarkStart w:id="123" w:name="_Toc20292"/>
      <w:bookmarkStart w:id="124" w:name="_Toc7877"/>
      <w:bookmarkStart w:id="125" w:name="_Toc28194"/>
      <w:bookmarkStart w:id="126" w:name="_Toc7913"/>
      <w:bookmarkStart w:id="127" w:name="_Toc11261"/>
      <w:bookmarkStart w:id="128" w:name="_Toc28802"/>
      <w:bookmarkStart w:id="129" w:name="_Toc32282"/>
      <w:r>
        <w:rPr>
          <w:rFonts w:eastAsia="黑体"/>
          <w:b w:val="0"/>
          <w:bCs w:val="0"/>
          <w:sz w:val="28"/>
          <w:szCs w:val="28"/>
        </w:rPr>
        <w:lastRenderedPageBreak/>
        <w:t>3</w:t>
      </w:r>
      <w:r>
        <w:rPr>
          <w:rFonts w:eastAsia="黑体" w:hint="eastAsia"/>
          <w:b w:val="0"/>
          <w:bCs w:val="0"/>
          <w:sz w:val="28"/>
          <w:szCs w:val="28"/>
        </w:rPr>
        <w:t xml:space="preserve">  </w:t>
      </w:r>
      <w:r>
        <w:rPr>
          <w:rFonts w:eastAsia="黑体" w:hint="eastAsia"/>
          <w:b w:val="0"/>
          <w:bCs w:val="0"/>
          <w:sz w:val="28"/>
          <w:szCs w:val="28"/>
        </w:rPr>
        <w:t>基本规定</w:t>
      </w:r>
      <w:bookmarkEnd w:id="121"/>
      <w:bookmarkEnd w:id="122"/>
      <w:bookmarkEnd w:id="123"/>
      <w:bookmarkEnd w:id="124"/>
      <w:bookmarkEnd w:id="125"/>
      <w:bookmarkEnd w:id="126"/>
      <w:bookmarkEnd w:id="127"/>
      <w:bookmarkEnd w:id="128"/>
      <w:bookmarkEnd w:id="129"/>
    </w:p>
    <w:p w14:paraId="050FBDDD" w14:textId="17A517CC" w:rsidR="00263426" w:rsidRDefault="00000000">
      <w:pPr>
        <w:spacing w:line="500" w:lineRule="exact"/>
        <w:contextualSpacing/>
        <w:rPr>
          <w:rFonts w:eastAsiaTheme="minorEastAsia"/>
          <w:bCs/>
          <w:sz w:val="24"/>
          <w:szCs w:val="24"/>
        </w:rPr>
      </w:pPr>
      <w:r>
        <w:rPr>
          <w:rFonts w:eastAsiaTheme="minorEastAsia"/>
          <w:b/>
          <w:bCs/>
          <w:sz w:val="24"/>
          <w:szCs w:val="24"/>
        </w:rPr>
        <w:t>3.0.</w:t>
      </w:r>
      <w:r>
        <w:rPr>
          <w:rFonts w:eastAsiaTheme="minorEastAsia" w:hint="eastAsia"/>
          <w:b/>
          <w:bCs/>
          <w:sz w:val="24"/>
          <w:szCs w:val="24"/>
        </w:rPr>
        <w:t xml:space="preserve">1 </w:t>
      </w:r>
      <w:r>
        <w:rPr>
          <w:rFonts w:eastAsiaTheme="minorEastAsia" w:hint="eastAsia"/>
          <w:bCs/>
          <w:sz w:val="24"/>
          <w:szCs w:val="24"/>
        </w:rPr>
        <w:t>岩棉板薄抹灰外墙外保温系统已经在我省有着广泛的应用。根据大量的实践经验表明，在严格按照标准选择系统材料、设计施工并进行</w:t>
      </w:r>
      <w:proofErr w:type="gramStart"/>
      <w:r>
        <w:rPr>
          <w:rFonts w:eastAsiaTheme="minorEastAsia" w:hint="eastAsia"/>
          <w:bCs/>
          <w:sz w:val="24"/>
          <w:szCs w:val="24"/>
        </w:rPr>
        <w:t>正常维护</w:t>
      </w:r>
      <w:proofErr w:type="gramEnd"/>
      <w:r>
        <w:rPr>
          <w:rFonts w:eastAsiaTheme="minorEastAsia" w:hint="eastAsia"/>
          <w:bCs/>
          <w:sz w:val="24"/>
          <w:szCs w:val="24"/>
        </w:rPr>
        <w:t>的条件下建筑高度在</w:t>
      </w:r>
      <w:r>
        <w:rPr>
          <w:rFonts w:eastAsiaTheme="minorEastAsia" w:hint="eastAsia"/>
          <w:bCs/>
          <w:sz w:val="24"/>
          <w:szCs w:val="24"/>
        </w:rPr>
        <w:t>80m</w:t>
      </w:r>
      <w:r>
        <w:rPr>
          <w:rFonts w:eastAsiaTheme="minorEastAsia" w:hint="eastAsia"/>
          <w:bCs/>
          <w:sz w:val="24"/>
          <w:szCs w:val="24"/>
        </w:rPr>
        <w:t>以下，岩棉制品厚度在</w:t>
      </w:r>
      <w:r>
        <w:rPr>
          <w:rFonts w:eastAsiaTheme="minorEastAsia" w:hint="eastAsia"/>
          <w:bCs/>
          <w:sz w:val="24"/>
          <w:szCs w:val="24"/>
        </w:rPr>
        <w:t>150mm</w:t>
      </w:r>
      <w:r>
        <w:rPr>
          <w:rFonts w:eastAsiaTheme="minorEastAsia" w:hint="eastAsia"/>
          <w:bCs/>
          <w:sz w:val="24"/>
          <w:szCs w:val="24"/>
        </w:rPr>
        <w:t>以内，安全性是可靠的。此外此范围也涵盖了大部分的城市建设。当建筑高度大于</w:t>
      </w:r>
      <w:r>
        <w:rPr>
          <w:rFonts w:eastAsiaTheme="minorEastAsia" w:hint="eastAsia"/>
          <w:bCs/>
          <w:sz w:val="24"/>
          <w:szCs w:val="24"/>
        </w:rPr>
        <w:t>80m</w:t>
      </w:r>
      <w:r>
        <w:rPr>
          <w:rFonts w:eastAsiaTheme="minorEastAsia" w:hint="eastAsia"/>
          <w:bCs/>
          <w:sz w:val="24"/>
          <w:szCs w:val="24"/>
        </w:rPr>
        <w:t>或岩棉制品厚度大于</w:t>
      </w:r>
      <w:r>
        <w:rPr>
          <w:rFonts w:eastAsiaTheme="minorEastAsia" w:hint="eastAsia"/>
          <w:bCs/>
          <w:sz w:val="24"/>
          <w:szCs w:val="24"/>
        </w:rPr>
        <w:t>150mm</w:t>
      </w:r>
      <w:r>
        <w:rPr>
          <w:rFonts w:eastAsiaTheme="minorEastAsia" w:hint="eastAsia"/>
          <w:bCs/>
          <w:sz w:val="24"/>
          <w:szCs w:val="24"/>
        </w:rPr>
        <w:t>时，需经专家论证并确定设计及施工方案，保证外保温系统的安全性。</w:t>
      </w:r>
    </w:p>
    <w:p w14:paraId="47F3725E" w14:textId="77777777" w:rsidR="00263426" w:rsidRDefault="00000000">
      <w:pPr>
        <w:spacing w:line="500" w:lineRule="exact"/>
        <w:contextualSpacing/>
        <w:rPr>
          <w:rFonts w:eastAsiaTheme="minorEastAsia"/>
          <w:bCs/>
          <w:sz w:val="24"/>
          <w:szCs w:val="24"/>
        </w:rPr>
      </w:pPr>
      <w:r>
        <w:rPr>
          <w:rFonts w:eastAsiaTheme="minorEastAsia"/>
          <w:b/>
          <w:bCs/>
          <w:sz w:val="24"/>
          <w:szCs w:val="24"/>
        </w:rPr>
        <w:t>3.0.</w:t>
      </w:r>
      <w:r>
        <w:rPr>
          <w:rFonts w:eastAsiaTheme="minorEastAsia" w:hint="eastAsia"/>
          <w:b/>
          <w:bCs/>
          <w:sz w:val="24"/>
          <w:szCs w:val="24"/>
        </w:rPr>
        <w:t xml:space="preserve">2 </w:t>
      </w:r>
      <w:r>
        <w:rPr>
          <w:rFonts w:eastAsiaTheme="minorEastAsia" w:hint="eastAsia"/>
          <w:bCs/>
          <w:sz w:val="24"/>
          <w:szCs w:val="24"/>
        </w:rPr>
        <w:t>定向岩棉板薄抹灰外墙外保温工程的质量是由各组成材料及配件的配套性和相容性决定的。为保证工程质量，明确质量责任，应由系统供应方完成对系统、组成材料以及整个系统的匹配性能测试、提供全部材料和配件，并对系统的质量和性能负责。</w:t>
      </w:r>
    </w:p>
    <w:p w14:paraId="61776AFF" w14:textId="77777777" w:rsidR="00263426" w:rsidRDefault="00000000">
      <w:pPr>
        <w:spacing w:line="500" w:lineRule="exact"/>
        <w:contextualSpacing/>
        <w:rPr>
          <w:rFonts w:eastAsiaTheme="minorEastAsia"/>
          <w:bCs/>
          <w:sz w:val="24"/>
          <w:szCs w:val="24"/>
        </w:rPr>
      </w:pPr>
      <w:r>
        <w:rPr>
          <w:rFonts w:eastAsiaTheme="minorEastAsia"/>
          <w:b/>
          <w:bCs/>
          <w:sz w:val="24"/>
          <w:szCs w:val="24"/>
        </w:rPr>
        <w:t>3.0.</w:t>
      </w:r>
      <w:r>
        <w:rPr>
          <w:rFonts w:eastAsiaTheme="minorEastAsia" w:hint="eastAsia"/>
          <w:b/>
          <w:bCs/>
          <w:sz w:val="24"/>
          <w:szCs w:val="24"/>
        </w:rPr>
        <w:t xml:space="preserve">7 </w:t>
      </w:r>
      <w:r>
        <w:rPr>
          <w:rFonts w:eastAsiaTheme="minorEastAsia" w:hint="eastAsia"/>
          <w:bCs/>
          <w:sz w:val="24"/>
          <w:szCs w:val="24"/>
        </w:rPr>
        <w:t>根据现行国家标准《建筑结构可靠性设计统一标准》</w:t>
      </w:r>
      <w:r>
        <w:rPr>
          <w:rFonts w:eastAsiaTheme="minorEastAsia" w:hint="eastAsia"/>
          <w:bCs/>
          <w:sz w:val="24"/>
          <w:szCs w:val="24"/>
        </w:rPr>
        <w:t>GB 50068</w:t>
      </w:r>
      <w:r>
        <w:rPr>
          <w:rFonts w:eastAsiaTheme="minorEastAsia" w:hint="eastAsia"/>
          <w:bCs/>
          <w:sz w:val="24"/>
          <w:szCs w:val="24"/>
        </w:rPr>
        <w:t>和《工程结构可靠性设计统一标准》</w:t>
      </w:r>
      <w:r>
        <w:rPr>
          <w:rFonts w:eastAsiaTheme="minorEastAsia" w:hint="eastAsia"/>
          <w:sz w:val="24"/>
          <w:szCs w:val="24"/>
        </w:rPr>
        <w:t>GB</w:t>
      </w:r>
      <w:r>
        <w:rPr>
          <w:rFonts w:eastAsiaTheme="minorEastAsia" w:hint="eastAsia"/>
          <w:bCs/>
          <w:sz w:val="24"/>
          <w:szCs w:val="24"/>
        </w:rPr>
        <w:t xml:space="preserve"> 50153</w:t>
      </w:r>
      <w:r>
        <w:rPr>
          <w:rFonts w:eastAsiaTheme="minorEastAsia" w:hint="eastAsia"/>
          <w:bCs/>
          <w:sz w:val="24"/>
          <w:szCs w:val="24"/>
        </w:rPr>
        <w:t>的相关规定，对于岩棉薄抹灰外墙外保温系统的抗风荷载承载力的分析，可以按照建筑结构单一安全系数法进行分析计算。本标准中的定向岩棉板，参照国家标准进行执行。现行国家标准《建筑结构荷载规范》</w:t>
      </w:r>
      <w:r>
        <w:rPr>
          <w:rFonts w:eastAsiaTheme="minorEastAsia" w:hint="eastAsia"/>
          <w:bCs/>
          <w:sz w:val="24"/>
          <w:szCs w:val="24"/>
        </w:rPr>
        <w:t>GB 50009</w:t>
      </w:r>
      <w:r>
        <w:rPr>
          <w:rFonts w:eastAsiaTheme="minorEastAsia" w:hint="eastAsia"/>
          <w:bCs/>
          <w:sz w:val="24"/>
          <w:szCs w:val="24"/>
        </w:rPr>
        <w:t>对围护结构的风荷载有明确规定，应遵照执行。</w:t>
      </w:r>
    </w:p>
    <w:p w14:paraId="3D50933A" w14:textId="77777777" w:rsidR="00263426" w:rsidRDefault="00000000">
      <w:pPr>
        <w:spacing w:line="500" w:lineRule="exact"/>
        <w:contextualSpacing/>
        <w:rPr>
          <w:rFonts w:eastAsiaTheme="minorEastAsia"/>
          <w:bCs/>
          <w:sz w:val="24"/>
          <w:szCs w:val="24"/>
        </w:rPr>
      </w:pPr>
      <w:r>
        <w:rPr>
          <w:rFonts w:eastAsiaTheme="minorEastAsia"/>
          <w:b/>
          <w:bCs/>
          <w:sz w:val="24"/>
          <w:szCs w:val="24"/>
        </w:rPr>
        <w:t>3.0</w:t>
      </w:r>
      <w:r>
        <w:rPr>
          <w:rFonts w:eastAsiaTheme="minorEastAsia" w:hint="eastAsia"/>
          <w:b/>
          <w:bCs/>
          <w:sz w:val="24"/>
          <w:szCs w:val="24"/>
        </w:rPr>
        <w:t xml:space="preserve">.8 </w:t>
      </w:r>
      <w:r>
        <w:rPr>
          <w:rFonts w:eastAsiaTheme="minorEastAsia" w:hint="eastAsia"/>
          <w:bCs/>
          <w:sz w:val="24"/>
          <w:szCs w:val="24"/>
        </w:rPr>
        <w:t>现行国家标准《</w:t>
      </w:r>
      <w:r>
        <w:rPr>
          <w:rFonts w:eastAsiaTheme="minorEastAsia"/>
          <w:sz w:val="24"/>
          <w:szCs w:val="24"/>
        </w:rPr>
        <w:t>建筑设计防火规范》</w:t>
      </w:r>
      <w:r>
        <w:rPr>
          <w:rFonts w:eastAsiaTheme="minorEastAsia"/>
          <w:sz w:val="24"/>
          <w:szCs w:val="24"/>
        </w:rPr>
        <w:t>GB 50016</w:t>
      </w:r>
      <w:r>
        <w:rPr>
          <w:rFonts w:eastAsiaTheme="minorEastAsia" w:hint="eastAsia"/>
          <w:sz w:val="24"/>
          <w:szCs w:val="24"/>
        </w:rPr>
        <w:t>对建筑的墙体保温系统的防火要求和墙体的耐火极限均有明确的规定，应遵照执行</w:t>
      </w:r>
      <w:r>
        <w:rPr>
          <w:rFonts w:eastAsiaTheme="minorEastAsia" w:hint="eastAsia"/>
          <w:bCs/>
          <w:sz w:val="24"/>
          <w:szCs w:val="24"/>
        </w:rPr>
        <w:t>。</w:t>
      </w:r>
    </w:p>
    <w:p w14:paraId="572CE2B3" w14:textId="77777777" w:rsidR="00263426" w:rsidRDefault="00000000">
      <w:pPr>
        <w:spacing w:line="500" w:lineRule="exact"/>
        <w:contextualSpacing/>
        <w:rPr>
          <w:rFonts w:eastAsiaTheme="minorEastAsia"/>
          <w:bCs/>
          <w:sz w:val="24"/>
          <w:szCs w:val="24"/>
        </w:rPr>
      </w:pPr>
      <w:r>
        <w:rPr>
          <w:rFonts w:eastAsiaTheme="minorEastAsia"/>
          <w:b/>
          <w:bCs/>
          <w:sz w:val="24"/>
          <w:szCs w:val="24"/>
        </w:rPr>
        <w:t>3.0.</w:t>
      </w:r>
      <w:r>
        <w:rPr>
          <w:rFonts w:eastAsiaTheme="minorEastAsia" w:hint="eastAsia"/>
          <w:b/>
          <w:bCs/>
          <w:sz w:val="24"/>
          <w:szCs w:val="24"/>
        </w:rPr>
        <w:t xml:space="preserve">11 </w:t>
      </w:r>
      <w:r>
        <w:rPr>
          <w:rFonts w:eastAsiaTheme="minorEastAsia" w:hint="eastAsia"/>
          <w:bCs/>
          <w:sz w:val="24"/>
          <w:szCs w:val="24"/>
        </w:rPr>
        <w:t>本条规定了保温系统与基层墙体的连接方式</w:t>
      </w:r>
      <w:r>
        <w:rPr>
          <w:rFonts w:eastAsiaTheme="minorEastAsia"/>
          <w:bCs/>
          <w:sz w:val="24"/>
          <w:szCs w:val="24"/>
        </w:rPr>
        <w:t>。</w:t>
      </w:r>
      <w:r>
        <w:rPr>
          <w:rFonts w:eastAsiaTheme="minorEastAsia" w:hint="eastAsia"/>
          <w:bCs/>
          <w:sz w:val="24"/>
          <w:szCs w:val="24"/>
        </w:rPr>
        <w:t>设置托架是定向岩棉板薄抹灰外墙外保温系统重要的安全措施之一。</w:t>
      </w:r>
    </w:p>
    <w:p w14:paraId="7001C391" w14:textId="77777777" w:rsidR="00263426" w:rsidRDefault="00000000">
      <w:pPr>
        <w:spacing w:line="500" w:lineRule="exact"/>
        <w:contextualSpacing/>
        <w:rPr>
          <w:rFonts w:eastAsiaTheme="minorEastAsia"/>
          <w:bCs/>
          <w:sz w:val="24"/>
          <w:szCs w:val="24"/>
        </w:rPr>
      </w:pPr>
      <w:r>
        <w:rPr>
          <w:rFonts w:eastAsiaTheme="minorEastAsia"/>
          <w:b/>
          <w:bCs/>
          <w:sz w:val="24"/>
          <w:szCs w:val="24"/>
        </w:rPr>
        <w:t>3.0.</w:t>
      </w:r>
      <w:r>
        <w:rPr>
          <w:rFonts w:eastAsiaTheme="minorEastAsia" w:hint="eastAsia"/>
          <w:b/>
          <w:bCs/>
          <w:sz w:val="24"/>
          <w:szCs w:val="24"/>
        </w:rPr>
        <w:t xml:space="preserve">12 </w:t>
      </w:r>
      <w:r>
        <w:rPr>
          <w:rFonts w:eastAsiaTheme="minorEastAsia" w:hint="eastAsia"/>
          <w:bCs/>
          <w:sz w:val="24"/>
          <w:szCs w:val="24"/>
        </w:rPr>
        <w:t>根据多年来严寒地区实际工程经验，从系统安全性角度考虑，禁止使用瓷质面砖饰面。当建筑有外饰面要求时，在保证系统安全性的前提下，可选用厚度不大于</w:t>
      </w:r>
      <w:r>
        <w:rPr>
          <w:rFonts w:eastAsiaTheme="minorEastAsia" w:hint="eastAsia"/>
          <w:bCs/>
          <w:sz w:val="24"/>
          <w:szCs w:val="24"/>
        </w:rPr>
        <w:t>2.5mm</w:t>
      </w:r>
      <w:r>
        <w:rPr>
          <w:rFonts w:eastAsiaTheme="minorEastAsia" w:hint="eastAsia"/>
          <w:bCs/>
          <w:sz w:val="24"/>
          <w:szCs w:val="24"/>
        </w:rPr>
        <w:t>的柔性面砖饰面。</w:t>
      </w:r>
    </w:p>
    <w:p w14:paraId="0EB88A04" w14:textId="77777777" w:rsidR="00263426" w:rsidRDefault="00000000">
      <w:pPr>
        <w:spacing w:line="500" w:lineRule="exact"/>
        <w:contextualSpacing/>
        <w:rPr>
          <w:rFonts w:eastAsiaTheme="minorEastAsia"/>
          <w:sz w:val="24"/>
          <w:szCs w:val="24"/>
        </w:rPr>
      </w:pPr>
      <w:r>
        <w:rPr>
          <w:rFonts w:eastAsiaTheme="minorEastAsia"/>
          <w:b/>
          <w:bCs/>
          <w:sz w:val="24"/>
          <w:szCs w:val="24"/>
        </w:rPr>
        <w:t>3.0.</w:t>
      </w:r>
      <w:r>
        <w:rPr>
          <w:rFonts w:eastAsiaTheme="minorEastAsia" w:hint="eastAsia"/>
          <w:b/>
          <w:bCs/>
          <w:sz w:val="24"/>
          <w:szCs w:val="24"/>
        </w:rPr>
        <w:t xml:space="preserve">13 </w:t>
      </w:r>
      <w:r>
        <w:rPr>
          <w:rFonts w:eastAsiaTheme="minorEastAsia"/>
          <w:bCs/>
          <w:sz w:val="24"/>
          <w:szCs w:val="24"/>
        </w:rPr>
        <w:t>本条针对外保温系统的环保性而定。系统的各项性能指标应满足环保和安全的相关要求。</w:t>
      </w:r>
    </w:p>
    <w:p w14:paraId="58936423" w14:textId="77777777" w:rsidR="00263426" w:rsidRDefault="00263426">
      <w:pPr>
        <w:spacing w:line="500" w:lineRule="exact"/>
        <w:contextualSpacing/>
        <w:rPr>
          <w:rFonts w:eastAsiaTheme="minorEastAsia"/>
          <w:sz w:val="24"/>
          <w:szCs w:val="24"/>
        </w:rPr>
        <w:sectPr w:rsidR="00263426">
          <w:headerReference w:type="default" r:id="rId16"/>
          <w:footerReference w:type="default" r:id="rId17"/>
          <w:pgSz w:w="11906" w:h="16838"/>
          <w:pgMar w:top="1440" w:right="1797" w:bottom="1440" w:left="1797" w:header="851" w:footer="992" w:gutter="0"/>
          <w:pgNumType w:start="1"/>
          <w:cols w:space="425"/>
          <w:docGrid w:type="lines" w:linePitch="312"/>
        </w:sectPr>
      </w:pPr>
    </w:p>
    <w:p w14:paraId="297584C2" w14:textId="77777777" w:rsidR="00263426" w:rsidRDefault="00000000">
      <w:pPr>
        <w:pStyle w:val="1"/>
        <w:keepNext w:val="0"/>
        <w:keepLines w:val="0"/>
        <w:spacing w:before="0" w:after="0" w:line="240" w:lineRule="auto"/>
        <w:jc w:val="center"/>
        <w:rPr>
          <w:rFonts w:eastAsia="黑体"/>
          <w:b w:val="0"/>
          <w:bCs w:val="0"/>
          <w:sz w:val="28"/>
          <w:szCs w:val="28"/>
        </w:rPr>
      </w:pPr>
      <w:bookmarkStart w:id="130" w:name="_Toc2648"/>
      <w:bookmarkStart w:id="131" w:name="_Toc15654"/>
      <w:bookmarkStart w:id="132" w:name="_Toc17763"/>
      <w:bookmarkStart w:id="133" w:name="_Toc22382"/>
      <w:bookmarkStart w:id="134" w:name="_Toc16038"/>
      <w:bookmarkStart w:id="135" w:name="_Toc13068"/>
      <w:bookmarkStart w:id="136" w:name="_Toc5175"/>
      <w:r>
        <w:rPr>
          <w:rFonts w:eastAsia="黑体" w:hint="eastAsia"/>
          <w:b w:val="0"/>
          <w:bCs w:val="0"/>
          <w:sz w:val="28"/>
          <w:szCs w:val="28"/>
        </w:rPr>
        <w:lastRenderedPageBreak/>
        <w:t xml:space="preserve">4  </w:t>
      </w:r>
      <w:r>
        <w:rPr>
          <w:rFonts w:eastAsia="黑体" w:hint="eastAsia"/>
          <w:b w:val="0"/>
          <w:bCs w:val="0"/>
          <w:sz w:val="28"/>
          <w:szCs w:val="28"/>
        </w:rPr>
        <w:t>材料</w:t>
      </w:r>
      <w:bookmarkStart w:id="137" w:name="_Toc31229"/>
      <w:bookmarkStart w:id="138" w:name="_Toc26350"/>
      <w:bookmarkStart w:id="139" w:name="_Toc19136"/>
      <w:bookmarkStart w:id="140" w:name="_Toc11134"/>
      <w:bookmarkStart w:id="141" w:name="_Toc5776"/>
      <w:bookmarkEnd w:id="130"/>
      <w:bookmarkEnd w:id="131"/>
      <w:bookmarkEnd w:id="132"/>
      <w:bookmarkEnd w:id="133"/>
      <w:bookmarkEnd w:id="134"/>
      <w:r>
        <w:rPr>
          <w:rFonts w:eastAsia="黑体" w:hint="eastAsia"/>
          <w:b w:val="0"/>
          <w:bCs w:val="0"/>
          <w:sz w:val="28"/>
          <w:szCs w:val="28"/>
        </w:rPr>
        <w:t>与系统</w:t>
      </w:r>
      <w:bookmarkEnd w:id="135"/>
      <w:bookmarkEnd w:id="136"/>
    </w:p>
    <w:p w14:paraId="1C72CB7D" w14:textId="77777777" w:rsidR="00263426" w:rsidRDefault="00000000">
      <w:pPr>
        <w:pStyle w:val="1"/>
        <w:keepNext w:val="0"/>
        <w:keepLines w:val="0"/>
        <w:spacing w:before="0" w:after="0" w:line="240" w:lineRule="auto"/>
        <w:jc w:val="center"/>
        <w:rPr>
          <w:rFonts w:eastAsia="黑体"/>
          <w:b w:val="0"/>
          <w:bCs w:val="0"/>
          <w:sz w:val="24"/>
          <w:szCs w:val="24"/>
        </w:rPr>
      </w:pPr>
      <w:bookmarkStart w:id="142" w:name="_Toc27259"/>
      <w:bookmarkStart w:id="143" w:name="_Toc23563"/>
      <w:r>
        <w:rPr>
          <w:rFonts w:eastAsia="黑体"/>
          <w:b w:val="0"/>
          <w:bCs w:val="0"/>
          <w:sz w:val="24"/>
          <w:szCs w:val="24"/>
        </w:rPr>
        <w:t>4.1</w:t>
      </w:r>
      <w:r>
        <w:rPr>
          <w:rFonts w:eastAsia="黑体" w:hint="eastAsia"/>
          <w:b w:val="0"/>
          <w:bCs w:val="0"/>
          <w:sz w:val="24"/>
          <w:szCs w:val="24"/>
        </w:rPr>
        <w:t xml:space="preserve"> </w:t>
      </w:r>
      <w:r>
        <w:rPr>
          <w:rFonts w:eastAsia="黑体"/>
          <w:b w:val="0"/>
          <w:bCs w:val="0"/>
          <w:sz w:val="24"/>
          <w:szCs w:val="24"/>
        </w:rPr>
        <w:t xml:space="preserve"> </w:t>
      </w:r>
      <w:r>
        <w:rPr>
          <w:rFonts w:eastAsia="黑体" w:hint="eastAsia"/>
          <w:b w:val="0"/>
          <w:bCs w:val="0"/>
          <w:sz w:val="24"/>
          <w:szCs w:val="24"/>
        </w:rPr>
        <w:t>一般规定</w:t>
      </w:r>
      <w:bookmarkEnd w:id="137"/>
      <w:bookmarkEnd w:id="138"/>
      <w:bookmarkEnd w:id="139"/>
      <w:bookmarkEnd w:id="140"/>
      <w:bookmarkEnd w:id="141"/>
      <w:bookmarkEnd w:id="142"/>
      <w:bookmarkEnd w:id="143"/>
    </w:p>
    <w:p w14:paraId="7AF5390C"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4.1.1 </w:t>
      </w:r>
      <w:r>
        <w:rPr>
          <w:rFonts w:eastAsiaTheme="minorEastAsia" w:hint="eastAsia"/>
          <w:bCs/>
          <w:sz w:val="24"/>
          <w:szCs w:val="24"/>
        </w:rPr>
        <w:t>定向岩棉板薄抹灰外墙外保温系统的性能是由系统各组成材料及辅助材料共同作用实现的。是和系统材料的性能以及辅助材料的配套性和相容性息息相关的。为了保证工程质量，明晰质量责任，应由系统供应方提供全部材料和辅材，并对系统的性能和质量负责。系统材料的整体和统一供应，也将减少在工程质量出现问题时，材料供应商之间的互相推诿，建设方无法认定责任方的问题。</w:t>
      </w:r>
    </w:p>
    <w:p w14:paraId="2C9A7BDE"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此外，由于岩棉板的本身固有特性，定向岩棉板一般不应用于外保温的地下部分，此部分虽为常识，但在其应用中，设计单位应加以注意。</w:t>
      </w:r>
    </w:p>
    <w:p w14:paraId="3D8ECCE3"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4.1.3 </w:t>
      </w:r>
      <w:r>
        <w:rPr>
          <w:rFonts w:eastAsiaTheme="minorEastAsia" w:hint="eastAsia"/>
          <w:sz w:val="24"/>
          <w:szCs w:val="24"/>
        </w:rPr>
        <w:t>本条对定向岩棉板的性能指标做出了一般规定</w:t>
      </w:r>
      <w:r>
        <w:rPr>
          <w:rFonts w:eastAsiaTheme="minorEastAsia" w:hint="eastAsia"/>
          <w:bCs/>
          <w:sz w:val="24"/>
          <w:szCs w:val="24"/>
        </w:rPr>
        <w:t>。定向岩棉板仍属于岩棉制品，故应满足现行的相关国家标准。</w:t>
      </w:r>
    </w:p>
    <w:p w14:paraId="2A57071E"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4.1.4 </w:t>
      </w:r>
      <w:r>
        <w:rPr>
          <w:rFonts w:eastAsiaTheme="minorEastAsia" w:hint="eastAsia"/>
          <w:sz w:val="24"/>
          <w:szCs w:val="24"/>
        </w:rPr>
        <w:t>本条对定向岩棉板薄抹灰外墙外保温系统的性能指标做出了一般规定</w:t>
      </w:r>
      <w:r>
        <w:rPr>
          <w:rFonts w:eastAsiaTheme="minorEastAsia" w:hint="eastAsia"/>
          <w:bCs/>
          <w:sz w:val="24"/>
          <w:szCs w:val="24"/>
        </w:rPr>
        <w:t>。定向岩棉板薄抹灰外墙外保温系统仍属于岩棉薄抹灰外墙外保温系统，故应满足现行的相关国家标准。</w:t>
      </w:r>
    </w:p>
    <w:p w14:paraId="67B8DDE4"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4.1.7 </w:t>
      </w:r>
      <w:r>
        <w:rPr>
          <w:rFonts w:eastAsiaTheme="minorEastAsia" w:hint="eastAsia"/>
          <w:bCs/>
          <w:sz w:val="24"/>
          <w:szCs w:val="24"/>
        </w:rPr>
        <w:t>定向岩棉板薄抹灰外墙外保温系统由于处于外墙外侧，时刻受到外界环境</w:t>
      </w:r>
      <w:proofErr w:type="gramStart"/>
      <w:r>
        <w:rPr>
          <w:rFonts w:eastAsiaTheme="minorEastAsia" w:hint="eastAsia"/>
          <w:bCs/>
          <w:sz w:val="24"/>
          <w:szCs w:val="24"/>
        </w:rPr>
        <w:t>热涨冷缩</w:t>
      </w:r>
      <w:proofErr w:type="gramEnd"/>
      <w:r>
        <w:rPr>
          <w:rFonts w:eastAsiaTheme="minorEastAsia" w:hint="eastAsia"/>
          <w:bCs/>
          <w:sz w:val="24"/>
          <w:szCs w:val="24"/>
        </w:rPr>
        <w:t>、湿涨干缩的影响，基层墙体的变形、风荷载、地震作用等都会在系统中产生内力，使得系统处于复杂的受力状态下。因此在选用定向岩棉板薄抹灰外墙外保温系统的固定技术和构造时，应综合考虑这些因素。保证系统与基层</w:t>
      </w:r>
      <w:proofErr w:type="gramStart"/>
      <w:r>
        <w:rPr>
          <w:rFonts w:eastAsiaTheme="minorEastAsia" w:hint="eastAsia"/>
          <w:bCs/>
          <w:sz w:val="24"/>
          <w:szCs w:val="24"/>
        </w:rPr>
        <w:t>墻</w:t>
      </w:r>
      <w:proofErr w:type="gramEnd"/>
      <w:r>
        <w:rPr>
          <w:rFonts w:eastAsiaTheme="minorEastAsia" w:hint="eastAsia"/>
          <w:bCs/>
          <w:sz w:val="24"/>
          <w:szCs w:val="24"/>
        </w:rPr>
        <w:t>体可靠连接，保证其在正常使用状态下不产生裂缝或空鼓，保证其在设防烈度以内的地震发生时不从基层墙体上脱落，以免伤人，造成地震的次生灾害。</w:t>
      </w:r>
    </w:p>
    <w:p w14:paraId="3A25656C" w14:textId="77777777" w:rsidR="00263426" w:rsidRDefault="00000000">
      <w:pPr>
        <w:jc w:val="center"/>
        <w:outlineLvl w:val="1"/>
        <w:rPr>
          <w:rFonts w:eastAsia="黑体"/>
          <w:kern w:val="44"/>
          <w:sz w:val="24"/>
          <w:szCs w:val="24"/>
        </w:rPr>
      </w:pPr>
      <w:bookmarkStart w:id="144" w:name="_Toc7246"/>
      <w:bookmarkStart w:id="145" w:name="_Toc13813"/>
      <w:bookmarkStart w:id="146" w:name="_Toc4953"/>
      <w:bookmarkStart w:id="147" w:name="_Toc9740"/>
      <w:bookmarkStart w:id="148" w:name="_Toc31122"/>
      <w:bookmarkStart w:id="149" w:name="_Toc21038"/>
      <w:bookmarkStart w:id="150" w:name="_Toc24979"/>
      <w:bookmarkStart w:id="151" w:name="_Toc30816"/>
      <w:bookmarkStart w:id="152" w:name="_Toc1288"/>
      <w:bookmarkStart w:id="153" w:name="_Toc10387"/>
      <w:bookmarkStart w:id="154" w:name="_Toc18480"/>
      <w:bookmarkStart w:id="155" w:name="_Toc1661"/>
      <w:bookmarkStart w:id="156" w:name="_Toc6020"/>
      <w:bookmarkStart w:id="157" w:name="_Toc3159"/>
      <w:r>
        <w:rPr>
          <w:rFonts w:eastAsia="黑体"/>
          <w:kern w:val="44"/>
          <w:sz w:val="24"/>
          <w:szCs w:val="24"/>
        </w:rPr>
        <w:t>4.</w:t>
      </w:r>
      <w:r>
        <w:rPr>
          <w:rFonts w:eastAsia="黑体" w:hint="eastAsia"/>
          <w:kern w:val="44"/>
          <w:sz w:val="24"/>
          <w:szCs w:val="24"/>
        </w:rPr>
        <w:t xml:space="preserve">2 </w:t>
      </w:r>
      <w:r>
        <w:rPr>
          <w:rFonts w:eastAsia="黑体"/>
          <w:kern w:val="44"/>
          <w:sz w:val="24"/>
          <w:szCs w:val="24"/>
        </w:rPr>
        <w:t xml:space="preserve"> </w:t>
      </w:r>
      <w:r>
        <w:rPr>
          <w:rFonts w:eastAsia="黑体" w:hint="eastAsia"/>
          <w:kern w:val="44"/>
          <w:sz w:val="24"/>
          <w:szCs w:val="24"/>
        </w:rPr>
        <w:t>系统</w:t>
      </w:r>
      <w:bookmarkEnd w:id="144"/>
      <w:bookmarkEnd w:id="145"/>
      <w:bookmarkEnd w:id="146"/>
      <w:bookmarkEnd w:id="147"/>
      <w:bookmarkEnd w:id="148"/>
      <w:bookmarkEnd w:id="149"/>
      <w:bookmarkEnd w:id="150"/>
    </w:p>
    <w:p w14:paraId="47B0A1CC"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4.2.1 </w:t>
      </w:r>
      <w:r>
        <w:rPr>
          <w:rFonts w:eastAsiaTheme="minorEastAsia" w:hint="eastAsia"/>
          <w:bCs/>
          <w:sz w:val="24"/>
          <w:szCs w:val="24"/>
        </w:rPr>
        <w:t>本条规定了定向岩棉板保温金属屋面保温系统的基本构造。</w:t>
      </w:r>
    </w:p>
    <w:p w14:paraId="5E3BE679" w14:textId="77777777" w:rsidR="00263426" w:rsidRDefault="00000000">
      <w:pPr>
        <w:spacing w:line="500" w:lineRule="exact"/>
        <w:contextualSpacing/>
        <w:rPr>
          <w:rFonts w:eastAsiaTheme="minorEastAsia"/>
          <w:bCs/>
          <w:sz w:val="24"/>
          <w:szCs w:val="24"/>
        </w:rPr>
      </w:pPr>
      <w:r>
        <w:rPr>
          <w:rFonts w:eastAsiaTheme="minorEastAsia" w:hint="eastAsia"/>
          <w:bCs/>
          <w:sz w:val="24"/>
          <w:szCs w:val="24"/>
        </w:rPr>
        <w:t xml:space="preserve">4.2.3 </w:t>
      </w:r>
      <w:r>
        <w:rPr>
          <w:rFonts w:eastAsiaTheme="minorEastAsia" w:hint="eastAsia"/>
          <w:bCs/>
          <w:sz w:val="24"/>
          <w:szCs w:val="24"/>
        </w:rPr>
        <w:t>本条规定了定向岩棉板薄抹灰外墙外保温系统的基本构造。选择定向岩棉板薄抹灰外墙外保温系统</w:t>
      </w:r>
      <w:proofErr w:type="gramStart"/>
      <w:r>
        <w:rPr>
          <w:rFonts w:eastAsiaTheme="minorEastAsia" w:hint="eastAsia"/>
          <w:bCs/>
          <w:sz w:val="24"/>
          <w:szCs w:val="24"/>
        </w:rPr>
        <w:t>的基木构造</w:t>
      </w:r>
      <w:proofErr w:type="gramEnd"/>
      <w:r>
        <w:rPr>
          <w:rFonts w:eastAsiaTheme="minorEastAsia" w:hint="eastAsia"/>
          <w:bCs/>
          <w:sz w:val="24"/>
          <w:szCs w:val="24"/>
        </w:rPr>
        <w:t>时，可以结合建筑物高度、建筑物基层墙体条件、风荷载标准值和建筑外观等因素选择。</w:t>
      </w:r>
    </w:p>
    <w:p w14:paraId="3B05A838" w14:textId="77777777" w:rsidR="00263426" w:rsidRDefault="00000000">
      <w:pPr>
        <w:jc w:val="center"/>
        <w:outlineLvl w:val="1"/>
        <w:rPr>
          <w:rFonts w:eastAsia="黑体"/>
          <w:kern w:val="44"/>
          <w:sz w:val="24"/>
          <w:szCs w:val="24"/>
        </w:rPr>
      </w:pPr>
      <w:r>
        <w:rPr>
          <w:rFonts w:eastAsia="黑体"/>
          <w:kern w:val="44"/>
          <w:sz w:val="24"/>
          <w:szCs w:val="24"/>
        </w:rPr>
        <w:t>4</w:t>
      </w:r>
      <w:r>
        <w:rPr>
          <w:rFonts w:eastAsia="黑体" w:hint="eastAsia"/>
          <w:kern w:val="44"/>
          <w:sz w:val="24"/>
          <w:szCs w:val="24"/>
        </w:rPr>
        <w:t xml:space="preserve">.3 </w:t>
      </w:r>
      <w:r>
        <w:rPr>
          <w:rFonts w:eastAsia="黑体"/>
          <w:kern w:val="44"/>
          <w:sz w:val="24"/>
          <w:szCs w:val="24"/>
        </w:rPr>
        <w:t xml:space="preserve"> </w:t>
      </w:r>
      <w:r>
        <w:rPr>
          <w:rFonts w:eastAsia="黑体" w:hint="eastAsia"/>
          <w:kern w:val="44"/>
          <w:sz w:val="24"/>
          <w:szCs w:val="24"/>
        </w:rPr>
        <w:t>材料</w:t>
      </w:r>
      <w:bookmarkEnd w:id="151"/>
      <w:bookmarkEnd w:id="152"/>
      <w:bookmarkEnd w:id="153"/>
      <w:bookmarkEnd w:id="154"/>
      <w:bookmarkEnd w:id="155"/>
      <w:bookmarkEnd w:id="156"/>
      <w:bookmarkEnd w:id="157"/>
    </w:p>
    <w:p w14:paraId="63133446" w14:textId="77777777" w:rsidR="00263426" w:rsidRDefault="00000000">
      <w:pPr>
        <w:spacing w:line="500" w:lineRule="exact"/>
        <w:contextualSpacing/>
        <w:jc w:val="left"/>
        <w:rPr>
          <w:rFonts w:eastAsiaTheme="minorEastAsia"/>
          <w:b/>
          <w:sz w:val="24"/>
          <w:szCs w:val="24"/>
        </w:rPr>
      </w:pPr>
      <w:r>
        <w:rPr>
          <w:rFonts w:eastAsiaTheme="minorEastAsia" w:hint="eastAsia"/>
          <w:b/>
          <w:bCs/>
          <w:sz w:val="24"/>
          <w:szCs w:val="24"/>
        </w:rPr>
        <w:t xml:space="preserve">4.3.2 </w:t>
      </w:r>
      <w:r>
        <w:rPr>
          <w:rFonts w:eastAsiaTheme="minorEastAsia" w:hint="eastAsia"/>
          <w:bCs/>
          <w:sz w:val="24"/>
          <w:szCs w:val="24"/>
        </w:rPr>
        <w:t>本条对定向岩棉板的基本性能做出了规定。湿热拉伸强度保留率是保温材</w:t>
      </w:r>
      <w:r>
        <w:rPr>
          <w:rFonts w:eastAsiaTheme="minorEastAsia" w:hint="eastAsia"/>
          <w:bCs/>
          <w:sz w:val="24"/>
          <w:szCs w:val="24"/>
        </w:rPr>
        <w:lastRenderedPageBreak/>
        <w:t>料耐久性的一个重要指标，是通过加速老化试验测定前后抗拉强度的，得到强度保留率的值。在</w:t>
      </w:r>
      <w:proofErr w:type="gramStart"/>
      <w:r>
        <w:rPr>
          <w:rFonts w:eastAsiaTheme="minorEastAsia" w:hint="eastAsia"/>
          <w:bCs/>
          <w:sz w:val="24"/>
          <w:szCs w:val="24"/>
        </w:rPr>
        <w:t>现行行业</w:t>
      </w:r>
      <w:proofErr w:type="gramEnd"/>
      <w:r>
        <w:rPr>
          <w:rFonts w:eastAsiaTheme="minorEastAsia" w:hint="eastAsia"/>
          <w:bCs/>
          <w:sz w:val="24"/>
          <w:szCs w:val="24"/>
        </w:rPr>
        <w:t>标准《岩棉薄抹灰外墙外保温系统材料》</w:t>
      </w:r>
      <w:r>
        <w:rPr>
          <w:rFonts w:eastAsiaTheme="minorEastAsia" w:hint="eastAsia"/>
          <w:bCs/>
          <w:sz w:val="24"/>
          <w:szCs w:val="24"/>
        </w:rPr>
        <w:t>JG/T 483</w:t>
      </w:r>
      <w:r>
        <w:rPr>
          <w:rFonts w:eastAsiaTheme="minorEastAsia" w:hint="eastAsia"/>
          <w:bCs/>
          <w:sz w:val="24"/>
          <w:szCs w:val="24"/>
        </w:rPr>
        <w:t>和现行国家标准《建筑外墙外保温用岩棉制品》</w:t>
      </w:r>
      <w:r>
        <w:rPr>
          <w:rFonts w:eastAsiaTheme="minorEastAsia" w:hint="eastAsia"/>
          <w:bCs/>
          <w:sz w:val="24"/>
          <w:szCs w:val="24"/>
        </w:rPr>
        <w:t>GB/T 25975</w:t>
      </w:r>
      <w:r>
        <w:rPr>
          <w:rFonts w:eastAsiaTheme="minorEastAsia" w:hint="eastAsia"/>
          <w:bCs/>
          <w:sz w:val="24"/>
          <w:szCs w:val="24"/>
        </w:rPr>
        <w:t>中均提出了相应的要求。通常认为酸度系数高，岩棉的化学稳定性好。但酸度系数越高，融化温度也越高，增加了生产成本和能源消耗。综合考虑建筑外保温工程的使用寿命和实际生产情况，规定酸度系数不低于</w:t>
      </w:r>
      <w:r>
        <w:rPr>
          <w:rFonts w:eastAsiaTheme="minorEastAsia" w:hint="eastAsia"/>
          <w:bCs/>
          <w:sz w:val="24"/>
          <w:szCs w:val="24"/>
        </w:rPr>
        <w:t>1.8</w:t>
      </w:r>
      <w:r>
        <w:rPr>
          <w:rFonts w:eastAsiaTheme="minorEastAsia" w:hint="eastAsia"/>
          <w:bCs/>
          <w:sz w:val="24"/>
          <w:szCs w:val="24"/>
        </w:rPr>
        <w:t>。</w:t>
      </w:r>
    </w:p>
    <w:p w14:paraId="72C949A7"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4.3.5 </w:t>
      </w:r>
      <w:r>
        <w:rPr>
          <w:rFonts w:eastAsiaTheme="minorEastAsia" w:hint="eastAsia"/>
          <w:bCs/>
          <w:sz w:val="24"/>
          <w:szCs w:val="24"/>
        </w:rPr>
        <w:t>本条对定向岩棉板的尺寸和密度偏差做出规定。由于定向岩棉板的密度较大，如尺寸太大，则因自重过大增加运输及施工的难度，增加成本，降低效率。另外岩棉制品尺寸的标准性和一致性也是非常重要的，厚度不一致，会造成墙面不平整，长度或宽度不一致或者形状</w:t>
      </w:r>
      <w:proofErr w:type="gramStart"/>
      <w:r>
        <w:rPr>
          <w:rFonts w:eastAsiaTheme="minorEastAsia" w:hint="eastAsia"/>
          <w:bCs/>
          <w:sz w:val="24"/>
          <w:szCs w:val="24"/>
        </w:rPr>
        <w:t>不</w:t>
      </w:r>
      <w:proofErr w:type="gramEnd"/>
      <w:r>
        <w:rPr>
          <w:rFonts w:eastAsiaTheme="minorEastAsia" w:hint="eastAsia"/>
          <w:bCs/>
          <w:sz w:val="24"/>
          <w:szCs w:val="24"/>
        </w:rPr>
        <w:t>规整，会造成拼接处缝隙大，增加施工难度，影响保温效果。</w:t>
      </w:r>
    </w:p>
    <w:p w14:paraId="2F1B7EE9"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4.3.9 </w:t>
      </w:r>
      <w:r>
        <w:rPr>
          <w:rFonts w:eastAsiaTheme="minorEastAsia" w:hint="eastAsia"/>
          <w:bCs/>
          <w:sz w:val="24"/>
          <w:szCs w:val="24"/>
        </w:rPr>
        <w:t>定向岩棉板的配件中，锚栓是非常重要的配件之一，锚栓的技术参数，对整个系统的性能和安全性都有着不可忽视的影响，因此对用于保温工程的锚栓性能进行约束。</w:t>
      </w:r>
    </w:p>
    <w:p w14:paraId="4CE07235" w14:textId="77777777" w:rsidR="00263426" w:rsidRDefault="00263426">
      <w:pPr>
        <w:spacing w:line="500" w:lineRule="exact"/>
        <w:contextualSpacing/>
        <w:rPr>
          <w:rFonts w:eastAsiaTheme="minorEastAsia"/>
          <w:bCs/>
          <w:sz w:val="24"/>
          <w:szCs w:val="24"/>
        </w:rPr>
      </w:pPr>
    </w:p>
    <w:p w14:paraId="598A329E" w14:textId="77777777" w:rsidR="00263426" w:rsidRDefault="00000000">
      <w:pPr>
        <w:spacing w:line="500" w:lineRule="exact"/>
        <w:rPr>
          <w:rFonts w:eastAsiaTheme="minorEastAsia"/>
          <w:bCs/>
          <w:sz w:val="24"/>
          <w:szCs w:val="24"/>
        </w:rPr>
      </w:pPr>
      <w:r>
        <w:rPr>
          <w:rFonts w:eastAsiaTheme="minorEastAsia" w:hint="eastAsia"/>
          <w:bCs/>
          <w:sz w:val="24"/>
          <w:szCs w:val="24"/>
        </w:rPr>
        <w:br w:type="page"/>
      </w:r>
    </w:p>
    <w:p w14:paraId="25C4CFA9" w14:textId="77777777" w:rsidR="00263426" w:rsidRDefault="00000000">
      <w:pPr>
        <w:jc w:val="center"/>
        <w:outlineLvl w:val="0"/>
        <w:rPr>
          <w:rFonts w:eastAsia="黑体"/>
          <w:sz w:val="28"/>
          <w:szCs w:val="28"/>
        </w:rPr>
      </w:pPr>
      <w:bookmarkStart w:id="158" w:name="_Toc9476"/>
      <w:bookmarkStart w:id="159" w:name="_Toc1235"/>
      <w:bookmarkStart w:id="160" w:name="_Toc12522"/>
      <w:bookmarkStart w:id="161" w:name="_Toc14789"/>
      <w:bookmarkStart w:id="162" w:name="_Toc29277"/>
      <w:bookmarkStart w:id="163" w:name="_Toc15132"/>
      <w:bookmarkStart w:id="164" w:name="_Toc12495"/>
      <w:r>
        <w:rPr>
          <w:rFonts w:eastAsia="黑体" w:hint="eastAsia"/>
          <w:kern w:val="44"/>
          <w:sz w:val="28"/>
          <w:szCs w:val="28"/>
        </w:rPr>
        <w:lastRenderedPageBreak/>
        <w:t xml:space="preserve">5  </w:t>
      </w:r>
      <w:r>
        <w:rPr>
          <w:rFonts w:eastAsia="黑体" w:hint="eastAsia"/>
          <w:kern w:val="44"/>
          <w:sz w:val="28"/>
          <w:szCs w:val="28"/>
        </w:rPr>
        <w:t>设计</w:t>
      </w:r>
      <w:bookmarkEnd w:id="158"/>
      <w:bookmarkEnd w:id="159"/>
      <w:bookmarkEnd w:id="160"/>
      <w:bookmarkEnd w:id="161"/>
      <w:bookmarkEnd w:id="162"/>
      <w:bookmarkEnd w:id="163"/>
      <w:bookmarkEnd w:id="164"/>
    </w:p>
    <w:p w14:paraId="0A5F4E54" w14:textId="77777777" w:rsidR="00263426" w:rsidRDefault="00000000">
      <w:pPr>
        <w:jc w:val="center"/>
        <w:outlineLvl w:val="1"/>
        <w:rPr>
          <w:rFonts w:eastAsia="黑体"/>
          <w:kern w:val="44"/>
          <w:sz w:val="24"/>
          <w:szCs w:val="24"/>
        </w:rPr>
      </w:pPr>
      <w:bookmarkStart w:id="165" w:name="_Toc18169"/>
      <w:bookmarkStart w:id="166" w:name="_Toc8215"/>
      <w:bookmarkStart w:id="167" w:name="_Toc3963"/>
      <w:bookmarkStart w:id="168" w:name="_Toc21852"/>
      <w:bookmarkStart w:id="169" w:name="_Toc19231"/>
      <w:bookmarkStart w:id="170" w:name="_Toc16369"/>
      <w:bookmarkStart w:id="171" w:name="_Toc21363"/>
      <w:r>
        <w:rPr>
          <w:rFonts w:eastAsia="黑体" w:hint="eastAsia"/>
          <w:kern w:val="44"/>
          <w:sz w:val="24"/>
          <w:szCs w:val="24"/>
        </w:rPr>
        <w:t xml:space="preserve">5.1 </w:t>
      </w:r>
      <w:r>
        <w:rPr>
          <w:rFonts w:eastAsia="黑体"/>
          <w:kern w:val="44"/>
          <w:sz w:val="24"/>
          <w:szCs w:val="24"/>
        </w:rPr>
        <w:t xml:space="preserve"> </w:t>
      </w:r>
      <w:r>
        <w:rPr>
          <w:rFonts w:eastAsia="黑体" w:hint="eastAsia"/>
          <w:kern w:val="44"/>
          <w:sz w:val="24"/>
          <w:szCs w:val="24"/>
        </w:rPr>
        <w:t>一般规定</w:t>
      </w:r>
      <w:bookmarkEnd w:id="165"/>
      <w:bookmarkEnd w:id="166"/>
      <w:bookmarkEnd w:id="167"/>
      <w:bookmarkEnd w:id="168"/>
      <w:bookmarkEnd w:id="169"/>
      <w:bookmarkEnd w:id="170"/>
      <w:bookmarkEnd w:id="171"/>
    </w:p>
    <w:p w14:paraId="054CAE62" w14:textId="77777777" w:rsidR="00263426" w:rsidRDefault="00000000">
      <w:pPr>
        <w:spacing w:line="500" w:lineRule="exact"/>
        <w:contextualSpacing/>
        <w:rPr>
          <w:rFonts w:asciiTheme="minorEastAsia" w:eastAsiaTheme="minorEastAsia" w:hAnsiTheme="minorEastAsia" w:cstheme="minorEastAsia"/>
          <w:sz w:val="24"/>
          <w:szCs w:val="24"/>
        </w:rPr>
      </w:pPr>
      <w:r>
        <w:rPr>
          <w:rFonts w:eastAsiaTheme="minorEastAsia" w:hint="eastAsia"/>
          <w:b/>
          <w:bCs/>
          <w:sz w:val="24"/>
          <w:szCs w:val="24"/>
        </w:rPr>
        <w:t xml:space="preserve">5.1.2 </w:t>
      </w:r>
      <w:r>
        <w:rPr>
          <w:rFonts w:eastAsiaTheme="minorEastAsia" w:hint="eastAsia"/>
          <w:bCs/>
          <w:sz w:val="24"/>
          <w:szCs w:val="24"/>
        </w:rPr>
        <w:t>为提高定向岩棉板金属屋面排水的可靠性，结合严寒地区冬季积雪的气候特征，本标准对其排水坡度进行了规定。当定向岩棉板金属屋面用于降雪强度大的地区时，可适当加大其的排水坡度。</w:t>
      </w:r>
    </w:p>
    <w:p w14:paraId="69CA8C1D"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5.1.3 </w:t>
      </w:r>
      <w:r>
        <w:rPr>
          <w:rFonts w:eastAsiaTheme="minorEastAsia" w:hint="eastAsia"/>
          <w:bCs/>
          <w:sz w:val="24"/>
          <w:szCs w:val="24"/>
        </w:rPr>
        <w:t>吉林省金属屋面的室内外温差会比较大，在设计中如果不注意热桥的处理，就很容易出现结露现象。</w:t>
      </w:r>
      <w:proofErr w:type="gramStart"/>
      <w:r>
        <w:rPr>
          <w:rFonts w:eastAsiaTheme="minorEastAsia" w:hint="eastAsia"/>
          <w:bCs/>
          <w:sz w:val="24"/>
          <w:szCs w:val="24"/>
        </w:rPr>
        <w:t>防结露设计</w:t>
      </w:r>
      <w:proofErr w:type="gramEnd"/>
      <w:r>
        <w:rPr>
          <w:rFonts w:eastAsiaTheme="minorEastAsia" w:hint="eastAsia"/>
          <w:bCs/>
          <w:sz w:val="24"/>
          <w:szCs w:val="24"/>
        </w:rPr>
        <w:t>应符合现行国家标准《民用建筑热工设计规范》</w:t>
      </w:r>
      <w:r>
        <w:rPr>
          <w:rFonts w:eastAsiaTheme="minorEastAsia" w:hint="eastAsia"/>
          <w:bCs/>
          <w:sz w:val="24"/>
          <w:szCs w:val="24"/>
        </w:rPr>
        <w:t>GB 50176</w:t>
      </w:r>
      <w:r>
        <w:rPr>
          <w:rFonts w:eastAsiaTheme="minorEastAsia" w:hint="eastAsia"/>
          <w:bCs/>
          <w:sz w:val="24"/>
          <w:szCs w:val="24"/>
        </w:rPr>
        <w:t>的规定。</w:t>
      </w:r>
    </w:p>
    <w:p w14:paraId="1A6E1C50"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5.1.4 </w:t>
      </w:r>
      <w:r>
        <w:rPr>
          <w:rFonts w:eastAsiaTheme="minorEastAsia" w:hint="eastAsia"/>
          <w:bCs/>
          <w:sz w:val="24"/>
          <w:szCs w:val="24"/>
        </w:rPr>
        <w:t>金属屋面通常被设计成面板部分开放式构造，容许水蒸气排出，但如果未设置隔汽层，则水蒸气会进入室内，或者室内的水蒸气也会进入到屋面系统内部，对定向岩棉板产生破坏，从而影响金属屋面的正常使用，因此应设置隔汽层，隔汽层一般应铺设于保温层下方。</w:t>
      </w:r>
    </w:p>
    <w:p w14:paraId="0D40F27F"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 xml:space="preserve">5.1.5 </w:t>
      </w:r>
      <w:r>
        <w:rPr>
          <w:rFonts w:eastAsiaTheme="minorEastAsia" w:hint="eastAsia"/>
          <w:bCs/>
          <w:sz w:val="24"/>
          <w:szCs w:val="24"/>
        </w:rPr>
        <w:t>定向岩棉</w:t>
      </w:r>
      <w:proofErr w:type="gramStart"/>
      <w:r>
        <w:rPr>
          <w:rFonts w:eastAsiaTheme="minorEastAsia" w:hint="eastAsia"/>
          <w:bCs/>
          <w:sz w:val="24"/>
          <w:szCs w:val="24"/>
        </w:rPr>
        <w:t>板虽针对</w:t>
      </w:r>
      <w:proofErr w:type="gramEnd"/>
      <w:r>
        <w:rPr>
          <w:rFonts w:eastAsiaTheme="minorEastAsia" w:hint="eastAsia"/>
          <w:bCs/>
          <w:sz w:val="24"/>
          <w:szCs w:val="24"/>
        </w:rPr>
        <w:t>传统岩棉板进行升级处理，但仍属于岩棉制品，未能改变其抗拉强度低的物理性能，所以在设计时应根据项目的实际情况进行抗风荷载设计。我省地处严寒地区，节能设计尤其重要。应重点进行热工设计，满足国家及我省的相关节能设计标准。</w:t>
      </w:r>
    </w:p>
    <w:p w14:paraId="0FA3A5EA"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5.1.6 </w:t>
      </w:r>
      <w:r>
        <w:rPr>
          <w:rFonts w:eastAsiaTheme="minorEastAsia" w:hint="eastAsia"/>
          <w:bCs/>
          <w:sz w:val="24"/>
          <w:szCs w:val="24"/>
        </w:rPr>
        <w:t>锚栓在基层墙体中的承载力排序是：普通混凝土墙体、实心砌块墙体、蒸压加气混凝土砌块墙体、混凝土空心砌块墙体和多孔砖砌块墙体等。在空心砖或多孔砖砌体基层墙体上使用锚栓的可靠性较差，因此不宜使用依靠锚栓提供抗风荷载承载力的定向岩棉板薄抹灰外墙外保温系统。</w:t>
      </w:r>
    </w:p>
    <w:p w14:paraId="1420C931" w14:textId="77777777" w:rsidR="00263426" w:rsidRDefault="00000000">
      <w:pPr>
        <w:spacing w:line="500" w:lineRule="exact"/>
        <w:contextualSpacing/>
        <w:rPr>
          <w:bCs/>
          <w:sz w:val="24"/>
          <w:szCs w:val="24"/>
        </w:rPr>
      </w:pPr>
      <w:r>
        <w:rPr>
          <w:rFonts w:eastAsiaTheme="minorEastAsia" w:hint="eastAsia"/>
          <w:b/>
          <w:bCs/>
          <w:sz w:val="24"/>
          <w:szCs w:val="24"/>
        </w:rPr>
        <w:t xml:space="preserve">5.1.7 </w:t>
      </w:r>
      <w:r>
        <w:rPr>
          <w:rFonts w:eastAsiaTheme="minorEastAsia" w:hint="eastAsia"/>
          <w:bCs/>
          <w:sz w:val="24"/>
          <w:szCs w:val="24"/>
        </w:rPr>
        <w:t>门窗洞口、出挑构件、封闭阳台等是热桥集中的重点部位，传热损失相当大，因此应采取保温技术措施，对于各类固定于基层墙体的金属构件或支架、锚栓、穿墙管道等应考虑他们的热桥影响，并采取相应的断热桥措施。</w:t>
      </w:r>
    </w:p>
    <w:p w14:paraId="48D325B5" w14:textId="77777777" w:rsidR="00263426" w:rsidRDefault="00000000">
      <w:pPr>
        <w:spacing w:line="500" w:lineRule="exact"/>
        <w:contextualSpacing/>
        <w:rPr>
          <w:bCs/>
          <w:sz w:val="24"/>
          <w:szCs w:val="24"/>
        </w:rPr>
      </w:pPr>
      <w:r>
        <w:rPr>
          <w:rFonts w:eastAsiaTheme="minorEastAsia" w:hint="eastAsia"/>
          <w:b/>
          <w:bCs/>
          <w:sz w:val="24"/>
          <w:szCs w:val="24"/>
        </w:rPr>
        <w:t xml:space="preserve">5.1.8 </w:t>
      </w:r>
      <w:r>
        <w:rPr>
          <w:rFonts w:eastAsiaTheme="minorEastAsia" w:hint="eastAsia"/>
          <w:bCs/>
          <w:sz w:val="24"/>
          <w:szCs w:val="24"/>
        </w:rPr>
        <w:t>严寒地区要严格避免因渗水所引发的保温材料性能下降和冻胀的发生，本条对定向岩棉板薄抹灰外墙外保温工程的防水防裂设计提出要求。</w:t>
      </w:r>
    </w:p>
    <w:p w14:paraId="675A607A"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5.1.11 </w:t>
      </w:r>
      <w:r>
        <w:rPr>
          <w:rFonts w:eastAsiaTheme="minorEastAsia" w:hint="eastAsia"/>
          <w:bCs/>
          <w:sz w:val="24"/>
          <w:szCs w:val="24"/>
        </w:rPr>
        <w:t>定向岩棉板薄抹灰外墙外保温系统用于民用建筑的外墙保温时，应按国家现行有关标准的规定经节能计算后确定。厚度的计算方法和计算参数可按照现行国家标准《民用建筑热工设计规范》</w:t>
      </w:r>
      <w:r>
        <w:rPr>
          <w:rFonts w:eastAsiaTheme="minorEastAsia" w:hint="eastAsia"/>
          <w:bCs/>
          <w:sz w:val="24"/>
          <w:szCs w:val="24"/>
        </w:rPr>
        <w:t>GB 50176</w:t>
      </w:r>
      <w:r>
        <w:rPr>
          <w:rFonts w:eastAsiaTheme="minorEastAsia" w:hint="eastAsia"/>
          <w:bCs/>
          <w:sz w:val="24"/>
          <w:szCs w:val="24"/>
        </w:rPr>
        <w:t>等的规定执行。</w:t>
      </w:r>
    </w:p>
    <w:p w14:paraId="11340C5A" w14:textId="77777777" w:rsidR="00263426" w:rsidRDefault="00000000">
      <w:pPr>
        <w:spacing w:line="500" w:lineRule="exact"/>
        <w:contextualSpacing/>
        <w:jc w:val="left"/>
        <w:rPr>
          <w:rFonts w:eastAsiaTheme="minorEastAsia"/>
          <w:bCs/>
          <w:sz w:val="24"/>
          <w:szCs w:val="24"/>
        </w:rPr>
      </w:pPr>
      <w:r>
        <w:rPr>
          <w:rFonts w:eastAsiaTheme="minorEastAsia" w:hint="eastAsia"/>
          <w:b/>
          <w:bCs/>
          <w:sz w:val="24"/>
          <w:szCs w:val="24"/>
        </w:rPr>
        <w:lastRenderedPageBreak/>
        <w:t xml:space="preserve">5.1.12 </w:t>
      </w:r>
      <w:r>
        <w:rPr>
          <w:rFonts w:eastAsiaTheme="minorEastAsia" w:hint="eastAsia"/>
          <w:bCs/>
          <w:sz w:val="24"/>
          <w:szCs w:val="24"/>
        </w:rPr>
        <w:t>定向岩棉板在生产和安装等各方面存在一定的不稳定性，因此在实际工程应用时，应对定向岩棉板标称的导热系数进行一定的修正。</w:t>
      </w:r>
    </w:p>
    <w:p w14:paraId="14CA9EFB" w14:textId="3E0A2BEB" w:rsidR="00263426" w:rsidRDefault="00000000">
      <w:pPr>
        <w:spacing w:line="500" w:lineRule="exact"/>
        <w:contextualSpacing/>
        <w:jc w:val="left"/>
        <w:rPr>
          <w:rFonts w:eastAsiaTheme="minorEastAsia"/>
          <w:bCs/>
          <w:sz w:val="24"/>
          <w:szCs w:val="24"/>
        </w:rPr>
      </w:pPr>
      <w:r>
        <w:rPr>
          <w:rFonts w:eastAsiaTheme="minorEastAsia" w:hint="eastAsia"/>
          <w:b/>
          <w:bCs/>
          <w:sz w:val="24"/>
          <w:szCs w:val="24"/>
        </w:rPr>
        <w:t>5.1.1</w:t>
      </w:r>
      <w:r>
        <w:rPr>
          <w:rFonts w:eastAsiaTheme="minorEastAsia"/>
          <w:b/>
          <w:bCs/>
          <w:sz w:val="24"/>
          <w:szCs w:val="24"/>
        </w:rPr>
        <w:t>3</w:t>
      </w:r>
      <w:r>
        <w:rPr>
          <w:rFonts w:eastAsiaTheme="minorEastAsia" w:hint="eastAsia"/>
          <w:b/>
          <w:bCs/>
          <w:sz w:val="24"/>
          <w:szCs w:val="24"/>
        </w:rPr>
        <w:t xml:space="preserve"> </w:t>
      </w:r>
      <w:r>
        <w:rPr>
          <w:rFonts w:eastAsiaTheme="minorEastAsia" w:hint="eastAsia"/>
          <w:bCs/>
          <w:sz w:val="24"/>
          <w:szCs w:val="24"/>
        </w:rPr>
        <w:t>本条依据《建筑外墙防水工程技术规程》</w:t>
      </w:r>
      <w:r>
        <w:rPr>
          <w:rFonts w:eastAsiaTheme="minorEastAsia" w:hint="eastAsia"/>
          <w:bCs/>
          <w:sz w:val="24"/>
          <w:szCs w:val="24"/>
        </w:rPr>
        <w:t>JGJ</w:t>
      </w:r>
      <w:r>
        <w:rPr>
          <w:rFonts w:eastAsiaTheme="minorEastAsia"/>
          <w:bCs/>
          <w:sz w:val="24"/>
          <w:szCs w:val="24"/>
        </w:rPr>
        <w:t>/</w:t>
      </w:r>
      <w:r>
        <w:rPr>
          <w:rFonts w:eastAsiaTheme="minorEastAsia" w:hint="eastAsia"/>
          <w:bCs/>
          <w:sz w:val="24"/>
          <w:szCs w:val="24"/>
        </w:rPr>
        <w:t>T</w:t>
      </w:r>
      <w:r>
        <w:rPr>
          <w:rFonts w:eastAsiaTheme="minorEastAsia"/>
          <w:bCs/>
          <w:sz w:val="24"/>
          <w:szCs w:val="24"/>
        </w:rPr>
        <w:t xml:space="preserve"> 235</w:t>
      </w:r>
      <w:r w:rsidR="0003031C">
        <w:rPr>
          <w:rFonts w:eastAsiaTheme="minorEastAsia"/>
          <w:bCs/>
          <w:sz w:val="24"/>
          <w:szCs w:val="24"/>
        </w:rPr>
        <w:t>-2011</w:t>
      </w:r>
      <w:r>
        <w:rPr>
          <w:rFonts w:eastAsiaTheme="minorEastAsia" w:hint="eastAsia"/>
          <w:bCs/>
          <w:sz w:val="24"/>
          <w:szCs w:val="24"/>
        </w:rPr>
        <w:t>第</w:t>
      </w:r>
      <w:r>
        <w:rPr>
          <w:rFonts w:eastAsiaTheme="minorEastAsia" w:hint="eastAsia"/>
          <w:bCs/>
          <w:sz w:val="24"/>
          <w:szCs w:val="24"/>
        </w:rPr>
        <w:t>5</w:t>
      </w:r>
      <w:r>
        <w:rPr>
          <w:rFonts w:eastAsiaTheme="minorEastAsia"/>
          <w:bCs/>
          <w:sz w:val="24"/>
          <w:szCs w:val="24"/>
        </w:rPr>
        <w:t>.2.2</w:t>
      </w:r>
      <w:r>
        <w:rPr>
          <w:rFonts w:eastAsiaTheme="minorEastAsia" w:hint="eastAsia"/>
          <w:bCs/>
          <w:sz w:val="24"/>
          <w:szCs w:val="24"/>
        </w:rPr>
        <w:t>条第</w:t>
      </w:r>
      <w:r>
        <w:rPr>
          <w:rFonts w:eastAsiaTheme="minorEastAsia" w:hint="eastAsia"/>
          <w:bCs/>
          <w:sz w:val="24"/>
          <w:szCs w:val="24"/>
        </w:rPr>
        <w:t>2</w:t>
      </w:r>
      <w:r>
        <w:rPr>
          <w:rFonts w:eastAsiaTheme="minorEastAsia" w:hint="eastAsia"/>
          <w:bCs/>
          <w:sz w:val="24"/>
          <w:szCs w:val="24"/>
        </w:rPr>
        <w:t>款。</w:t>
      </w:r>
    </w:p>
    <w:p w14:paraId="3C41C532" w14:textId="77777777" w:rsidR="00263426" w:rsidRDefault="00000000">
      <w:pPr>
        <w:spacing w:line="500" w:lineRule="exact"/>
        <w:jc w:val="center"/>
        <w:outlineLvl w:val="1"/>
        <w:rPr>
          <w:rFonts w:eastAsia="黑体"/>
          <w:kern w:val="44"/>
          <w:sz w:val="24"/>
          <w:szCs w:val="24"/>
        </w:rPr>
      </w:pPr>
      <w:bookmarkStart w:id="172" w:name="_Toc8892"/>
      <w:bookmarkStart w:id="173" w:name="_Toc27292"/>
      <w:bookmarkStart w:id="174" w:name="_Toc11486"/>
      <w:bookmarkStart w:id="175" w:name="_Toc8276"/>
      <w:bookmarkStart w:id="176" w:name="_Toc10844"/>
      <w:bookmarkStart w:id="177" w:name="_Toc16987"/>
      <w:bookmarkStart w:id="178" w:name="_Toc10418"/>
      <w:r>
        <w:rPr>
          <w:rFonts w:eastAsia="黑体" w:hint="eastAsia"/>
          <w:kern w:val="44"/>
          <w:sz w:val="24"/>
          <w:szCs w:val="24"/>
        </w:rPr>
        <w:t xml:space="preserve">5.2  </w:t>
      </w:r>
      <w:r>
        <w:rPr>
          <w:rFonts w:eastAsia="黑体" w:hint="eastAsia"/>
          <w:kern w:val="44"/>
          <w:sz w:val="24"/>
          <w:szCs w:val="24"/>
        </w:rPr>
        <w:t>屋面</w:t>
      </w:r>
      <w:bookmarkEnd w:id="172"/>
      <w:bookmarkEnd w:id="173"/>
      <w:bookmarkEnd w:id="174"/>
      <w:bookmarkEnd w:id="175"/>
      <w:bookmarkEnd w:id="176"/>
      <w:bookmarkEnd w:id="177"/>
      <w:bookmarkEnd w:id="178"/>
      <w:r>
        <w:rPr>
          <w:rFonts w:eastAsia="黑体" w:hint="eastAsia"/>
          <w:kern w:val="44"/>
          <w:sz w:val="24"/>
          <w:szCs w:val="24"/>
        </w:rPr>
        <w:t>保温工程</w:t>
      </w:r>
    </w:p>
    <w:p w14:paraId="4236E9FA"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5.2.1 </w:t>
      </w:r>
      <w:r>
        <w:rPr>
          <w:rFonts w:eastAsiaTheme="minorEastAsia" w:hint="eastAsia"/>
          <w:bCs/>
          <w:sz w:val="24"/>
          <w:szCs w:val="24"/>
        </w:rPr>
        <w:t>金属屋面平板的连接方式与金属板幕墙的面板的连接方式基本相似，连接设计时处可以参考条文中所提及的若干规范，亦可参考</w:t>
      </w:r>
      <w:proofErr w:type="gramStart"/>
      <w:r>
        <w:rPr>
          <w:rFonts w:eastAsiaTheme="minorEastAsia" w:hint="eastAsia"/>
          <w:bCs/>
          <w:sz w:val="24"/>
          <w:szCs w:val="24"/>
        </w:rPr>
        <w:t>现行行业</w:t>
      </w:r>
      <w:proofErr w:type="gramEnd"/>
      <w:r>
        <w:rPr>
          <w:rFonts w:eastAsiaTheme="minorEastAsia" w:hint="eastAsia"/>
          <w:bCs/>
          <w:sz w:val="24"/>
          <w:szCs w:val="24"/>
        </w:rPr>
        <w:t>标准《金属与石材幕墙工程技术规范》</w:t>
      </w:r>
      <w:r>
        <w:rPr>
          <w:rFonts w:eastAsiaTheme="minorEastAsia" w:hint="eastAsia"/>
          <w:bCs/>
          <w:sz w:val="24"/>
          <w:szCs w:val="24"/>
        </w:rPr>
        <w:t>JGJ 133</w:t>
      </w:r>
      <w:r>
        <w:rPr>
          <w:rFonts w:eastAsiaTheme="minorEastAsia" w:hint="eastAsia"/>
          <w:bCs/>
          <w:sz w:val="24"/>
          <w:szCs w:val="24"/>
        </w:rPr>
        <w:t>的相关规定。</w:t>
      </w:r>
    </w:p>
    <w:p w14:paraId="4FBAFB5A" w14:textId="77777777" w:rsidR="00263426" w:rsidRDefault="00000000">
      <w:pPr>
        <w:spacing w:line="500" w:lineRule="exact"/>
        <w:jc w:val="left"/>
        <w:rPr>
          <w:rFonts w:eastAsiaTheme="minorEastAsia"/>
          <w:bCs/>
          <w:sz w:val="24"/>
          <w:szCs w:val="24"/>
        </w:rPr>
      </w:pPr>
      <w:r>
        <w:rPr>
          <w:rFonts w:eastAsiaTheme="minorEastAsia" w:hint="eastAsia"/>
          <w:b/>
          <w:bCs/>
          <w:sz w:val="24"/>
          <w:szCs w:val="24"/>
        </w:rPr>
        <w:t xml:space="preserve">5.2.2 </w:t>
      </w:r>
      <w:r>
        <w:rPr>
          <w:rFonts w:eastAsiaTheme="minorEastAsia" w:hint="eastAsia"/>
          <w:bCs/>
          <w:sz w:val="24"/>
          <w:szCs w:val="24"/>
        </w:rPr>
        <w:t>当选用压型钢板时，考虑屋面的性能和工程质量，对金属板材的厚度做出规定。</w:t>
      </w:r>
    </w:p>
    <w:p w14:paraId="53499C3D" w14:textId="77777777" w:rsidR="00263426" w:rsidRDefault="00000000">
      <w:pPr>
        <w:spacing w:line="500" w:lineRule="exact"/>
        <w:jc w:val="center"/>
        <w:outlineLvl w:val="1"/>
        <w:rPr>
          <w:rFonts w:eastAsia="黑体"/>
          <w:kern w:val="44"/>
          <w:sz w:val="24"/>
          <w:szCs w:val="24"/>
        </w:rPr>
      </w:pPr>
      <w:bookmarkStart w:id="179" w:name="_Toc10490"/>
      <w:bookmarkStart w:id="180" w:name="_Toc11983"/>
      <w:bookmarkStart w:id="181" w:name="_Toc2290"/>
      <w:bookmarkStart w:id="182" w:name="_Toc26079"/>
      <w:bookmarkStart w:id="183" w:name="_Toc6007"/>
      <w:bookmarkStart w:id="184" w:name="_Toc1647"/>
      <w:bookmarkStart w:id="185" w:name="_Toc25363"/>
      <w:r>
        <w:rPr>
          <w:rFonts w:eastAsia="黑体" w:hint="eastAsia"/>
          <w:kern w:val="44"/>
          <w:sz w:val="24"/>
          <w:szCs w:val="24"/>
        </w:rPr>
        <w:t xml:space="preserve">5.3  </w:t>
      </w:r>
      <w:r>
        <w:rPr>
          <w:rFonts w:eastAsia="黑体" w:hint="eastAsia"/>
          <w:kern w:val="44"/>
          <w:sz w:val="24"/>
          <w:szCs w:val="24"/>
        </w:rPr>
        <w:t>薄抹灰外墙外保温系统</w:t>
      </w:r>
      <w:bookmarkEnd w:id="179"/>
      <w:bookmarkEnd w:id="180"/>
      <w:bookmarkEnd w:id="181"/>
      <w:bookmarkEnd w:id="182"/>
      <w:bookmarkEnd w:id="183"/>
      <w:bookmarkEnd w:id="184"/>
      <w:bookmarkEnd w:id="185"/>
    </w:p>
    <w:p w14:paraId="49FBA341" w14:textId="77777777" w:rsidR="00263426" w:rsidRDefault="00000000">
      <w:pPr>
        <w:spacing w:line="500" w:lineRule="exact"/>
        <w:outlineLvl w:val="0"/>
        <w:rPr>
          <w:rFonts w:eastAsia="黑体"/>
          <w:kern w:val="44"/>
          <w:sz w:val="24"/>
          <w:szCs w:val="24"/>
        </w:rPr>
      </w:pPr>
      <w:bookmarkStart w:id="186" w:name="_Toc28274"/>
      <w:bookmarkStart w:id="187" w:name="_Toc13620"/>
      <w:r>
        <w:rPr>
          <w:rFonts w:eastAsiaTheme="minorEastAsia" w:hint="eastAsia"/>
          <w:b/>
          <w:bCs/>
          <w:sz w:val="24"/>
          <w:szCs w:val="24"/>
        </w:rPr>
        <w:t xml:space="preserve">5.3.3 </w:t>
      </w:r>
      <w:r>
        <w:rPr>
          <w:rFonts w:eastAsiaTheme="minorEastAsia" w:hint="eastAsia"/>
          <w:bCs/>
          <w:sz w:val="24"/>
          <w:szCs w:val="24"/>
        </w:rPr>
        <w:t>本条明确了设置托架的要求。当</w:t>
      </w:r>
      <w:r>
        <w:rPr>
          <w:rFonts w:eastAsiaTheme="minorEastAsia" w:hint="eastAsia"/>
          <w:sz w:val="24"/>
          <w:szCs w:val="24"/>
        </w:rPr>
        <w:t>建筑高度大于</w:t>
      </w:r>
      <w:r>
        <w:rPr>
          <w:rFonts w:eastAsiaTheme="minorEastAsia" w:hint="eastAsia"/>
          <w:sz w:val="24"/>
          <w:szCs w:val="24"/>
        </w:rPr>
        <w:t>80m</w:t>
      </w:r>
      <w:r>
        <w:rPr>
          <w:rFonts w:eastAsiaTheme="minorEastAsia" w:hint="eastAsia"/>
          <w:sz w:val="24"/>
          <w:szCs w:val="24"/>
        </w:rPr>
        <w:t>时，应专项论证后方可实施</w:t>
      </w:r>
      <w:bookmarkEnd w:id="186"/>
      <w:bookmarkEnd w:id="187"/>
    </w:p>
    <w:p w14:paraId="55B2DF4F" w14:textId="77777777" w:rsidR="00263426" w:rsidRDefault="00000000">
      <w:pPr>
        <w:spacing w:line="500" w:lineRule="exact"/>
        <w:rPr>
          <w:rFonts w:eastAsiaTheme="minorEastAsia"/>
          <w:bCs/>
          <w:sz w:val="24"/>
          <w:szCs w:val="24"/>
        </w:rPr>
      </w:pPr>
      <w:r>
        <w:rPr>
          <w:rFonts w:eastAsiaTheme="minorEastAsia" w:hint="eastAsia"/>
          <w:b/>
          <w:bCs/>
          <w:sz w:val="24"/>
          <w:szCs w:val="24"/>
        </w:rPr>
        <w:t xml:space="preserve">5.3.8 </w:t>
      </w:r>
      <w:r>
        <w:rPr>
          <w:rFonts w:eastAsiaTheme="minorEastAsia" w:hint="eastAsia"/>
          <w:bCs/>
          <w:sz w:val="24"/>
          <w:szCs w:val="24"/>
        </w:rPr>
        <w:t>本条明确了玻纤网铺设的设计要求。门窗洞口四角部位应力集中，采取加强措施</w:t>
      </w:r>
    </w:p>
    <w:p w14:paraId="4A2DCCB7" w14:textId="77777777" w:rsidR="00263426" w:rsidRDefault="00000000">
      <w:pPr>
        <w:spacing w:line="500" w:lineRule="exact"/>
        <w:rPr>
          <w:rFonts w:eastAsiaTheme="minorEastAsia"/>
          <w:bCs/>
          <w:sz w:val="24"/>
          <w:szCs w:val="24"/>
        </w:rPr>
      </w:pPr>
      <w:r>
        <w:rPr>
          <w:rFonts w:eastAsiaTheme="minorEastAsia" w:hint="eastAsia"/>
          <w:bCs/>
          <w:sz w:val="24"/>
          <w:szCs w:val="24"/>
        </w:rPr>
        <w:br w:type="page"/>
      </w:r>
    </w:p>
    <w:p w14:paraId="5A135B5A" w14:textId="77777777" w:rsidR="00263426" w:rsidRDefault="00000000">
      <w:pPr>
        <w:jc w:val="center"/>
        <w:outlineLvl w:val="0"/>
        <w:rPr>
          <w:rFonts w:eastAsia="黑体"/>
          <w:kern w:val="44"/>
          <w:sz w:val="24"/>
          <w:szCs w:val="24"/>
        </w:rPr>
      </w:pPr>
      <w:bookmarkStart w:id="188" w:name="_Toc17839"/>
      <w:bookmarkStart w:id="189" w:name="_Toc29872"/>
      <w:bookmarkStart w:id="190" w:name="_Toc1935"/>
      <w:bookmarkStart w:id="191" w:name="_Toc13680"/>
      <w:bookmarkStart w:id="192" w:name="_Toc27095"/>
      <w:bookmarkStart w:id="193" w:name="_Toc29586"/>
      <w:bookmarkStart w:id="194" w:name="_Toc26335"/>
      <w:r>
        <w:rPr>
          <w:rFonts w:eastAsia="黑体" w:hint="eastAsia"/>
          <w:kern w:val="44"/>
          <w:sz w:val="28"/>
          <w:szCs w:val="28"/>
        </w:rPr>
        <w:lastRenderedPageBreak/>
        <w:t xml:space="preserve">6  </w:t>
      </w:r>
      <w:r>
        <w:rPr>
          <w:rFonts w:eastAsia="黑体" w:hint="eastAsia"/>
          <w:kern w:val="44"/>
          <w:sz w:val="28"/>
          <w:szCs w:val="28"/>
        </w:rPr>
        <w:t>施工</w:t>
      </w:r>
      <w:bookmarkEnd w:id="188"/>
      <w:bookmarkEnd w:id="189"/>
      <w:bookmarkEnd w:id="190"/>
      <w:bookmarkEnd w:id="191"/>
      <w:bookmarkEnd w:id="192"/>
      <w:bookmarkEnd w:id="193"/>
      <w:bookmarkEnd w:id="194"/>
    </w:p>
    <w:p w14:paraId="33A4617D" w14:textId="77777777" w:rsidR="00263426" w:rsidRDefault="00000000">
      <w:pPr>
        <w:jc w:val="center"/>
        <w:outlineLvl w:val="1"/>
        <w:rPr>
          <w:rFonts w:eastAsia="黑体"/>
          <w:kern w:val="44"/>
          <w:sz w:val="24"/>
          <w:szCs w:val="24"/>
        </w:rPr>
      </w:pPr>
      <w:bookmarkStart w:id="195" w:name="_Toc5678"/>
      <w:bookmarkStart w:id="196" w:name="_Toc8967"/>
      <w:bookmarkStart w:id="197" w:name="_Toc2753"/>
      <w:bookmarkStart w:id="198" w:name="_Toc10814"/>
      <w:bookmarkStart w:id="199" w:name="_Toc6235"/>
      <w:bookmarkStart w:id="200" w:name="_Toc22130"/>
      <w:bookmarkStart w:id="201" w:name="_Toc8417"/>
      <w:r>
        <w:rPr>
          <w:rFonts w:eastAsia="黑体" w:hint="eastAsia"/>
          <w:kern w:val="44"/>
          <w:sz w:val="24"/>
          <w:szCs w:val="24"/>
        </w:rPr>
        <w:t xml:space="preserve">6.1 </w:t>
      </w:r>
      <w:r>
        <w:rPr>
          <w:rFonts w:eastAsia="黑体"/>
          <w:kern w:val="44"/>
          <w:sz w:val="24"/>
          <w:szCs w:val="24"/>
        </w:rPr>
        <w:t xml:space="preserve"> </w:t>
      </w:r>
      <w:r>
        <w:rPr>
          <w:rFonts w:eastAsia="黑体" w:hint="eastAsia"/>
          <w:kern w:val="44"/>
          <w:sz w:val="24"/>
          <w:szCs w:val="24"/>
        </w:rPr>
        <w:t>一般规定</w:t>
      </w:r>
      <w:bookmarkEnd w:id="195"/>
      <w:bookmarkEnd w:id="196"/>
      <w:bookmarkEnd w:id="197"/>
      <w:bookmarkEnd w:id="198"/>
      <w:bookmarkEnd w:id="199"/>
      <w:bookmarkEnd w:id="200"/>
      <w:bookmarkEnd w:id="201"/>
    </w:p>
    <w:p w14:paraId="443CD16D"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6.1.1 </w:t>
      </w:r>
      <w:r>
        <w:rPr>
          <w:rFonts w:eastAsiaTheme="minorEastAsia" w:hint="eastAsia"/>
          <w:bCs/>
          <w:sz w:val="24"/>
          <w:szCs w:val="24"/>
        </w:rPr>
        <w:t>施工时材料的性能不受影响是保证外保温工程质量的重要前置条件，因此定向岩棉板进场之后，妥善的存放是必要的。</w:t>
      </w:r>
    </w:p>
    <w:p w14:paraId="6C3B1458"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 xml:space="preserve">6.1.2 </w:t>
      </w:r>
      <w:r>
        <w:rPr>
          <w:rFonts w:eastAsiaTheme="minorEastAsia" w:hint="eastAsia"/>
          <w:sz w:val="24"/>
          <w:szCs w:val="24"/>
        </w:rPr>
        <w:t>对加工好的半成品、成品构件进行保护，在构件存放、搬运和吊装时，应防止碰撞、损坏和污染构件。用于金属屋面保温工程的定向岩棉板材料应在室内储存并采取有效的保护措施</w:t>
      </w:r>
    </w:p>
    <w:p w14:paraId="31885454" w14:textId="77777777" w:rsidR="00263426" w:rsidRDefault="00000000">
      <w:pPr>
        <w:jc w:val="center"/>
        <w:outlineLvl w:val="1"/>
        <w:rPr>
          <w:rFonts w:eastAsia="黑体"/>
          <w:kern w:val="44"/>
          <w:sz w:val="24"/>
          <w:szCs w:val="24"/>
        </w:rPr>
      </w:pPr>
      <w:bookmarkStart w:id="202" w:name="_Toc7423"/>
      <w:bookmarkStart w:id="203" w:name="_Toc9345"/>
      <w:bookmarkStart w:id="204" w:name="_Toc3841"/>
      <w:bookmarkStart w:id="205" w:name="_Toc11639"/>
      <w:bookmarkStart w:id="206" w:name="_Toc12000"/>
      <w:bookmarkStart w:id="207" w:name="_Toc29941"/>
      <w:bookmarkStart w:id="208" w:name="_Toc10144"/>
      <w:r>
        <w:rPr>
          <w:rFonts w:eastAsia="黑体" w:hint="eastAsia"/>
          <w:kern w:val="44"/>
          <w:sz w:val="24"/>
          <w:szCs w:val="24"/>
        </w:rPr>
        <w:t xml:space="preserve">6.2 </w:t>
      </w:r>
      <w:r>
        <w:rPr>
          <w:rFonts w:eastAsia="黑体"/>
          <w:kern w:val="44"/>
          <w:sz w:val="24"/>
          <w:szCs w:val="24"/>
        </w:rPr>
        <w:t xml:space="preserve"> </w:t>
      </w:r>
      <w:r>
        <w:rPr>
          <w:rFonts w:eastAsia="黑体" w:hint="eastAsia"/>
          <w:kern w:val="44"/>
          <w:sz w:val="24"/>
          <w:szCs w:val="24"/>
        </w:rPr>
        <w:t>屋面保温工程</w:t>
      </w:r>
      <w:bookmarkEnd w:id="202"/>
      <w:bookmarkEnd w:id="203"/>
      <w:bookmarkEnd w:id="204"/>
      <w:bookmarkEnd w:id="205"/>
      <w:bookmarkEnd w:id="206"/>
      <w:bookmarkEnd w:id="207"/>
      <w:bookmarkEnd w:id="208"/>
    </w:p>
    <w:p w14:paraId="5617E4C5"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6.2.1 </w:t>
      </w:r>
      <w:r>
        <w:rPr>
          <w:rFonts w:eastAsiaTheme="minorEastAsia" w:hint="eastAsia"/>
          <w:sz w:val="24"/>
          <w:szCs w:val="24"/>
        </w:rPr>
        <w:t>安装施工是保证金</w:t>
      </w:r>
      <w:r>
        <w:rPr>
          <w:rFonts w:eastAsiaTheme="minorEastAsia" w:hint="eastAsia"/>
          <w:bCs/>
          <w:sz w:val="24"/>
          <w:szCs w:val="24"/>
        </w:rPr>
        <w:t>属屋面工程质量的关键，因此为保证施工质量，要求安装施工单位单独编制施工组织设计方案。</w:t>
      </w:r>
    </w:p>
    <w:p w14:paraId="6DB033A1"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 xml:space="preserve">6.2.2 </w:t>
      </w:r>
      <w:r>
        <w:rPr>
          <w:rFonts w:eastAsiaTheme="minorEastAsia" w:hint="eastAsia"/>
          <w:sz w:val="24"/>
          <w:szCs w:val="24"/>
        </w:rPr>
        <w:t>当建筑物采用定向岩棉板金属屋面时，通常为钢结构工程，会出现与主体结构施工、设备安装和室内装饰等工程的交叉作业，为保证施工人员安全，应在施工层的下方设置防护网进行防护。</w:t>
      </w:r>
    </w:p>
    <w:p w14:paraId="1BB98E11" w14:textId="77777777" w:rsidR="00263426" w:rsidRDefault="00000000">
      <w:pPr>
        <w:jc w:val="center"/>
        <w:outlineLvl w:val="1"/>
        <w:rPr>
          <w:rFonts w:eastAsia="黑体"/>
          <w:kern w:val="44"/>
          <w:sz w:val="24"/>
          <w:szCs w:val="24"/>
        </w:rPr>
      </w:pPr>
      <w:bookmarkStart w:id="209" w:name="_Toc7477"/>
      <w:bookmarkStart w:id="210" w:name="_Toc39"/>
      <w:bookmarkStart w:id="211" w:name="_Toc20800"/>
      <w:bookmarkStart w:id="212" w:name="_Toc24716"/>
      <w:bookmarkStart w:id="213" w:name="_Toc16291"/>
      <w:bookmarkStart w:id="214" w:name="_Toc24237"/>
      <w:bookmarkStart w:id="215" w:name="_Toc14433"/>
      <w:r>
        <w:rPr>
          <w:rFonts w:eastAsia="黑体" w:hint="eastAsia"/>
          <w:kern w:val="44"/>
          <w:sz w:val="24"/>
          <w:szCs w:val="24"/>
        </w:rPr>
        <w:t xml:space="preserve">6.3  </w:t>
      </w:r>
      <w:r>
        <w:rPr>
          <w:rFonts w:eastAsia="黑体" w:hint="eastAsia"/>
          <w:kern w:val="44"/>
          <w:sz w:val="24"/>
          <w:szCs w:val="24"/>
        </w:rPr>
        <w:t>薄抹灰外墙外保温工程</w:t>
      </w:r>
      <w:bookmarkEnd w:id="209"/>
      <w:bookmarkEnd w:id="210"/>
      <w:bookmarkEnd w:id="211"/>
      <w:bookmarkEnd w:id="212"/>
      <w:bookmarkEnd w:id="213"/>
      <w:bookmarkEnd w:id="214"/>
      <w:bookmarkEnd w:id="215"/>
    </w:p>
    <w:p w14:paraId="388BEF47"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6.3.1 </w:t>
      </w:r>
      <w:r>
        <w:rPr>
          <w:rFonts w:eastAsiaTheme="minorEastAsia" w:hint="eastAsia"/>
          <w:bCs/>
          <w:sz w:val="24"/>
          <w:szCs w:val="24"/>
        </w:rPr>
        <w:t>施工人员的操作对于节能效果影响较大，且许多节能材料和工艺对某些施工人员来说可能并不熟悉，故应在施工前对相关人员进行技术交底和必要的实际操作培训，技术交底和培训应留有记录。</w:t>
      </w:r>
    </w:p>
    <w:p w14:paraId="6B674D1C" w14:textId="77777777" w:rsidR="00263426" w:rsidRDefault="00000000">
      <w:pPr>
        <w:spacing w:line="500" w:lineRule="exact"/>
        <w:contextualSpacing/>
        <w:jc w:val="left"/>
        <w:rPr>
          <w:rFonts w:eastAsiaTheme="minorEastAsia"/>
          <w:bCs/>
          <w:sz w:val="24"/>
          <w:szCs w:val="24"/>
        </w:rPr>
      </w:pPr>
      <w:r>
        <w:rPr>
          <w:rFonts w:eastAsiaTheme="minorEastAsia" w:hint="eastAsia"/>
          <w:b/>
          <w:bCs/>
          <w:sz w:val="24"/>
          <w:szCs w:val="24"/>
        </w:rPr>
        <w:t xml:space="preserve">6.3.2 </w:t>
      </w:r>
      <w:r>
        <w:rPr>
          <w:rFonts w:eastAsiaTheme="minorEastAsia" w:hint="eastAsia"/>
          <w:bCs/>
          <w:sz w:val="24"/>
          <w:szCs w:val="24"/>
        </w:rPr>
        <w:t>为了保证定向岩棉板薄抹灰外墙外保温工程的质量，施工前在现场对胶粘剂与基层墙体的拉伸粘结强度的检测，以及对锚栓的抗拉承载力的检测是必不可少的。这是保证定向岩棉板薄抹灰外墙外保温工程安全性能以及检验施工方案可行性的重要措施。</w:t>
      </w:r>
    </w:p>
    <w:p w14:paraId="75060E99"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6.3.3 </w:t>
      </w:r>
      <w:r>
        <w:rPr>
          <w:rFonts w:eastAsiaTheme="minorEastAsia" w:hint="eastAsia"/>
          <w:bCs/>
          <w:sz w:val="24"/>
          <w:szCs w:val="24"/>
        </w:rPr>
        <w:t>样板工程不仅可直观地看到岩棉保温材料的质量与工艺状况，还可以对材料、做法、效果等进行直接检查，并可以作为验收的参照实物标准。样板</w:t>
      </w:r>
      <w:proofErr w:type="gramStart"/>
      <w:r>
        <w:rPr>
          <w:rFonts w:eastAsiaTheme="minorEastAsia" w:hint="eastAsia"/>
          <w:bCs/>
          <w:sz w:val="24"/>
          <w:szCs w:val="24"/>
        </w:rPr>
        <w:t>墙方法</w:t>
      </w:r>
      <w:proofErr w:type="gramEnd"/>
      <w:r>
        <w:rPr>
          <w:rFonts w:eastAsiaTheme="minorEastAsia" w:hint="eastAsia"/>
          <w:bCs/>
          <w:sz w:val="24"/>
          <w:szCs w:val="24"/>
        </w:rPr>
        <w:t>主要适用于重复采用同样建筑节能设计的墙面和构造做法，制作时应采用相同的材料和工艺在现场制作，应经各相关单位确认方可进行施工。施工中应注意样板墙的技术资料（材料、工艺、验收资料）应纳入工程技术档案。</w:t>
      </w:r>
    </w:p>
    <w:p w14:paraId="046B0549"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6.3.4 </w:t>
      </w:r>
      <w:r>
        <w:rPr>
          <w:rFonts w:eastAsiaTheme="minorEastAsia" w:hint="eastAsia"/>
          <w:bCs/>
          <w:sz w:val="24"/>
          <w:szCs w:val="24"/>
        </w:rPr>
        <w:t>定向岩棉板有严格的安装方向要求，实际施工应格外关注安装方向，保证系统性能。</w:t>
      </w:r>
    </w:p>
    <w:p w14:paraId="18B6852F" w14:textId="77777777" w:rsidR="00263426" w:rsidRDefault="00000000">
      <w:pPr>
        <w:spacing w:line="500" w:lineRule="exact"/>
        <w:contextualSpacing/>
        <w:jc w:val="left"/>
        <w:rPr>
          <w:rFonts w:eastAsiaTheme="minorEastAsia"/>
          <w:sz w:val="24"/>
          <w:szCs w:val="24"/>
        </w:rPr>
      </w:pPr>
      <w:r>
        <w:rPr>
          <w:rFonts w:eastAsiaTheme="minorEastAsia" w:hint="eastAsia"/>
          <w:b/>
          <w:bCs/>
          <w:sz w:val="24"/>
          <w:szCs w:val="24"/>
        </w:rPr>
        <w:lastRenderedPageBreak/>
        <w:t xml:space="preserve">6.3.5 </w:t>
      </w:r>
      <w:r>
        <w:rPr>
          <w:rFonts w:eastAsiaTheme="minorEastAsia" w:hint="eastAsia"/>
          <w:bCs/>
          <w:sz w:val="24"/>
          <w:szCs w:val="24"/>
        </w:rPr>
        <w:t>本条依据</w:t>
      </w:r>
      <w:proofErr w:type="gramStart"/>
      <w:r>
        <w:rPr>
          <w:rFonts w:eastAsiaTheme="minorEastAsia" w:hint="eastAsia"/>
          <w:bCs/>
          <w:sz w:val="24"/>
          <w:szCs w:val="24"/>
        </w:rPr>
        <w:t>现行行业</w:t>
      </w:r>
      <w:proofErr w:type="gramEnd"/>
      <w:r>
        <w:rPr>
          <w:rFonts w:eastAsiaTheme="minorEastAsia" w:hint="eastAsia"/>
          <w:bCs/>
          <w:sz w:val="24"/>
          <w:szCs w:val="24"/>
        </w:rPr>
        <w:t>标准《外墙外保温工程技术标准》</w:t>
      </w:r>
      <w:r>
        <w:rPr>
          <w:rFonts w:eastAsiaTheme="minorEastAsia" w:hint="eastAsia"/>
          <w:bCs/>
          <w:sz w:val="24"/>
          <w:szCs w:val="24"/>
        </w:rPr>
        <w:t>JGJ 144</w:t>
      </w:r>
      <w:r>
        <w:rPr>
          <w:rFonts w:eastAsiaTheme="minorEastAsia" w:hint="eastAsia"/>
          <w:bCs/>
          <w:sz w:val="24"/>
          <w:szCs w:val="24"/>
        </w:rPr>
        <w:t>相关条款制定。环境温度和基层墙体温度过低会导致胶粘剂、抹面胶浆早期强度发展迟缓；大风可能破坏粘结剂的初粘力；雨淋甚至</w:t>
      </w:r>
      <w:proofErr w:type="gramStart"/>
      <w:r>
        <w:rPr>
          <w:rFonts w:eastAsiaTheme="minorEastAsia" w:hint="eastAsia"/>
          <w:bCs/>
          <w:sz w:val="24"/>
          <w:szCs w:val="24"/>
        </w:rPr>
        <w:t>兩</w:t>
      </w:r>
      <w:proofErr w:type="gramEnd"/>
      <w:r>
        <w:rPr>
          <w:rFonts w:eastAsiaTheme="minorEastAsia" w:hint="eastAsia"/>
          <w:bCs/>
          <w:sz w:val="24"/>
          <w:szCs w:val="24"/>
        </w:rPr>
        <w:t>水冲刷的危害是增加岩棉类保温材料自重、降低粘结强度，从而加大脱落风险；夏季的直射阳光可能加速聚合物水泥砂浆的水分蒸发。中途遇雨，应做雨后检查，雨后检查是为评估脱落风险，如无风险，则待裸露的岩棉保温材料干燥后方可继续施工；如有脱落风险应铲下返工。</w:t>
      </w:r>
    </w:p>
    <w:p w14:paraId="2D201060"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6.3.7</w:t>
      </w:r>
      <w:r>
        <w:rPr>
          <w:rFonts w:eastAsiaTheme="minorEastAsia" w:hint="eastAsia"/>
          <w:bCs/>
          <w:sz w:val="24"/>
          <w:szCs w:val="24"/>
        </w:rPr>
        <w:t>坚实平整的墙体基面是建立一个连接牢固、外观平整的外墙外保温系统的基础。</w:t>
      </w:r>
    </w:p>
    <w:p w14:paraId="42210479" w14:textId="77777777" w:rsidR="00263426" w:rsidRDefault="00000000">
      <w:pPr>
        <w:spacing w:line="500" w:lineRule="exact"/>
        <w:contextualSpacing/>
        <w:jc w:val="left"/>
        <w:rPr>
          <w:rFonts w:eastAsiaTheme="minorEastAsia"/>
          <w:sz w:val="24"/>
          <w:szCs w:val="24"/>
        </w:rPr>
      </w:pPr>
      <w:r>
        <w:rPr>
          <w:rFonts w:eastAsiaTheme="minorEastAsia" w:hint="eastAsia"/>
          <w:b/>
          <w:bCs/>
          <w:sz w:val="24"/>
          <w:szCs w:val="24"/>
        </w:rPr>
        <w:t xml:space="preserve">6.3.11 </w:t>
      </w:r>
      <w:r>
        <w:rPr>
          <w:rFonts w:eastAsiaTheme="minorEastAsia" w:hint="eastAsia"/>
          <w:bCs/>
          <w:sz w:val="24"/>
          <w:szCs w:val="24"/>
        </w:rPr>
        <w:t>胶粘剂操作时间应控制在</w:t>
      </w:r>
      <w:r>
        <w:rPr>
          <w:rFonts w:eastAsiaTheme="minorEastAsia" w:hint="eastAsia"/>
          <w:bCs/>
          <w:sz w:val="24"/>
          <w:szCs w:val="24"/>
        </w:rPr>
        <w:t>2h</w:t>
      </w:r>
      <w:r>
        <w:rPr>
          <w:rFonts w:eastAsiaTheme="minorEastAsia" w:hint="eastAsia"/>
          <w:bCs/>
          <w:sz w:val="24"/>
          <w:szCs w:val="24"/>
        </w:rPr>
        <w:t>或按产品说明书中规定的时间用完，就能保证拉伸粘结强度下限值。</w:t>
      </w:r>
    </w:p>
    <w:p w14:paraId="07B56862"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6.3.12 </w:t>
      </w:r>
      <w:r>
        <w:rPr>
          <w:rFonts w:eastAsiaTheme="minorEastAsia" w:hint="eastAsia"/>
          <w:bCs/>
          <w:sz w:val="24"/>
          <w:szCs w:val="24"/>
        </w:rPr>
        <w:t>定向岩棉保温板粘结失效一般从保温板的边、角处开始，玻纤网翻包可有效加强边角处粘结力。</w:t>
      </w:r>
    </w:p>
    <w:p w14:paraId="55722395"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6.3.13 </w:t>
      </w:r>
      <w:r>
        <w:rPr>
          <w:rFonts w:eastAsiaTheme="minorEastAsia" w:hint="eastAsia"/>
          <w:bCs/>
          <w:sz w:val="24"/>
          <w:szCs w:val="24"/>
        </w:rPr>
        <w:t>界面处理有助于改善粘结破坏位置，可遮盖岩棉的表面纤维，改善其施工性能，减轻岩棉纤维对施工人员皮肤的刺激。</w:t>
      </w:r>
    </w:p>
    <w:p w14:paraId="16CBFCDF"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6.3.15 </w:t>
      </w:r>
      <w:r>
        <w:rPr>
          <w:rFonts w:eastAsiaTheme="minorEastAsia" w:hint="eastAsia"/>
          <w:bCs/>
          <w:sz w:val="24"/>
          <w:szCs w:val="24"/>
        </w:rPr>
        <w:t>应注意钻头直径与锚栓套管直径相匹配，钻孔直径大会造成锚栓在基层墙体内的抗拉承载力降低，钻孔直径小会造成锚栓安装困难。</w:t>
      </w:r>
    </w:p>
    <w:p w14:paraId="2AB0C683" w14:textId="77777777" w:rsidR="00263426" w:rsidRDefault="00000000">
      <w:pPr>
        <w:jc w:val="center"/>
        <w:outlineLvl w:val="0"/>
        <w:rPr>
          <w:rFonts w:eastAsia="黑体"/>
          <w:sz w:val="28"/>
          <w:szCs w:val="28"/>
        </w:rPr>
      </w:pPr>
      <w:r>
        <w:rPr>
          <w:rFonts w:eastAsia="黑体"/>
          <w:kern w:val="44"/>
          <w:sz w:val="24"/>
          <w:szCs w:val="24"/>
        </w:rPr>
        <w:br w:type="page"/>
      </w:r>
      <w:r>
        <w:rPr>
          <w:rFonts w:eastAsia="黑体" w:hint="eastAsia"/>
          <w:sz w:val="28"/>
          <w:szCs w:val="28"/>
        </w:rPr>
        <w:lastRenderedPageBreak/>
        <w:t xml:space="preserve">7  </w:t>
      </w:r>
      <w:r>
        <w:rPr>
          <w:rFonts w:eastAsia="黑体" w:hint="eastAsia"/>
          <w:sz w:val="28"/>
          <w:szCs w:val="28"/>
        </w:rPr>
        <w:t>验收</w:t>
      </w:r>
    </w:p>
    <w:p w14:paraId="5ABC5EB6" w14:textId="77777777" w:rsidR="00263426" w:rsidRDefault="00000000">
      <w:pPr>
        <w:jc w:val="center"/>
        <w:outlineLvl w:val="1"/>
        <w:rPr>
          <w:rFonts w:eastAsia="黑体"/>
          <w:kern w:val="44"/>
          <w:sz w:val="24"/>
          <w:szCs w:val="24"/>
        </w:rPr>
      </w:pPr>
      <w:r>
        <w:rPr>
          <w:rFonts w:eastAsia="黑体" w:hint="eastAsia"/>
          <w:kern w:val="44"/>
          <w:sz w:val="24"/>
          <w:szCs w:val="24"/>
        </w:rPr>
        <w:t xml:space="preserve">7.1  </w:t>
      </w:r>
      <w:r>
        <w:rPr>
          <w:rFonts w:eastAsia="黑体" w:hint="eastAsia"/>
          <w:kern w:val="44"/>
          <w:sz w:val="24"/>
          <w:szCs w:val="24"/>
        </w:rPr>
        <w:t>屋面保温工程</w:t>
      </w:r>
    </w:p>
    <w:p w14:paraId="078A6521" w14:textId="77777777" w:rsidR="00263426" w:rsidRDefault="00000000">
      <w:pPr>
        <w:jc w:val="center"/>
        <w:rPr>
          <w:rFonts w:ascii="微软雅黑" w:eastAsia="微软雅黑" w:hAnsi="微软雅黑" w:cs="微软雅黑"/>
          <w:kern w:val="44"/>
          <w:sz w:val="24"/>
          <w:szCs w:val="24"/>
        </w:rPr>
      </w:pPr>
      <w:r>
        <w:rPr>
          <w:rFonts w:ascii="微软雅黑" w:eastAsia="微软雅黑" w:hAnsi="微软雅黑" w:cs="微软雅黑" w:hint="eastAsia"/>
          <w:kern w:val="44"/>
          <w:sz w:val="24"/>
          <w:szCs w:val="24"/>
        </w:rPr>
        <w:t>Ⅰ  一般规定</w:t>
      </w:r>
    </w:p>
    <w:p w14:paraId="635663E0" w14:textId="77777777" w:rsidR="00263426" w:rsidRDefault="00000000">
      <w:pPr>
        <w:spacing w:line="500" w:lineRule="exact"/>
        <w:contextualSpacing/>
        <w:jc w:val="left"/>
        <w:rPr>
          <w:rFonts w:eastAsiaTheme="minorEastAsia"/>
          <w:bCs/>
          <w:sz w:val="24"/>
          <w:szCs w:val="24"/>
        </w:rPr>
      </w:pPr>
      <w:r>
        <w:rPr>
          <w:rFonts w:eastAsiaTheme="minorEastAsia" w:hint="eastAsia"/>
          <w:b/>
          <w:bCs/>
          <w:sz w:val="24"/>
          <w:szCs w:val="24"/>
        </w:rPr>
        <w:t>7.1.3</w:t>
      </w:r>
      <w:r>
        <w:rPr>
          <w:rFonts w:eastAsiaTheme="minorEastAsia" w:hint="eastAsia"/>
          <w:bCs/>
          <w:sz w:val="24"/>
          <w:szCs w:val="24"/>
        </w:rPr>
        <w:t xml:space="preserve"> </w:t>
      </w:r>
      <w:r>
        <w:rPr>
          <w:rFonts w:eastAsiaTheme="minorEastAsia" w:hint="eastAsia"/>
          <w:bCs/>
          <w:sz w:val="24"/>
          <w:szCs w:val="24"/>
        </w:rPr>
        <w:t>定向岩棉板金属屋面一般对外观质量要求比较高，因此其实体验收应分别进行观感检验和抽样检验。</w:t>
      </w:r>
    </w:p>
    <w:p w14:paraId="04426DC2" w14:textId="77777777" w:rsidR="00263426" w:rsidRDefault="00000000">
      <w:pPr>
        <w:spacing w:line="500" w:lineRule="exact"/>
        <w:ind w:firstLineChars="200" w:firstLine="480"/>
        <w:contextualSpacing/>
        <w:jc w:val="left"/>
        <w:rPr>
          <w:rFonts w:eastAsiaTheme="minorEastAsia"/>
          <w:bCs/>
          <w:sz w:val="24"/>
          <w:szCs w:val="24"/>
        </w:rPr>
      </w:pPr>
      <w:r>
        <w:rPr>
          <w:rFonts w:eastAsiaTheme="minorEastAsia" w:hint="eastAsia"/>
          <w:bCs/>
          <w:sz w:val="24"/>
          <w:szCs w:val="24"/>
        </w:rPr>
        <w:t>金属屋面工程一般体量较大，同一工程的做法比较单一，因此其检验批的设定相对放大一些。由于天沟或排水槽是金属屋面工程的防水薄弱环节，应作为重点检验对象，因此本条对此分项单独设置了检验批。由于国内各种金属屋面的种类、结构形式、造型等层出不穷，本条不能完全包含其中，因此对于特殊的金属屋面工程，其检验批的划分可由监理（建设）单位和施工单位根据工艺特点、工程规模等因素共同协商确定。</w:t>
      </w:r>
    </w:p>
    <w:p w14:paraId="037955BD"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 xml:space="preserve">7.1.6 </w:t>
      </w:r>
      <w:r>
        <w:rPr>
          <w:rFonts w:eastAsiaTheme="minorEastAsia" w:hint="eastAsia"/>
          <w:sz w:val="24"/>
          <w:szCs w:val="24"/>
        </w:rPr>
        <w:t>定向岩棉板金属屋面验收，包括资料检查和工程实体检查两部分。工程资料是施工过程质量控制和材料质量控制的重要依据，对资料进行检查是工程验收的一个重要组成部分。</w:t>
      </w:r>
    </w:p>
    <w:p w14:paraId="60DAF838" w14:textId="77777777" w:rsidR="00263426" w:rsidRDefault="00000000">
      <w:pPr>
        <w:spacing w:line="500" w:lineRule="exact"/>
        <w:ind w:firstLineChars="200" w:firstLine="480"/>
        <w:contextualSpacing/>
        <w:rPr>
          <w:rFonts w:eastAsiaTheme="minorEastAsia"/>
          <w:sz w:val="24"/>
          <w:szCs w:val="24"/>
        </w:rPr>
      </w:pPr>
      <w:r>
        <w:rPr>
          <w:rFonts w:eastAsiaTheme="minorEastAsia" w:hint="eastAsia"/>
          <w:sz w:val="24"/>
          <w:szCs w:val="24"/>
        </w:rPr>
        <w:t>当定向岩棉板金属屋面当使用起粘结作用的硅酮结构密封胶时，为保证系统安全性，使用前应对其邵氏硬度、拉伸粘结强度、相容性进行复试。</w:t>
      </w:r>
    </w:p>
    <w:p w14:paraId="4B715DE6" w14:textId="77777777" w:rsidR="00263426" w:rsidRDefault="00000000">
      <w:pPr>
        <w:spacing w:line="500" w:lineRule="exact"/>
        <w:ind w:firstLineChars="200" w:firstLine="480"/>
        <w:contextualSpacing/>
        <w:rPr>
          <w:rFonts w:eastAsiaTheme="minorEastAsia"/>
          <w:sz w:val="24"/>
          <w:szCs w:val="24"/>
        </w:rPr>
      </w:pPr>
      <w:r>
        <w:rPr>
          <w:rFonts w:eastAsiaTheme="minorEastAsia" w:hint="eastAsia"/>
          <w:sz w:val="24"/>
          <w:szCs w:val="24"/>
        </w:rPr>
        <w:t>按照现行国家标准《建筑幕墙》</w:t>
      </w:r>
      <w:r>
        <w:rPr>
          <w:rFonts w:eastAsiaTheme="minorEastAsia" w:hint="eastAsia"/>
          <w:sz w:val="24"/>
          <w:szCs w:val="24"/>
        </w:rPr>
        <w:t>GB/T 21086</w:t>
      </w:r>
      <w:r>
        <w:rPr>
          <w:rFonts w:eastAsiaTheme="minorEastAsia" w:hint="eastAsia"/>
          <w:sz w:val="24"/>
          <w:szCs w:val="24"/>
        </w:rPr>
        <w:t>的要求，选用新材料新工艺的金属屋面工程，应按照设计要求进行相关的性能检测，并提交相应的检测报告。</w:t>
      </w:r>
    </w:p>
    <w:p w14:paraId="572C2D6D" w14:textId="77777777" w:rsidR="00263426" w:rsidRDefault="00000000">
      <w:pPr>
        <w:spacing w:line="500" w:lineRule="exact"/>
        <w:ind w:firstLineChars="200" w:firstLine="480"/>
        <w:contextualSpacing/>
        <w:rPr>
          <w:rFonts w:eastAsiaTheme="minorEastAsia"/>
          <w:sz w:val="24"/>
          <w:szCs w:val="24"/>
        </w:rPr>
      </w:pPr>
      <w:r>
        <w:rPr>
          <w:rFonts w:eastAsiaTheme="minorEastAsia" w:hint="eastAsia"/>
          <w:sz w:val="24"/>
          <w:szCs w:val="24"/>
        </w:rPr>
        <w:t>定向岩棉板保温金属屋面的防雷装置应和主体工程的防雷装置同时测试，以保证防雷效果的完整性。</w:t>
      </w:r>
    </w:p>
    <w:p w14:paraId="54D78583" w14:textId="77777777" w:rsidR="00263426" w:rsidRDefault="00000000">
      <w:pPr>
        <w:spacing w:line="500" w:lineRule="exact"/>
        <w:ind w:firstLineChars="200" w:firstLine="480"/>
        <w:contextualSpacing/>
        <w:rPr>
          <w:rFonts w:eastAsiaTheme="minorEastAsia"/>
          <w:bCs/>
          <w:sz w:val="24"/>
          <w:szCs w:val="24"/>
        </w:rPr>
      </w:pPr>
      <w:r>
        <w:rPr>
          <w:rFonts w:eastAsiaTheme="minorEastAsia" w:hint="eastAsia"/>
          <w:sz w:val="24"/>
          <w:szCs w:val="24"/>
        </w:rPr>
        <w:t>天沟和排水槽是金属屋面工程一个重要的子分部工程，也是施工的难点，因此应对排水槽做</w:t>
      </w:r>
      <w:r>
        <w:rPr>
          <w:rFonts w:eastAsiaTheme="minorEastAsia" w:hint="eastAsia"/>
          <w:sz w:val="24"/>
          <w:szCs w:val="24"/>
        </w:rPr>
        <w:t>48h</w:t>
      </w:r>
      <w:r>
        <w:rPr>
          <w:rFonts w:eastAsiaTheme="minorEastAsia" w:hint="eastAsia"/>
          <w:sz w:val="24"/>
          <w:szCs w:val="24"/>
        </w:rPr>
        <w:t>蓄水试验，并做好相应记录。</w:t>
      </w:r>
    </w:p>
    <w:p w14:paraId="6B29E767" w14:textId="77777777" w:rsidR="00263426" w:rsidRDefault="00000000">
      <w:pPr>
        <w:jc w:val="center"/>
        <w:rPr>
          <w:rFonts w:eastAsia="黑体"/>
          <w:kern w:val="44"/>
          <w:sz w:val="24"/>
          <w:szCs w:val="24"/>
        </w:rPr>
      </w:pPr>
      <w:r>
        <w:rPr>
          <w:rFonts w:ascii="微软雅黑" w:eastAsia="微软雅黑" w:hAnsi="微软雅黑" w:cs="微软雅黑" w:hint="eastAsia"/>
          <w:kern w:val="44"/>
          <w:sz w:val="24"/>
          <w:szCs w:val="24"/>
        </w:rPr>
        <w:t>Ⅱ</w:t>
      </w:r>
      <w:r>
        <w:rPr>
          <w:rFonts w:eastAsia="黑体" w:hint="eastAsia"/>
          <w:kern w:val="44"/>
          <w:sz w:val="24"/>
          <w:szCs w:val="24"/>
        </w:rPr>
        <w:t xml:space="preserve">  </w:t>
      </w:r>
      <w:r>
        <w:rPr>
          <w:rFonts w:eastAsia="黑体" w:hint="eastAsia"/>
          <w:kern w:val="44"/>
          <w:sz w:val="24"/>
          <w:szCs w:val="24"/>
        </w:rPr>
        <w:t>主控项目</w:t>
      </w:r>
    </w:p>
    <w:p w14:paraId="419F3B13"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 xml:space="preserve">7.1.8 </w:t>
      </w:r>
      <w:r>
        <w:rPr>
          <w:rFonts w:eastAsiaTheme="minorEastAsia" w:hint="eastAsia"/>
          <w:sz w:val="24"/>
          <w:szCs w:val="24"/>
        </w:rPr>
        <w:t>本条规定了定向岩棉板保温金属屋面工程抽样检查的数量。</w:t>
      </w:r>
    </w:p>
    <w:p w14:paraId="14AA2E08" w14:textId="77777777" w:rsidR="00263426" w:rsidRDefault="00000000">
      <w:pPr>
        <w:jc w:val="center"/>
        <w:rPr>
          <w:rFonts w:eastAsia="黑体"/>
          <w:kern w:val="44"/>
          <w:sz w:val="24"/>
          <w:szCs w:val="24"/>
        </w:rPr>
      </w:pPr>
      <w:r>
        <w:rPr>
          <w:rFonts w:ascii="微软雅黑" w:eastAsia="微软雅黑" w:hAnsi="微软雅黑" w:cs="微软雅黑" w:hint="eastAsia"/>
          <w:kern w:val="44"/>
          <w:sz w:val="24"/>
          <w:szCs w:val="24"/>
        </w:rPr>
        <w:t>Ⅲ</w:t>
      </w:r>
      <w:r>
        <w:rPr>
          <w:rFonts w:eastAsia="黑体" w:hint="eastAsia"/>
          <w:kern w:val="44"/>
          <w:sz w:val="24"/>
          <w:szCs w:val="24"/>
        </w:rPr>
        <w:t xml:space="preserve">  </w:t>
      </w:r>
      <w:r>
        <w:rPr>
          <w:rFonts w:eastAsia="黑体" w:hint="eastAsia"/>
          <w:kern w:val="44"/>
          <w:sz w:val="24"/>
          <w:szCs w:val="24"/>
        </w:rPr>
        <w:t>一般项目</w:t>
      </w:r>
    </w:p>
    <w:p w14:paraId="5FB4B27C" w14:textId="77777777" w:rsidR="00263426" w:rsidRDefault="00000000">
      <w:pPr>
        <w:spacing w:line="500" w:lineRule="exact"/>
        <w:contextualSpacing/>
        <w:rPr>
          <w:rFonts w:eastAsiaTheme="minorEastAsia"/>
          <w:sz w:val="24"/>
          <w:szCs w:val="24"/>
        </w:rPr>
      </w:pPr>
      <w:r>
        <w:rPr>
          <w:rFonts w:eastAsiaTheme="minorEastAsia" w:hint="eastAsia"/>
          <w:b/>
          <w:bCs/>
          <w:sz w:val="24"/>
          <w:szCs w:val="24"/>
        </w:rPr>
        <w:t xml:space="preserve">7.1.10 </w:t>
      </w:r>
      <w:r>
        <w:rPr>
          <w:rFonts w:eastAsiaTheme="minorEastAsia" w:hint="eastAsia"/>
          <w:sz w:val="24"/>
          <w:szCs w:val="24"/>
        </w:rPr>
        <w:t>本条是对采用框支承结构的定向岩棉板保温金属屋面观感检验的质量要求。天沟或排水槽的坡度和坡向应符合设计要求，以保证排水通畅，防止过多</w:t>
      </w:r>
      <w:r>
        <w:rPr>
          <w:rFonts w:eastAsiaTheme="minorEastAsia" w:hint="eastAsia"/>
          <w:sz w:val="24"/>
          <w:szCs w:val="24"/>
        </w:rPr>
        <w:lastRenderedPageBreak/>
        <w:t>积水造成其变形乃至坍塌的现象；板材焊缝应光滑流畅，不应有焊接缺陷，以防止出现雨水渗漏现象；完成后的整体屋面应做淋水实验，天沟和排水槽应做蓄水试验，并且不应出现渗漏现象。</w:t>
      </w:r>
    </w:p>
    <w:p w14:paraId="32302720" w14:textId="77777777" w:rsidR="00263426" w:rsidRDefault="00000000">
      <w:pPr>
        <w:spacing w:line="500" w:lineRule="exact"/>
        <w:ind w:firstLineChars="200" w:firstLine="480"/>
        <w:rPr>
          <w:rFonts w:eastAsia="黑体"/>
          <w:kern w:val="44"/>
          <w:sz w:val="24"/>
          <w:szCs w:val="24"/>
        </w:rPr>
      </w:pPr>
      <w:r>
        <w:rPr>
          <w:rFonts w:eastAsiaTheme="minorEastAsia" w:hint="eastAsia"/>
          <w:sz w:val="24"/>
          <w:szCs w:val="24"/>
        </w:rPr>
        <w:t>在验收时应重点检查变形缝、天窗、排气窗、屋面检修口、防雷装置以及出屋面构造物等部位，检查其节点做法是否合理，安装是否牢固，搭接顺序是否正确，是否影响定向岩棉板的性能等。</w:t>
      </w:r>
    </w:p>
    <w:p w14:paraId="7C59B590" w14:textId="77777777" w:rsidR="00263426" w:rsidRDefault="00000000">
      <w:pPr>
        <w:jc w:val="center"/>
        <w:outlineLvl w:val="1"/>
        <w:rPr>
          <w:rFonts w:eastAsia="黑体"/>
          <w:kern w:val="44"/>
          <w:sz w:val="24"/>
          <w:szCs w:val="24"/>
        </w:rPr>
      </w:pPr>
      <w:r>
        <w:rPr>
          <w:rFonts w:eastAsia="黑体" w:hint="eastAsia"/>
          <w:kern w:val="44"/>
          <w:sz w:val="24"/>
          <w:szCs w:val="24"/>
        </w:rPr>
        <w:t xml:space="preserve">7.2  </w:t>
      </w:r>
      <w:r>
        <w:rPr>
          <w:rFonts w:eastAsia="黑体" w:hint="eastAsia"/>
          <w:kern w:val="44"/>
          <w:sz w:val="24"/>
          <w:szCs w:val="24"/>
        </w:rPr>
        <w:t>外墙外保温工程</w:t>
      </w:r>
    </w:p>
    <w:p w14:paraId="18974555" w14:textId="77777777" w:rsidR="00263426" w:rsidRDefault="00000000">
      <w:pPr>
        <w:jc w:val="center"/>
        <w:rPr>
          <w:rFonts w:ascii="微软雅黑" w:eastAsia="微软雅黑" w:hAnsi="微软雅黑" w:cs="微软雅黑"/>
          <w:kern w:val="44"/>
          <w:sz w:val="24"/>
          <w:szCs w:val="24"/>
        </w:rPr>
      </w:pPr>
      <w:r>
        <w:rPr>
          <w:rFonts w:ascii="微软雅黑" w:eastAsia="微软雅黑" w:hAnsi="微软雅黑" w:cs="微软雅黑" w:hint="eastAsia"/>
          <w:kern w:val="44"/>
          <w:sz w:val="24"/>
          <w:szCs w:val="24"/>
        </w:rPr>
        <w:t>Ⅰ  一般规定</w:t>
      </w:r>
    </w:p>
    <w:p w14:paraId="7E4B96A1" w14:textId="77777777" w:rsidR="00263426" w:rsidRDefault="00000000">
      <w:pPr>
        <w:spacing w:line="500" w:lineRule="exact"/>
        <w:contextualSpacing/>
        <w:jc w:val="left"/>
        <w:rPr>
          <w:rFonts w:eastAsiaTheme="minorEastAsia"/>
          <w:bCs/>
          <w:sz w:val="24"/>
          <w:szCs w:val="24"/>
        </w:rPr>
      </w:pPr>
      <w:r>
        <w:rPr>
          <w:rFonts w:eastAsiaTheme="minorEastAsia" w:hint="eastAsia"/>
          <w:b/>
          <w:bCs/>
          <w:sz w:val="24"/>
          <w:szCs w:val="24"/>
        </w:rPr>
        <w:t xml:space="preserve">7.2.5 </w:t>
      </w:r>
      <w:r>
        <w:rPr>
          <w:rFonts w:eastAsiaTheme="minorEastAsia" w:hint="eastAsia"/>
          <w:bCs/>
          <w:sz w:val="24"/>
          <w:szCs w:val="24"/>
        </w:rPr>
        <w:t>本条规定的定向岩棉板薄抹灰外墙外保温系统在节能保温工程施工过程中应进行的隐蔽工程验收内容。</w:t>
      </w:r>
    </w:p>
    <w:p w14:paraId="34DEAD01" w14:textId="77777777" w:rsidR="00263426" w:rsidRDefault="00000000">
      <w:pPr>
        <w:spacing w:line="500" w:lineRule="exact"/>
        <w:contextualSpacing/>
        <w:jc w:val="left"/>
        <w:rPr>
          <w:rFonts w:eastAsiaTheme="minorEastAsia"/>
          <w:bCs/>
          <w:sz w:val="24"/>
          <w:szCs w:val="24"/>
        </w:rPr>
      </w:pPr>
      <w:r>
        <w:rPr>
          <w:rFonts w:eastAsiaTheme="minorEastAsia" w:hint="eastAsia"/>
          <w:b/>
          <w:bCs/>
          <w:sz w:val="24"/>
          <w:szCs w:val="24"/>
        </w:rPr>
        <w:t xml:space="preserve">7.2.6 </w:t>
      </w:r>
      <w:r>
        <w:rPr>
          <w:rFonts w:eastAsiaTheme="minorEastAsia" w:hint="eastAsia"/>
          <w:bCs/>
          <w:sz w:val="24"/>
          <w:szCs w:val="24"/>
        </w:rPr>
        <w:t>本条说明了检验批质量验收的合格规定，主控项目与一般项目的验收在严格程度上存在区别。</w:t>
      </w:r>
    </w:p>
    <w:p w14:paraId="5D9FC56B" w14:textId="77777777" w:rsidR="00263426" w:rsidRDefault="00000000">
      <w:pPr>
        <w:spacing w:line="500" w:lineRule="exact"/>
        <w:contextualSpacing/>
        <w:jc w:val="left"/>
        <w:rPr>
          <w:rFonts w:eastAsiaTheme="minorEastAsia"/>
          <w:bCs/>
          <w:sz w:val="24"/>
          <w:szCs w:val="24"/>
        </w:rPr>
      </w:pPr>
      <w:r>
        <w:rPr>
          <w:rFonts w:eastAsiaTheme="minorEastAsia" w:hint="eastAsia"/>
          <w:b/>
          <w:bCs/>
          <w:sz w:val="24"/>
          <w:szCs w:val="24"/>
        </w:rPr>
        <w:t>7.2.7</w:t>
      </w:r>
      <w:r>
        <w:rPr>
          <w:rFonts w:eastAsiaTheme="minorEastAsia" w:hint="eastAsia"/>
          <w:bCs/>
          <w:sz w:val="24"/>
          <w:szCs w:val="24"/>
        </w:rPr>
        <w:t xml:space="preserve"> </w:t>
      </w:r>
      <w:r>
        <w:rPr>
          <w:rFonts w:eastAsiaTheme="minorEastAsia" w:hint="eastAsia"/>
          <w:bCs/>
          <w:sz w:val="24"/>
          <w:szCs w:val="24"/>
        </w:rPr>
        <w:t>本条规定的原则与现行国家标准《建筑节能工程施工质量验收标准》</w:t>
      </w:r>
      <w:r>
        <w:rPr>
          <w:rFonts w:eastAsiaTheme="minorEastAsia" w:hint="eastAsia"/>
          <w:bCs/>
          <w:sz w:val="24"/>
          <w:szCs w:val="24"/>
        </w:rPr>
        <w:t>GB 50411</w:t>
      </w:r>
      <w:r>
        <w:rPr>
          <w:rFonts w:eastAsiaTheme="minorEastAsia" w:hint="eastAsia"/>
          <w:bCs/>
          <w:sz w:val="24"/>
          <w:szCs w:val="24"/>
        </w:rPr>
        <w:t>保持一致，应注意外墙外保温检验批划分并非是唯一或绝对的，当遇到较为特殊的情况时，检验批的划分也可根据方便施工与验收的原则，由监理（建设）单位与施工单位共同商定。</w:t>
      </w:r>
    </w:p>
    <w:p w14:paraId="556593B4" w14:textId="77777777" w:rsidR="00263426" w:rsidRDefault="00000000">
      <w:pPr>
        <w:jc w:val="center"/>
        <w:rPr>
          <w:rFonts w:eastAsia="黑体"/>
          <w:kern w:val="44"/>
          <w:sz w:val="24"/>
          <w:szCs w:val="24"/>
        </w:rPr>
      </w:pPr>
      <w:r>
        <w:rPr>
          <w:rFonts w:ascii="微软雅黑" w:eastAsia="微软雅黑" w:hAnsi="微软雅黑" w:cs="微软雅黑" w:hint="eastAsia"/>
          <w:kern w:val="44"/>
          <w:sz w:val="24"/>
          <w:szCs w:val="24"/>
        </w:rPr>
        <w:t>Ⅱ</w:t>
      </w:r>
      <w:r>
        <w:rPr>
          <w:rFonts w:eastAsia="黑体" w:hint="eastAsia"/>
          <w:kern w:val="44"/>
          <w:sz w:val="24"/>
          <w:szCs w:val="24"/>
        </w:rPr>
        <w:t xml:space="preserve">  </w:t>
      </w:r>
      <w:r>
        <w:rPr>
          <w:rFonts w:eastAsia="黑体" w:hint="eastAsia"/>
          <w:kern w:val="44"/>
          <w:sz w:val="24"/>
          <w:szCs w:val="24"/>
        </w:rPr>
        <w:t>主控项目</w:t>
      </w:r>
    </w:p>
    <w:p w14:paraId="34E04791"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7.2.9 </w:t>
      </w:r>
      <w:r>
        <w:rPr>
          <w:rFonts w:eastAsiaTheme="minorEastAsia" w:hint="eastAsia"/>
          <w:bCs/>
          <w:sz w:val="24"/>
          <w:szCs w:val="24"/>
        </w:rPr>
        <w:t>定向岩棉板薄抹灰外墙外保温工程使用的系统及组成材料的品种、规格等应符合设计要求，不能随意改变和替代。在材料进场时通过目视和尺量、称重等方法检查，并对其质量证明文件进行核查确定。</w:t>
      </w:r>
    </w:p>
    <w:p w14:paraId="1B266417"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7.2.10 </w:t>
      </w:r>
      <w:r>
        <w:rPr>
          <w:rFonts w:eastAsiaTheme="minorEastAsia" w:hint="eastAsia"/>
          <w:bCs/>
          <w:sz w:val="24"/>
          <w:szCs w:val="24"/>
        </w:rPr>
        <w:t>本条列出了定向岩棉板薄抹灰外墙外保温工程采用的定向岩棉板、胶粘剂、抹面胺浆、玻纤网、锚栓等进场复验的具体项目。复验的实验方法应遵守相应产品的试验方法标准。</w:t>
      </w:r>
    </w:p>
    <w:p w14:paraId="2ADA74BD"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7.2.11 </w:t>
      </w:r>
      <w:r>
        <w:rPr>
          <w:rFonts w:eastAsiaTheme="minorEastAsia" w:hint="eastAsia"/>
          <w:bCs/>
          <w:sz w:val="24"/>
          <w:szCs w:val="24"/>
        </w:rPr>
        <w:t>为了保证定向岩棉板薄抹灰外墙外保温工程质量，需要对基层墙体行处理，然后进行保温层施工。基层墙体处理对于保证安全和节能效果很重要，由于基层墙体处理属于隐蔽工程，事后无法检查。本条强调对基层墙体处理应按照设计和施工方案要求进行，并规定全数检查。</w:t>
      </w:r>
    </w:p>
    <w:p w14:paraId="19BD3AD9"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lastRenderedPageBreak/>
        <w:t xml:space="preserve">7.2.13 </w:t>
      </w:r>
      <w:r>
        <w:rPr>
          <w:rFonts w:eastAsiaTheme="minorEastAsia" w:hint="eastAsia"/>
          <w:bCs/>
          <w:sz w:val="24"/>
          <w:szCs w:val="24"/>
        </w:rPr>
        <w:t>以粘锚结合为固定方式的</w:t>
      </w:r>
      <w:proofErr w:type="gramStart"/>
      <w:r>
        <w:rPr>
          <w:rFonts w:eastAsiaTheme="minorEastAsia" w:hint="eastAsia"/>
          <w:bCs/>
          <w:sz w:val="24"/>
          <w:szCs w:val="24"/>
        </w:rPr>
        <w:t>岩棉条薄抹灰</w:t>
      </w:r>
      <w:proofErr w:type="gramEnd"/>
      <w:r>
        <w:rPr>
          <w:rFonts w:eastAsiaTheme="minorEastAsia" w:hint="eastAsia"/>
          <w:bCs/>
          <w:sz w:val="24"/>
          <w:szCs w:val="24"/>
        </w:rPr>
        <w:t>外墙外保温系统，有效粘结面积及粘结强度至关重要，有效粘结面积应认真核查隐蔽工程验收记录，粘结强度应进行现场拉拔检验。锚栓的锚固性能也至关重要，应进行现场拉拔检验。</w:t>
      </w:r>
    </w:p>
    <w:p w14:paraId="0B87558D"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7.2.14 </w:t>
      </w:r>
      <w:r>
        <w:rPr>
          <w:rFonts w:eastAsiaTheme="minorEastAsia" w:hint="eastAsia"/>
          <w:bCs/>
          <w:sz w:val="24"/>
          <w:szCs w:val="24"/>
        </w:rPr>
        <w:t>施工产生的墙体缺陷往往成为热桥，应采取保温密封措施进行修补。</w:t>
      </w:r>
    </w:p>
    <w:p w14:paraId="61E9B6F8" w14:textId="77777777" w:rsidR="00263426" w:rsidRDefault="00000000">
      <w:pPr>
        <w:jc w:val="center"/>
        <w:rPr>
          <w:rFonts w:eastAsia="黑体"/>
          <w:kern w:val="44"/>
          <w:sz w:val="24"/>
          <w:szCs w:val="24"/>
        </w:rPr>
      </w:pPr>
      <w:r>
        <w:rPr>
          <w:rFonts w:ascii="微软雅黑" w:eastAsia="微软雅黑" w:hAnsi="微软雅黑" w:cs="微软雅黑" w:hint="eastAsia"/>
          <w:kern w:val="44"/>
          <w:sz w:val="24"/>
          <w:szCs w:val="24"/>
        </w:rPr>
        <w:t>Ⅲ</w:t>
      </w:r>
      <w:r>
        <w:rPr>
          <w:rFonts w:eastAsia="黑体" w:hint="eastAsia"/>
          <w:kern w:val="44"/>
          <w:sz w:val="24"/>
          <w:szCs w:val="24"/>
        </w:rPr>
        <w:t xml:space="preserve">  </w:t>
      </w:r>
      <w:r>
        <w:rPr>
          <w:rFonts w:eastAsia="黑体" w:hint="eastAsia"/>
          <w:kern w:val="44"/>
          <w:sz w:val="24"/>
          <w:szCs w:val="24"/>
        </w:rPr>
        <w:t>一般项目</w:t>
      </w:r>
    </w:p>
    <w:p w14:paraId="5E1D4380" w14:textId="77777777" w:rsidR="00263426" w:rsidRDefault="00000000">
      <w:pPr>
        <w:spacing w:line="500" w:lineRule="exact"/>
        <w:rPr>
          <w:rFonts w:eastAsiaTheme="minorEastAsia"/>
          <w:bCs/>
          <w:sz w:val="24"/>
          <w:szCs w:val="24"/>
        </w:rPr>
      </w:pPr>
      <w:r>
        <w:rPr>
          <w:rFonts w:eastAsiaTheme="minorEastAsia" w:hint="eastAsia"/>
          <w:b/>
          <w:bCs/>
          <w:sz w:val="24"/>
          <w:szCs w:val="24"/>
        </w:rPr>
        <w:t xml:space="preserve">7.2.16 </w:t>
      </w:r>
      <w:r>
        <w:rPr>
          <w:rFonts w:eastAsiaTheme="minorEastAsia" w:hint="eastAsia"/>
          <w:bCs/>
          <w:sz w:val="24"/>
          <w:szCs w:val="24"/>
        </w:rPr>
        <w:t>本条所指的门窗洞口的侧面，即与外墙面垂直的</w:t>
      </w:r>
      <w:r>
        <w:rPr>
          <w:rFonts w:eastAsiaTheme="minorEastAsia" w:hint="eastAsia"/>
          <w:bCs/>
          <w:sz w:val="24"/>
          <w:szCs w:val="24"/>
        </w:rPr>
        <w:t>4</w:t>
      </w:r>
      <w:r>
        <w:rPr>
          <w:rFonts w:eastAsiaTheme="minorEastAsia" w:hint="eastAsia"/>
          <w:bCs/>
          <w:sz w:val="24"/>
          <w:szCs w:val="24"/>
        </w:rPr>
        <w:t>个小面。这些部位容易出现热桥或保温层缺陷。对于外墙和毗邻不供暖空间墙体上的上述部位，以及凸窗外凸部分的四周墙面和地面，均应按设计要求采取隔断热桥或节能保温措施。当设计未对上述部位提出要求时，施工单位应同设计、建设或监理单位联系，采取处理措施。</w:t>
      </w:r>
    </w:p>
    <w:p w14:paraId="23B3658F"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7.2.17 </w:t>
      </w:r>
      <w:r>
        <w:rPr>
          <w:rFonts w:eastAsiaTheme="minorEastAsia" w:hint="eastAsia"/>
          <w:bCs/>
          <w:sz w:val="24"/>
          <w:szCs w:val="24"/>
        </w:rPr>
        <w:t>我省均为严寒地区，为保证系统的性能要求，对外抹面材料的耐候性能做出要求。</w:t>
      </w:r>
    </w:p>
    <w:p w14:paraId="344BF38B" w14:textId="77777777" w:rsidR="00263426" w:rsidRDefault="00000000">
      <w:pPr>
        <w:spacing w:line="500" w:lineRule="exact"/>
        <w:contextualSpacing/>
        <w:rPr>
          <w:rFonts w:eastAsia="黑体"/>
          <w:kern w:val="44"/>
          <w:sz w:val="24"/>
          <w:szCs w:val="24"/>
        </w:rPr>
      </w:pPr>
      <w:r>
        <w:rPr>
          <w:rFonts w:eastAsiaTheme="minorEastAsia" w:hint="eastAsia"/>
          <w:b/>
          <w:bCs/>
          <w:sz w:val="24"/>
          <w:szCs w:val="24"/>
        </w:rPr>
        <w:t xml:space="preserve">7.2.19 </w:t>
      </w:r>
      <w:r>
        <w:rPr>
          <w:rFonts w:eastAsiaTheme="minorEastAsia" w:hint="eastAsia"/>
          <w:bCs/>
          <w:sz w:val="24"/>
          <w:szCs w:val="24"/>
        </w:rPr>
        <w:t>本条是对玻纤网的施工要求。玻纤网的铺设属于隐蔽工程，其质量缺陷完工后难以发现，</w:t>
      </w:r>
      <w:proofErr w:type="gramStart"/>
      <w:r>
        <w:rPr>
          <w:rFonts w:eastAsiaTheme="minorEastAsia" w:hint="eastAsia"/>
          <w:bCs/>
          <w:sz w:val="24"/>
          <w:szCs w:val="24"/>
        </w:rPr>
        <w:t>故施工</w:t>
      </w:r>
      <w:proofErr w:type="gramEnd"/>
      <w:r>
        <w:rPr>
          <w:rFonts w:eastAsiaTheme="minorEastAsia" w:hint="eastAsia"/>
          <w:bCs/>
          <w:sz w:val="24"/>
          <w:szCs w:val="24"/>
        </w:rPr>
        <w:t>中应加强管理和严格要求。</w:t>
      </w:r>
    </w:p>
    <w:p w14:paraId="60CAF81B" w14:textId="77777777" w:rsidR="00263426" w:rsidRDefault="00000000">
      <w:pPr>
        <w:spacing w:line="500" w:lineRule="exact"/>
        <w:rPr>
          <w:rFonts w:eastAsiaTheme="minorEastAsia"/>
          <w:bCs/>
          <w:sz w:val="24"/>
          <w:szCs w:val="24"/>
        </w:rPr>
      </w:pPr>
      <w:r>
        <w:rPr>
          <w:rFonts w:eastAsiaTheme="minorEastAsia" w:hint="eastAsia"/>
          <w:b/>
          <w:bCs/>
          <w:sz w:val="24"/>
          <w:szCs w:val="24"/>
        </w:rPr>
        <w:t xml:space="preserve">7.2.20 </w:t>
      </w:r>
      <w:r>
        <w:rPr>
          <w:rFonts w:eastAsiaTheme="minorEastAsia" w:hint="eastAsia"/>
          <w:bCs/>
          <w:sz w:val="24"/>
          <w:szCs w:val="24"/>
        </w:rPr>
        <w:t>本条主要要求容易碰撞部位、破损部位的保温层不被破坏。具体防止开裂和破损的加强措施通常有设计方或施工技术方案确定。</w:t>
      </w:r>
    </w:p>
    <w:p w14:paraId="659D1121"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7.2.21 </w:t>
      </w:r>
      <w:r>
        <w:rPr>
          <w:rFonts w:eastAsiaTheme="minorEastAsia" w:hint="eastAsia"/>
          <w:bCs/>
          <w:sz w:val="24"/>
          <w:szCs w:val="24"/>
        </w:rPr>
        <w:t>定向岩棉板薄抹灰外墙外保温施工的外观效果，其平整度、垂直度以及阴阳角方正等均取决于岩棉保温材料安装的质量，此道工序属于隐蔽工程验收，</w:t>
      </w:r>
      <w:proofErr w:type="gramStart"/>
      <w:r>
        <w:rPr>
          <w:rFonts w:eastAsiaTheme="minorEastAsia" w:hint="eastAsia"/>
          <w:bCs/>
          <w:sz w:val="24"/>
          <w:szCs w:val="24"/>
        </w:rPr>
        <w:t>故施工</w:t>
      </w:r>
      <w:proofErr w:type="gramEnd"/>
      <w:r>
        <w:rPr>
          <w:rFonts w:eastAsiaTheme="minorEastAsia" w:hint="eastAsia"/>
          <w:bCs/>
          <w:sz w:val="24"/>
          <w:szCs w:val="24"/>
        </w:rPr>
        <w:t>中应加强管理和严格要求。</w:t>
      </w:r>
    </w:p>
    <w:p w14:paraId="55A6F95A" w14:textId="77777777" w:rsidR="00263426" w:rsidRDefault="00000000">
      <w:pPr>
        <w:spacing w:line="500" w:lineRule="exact"/>
        <w:rPr>
          <w:rFonts w:eastAsiaTheme="minorEastAsia"/>
          <w:bCs/>
          <w:sz w:val="24"/>
          <w:szCs w:val="24"/>
        </w:rPr>
      </w:pPr>
      <w:r>
        <w:rPr>
          <w:rFonts w:eastAsiaTheme="minorEastAsia" w:hint="eastAsia"/>
          <w:b/>
          <w:bCs/>
          <w:sz w:val="24"/>
          <w:szCs w:val="24"/>
        </w:rPr>
        <w:t xml:space="preserve">7.2.22 </w:t>
      </w:r>
      <w:r>
        <w:rPr>
          <w:rFonts w:eastAsiaTheme="minorEastAsia" w:hint="eastAsia"/>
          <w:bCs/>
          <w:sz w:val="24"/>
          <w:szCs w:val="24"/>
        </w:rPr>
        <w:t>定向岩棉板薄抹灰外墙外保温施工最终观感质量反映在抹面层上，其表面平整状况、立面垂直效果，线条的顺直等均影响到外立面验</w:t>
      </w:r>
      <w:r>
        <w:rPr>
          <w:rFonts w:eastAsiaTheme="minorEastAsia" w:hint="eastAsia"/>
          <w:bCs/>
          <w:sz w:val="24"/>
          <w:szCs w:val="24"/>
        </w:rPr>
        <w:t xml:space="preserve"> </w:t>
      </w:r>
      <w:r>
        <w:rPr>
          <w:rFonts w:eastAsiaTheme="minorEastAsia" w:hint="eastAsia"/>
          <w:bCs/>
          <w:sz w:val="24"/>
          <w:szCs w:val="24"/>
        </w:rPr>
        <w:t>收质量，因此要严格要求。</w:t>
      </w:r>
    </w:p>
    <w:p w14:paraId="01B8CDC9" w14:textId="77777777" w:rsidR="00263426" w:rsidRDefault="00000000">
      <w:pPr>
        <w:spacing w:line="500" w:lineRule="exact"/>
        <w:contextualSpacing/>
        <w:rPr>
          <w:rFonts w:eastAsiaTheme="minorEastAsia"/>
          <w:bCs/>
          <w:sz w:val="24"/>
          <w:szCs w:val="24"/>
        </w:rPr>
      </w:pPr>
      <w:r>
        <w:rPr>
          <w:rFonts w:eastAsiaTheme="minorEastAsia" w:hint="eastAsia"/>
          <w:b/>
          <w:bCs/>
          <w:sz w:val="24"/>
          <w:szCs w:val="24"/>
        </w:rPr>
        <w:t xml:space="preserve">7.2.24 </w:t>
      </w:r>
      <w:r>
        <w:rPr>
          <w:rFonts w:eastAsiaTheme="minorEastAsia" w:hint="eastAsia"/>
          <w:bCs/>
          <w:sz w:val="24"/>
          <w:szCs w:val="24"/>
        </w:rPr>
        <w:t>本条是对定向岩棉板薄抹灰外墙外保温工程饰面层质量的规定。除应符合设计要求和现行国家标准《建筑装饰装修工程质量验收标准》</w:t>
      </w:r>
      <w:r>
        <w:rPr>
          <w:rFonts w:eastAsiaTheme="minorEastAsia" w:hint="eastAsia"/>
          <w:bCs/>
          <w:sz w:val="24"/>
          <w:szCs w:val="24"/>
        </w:rPr>
        <w:t>GB 50210</w:t>
      </w:r>
      <w:r>
        <w:rPr>
          <w:rFonts w:eastAsiaTheme="minorEastAsia" w:hint="eastAsia"/>
          <w:bCs/>
          <w:sz w:val="24"/>
          <w:szCs w:val="24"/>
        </w:rPr>
        <w:t>的规定外，本条提出三款要求，主要目的是防止该系统出现安全问题和保温失效的问题。</w:t>
      </w:r>
    </w:p>
    <w:p w14:paraId="29BB5490" w14:textId="77777777" w:rsidR="00263426" w:rsidRDefault="00263426">
      <w:pPr>
        <w:rPr>
          <w:rFonts w:eastAsia="黑体"/>
          <w:kern w:val="44"/>
          <w:sz w:val="24"/>
          <w:szCs w:val="24"/>
        </w:rPr>
      </w:pPr>
    </w:p>
    <w:p w14:paraId="12A7E92A" w14:textId="77777777" w:rsidR="00263426" w:rsidRDefault="00263426"/>
    <w:sectPr w:rsidR="00263426">
      <w:headerReference w:type="default" r:id="rId18"/>
      <w:footerReference w:type="default" r:id="rId19"/>
      <w:pgSz w:w="11906" w:h="16838"/>
      <w:pgMar w:top="1440" w:right="1797" w:bottom="1440" w:left="1797" w:header="851" w:footer="992" w:gutter="0"/>
      <w:pgNumType w:start="4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6BAE" w14:textId="77777777" w:rsidR="00B45996" w:rsidRDefault="00B45996">
      <w:r>
        <w:separator/>
      </w:r>
    </w:p>
  </w:endnote>
  <w:endnote w:type="continuationSeparator" w:id="0">
    <w:p w14:paraId="36B5F611" w14:textId="77777777" w:rsidR="00B45996" w:rsidRDefault="00B4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598EE333-6010-4C78-8E30-54F3A4A6FFDF}"/>
    <w:embedBold r:id="rId2" w:subsetted="1" w:fontKey="{5967EA2B-1BA9-46FA-A6C4-D2917399F6A1}"/>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embedRegular r:id="rId3" w:subsetted="1" w:fontKey="{DE7C72B4-71B5-42D4-836E-ED3D169DD460}"/>
    <w:embedBold r:id="rId4" w:subsetted="1" w:fontKey="{5269D780-4CFA-4AF1-B1B7-90BC7A839834}"/>
  </w:font>
  <w:font w:name="仿宋">
    <w:panose1 w:val="02010609060101010101"/>
    <w:charset w:val="86"/>
    <w:family w:val="modern"/>
    <w:pitch w:val="fixed"/>
    <w:sig w:usb0="800002BF" w:usb1="38CF7CFA" w:usb2="00000016" w:usb3="00000000" w:csb0="00040001" w:csb1="00000000"/>
    <w:embedBold r:id="rId5" w:subsetted="1" w:fontKey="{300400D1-0488-4992-B21D-543A79D316C1}"/>
  </w:font>
  <w:font w:name="微软雅黑">
    <w:panose1 w:val="020B0503020204020204"/>
    <w:charset w:val="86"/>
    <w:family w:val="swiss"/>
    <w:pitch w:val="variable"/>
    <w:sig w:usb0="80000287" w:usb1="2ACF3C50" w:usb2="00000016" w:usb3="00000000" w:csb0="0004001F" w:csb1="00000000"/>
    <w:embedRegular r:id="rId6" w:subsetted="1" w:fontKey="{71BBBD0D-1A58-41C4-91AE-671D99230ABD}"/>
  </w:font>
  <w:font w:name="Arial">
    <w:panose1 w:val="020B0604020202020204"/>
    <w:charset w:val="00"/>
    <w:family w:val="swiss"/>
    <w:pitch w:val="variable"/>
    <w:sig w:usb0="E0002EFF" w:usb1="C000785B" w:usb2="00000009" w:usb3="00000000" w:csb0="000001FF" w:csb1="00000000"/>
  </w:font>
  <w:font w:name="TimesNewRomanPSMT">
    <w:altName w:val="Times New Roman"/>
    <w:charset w:val="80"/>
    <w:family w:val="auto"/>
    <w:pitch w:val="default"/>
    <w:sig w:usb0="00000000" w:usb1="00000000" w:usb2="00000010" w:usb3="00000000" w:csb0="00020000" w:csb1="00000000"/>
  </w:font>
  <w:font w:name="兰米正黑体">
    <w:altName w:val="微软雅黑"/>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98BD" w14:textId="77777777" w:rsidR="00263426" w:rsidRDefault="00000000">
    <w:pPr>
      <w:pStyle w:val="af1"/>
      <w:jc w:val="center"/>
    </w:pPr>
    <w:r>
      <w:rPr>
        <w:noProof/>
      </w:rPr>
      <mc:AlternateContent>
        <mc:Choice Requires="wps">
          <w:drawing>
            <wp:anchor distT="0" distB="0" distL="114300" distR="114300" simplePos="0" relativeHeight="251668480" behindDoc="0" locked="0" layoutInCell="1" allowOverlap="1" wp14:anchorId="3919BEDF" wp14:editId="2BBC3AA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F5622" w14:textId="77777777" w:rsidR="00263426" w:rsidRDefault="00000000">
                          <w:pPr>
                            <w:pStyle w:val="af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19BEDF"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C9F5622" w14:textId="77777777" w:rsidR="00263426" w:rsidRDefault="00000000">
                    <w:pPr>
                      <w:pStyle w:val="af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BA35" w14:textId="77777777" w:rsidR="00263426" w:rsidRDefault="00000000">
    <w:pPr>
      <w:pStyle w:val="af1"/>
      <w:jc w:val="center"/>
    </w:pPr>
    <w:r>
      <w:rPr>
        <w:noProof/>
      </w:rPr>
      <mc:AlternateContent>
        <mc:Choice Requires="wps">
          <w:drawing>
            <wp:anchor distT="0" distB="0" distL="114300" distR="114300" simplePos="0" relativeHeight="251667456" behindDoc="0" locked="0" layoutInCell="1" allowOverlap="1" wp14:anchorId="6F237ACD" wp14:editId="3F2AEBA8">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F4EED" w14:textId="77777777" w:rsidR="00263426" w:rsidRDefault="00000000">
                          <w:pPr>
                            <w:pStyle w:val="af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237ACD"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3CF4EED" w14:textId="77777777" w:rsidR="00263426" w:rsidRDefault="00000000">
                    <w:pPr>
                      <w:pStyle w:val="af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7992" w14:textId="77777777" w:rsidR="00B45996" w:rsidRDefault="00B45996">
      <w:r>
        <w:separator/>
      </w:r>
    </w:p>
  </w:footnote>
  <w:footnote w:type="continuationSeparator" w:id="0">
    <w:p w14:paraId="40AD8B48" w14:textId="77777777" w:rsidR="00B45996" w:rsidRDefault="00B4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8B0F" w14:textId="77777777" w:rsidR="00263426" w:rsidRDefault="00263426">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4F00" w14:textId="77777777" w:rsidR="00263426" w:rsidRDefault="00263426">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76558"/>
    <w:multiLevelType w:val="singleLevel"/>
    <w:tmpl w:val="5BA64676"/>
    <w:lvl w:ilvl="0">
      <w:start w:val="1"/>
      <w:numFmt w:val="decimal"/>
      <w:lvlText w:val="%1"/>
      <w:lvlJc w:val="left"/>
      <w:pPr>
        <w:ind w:left="425" w:hanging="425"/>
      </w:pPr>
      <w:rPr>
        <w:rFonts w:ascii="Times New Roman" w:eastAsiaTheme="minorEastAsia" w:hAnsi="Times New Roman" w:cs="Times New Roman"/>
      </w:rPr>
    </w:lvl>
  </w:abstractNum>
  <w:abstractNum w:abstractNumId="1"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7FE5595C"/>
    <w:multiLevelType w:val="multilevel"/>
    <w:tmpl w:val="7FE5595C"/>
    <w:lvl w:ilvl="0">
      <w:start w:val="2"/>
      <w:numFmt w:val="decimal"/>
      <w:lvlText w:val="%1."/>
      <w:lvlJc w:val="left"/>
      <w:pPr>
        <w:tabs>
          <w:tab w:val="left" w:pos="432"/>
        </w:tabs>
        <w:ind w:left="432" w:hanging="432"/>
      </w:pPr>
      <w:rPr>
        <w:rFonts w:hint="default"/>
      </w:rPr>
    </w:lvl>
    <w:lvl w:ilvl="1">
      <w:numFmt w:val="decimal"/>
      <w:lvlText w:val="%1.%2.1"/>
      <w:lvlJc w:val="left"/>
      <w:pPr>
        <w:tabs>
          <w:tab w:val="left" w:pos="0"/>
        </w:tabs>
        <w:ind w:left="0" w:firstLine="0"/>
      </w:pPr>
      <w:rPr>
        <w:rFonts w:hint="eastAsia"/>
      </w:rPr>
    </w:lvl>
    <w:lvl w:ilvl="2">
      <w:start w:val="1"/>
      <w:numFmt w:val="decimal"/>
      <w:lvlRestart w:val="1"/>
      <w:pStyle w:val="a2"/>
      <w:lvlText w:val="%1.%2.%3"/>
      <w:lvlJc w:val="left"/>
      <w:pPr>
        <w:tabs>
          <w:tab w:val="left" w:pos="720"/>
        </w:tabs>
        <w:ind w:left="720" w:hanging="720"/>
      </w:pPr>
      <w:rPr>
        <w:rFonts w:ascii="Times New Roman" w:hAnsi="Times New Roman" w:cs="Times New Roman" w:hint="default"/>
        <w:b w:val="0"/>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2114082268">
    <w:abstractNumId w:val="2"/>
  </w:num>
  <w:num w:numId="2" w16cid:durableId="1534001406">
    <w:abstractNumId w:val="1"/>
  </w:num>
  <w:num w:numId="3" w16cid:durableId="52024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M1ZTk4MjYyMmVjMmJmNjA1OTEwMDg3MWJiYmY4YWEifQ=="/>
    <w:docVar w:name="KSO_WPS_MARK_KEY" w:val="47f18488-c8c7-4d2a-bf64-138ca8310649"/>
  </w:docVars>
  <w:rsids>
    <w:rsidRoot w:val="00FB54D2"/>
    <w:rsid w:val="00001732"/>
    <w:rsid w:val="000017FD"/>
    <w:rsid w:val="00001992"/>
    <w:rsid w:val="000024E6"/>
    <w:rsid w:val="0000301B"/>
    <w:rsid w:val="00003044"/>
    <w:rsid w:val="0000418E"/>
    <w:rsid w:val="00006296"/>
    <w:rsid w:val="0000640F"/>
    <w:rsid w:val="00007241"/>
    <w:rsid w:val="00007874"/>
    <w:rsid w:val="00010CC0"/>
    <w:rsid w:val="000112EF"/>
    <w:rsid w:val="0001288A"/>
    <w:rsid w:val="000136D8"/>
    <w:rsid w:val="00013DBA"/>
    <w:rsid w:val="000151C5"/>
    <w:rsid w:val="00015D11"/>
    <w:rsid w:val="0001635E"/>
    <w:rsid w:val="00016D70"/>
    <w:rsid w:val="00017104"/>
    <w:rsid w:val="000171D6"/>
    <w:rsid w:val="000178CE"/>
    <w:rsid w:val="00017A59"/>
    <w:rsid w:val="0002115F"/>
    <w:rsid w:val="00021E27"/>
    <w:rsid w:val="00022103"/>
    <w:rsid w:val="00024273"/>
    <w:rsid w:val="000250DF"/>
    <w:rsid w:val="000252FD"/>
    <w:rsid w:val="00027F58"/>
    <w:rsid w:val="0003031C"/>
    <w:rsid w:val="00031E99"/>
    <w:rsid w:val="00032836"/>
    <w:rsid w:val="00033402"/>
    <w:rsid w:val="00033664"/>
    <w:rsid w:val="00034148"/>
    <w:rsid w:val="000370FC"/>
    <w:rsid w:val="00037235"/>
    <w:rsid w:val="00042BBC"/>
    <w:rsid w:val="000438F2"/>
    <w:rsid w:val="000439FA"/>
    <w:rsid w:val="00043D0E"/>
    <w:rsid w:val="00043DCD"/>
    <w:rsid w:val="00045491"/>
    <w:rsid w:val="000456DF"/>
    <w:rsid w:val="00045A7E"/>
    <w:rsid w:val="00045D70"/>
    <w:rsid w:val="000460C9"/>
    <w:rsid w:val="000465DE"/>
    <w:rsid w:val="0004762A"/>
    <w:rsid w:val="00047A34"/>
    <w:rsid w:val="00047CB6"/>
    <w:rsid w:val="00047FA8"/>
    <w:rsid w:val="000507A5"/>
    <w:rsid w:val="00053922"/>
    <w:rsid w:val="00053CB5"/>
    <w:rsid w:val="00055A20"/>
    <w:rsid w:val="00055C82"/>
    <w:rsid w:val="00056006"/>
    <w:rsid w:val="00056CD6"/>
    <w:rsid w:val="00057FAE"/>
    <w:rsid w:val="000601D1"/>
    <w:rsid w:val="00062EEC"/>
    <w:rsid w:val="0006420D"/>
    <w:rsid w:val="00064604"/>
    <w:rsid w:val="00064D3D"/>
    <w:rsid w:val="000653C6"/>
    <w:rsid w:val="00065733"/>
    <w:rsid w:val="0006635E"/>
    <w:rsid w:val="00066E74"/>
    <w:rsid w:val="00067388"/>
    <w:rsid w:val="000679A3"/>
    <w:rsid w:val="00071245"/>
    <w:rsid w:val="0007346A"/>
    <w:rsid w:val="00074C8F"/>
    <w:rsid w:val="00075046"/>
    <w:rsid w:val="00076A40"/>
    <w:rsid w:val="00076BA3"/>
    <w:rsid w:val="00077EA2"/>
    <w:rsid w:val="000801C4"/>
    <w:rsid w:val="00080D3C"/>
    <w:rsid w:val="00080F97"/>
    <w:rsid w:val="000815F2"/>
    <w:rsid w:val="00081A8E"/>
    <w:rsid w:val="00081C23"/>
    <w:rsid w:val="000820E1"/>
    <w:rsid w:val="000821D3"/>
    <w:rsid w:val="00082399"/>
    <w:rsid w:val="000844E6"/>
    <w:rsid w:val="00085934"/>
    <w:rsid w:val="00086027"/>
    <w:rsid w:val="00086EE3"/>
    <w:rsid w:val="00086F96"/>
    <w:rsid w:val="000902FF"/>
    <w:rsid w:val="00090B19"/>
    <w:rsid w:val="00090DCA"/>
    <w:rsid w:val="00092BF2"/>
    <w:rsid w:val="000954BD"/>
    <w:rsid w:val="0009599A"/>
    <w:rsid w:val="00096EB5"/>
    <w:rsid w:val="0009780F"/>
    <w:rsid w:val="000A0481"/>
    <w:rsid w:val="000A0791"/>
    <w:rsid w:val="000A0F44"/>
    <w:rsid w:val="000A165B"/>
    <w:rsid w:val="000A169E"/>
    <w:rsid w:val="000A16C2"/>
    <w:rsid w:val="000A17A2"/>
    <w:rsid w:val="000A1EA4"/>
    <w:rsid w:val="000A483F"/>
    <w:rsid w:val="000A4AC2"/>
    <w:rsid w:val="000A7104"/>
    <w:rsid w:val="000A7465"/>
    <w:rsid w:val="000B0324"/>
    <w:rsid w:val="000B198B"/>
    <w:rsid w:val="000B1E4D"/>
    <w:rsid w:val="000B2DDD"/>
    <w:rsid w:val="000B2F6C"/>
    <w:rsid w:val="000B377D"/>
    <w:rsid w:val="000B385E"/>
    <w:rsid w:val="000B4141"/>
    <w:rsid w:val="000B5DE9"/>
    <w:rsid w:val="000B5F79"/>
    <w:rsid w:val="000B60D3"/>
    <w:rsid w:val="000C05B3"/>
    <w:rsid w:val="000C0756"/>
    <w:rsid w:val="000C07EB"/>
    <w:rsid w:val="000C136B"/>
    <w:rsid w:val="000C1918"/>
    <w:rsid w:val="000C192A"/>
    <w:rsid w:val="000C1C31"/>
    <w:rsid w:val="000C1EB1"/>
    <w:rsid w:val="000C2F89"/>
    <w:rsid w:val="000C32B5"/>
    <w:rsid w:val="000C3DA5"/>
    <w:rsid w:val="000C3EBD"/>
    <w:rsid w:val="000C4141"/>
    <w:rsid w:val="000C45F3"/>
    <w:rsid w:val="000C5E2E"/>
    <w:rsid w:val="000C6D23"/>
    <w:rsid w:val="000C7233"/>
    <w:rsid w:val="000C7CCC"/>
    <w:rsid w:val="000D0043"/>
    <w:rsid w:val="000D2B54"/>
    <w:rsid w:val="000D2F44"/>
    <w:rsid w:val="000D434A"/>
    <w:rsid w:val="000D4422"/>
    <w:rsid w:val="000D475D"/>
    <w:rsid w:val="000D4BDA"/>
    <w:rsid w:val="000D5DE7"/>
    <w:rsid w:val="000D5FFD"/>
    <w:rsid w:val="000D618E"/>
    <w:rsid w:val="000D6391"/>
    <w:rsid w:val="000D774D"/>
    <w:rsid w:val="000D791F"/>
    <w:rsid w:val="000E33CE"/>
    <w:rsid w:val="000E3AB1"/>
    <w:rsid w:val="000E3C15"/>
    <w:rsid w:val="000E40EA"/>
    <w:rsid w:val="000E58FB"/>
    <w:rsid w:val="000E6D07"/>
    <w:rsid w:val="000E74AE"/>
    <w:rsid w:val="000F1396"/>
    <w:rsid w:val="000F2393"/>
    <w:rsid w:val="000F3CF8"/>
    <w:rsid w:val="000F48A6"/>
    <w:rsid w:val="000F5F0C"/>
    <w:rsid w:val="000F637E"/>
    <w:rsid w:val="000F7256"/>
    <w:rsid w:val="000F72F7"/>
    <w:rsid w:val="000F7F3C"/>
    <w:rsid w:val="00100D3F"/>
    <w:rsid w:val="00101035"/>
    <w:rsid w:val="001012F7"/>
    <w:rsid w:val="001016D5"/>
    <w:rsid w:val="001032F1"/>
    <w:rsid w:val="001049C3"/>
    <w:rsid w:val="00104AD2"/>
    <w:rsid w:val="00104C7B"/>
    <w:rsid w:val="00105083"/>
    <w:rsid w:val="00107A46"/>
    <w:rsid w:val="001103F7"/>
    <w:rsid w:val="00110773"/>
    <w:rsid w:val="00111D19"/>
    <w:rsid w:val="001120FF"/>
    <w:rsid w:val="00112782"/>
    <w:rsid w:val="0011380F"/>
    <w:rsid w:val="00114B8A"/>
    <w:rsid w:val="00115868"/>
    <w:rsid w:val="001174CB"/>
    <w:rsid w:val="0011792D"/>
    <w:rsid w:val="00120B99"/>
    <w:rsid w:val="00121D91"/>
    <w:rsid w:val="001223CB"/>
    <w:rsid w:val="001226F4"/>
    <w:rsid w:val="001231F2"/>
    <w:rsid w:val="00123F6C"/>
    <w:rsid w:val="001244AE"/>
    <w:rsid w:val="00124DB4"/>
    <w:rsid w:val="00125BAE"/>
    <w:rsid w:val="001263CD"/>
    <w:rsid w:val="0013090A"/>
    <w:rsid w:val="00131315"/>
    <w:rsid w:val="00131598"/>
    <w:rsid w:val="00131FB5"/>
    <w:rsid w:val="001325FC"/>
    <w:rsid w:val="00133948"/>
    <w:rsid w:val="00133A21"/>
    <w:rsid w:val="001362E7"/>
    <w:rsid w:val="001405D1"/>
    <w:rsid w:val="001407B7"/>
    <w:rsid w:val="00140A48"/>
    <w:rsid w:val="00141964"/>
    <w:rsid w:val="00141DFD"/>
    <w:rsid w:val="00142927"/>
    <w:rsid w:val="001435CE"/>
    <w:rsid w:val="001436E2"/>
    <w:rsid w:val="001439F5"/>
    <w:rsid w:val="00143E9A"/>
    <w:rsid w:val="00144691"/>
    <w:rsid w:val="001451D3"/>
    <w:rsid w:val="001454E9"/>
    <w:rsid w:val="00146B5C"/>
    <w:rsid w:val="001478B6"/>
    <w:rsid w:val="001501CD"/>
    <w:rsid w:val="001504DE"/>
    <w:rsid w:val="00150EB6"/>
    <w:rsid w:val="00151367"/>
    <w:rsid w:val="00151FEE"/>
    <w:rsid w:val="00152A03"/>
    <w:rsid w:val="00153F28"/>
    <w:rsid w:val="00154122"/>
    <w:rsid w:val="00154953"/>
    <w:rsid w:val="00154D69"/>
    <w:rsid w:val="001553BA"/>
    <w:rsid w:val="00157134"/>
    <w:rsid w:val="0015728A"/>
    <w:rsid w:val="001609E5"/>
    <w:rsid w:val="00160F12"/>
    <w:rsid w:val="001614C5"/>
    <w:rsid w:val="001616F8"/>
    <w:rsid w:val="00162734"/>
    <w:rsid w:val="001644F0"/>
    <w:rsid w:val="00166191"/>
    <w:rsid w:val="00166628"/>
    <w:rsid w:val="00167822"/>
    <w:rsid w:val="001707C0"/>
    <w:rsid w:val="00170B3D"/>
    <w:rsid w:val="001712B0"/>
    <w:rsid w:val="00171817"/>
    <w:rsid w:val="00171BC9"/>
    <w:rsid w:val="00172D85"/>
    <w:rsid w:val="00173778"/>
    <w:rsid w:val="001737C3"/>
    <w:rsid w:val="001756B5"/>
    <w:rsid w:val="0017692D"/>
    <w:rsid w:val="0018117F"/>
    <w:rsid w:val="00181CB5"/>
    <w:rsid w:val="00181CE6"/>
    <w:rsid w:val="001829FA"/>
    <w:rsid w:val="00182C76"/>
    <w:rsid w:val="00183316"/>
    <w:rsid w:val="0018333B"/>
    <w:rsid w:val="00184FC8"/>
    <w:rsid w:val="0018503C"/>
    <w:rsid w:val="00186C35"/>
    <w:rsid w:val="001870B8"/>
    <w:rsid w:val="001874CC"/>
    <w:rsid w:val="00190072"/>
    <w:rsid w:val="001901DC"/>
    <w:rsid w:val="0019059C"/>
    <w:rsid w:val="001909D2"/>
    <w:rsid w:val="00190CC0"/>
    <w:rsid w:val="0019106E"/>
    <w:rsid w:val="00191CA1"/>
    <w:rsid w:val="00193AFC"/>
    <w:rsid w:val="00194FE2"/>
    <w:rsid w:val="00195270"/>
    <w:rsid w:val="001955C0"/>
    <w:rsid w:val="00196C1C"/>
    <w:rsid w:val="001973CF"/>
    <w:rsid w:val="0019742D"/>
    <w:rsid w:val="00197CFD"/>
    <w:rsid w:val="001A1049"/>
    <w:rsid w:val="001A4C85"/>
    <w:rsid w:val="001A5F4A"/>
    <w:rsid w:val="001A6ABA"/>
    <w:rsid w:val="001A7522"/>
    <w:rsid w:val="001B00E8"/>
    <w:rsid w:val="001B0DFE"/>
    <w:rsid w:val="001B14A5"/>
    <w:rsid w:val="001B386C"/>
    <w:rsid w:val="001B3B31"/>
    <w:rsid w:val="001B3B41"/>
    <w:rsid w:val="001B574F"/>
    <w:rsid w:val="001B69CB"/>
    <w:rsid w:val="001B75A9"/>
    <w:rsid w:val="001B7B0E"/>
    <w:rsid w:val="001C0ECF"/>
    <w:rsid w:val="001C167C"/>
    <w:rsid w:val="001C305F"/>
    <w:rsid w:val="001C58DA"/>
    <w:rsid w:val="001C6073"/>
    <w:rsid w:val="001C75EE"/>
    <w:rsid w:val="001C78AC"/>
    <w:rsid w:val="001D0197"/>
    <w:rsid w:val="001D01A2"/>
    <w:rsid w:val="001D0E2C"/>
    <w:rsid w:val="001D11D8"/>
    <w:rsid w:val="001D129C"/>
    <w:rsid w:val="001D22F1"/>
    <w:rsid w:val="001D2D29"/>
    <w:rsid w:val="001D5016"/>
    <w:rsid w:val="001D60B9"/>
    <w:rsid w:val="001D79B2"/>
    <w:rsid w:val="001D7BD7"/>
    <w:rsid w:val="001E22CE"/>
    <w:rsid w:val="001E2300"/>
    <w:rsid w:val="001E3112"/>
    <w:rsid w:val="001E35BD"/>
    <w:rsid w:val="001E3BC0"/>
    <w:rsid w:val="001E49A0"/>
    <w:rsid w:val="001E51AB"/>
    <w:rsid w:val="001F107E"/>
    <w:rsid w:val="001F1950"/>
    <w:rsid w:val="001F1F0C"/>
    <w:rsid w:val="001F2956"/>
    <w:rsid w:val="001F53F3"/>
    <w:rsid w:val="001F6741"/>
    <w:rsid w:val="001F714E"/>
    <w:rsid w:val="001F7612"/>
    <w:rsid w:val="001F799A"/>
    <w:rsid w:val="00201F92"/>
    <w:rsid w:val="00202612"/>
    <w:rsid w:val="0020291D"/>
    <w:rsid w:val="0020512E"/>
    <w:rsid w:val="00205F54"/>
    <w:rsid w:val="00206280"/>
    <w:rsid w:val="00207A32"/>
    <w:rsid w:val="00207EE0"/>
    <w:rsid w:val="00210D4F"/>
    <w:rsid w:val="00210E35"/>
    <w:rsid w:val="00211D29"/>
    <w:rsid w:val="002125AC"/>
    <w:rsid w:val="002126A2"/>
    <w:rsid w:val="00212F9A"/>
    <w:rsid w:val="00213B37"/>
    <w:rsid w:val="00213B93"/>
    <w:rsid w:val="00213D35"/>
    <w:rsid w:val="00214800"/>
    <w:rsid w:val="002162E5"/>
    <w:rsid w:val="00217A6C"/>
    <w:rsid w:val="002203B5"/>
    <w:rsid w:val="002235C5"/>
    <w:rsid w:val="00224B21"/>
    <w:rsid w:val="00224C53"/>
    <w:rsid w:val="00224E69"/>
    <w:rsid w:val="002260EB"/>
    <w:rsid w:val="002277EB"/>
    <w:rsid w:val="002302BE"/>
    <w:rsid w:val="0023037E"/>
    <w:rsid w:val="00230854"/>
    <w:rsid w:val="00231317"/>
    <w:rsid w:val="00231A9A"/>
    <w:rsid w:val="00231C33"/>
    <w:rsid w:val="00232D9B"/>
    <w:rsid w:val="0023335F"/>
    <w:rsid w:val="00233807"/>
    <w:rsid w:val="00234083"/>
    <w:rsid w:val="00234137"/>
    <w:rsid w:val="00234281"/>
    <w:rsid w:val="0023428A"/>
    <w:rsid w:val="002345BA"/>
    <w:rsid w:val="0023564D"/>
    <w:rsid w:val="00236785"/>
    <w:rsid w:val="00237245"/>
    <w:rsid w:val="002374C9"/>
    <w:rsid w:val="0023765D"/>
    <w:rsid w:val="00240216"/>
    <w:rsid w:val="00240E01"/>
    <w:rsid w:val="0024164C"/>
    <w:rsid w:val="00241A69"/>
    <w:rsid w:val="00241ABE"/>
    <w:rsid w:val="002421D1"/>
    <w:rsid w:val="002436B0"/>
    <w:rsid w:val="0024383F"/>
    <w:rsid w:val="002445E7"/>
    <w:rsid w:val="0024525B"/>
    <w:rsid w:val="00245B15"/>
    <w:rsid w:val="00246F31"/>
    <w:rsid w:val="0024782B"/>
    <w:rsid w:val="002510BE"/>
    <w:rsid w:val="00251C46"/>
    <w:rsid w:val="00252120"/>
    <w:rsid w:val="00252BCA"/>
    <w:rsid w:val="00252FD5"/>
    <w:rsid w:val="002531CB"/>
    <w:rsid w:val="002545BB"/>
    <w:rsid w:val="00256779"/>
    <w:rsid w:val="00256B27"/>
    <w:rsid w:val="00256CFE"/>
    <w:rsid w:val="00257623"/>
    <w:rsid w:val="0026204D"/>
    <w:rsid w:val="002622C4"/>
    <w:rsid w:val="00262BE7"/>
    <w:rsid w:val="00263426"/>
    <w:rsid w:val="0026370E"/>
    <w:rsid w:val="00264056"/>
    <w:rsid w:val="00264D05"/>
    <w:rsid w:val="002660A3"/>
    <w:rsid w:val="00266BC8"/>
    <w:rsid w:val="00266F4C"/>
    <w:rsid w:val="0027231E"/>
    <w:rsid w:val="00272A63"/>
    <w:rsid w:val="00272ABE"/>
    <w:rsid w:val="00272E8B"/>
    <w:rsid w:val="00273C83"/>
    <w:rsid w:val="0027508C"/>
    <w:rsid w:val="002760E4"/>
    <w:rsid w:val="00276467"/>
    <w:rsid w:val="00277333"/>
    <w:rsid w:val="00280B9E"/>
    <w:rsid w:val="002819F2"/>
    <w:rsid w:val="0028278A"/>
    <w:rsid w:val="00282FB5"/>
    <w:rsid w:val="00284C1A"/>
    <w:rsid w:val="002854A9"/>
    <w:rsid w:val="0028578B"/>
    <w:rsid w:val="00286925"/>
    <w:rsid w:val="00287D5F"/>
    <w:rsid w:val="002915C4"/>
    <w:rsid w:val="00292541"/>
    <w:rsid w:val="00292BCD"/>
    <w:rsid w:val="00292F30"/>
    <w:rsid w:val="00293223"/>
    <w:rsid w:val="00293489"/>
    <w:rsid w:val="00294139"/>
    <w:rsid w:val="00295681"/>
    <w:rsid w:val="00295E33"/>
    <w:rsid w:val="00296D7F"/>
    <w:rsid w:val="00297205"/>
    <w:rsid w:val="002A0DAB"/>
    <w:rsid w:val="002A1679"/>
    <w:rsid w:val="002A2402"/>
    <w:rsid w:val="002A2E67"/>
    <w:rsid w:val="002A2EEE"/>
    <w:rsid w:val="002A3634"/>
    <w:rsid w:val="002A3F64"/>
    <w:rsid w:val="002A46B9"/>
    <w:rsid w:val="002A51E5"/>
    <w:rsid w:val="002A6A08"/>
    <w:rsid w:val="002B0D84"/>
    <w:rsid w:val="002B16E4"/>
    <w:rsid w:val="002B36C2"/>
    <w:rsid w:val="002B395F"/>
    <w:rsid w:val="002B4384"/>
    <w:rsid w:val="002B5A34"/>
    <w:rsid w:val="002B6BDD"/>
    <w:rsid w:val="002C066F"/>
    <w:rsid w:val="002C5D45"/>
    <w:rsid w:val="002C695B"/>
    <w:rsid w:val="002C6B98"/>
    <w:rsid w:val="002C75B6"/>
    <w:rsid w:val="002C795E"/>
    <w:rsid w:val="002D0CBF"/>
    <w:rsid w:val="002D12A2"/>
    <w:rsid w:val="002D20A5"/>
    <w:rsid w:val="002D50C0"/>
    <w:rsid w:val="002E093E"/>
    <w:rsid w:val="002E0EA1"/>
    <w:rsid w:val="002E1228"/>
    <w:rsid w:val="002E16AC"/>
    <w:rsid w:val="002E1A9C"/>
    <w:rsid w:val="002E1F5F"/>
    <w:rsid w:val="002E2A60"/>
    <w:rsid w:val="002E2EB0"/>
    <w:rsid w:val="002E5472"/>
    <w:rsid w:val="002E5A91"/>
    <w:rsid w:val="002E6746"/>
    <w:rsid w:val="002F0699"/>
    <w:rsid w:val="002F235F"/>
    <w:rsid w:val="002F24B3"/>
    <w:rsid w:val="002F2DFC"/>
    <w:rsid w:val="002F2F41"/>
    <w:rsid w:val="002F3DC2"/>
    <w:rsid w:val="002F4A8E"/>
    <w:rsid w:val="002F53FE"/>
    <w:rsid w:val="002F6651"/>
    <w:rsid w:val="002F6713"/>
    <w:rsid w:val="00300371"/>
    <w:rsid w:val="003005A9"/>
    <w:rsid w:val="00301918"/>
    <w:rsid w:val="003025BF"/>
    <w:rsid w:val="0030283E"/>
    <w:rsid w:val="00303BC8"/>
    <w:rsid w:val="0030471B"/>
    <w:rsid w:val="00305294"/>
    <w:rsid w:val="00305AF4"/>
    <w:rsid w:val="003070FA"/>
    <w:rsid w:val="003100E0"/>
    <w:rsid w:val="00313CFB"/>
    <w:rsid w:val="00314401"/>
    <w:rsid w:val="00314F3C"/>
    <w:rsid w:val="0031512A"/>
    <w:rsid w:val="0031544B"/>
    <w:rsid w:val="003156B7"/>
    <w:rsid w:val="00315B7E"/>
    <w:rsid w:val="003163AF"/>
    <w:rsid w:val="00317956"/>
    <w:rsid w:val="00317D5E"/>
    <w:rsid w:val="003217A4"/>
    <w:rsid w:val="00321E3C"/>
    <w:rsid w:val="00322635"/>
    <w:rsid w:val="00322F84"/>
    <w:rsid w:val="00323647"/>
    <w:rsid w:val="00323744"/>
    <w:rsid w:val="00325742"/>
    <w:rsid w:val="00325BDE"/>
    <w:rsid w:val="00325BEC"/>
    <w:rsid w:val="0032615B"/>
    <w:rsid w:val="00326946"/>
    <w:rsid w:val="003300EF"/>
    <w:rsid w:val="0033025B"/>
    <w:rsid w:val="0033048F"/>
    <w:rsid w:val="00332472"/>
    <w:rsid w:val="0033316E"/>
    <w:rsid w:val="0033327B"/>
    <w:rsid w:val="00333854"/>
    <w:rsid w:val="00333C65"/>
    <w:rsid w:val="00334DBE"/>
    <w:rsid w:val="003357ED"/>
    <w:rsid w:val="0033699E"/>
    <w:rsid w:val="003374BE"/>
    <w:rsid w:val="00337691"/>
    <w:rsid w:val="00340C88"/>
    <w:rsid w:val="00341B13"/>
    <w:rsid w:val="00342632"/>
    <w:rsid w:val="00342BB3"/>
    <w:rsid w:val="00342C16"/>
    <w:rsid w:val="0034525B"/>
    <w:rsid w:val="00346779"/>
    <w:rsid w:val="0035477C"/>
    <w:rsid w:val="003565FE"/>
    <w:rsid w:val="00360761"/>
    <w:rsid w:val="00360DEF"/>
    <w:rsid w:val="00361040"/>
    <w:rsid w:val="003619D9"/>
    <w:rsid w:val="00363EAD"/>
    <w:rsid w:val="00364E32"/>
    <w:rsid w:val="003659F7"/>
    <w:rsid w:val="00365F9C"/>
    <w:rsid w:val="003667B4"/>
    <w:rsid w:val="0037192D"/>
    <w:rsid w:val="003735D8"/>
    <w:rsid w:val="00377452"/>
    <w:rsid w:val="003776E1"/>
    <w:rsid w:val="00377A59"/>
    <w:rsid w:val="00381B6F"/>
    <w:rsid w:val="00383EDE"/>
    <w:rsid w:val="00384570"/>
    <w:rsid w:val="003857AD"/>
    <w:rsid w:val="003862CA"/>
    <w:rsid w:val="00386F5E"/>
    <w:rsid w:val="003904EE"/>
    <w:rsid w:val="003909D6"/>
    <w:rsid w:val="00390A97"/>
    <w:rsid w:val="00390C33"/>
    <w:rsid w:val="00390EDE"/>
    <w:rsid w:val="00391E32"/>
    <w:rsid w:val="00391F79"/>
    <w:rsid w:val="00392617"/>
    <w:rsid w:val="00392818"/>
    <w:rsid w:val="00392E42"/>
    <w:rsid w:val="0039340A"/>
    <w:rsid w:val="003939DA"/>
    <w:rsid w:val="00393E00"/>
    <w:rsid w:val="00395669"/>
    <w:rsid w:val="00395BA6"/>
    <w:rsid w:val="003964F1"/>
    <w:rsid w:val="00396EE0"/>
    <w:rsid w:val="003979E8"/>
    <w:rsid w:val="003A0C24"/>
    <w:rsid w:val="003A0E75"/>
    <w:rsid w:val="003A1B46"/>
    <w:rsid w:val="003A27C5"/>
    <w:rsid w:val="003A3CD8"/>
    <w:rsid w:val="003A5211"/>
    <w:rsid w:val="003A746F"/>
    <w:rsid w:val="003B107A"/>
    <w:rsid w:val="003B151E"/>
    <w:rsid w:val="003B2831"/>
    <w:rsid w:val="003B3AD2"/>
    <w:rsid w:val="003B3B54"/>
    <w:rsid w:val="003B3ECD"/>
    <w:rsid w:val="003B462A"/>
    <w:rsid w:val="003B57BE"/>
    <w:rsid w:val="003B751E"/>
    <w:rsid w:val="003B78D0"/>
    <w:rsid w:val="003C338C"/>
    <w:rsid w:val="003C3C32"/>
    <w:rsid w:val="003C3C35"/>
    <w:rsid w:val="003C55E8"/>
    <w:rsid w:val="003C646D"/>
    <w:rsid w:val="003D0756"/>
    <w:rsid w:val="003D123D"/>
    <w:rsid w:val="003D327B"/>
    <w:rsid w:val="003D3DF6"/>
    <w:rsid w:val="003D4CDA"/>
    <w:rsid w:val="003D4FC1"/>
    <w:rsid w:val="003D5E46"/>
    <w:rsid w:val="003D755F"/>
    <w:rsid w:val="003D7CF0"/>
    <w:rsid w:val="003E07C5"/>
    <w:rsid w:val="003E101F"/>
    <w:rsid w:val="003E1221"/>
    <w:rsid w:val="003E2458"/>
    <w:rsid w:val="003E28E0"/>
    <w:rsid w:val="003E2BBC"/>
    <w:rsid w:val="003E360B"/>
    <w:rsid w:val="003E58CC"/>
    <w:rsid w:val="003E5D37"/>
    <w:rsid w:val="003E5D4F"/>
    <w:rsid w:val="003E7C4A"/>
    <w:rsid w:val="003F18EE"/>
    <w:rsid w:val="003F2176"/>
    <w:rsid w:val="003F2CE5"/>
    <w:rsid w:val="003F38E4"/>
    <w:rsid w:val="003F39AA"/>
    <w:rsid w:val="003F3A08"/>
    <w:rsid w:val="003F4317"/>
    <w:rsid w:val="003F5B46"/>
    <w:rsid w:val="003F5DE4"/>
    <w:rsid w:val="003F638E"/>
    <w:rsid w:val="003F67A9"/>
    <w:rsid w:val="003F799D"/>
    <w:rsid w:val="004012B8"/>
    <w:rsid w:val="004013BC"/>
    <w:rsid w:val="004017C3"/>
    <w:rsid w:val="00403FCF"/>
    <w:rsid w:val="00404AB2"/>
    <w:rsid w:val="00404E91"/>
    <w:rsid w:val="00405D8E"/>
    <w:rsid w:val="00407066"/>
    <w:rsid w:val="00407347"/>
    <w:rsid w:val="004105D8"/>
    <w:rsid w:val="004109B8"/>
    <w:rsid w:val="00410AA0"/>
    <w:rsid w:val="00410E1B"/>
    <w:rsid w:val="00410E30"/>
    <w:rsid w:val="00414E81"/>
    <w:rsid w:val="00415263"/>
    <w:rsid w:val="0041551F"/>
    <w:rsid w:val="00416329"/>
    <w:rsid w:val="00416677"/>
    <w:rsid w:val="00416C0D"/>
    <w:rsid w:val="00420E4A"/>
    <w:rsid w:val="004245F3"/>
    <w:rsid w:val="0042573E"/>
    <w:rsid w:val="004258A3"/>
    <w:rsid w:val="00425DF3"/>
    <w:rsid w:val="00425FA7"/>
    <w:rsid w:val="00426B29"/>
    <w:rsid w:val="00426CC6"/>
    <w:rsid w:val="004270C0"/>
    <w:rsid w:val="00427BEE"/>
    <w:rsid w:val="004320CA"/>
    <w:rsid w:val="00432217"/>
    <w:rsid w:val="00432910"/>
    <w:rsid w:val="00432CD4"/>
    <w:rsid w:val="00433B70"/>
    <w:rsid w:val="00434342"/>
    <w:rsid w:val="00434D1F"/>
    <w:rsid w:val="00434F40"/>
    <w:rsid w:val="00436F52"/>
    <w:rsid w:val="004379FC"/>
    <w:rsid w:val="00437D75"/>
    <w:rsid w:val="00437D9E"/>
    <w:rsid w:val="00440138"/>
    <w:rsid w:val="0044115A"/>
    <w:rsid w:val="00441252"/>
    <w:rsid w:val="00443EED"/>
    <w:rsid w:val="00444769"/>
    <w:rsid w:val="00444A4F"/>
    <w:rsid w:val="004455A6"/>
    <w:rsid w:val="004456E4"/>
    <w:rsid w:val="0044615A"/>
    <w:rsid w:val="00446351"/>
    <w:rsid w:val="00447181"/>
    <w:rsid w:val="004472FF"/>
    <w:rsid w:val="004501F7"/>
    <w:rsid w:val="00450895"/>
    <w:rsid w:val="00451256"/>
    <w:rsid w:val="00451DA4"/>
    <w:rsid w:val="00452964"/>
    <w:rsid w:val="00454FEB"/>
    <w:rsid w:val="00455631"/>
    <w:rsid w:val="004573E2"/>
    <w:rsid w:val="00460719"/>
    <w:rsid w:val="00462C64"/>
    <w:rsid w:val="00465DE9"/>
    <w:rsid w:val="0046656F"/>
    <w:rsid w:val="00466B70"/>
    <w:rsid w:val="00466E10"/>
    <w:rsid w:val="00467720"/>
    <w:rsid w:val="0046773D"/>
    <w:rsid w:val="004709EB"/>
    <w:rsid w:val="00470D3C"/>
    <w:rsid w:val="00472A56"/>
    <w:rsid w:val="00472F3E"/>
    <w:rsid w:val="00473A9A"/>
    <w:rsid w:val="00474725"/>
    <w:rsid w:val="00474C3E"/>
    <w:rsid w:val="00475698"/>
    <w:rsid w:val="00476E98"/>
    <w:rsid w:val="0047724A"/>
    <w:rsid w:val="00477606"/>
    <w:rsid w:val="0047789A"/>
    <w:rsid w:val="004800E5"/>
    <w:rsid w:val="00480144"/>
    <w:rsid w:val="0048109E"/>
    <w:rsid w:val="00481DC0"/>
    <w:rsid w:val="00481EE3"/>
    <w:rsid w:val="00482B0C"/>
    <w:rsid w:val="00483420"/>
    <w:rsid w:val="004839FA"/>
    <w:rsid w:val="004858FF"/>
    <w:rsid w:val="00486FDF"/>
    <w:rsid w:val="00487599"/>
    <w:rsid w:val="004911F7"/>
    <w:rsid w:val="004912BD"/>
    <w:rsid w:val="004915C9"/>
    <w:rsid w:val="00491ECF"/>
    <w:rsid w:val="00492395"/>
    <w:rsid w:val="00495197"/>
    <w:rsid w:val="00495442"/>
    <w:rsid w:val="00495520"/>
    <w:rsid w:val="0049606B"/>
    <w:rsid w:val="004962CB"/>
    <w:rsid w:val="004964FE"/>
    <w:rsid w:val="004A068A"/>
    <w:rsid w:val="004A1BC8"/>
    <w:rsid w:val="004A2202"/>
    <w:rsid w:val="004A2D37"/>
    <w:rsid w:val="004A3755"/>
    <w:rsid w:val="004A4071"/>
    <w:rsid w:val="004A47F1"/>
    <w:rsid w:val="004A4E6D"/>
    <w:rsid w:val="004A704E"/>
    <w:rsid w:val="004A715C"/>
    <w:rsid w:val="004B0004"/>
    <w:rsid w:val="004B1BCD"/>
    <w:rsid w:val="004B283F"/>
    <w:rsid w:val="004B2A87"/>
    <w:rsid w:val="004B2B90"/>
    <w:rsid w:val="004B2FE0"/>
    <w:rsid w:val="004B30D0"/>
    <w:rsid w:val="004B5936"/>
    <w:rsid w:val="004B789F"/>
    <w:rsid w:val="004B7E21"/>
    <w:rsid w:val="004C1318"/>
    <w:rsid w:val="004C38A3"/>
    <w:rsid w:val="004C38F6"/>
    <w:rsid w:val="004C43C5"/>
    <w:rsid w:val="004C5C3E"/>
    <w:rsid w:val="004C6EB4"/>
    <w:rsid w:val="004C70FB"/>
    <w:rsid w:val="004C7D40"/>
    <w:rsid w:val="004D0980"/>
    <w:rsid w:val="004D1F02"/>
    <w:rsid w:val="004D241A"/>
    <w:rsid w:val="004D29C3"/>
    <w:rsid w:val="004D3B1B"/>
    <w:rsid w:val="004D5627"/>
    <w:rsid w:val="004D56E4"/>
    <w:rsid w:val="004D6934"/>
    <w:rsid w:val="004D6BF7"/>
    <w:rsid w:val="004D75B8"/>
    <w:rsid w:val="004D78A2"/>
    <w:rsid w:val="004D7F9F"/>
    <w:rsid w:val="004E07F4"/>
    <w:rsid w:val="004E0A71"/>
    <w:rsid w:val="004E1890"/>
    <w:rsid w:val="004E20BF"/>
    <w:rsid w:val="004E401F"/>
    <w:rsid w:val="004E51A4"/>
    <w:rsid w:val="004E5AE3"/>
    <w:rsid w:val="004E6003"/>
    <w:rsid w:val="004E6F7B"/>
    <w:rsid w:val="004E716E"/>
    <w:rsid w:val="004E7B7D"/>
    <w:rsid w:val="004F1C06"/>
    <w:rsid w:val="004F21E3"/>
    <w:rsid w:val="004F4AAB"/>
    <w:rsid w:val="004F577C"/>
    <w:rsid w:val="004F6A48"/>
    <w:rsid w:val="005000F4"/>
    <w:rsid w:val="0050063D"/>
    <w:rsid w:val="00501163"/>
    <w:rsid w:val="00501733"/>
    <w:rsid w:val="005018D3"/>
    <w:rsid w:val="00501C26"/>
    <w:rsid w:val="00502C3D"/>
    <w:rsid w:val="00502EF9"/>
    <w:rsid w:val="00502FE3"/>
    <w:rsid w:val="00503199"/>
    <w:rsid w:val="00504520"/>
    <w:rsid w:val="005047D3"/>
    <w:rsid w:val="005060D8"/>
    <w:rsid w:val="00506E6F"/>
    <w:rsid w:val="0050714C"/>
    <w:rsid w:val="005077AC"/>
    <w:rsid w:val="0051075C"/>
    <w:rsid w:val="00510F5B"/>
    <w:rsid w:val="00511916"/>
    <w:rsid w:val="00511FA5"/>
    <w:rsid w:val="00512646"/>
    <w:rsid w:val="00512D30"/>
    <w:rsid w:val="00514D17"/>
    <w:rsid w:val="005159DC"/>
    <w:rsid w:val="00515C55"/>
    <w:rsid w:val="00515D9B"/>
    <w:rsid w:val="005174DD"/>
    <w:rsid w:val="00520A82"/>
    <w:rsid w:val="00521203"/>
    <w:rsid w:val="00523CC3"/>
    <w:rsid w:val="0052481A"/>
    <w:rsid w:val="00525FD1"/>
    <w:rsid w:val="00527A8A"/>
    <w:rsid w:val="00530014"/>
    <w:rsid w:val="005306C7"/>
    <w:rsid w:val="005322AB"/>
    <w:rsid w:val="0053236E"/>
    <w:rsid w:val="005325C0"/>
    <w:rsid w:val="00532902"/>
    <w:rsid w:val="00534C49"/>
    <w:rsid w:val="00535714"/>
    <w:rsid w:val="00540B81"/>
    <w:rsid w:val="00540F40"/>
    <w:rsid w:val="00541215"/>
    <w:rsid w:val="00541B61"/>
    <w:rsid w:val="005444B8"/>
    <w:rsid w:val="00544F40"/>
    <w:rsid w:val="00545F38"/>
    <w:rsid w:val="00546AC0"/>
    <w:rsid w:val="00547372"/>
    <w:rsid w:val="00547BE8"/>
    <w:rsid w:val="00550245"/>
    <w:rsid w:val="00551B2B"/>
    <w:rsid w:val="0055208F"/>
    <w:rsid w:val="00553E39"/>
    <w:rsid w:val="00556899"/>
    <w:rsid w:val="00556B99"/>
    <w:rsid w:val="00556DC6"/>
    <w:rsid w:val="0056009F"/>
    <w:rsid w:val="0056103A"/>
    <w:rsid w:val="0056121A"/>
    <w:rsid w:val="00561AC0"/>
    <w:rsid w:val="00562B70"/>
    <w:rsid w:val="00563A4B"/>
    <w:rsid w:val="005641DD"/>
    <w:rsid w:val="00564421"/>
    <w:rsid w:val="00564A93"/>
    <w:rsid w:val="0056565A"/>
    <w:rsid w:val="00565FC2"/>
    <w:rsid w:val="00566C39"/>
    <w:rsid w:val="00566F63"/>
    <w:rsid w:val="00567327"/>
    <w:rsid w:val="005673A4"/>
    <w:rsid w:val="00567E55"/>
    <w:rsid w:val="005702D0"/>
    <w:rsid w:val="005718E1"/>
    <w:rsid w:val="00572E0D"/>
    <w:rsid w:val="00575013"/>
    <w:rsid w:val="00575721"/>
    <w:rsid w:val="00575D1E"/>
    <w:rsid w:val="00576429"/>
    <w:rsid w:val="00580113"/>
    <w:rsid w:val="00580494"/>
    <w:rsid w:val="00580C25"/>
    <w:rsid w:val="0058117E"/>
    <w:rsid w:val="005834E5"/>
    <w:rsid w:val="005838EF"/>
    <w:rsid w:val="00583912"/>
    <w:rsid w:val="00585E4F"/>
    <w:rsid w:val="0058794E"/>
    <w:rsid w:val="00590BBB"/>
    <w:rsid w:val="0059314E"/>
    <w:rsid w:val="00594DAA"/>
    <w:rsid w:val="0059533C"/>
    <w:rsid w:val="00596413"/>
    <w:rsid w:val="00596B90"/>
    <w:rsid w:val="00596CE1"/>
    <w:rsid w:val="00596D9A"/>
    <w:rsid w:val="00597175"/>
    <w:rsid w:val="005973FE"/>
    <w:rsid w:val="0059766D"/>
    <w:rsid w:val="005977DC"/>
    <w:rsid w:val="00597D29"/>
    <w:rsid w:val="005A0A66"/>
    <w:rsid w:val="005A0B24"/>
    <w:rsid w:val="005A13AD"/>
    <w:rsid w:val="005A179C"/>
    <w:rsid w:val="005A262A"/>
    <w:rsid w:val="005A4DB9"/>
    <w:rsid w:val="005A5384"/>
    <w:rsid w:val="005A7E30"/>
    <w:rsid w:val="005B059C"/>
    <w:rsid w:val="005B07A6"/>
    <w:rsid w:val="005B13EE"/>
    <w:rsid w:val="005B37E7"/>
    <w:rsid w:val="005B3EC3"/>
    <w:rsid w:val="005B7CC3"/>
    <w:rsid w:val="005C02AB"/>
    <w:rsid w:val="005C03F8"/>
    <w:rsid w:val="005C0D8E"/>
    <w:rsid w:val="005C1A53"/>
    <w:rsid w:val="005C37E5"/>
    <w:rsid w:val="005C3971"/>
    <w:rsid w:val="005C6EE5"/>
    <w:rsid w:val="005D00AA"/>
    <w:rsid w:val="005D0948"/>
    <w:rsid w:val="005D0F4B"/>
    <w:rsid w:val="005D16D9"/>
    <w:rsid w:val="005D2CE3"/>
    <w:rsid w:val="005D3010"/>
    <w:rsid w:val="005D4197"/>
    <w:rsid w:val="005D4BD4"/>
    <w:rsid w:val="005D610B"/>
    <w:rsid w:val="005E0D77"/>
    <w:rsid w:val="005E407A"/>
    <w:rsid w:val="005E4A29"/>
    <w:rsid w:val="005E64FF"/>
    <w:rsid w:val="005E6C02"/>
    <w:rsid w:val="005F0149"/>
    <w:rsid w:val="005F17F1"/>
    <w:rsid w:val="005F1E3E"/>
    <w:rsid w:val="005F2823"/>
    <w:rsid w:val="005F2C42"/>
    <w:rsid w:val="005F339D"/>
    <w:rsid w:val="005F3815"/>
    <w:rsid w:val="005F3883"/>
    <w:rsid w:val="005F5FA2"/>
    <w:rsid w:val="005F6F20"/>
    <w:rsid w:val="005F78AE"/>
    <w:rsid w:val="005F7BBB"/>
    <w:rsid w:val="006018F4"/>
    <w:rsid w:val="006020BD"/>
    <w:rsid w:val="006024D4"/>
    <w:rsid w:val="00602810"/>
    <w:rsid w:val="006036C2"/>
    <w:rsid w:val="00603FBA"/>
    <w:rsid w:val="00604674"/>
    <w:rsid w:val="00604F99"/>
    <w:rsid w:val="00605AEC"/>
    <w:rsid w:val="00610D25"/>
    <w:rsid w:val="00610DCB"/>
    <w:rsid w:val="006110BC"/>
    <w:rsid w:val="00611502"/>
    <w:rsid w:val="0061199A"/>
    <w:rsid w:val="0061244A"/>
    <w:rsid w:val="006152A4"/>
    <w:rsid w:val="006153B0"/>
    <w:rsid w:val="00615721"/>
    <w:rsid w:val="00621A54"/>
    <w:rsid w:val="0062292B"/>
    <w:rsid w:val="00623AA6"/>
    <w:rsid w:val="00623D69"/>
    <w:rsid w:val="00623E82"/>
    <w:rsid w:val="006247A9"/>
    <w:rsid w:val="006275EA"/>
    <w:rsid w:val="006276BE"/>
    <w:rsid w:val="0063108B"/>
    <w:rsid w:val="006328D5"/>
    <w:rsid w:val="006333E3"/>
    <w:rsid w:val="006339D1"/>
    <w:rsid w:val="00633AD8"/>
    <w:rsid w:val="0063481F"/>
    <w:rsid w:val="00634FC2"/>
    <w:rsid w:val="00635453"/>
    <w:rsid w:val="006362A9"/>
    <w:rsid w:val="0063671A"/>
    <w:rsid w:val="00637384"/>
    <w:rsid w:val="00637AB3"/>
    <w:rsid w:val="00640462"/>
    <w:rsid w:val="0064155A"/>
    <w:rsid w:val="00641622"/>
    <w:rsid w:val="00641BBA"/>
    <w:rsid w:val="0064381C"/>
    <w:rsid w:val="00643B7E"/>
    <w:rsid w:val="00643C3A"/>
    <w:rsid w:val="00643D85"/>
    <w:rsid w:val="00644EFE"/>
    <w:rsid w:val="00645403"/>
    <w:rsid w:val="00645887"/>
    <w:rsid w:val="00645C51"/>
    <w:rsid w:val="006460FE"/>
    <w:rsid w:val="0064721C"/>
    <w:rsid w:val="006473FD"/>
    <w:rsid w:val="006476CD"/>
    <w:rsid w:val="006502F2"/>
    <w:rsid w:val="00650784"/>
    <w:rsid w:val="00651175"/>
    <w:rsid w:val="006522EC"/>
    <w:rsid w:val="00652366"/>
    <w:rsid w:val="006526EB"/>
    <w:rsid w:val="006536DD"/>
    <w:rsid w:val="00653928"/>
    <w:rsid w:val="00655C28"/>
    <w:rsid w:val="00660A63"/>
    <w:rsid w:val="0066150C"/>
    <w:rsid w:val="006618EB"/>
    <w:rsid w:val="00661F47"/>
    <w:rsid w:val="00662BC4"/>
    <w:rsid w:val="00663135"/>
    <w:rsid w:val="00663D9E"/>
    <w:rsid w:val="0066558E"/>
    <w:rsid w:val="006664C6"/>
    <w:rsid w:val="0066665F"/>
    <w:rsid w:val="00667184"/>
    <w:rsid w:val="0066744F"/>
    <w:rsid w:val="0067063C"/>
    <w:rsid w:val="0067129B"/>
    <w:rsid w:val="00674402"/>
    <w:rsid w:val="00674EDE"/>
    <w:rsid w:val="00675DBB"/>
    <w:rsid w:val="00676CAE"/>
    <w:rsid w:val="00680001"/>
    <w:rsid w:val="00680883"/>
    <w:rsid w:val="006810A8"/>
    <w:rsid w:val="00681686"/>
    <w:rsid w:val="00682854"/>
    <w:rsid w:val="00682903"/>
    <w:rsid w:val="00683E96"/>
    <w:rsid w:val="006841BD"/>
    <w:rsid w:val="0068484F"/>
    <w:rsid w:val="006875DC"/>
    <w:rsid w:val="00690FB7"/>
    <w:rsid w:val="006914D2"/>
    <w:rsid w:val="00692FF4"/>
    <w:rsid w:val="00695079"/>
    <w:rsid w:val="00695561"/>
    <w:rsid w:val="00695A54"/>
    <w:rsid w:val="00695C9B"/>
    <w:rsid w:val="00696228"/>
    <w:rsid w:val="0069684B"/>
    <w:rsid w:val="00696EBA"/>
    <w:rsid w:val="00697053"/>
    <w:rsid w:val="0069742C"/>
    <w:rsid w:val="00697B75"/>
    <w:rsid w:val="006A195A"/>
    <w:rsid w:val="006A2121"/>
    <w:rsid w:val="006A2688"/>
    <w:rsid w:val="006A358D"/>
    <w:rsid w:val="006A4253"/>
    <w:rsid w:val="006A605C"/>
    <w:rsid w:val="006A63BB"/>
    <w:rsid w:val="006A730C"/>
    <w:rsid w:val="006A7696"/>
    <w:rsid w:val="006B0884"/>
    <w:rsid w:val="006B08EA"/>
    <w:rsid w:val="006B2B64"/>
    <w:rsid w:val="006B446B"/>
    <w:rsid w:val="006B48A1"/>
    <w:rsid w:val="006B5698"/>
    <w:rsid w:val="006B604E"/>
    <w:rsid w:val="006C1F91"/>
    <w:rsid w:val="006C2D30"/>
    <w:rsid w:val="006C4498"/>
    <w:rsid w:val="006C5984"/>
    <w:rsid w:val="006C61E3"/>
    <w:rsid w:val="006C6518"/>
    <w:rsid w:val="006C772C"/>
    <w:rsid w:val="006C7F2B"/>
    <w:rsid w:val="006D198D"/>
    <w:rsid w:val="006D1BD8"/>
    <w:rsid w:val="006D1D85"/>
    <w:rsid w:val="006D323E"/>
    <w:rsid w:val="006D390D"/>
    <w:rsid w:val="006D4797"/>
    <w:rsid w:val="006D542C"/>
    <w:rsid w:val="006D55DA"/>
    <w:rsid w:val="006D7DCD"/>
    <w:rsid w:val="006E06B3"/>
    <w:rsid w:val="006E0C8E"/>
    <w:rsid w:val="006E0DA8"/>
    <w:rsid w:val="006E1072"/>
    <w:rsid w:val="006E1A9E"/>
    <w:rsid w:val="006E1E07"/>
    <w:rsid w:val="006E2601"/>
    <w:rsid w:val="006E29A1"/>
    <w:rsid w:val="006E3AE1"/>
    <w:rsid w:val="006E46DB"/>
    <w:rsid w:val="006E4811"/>
    <w:rsid w:val="006E5FBD"/>
    <w:rsid w:val="006E7858"/>
    <w:rsid w:val="006E7910"/>
    <w:rsid w:val="006E7E47"/>
    <w:rsid w:val="006F21FD"/>
    <w:rsid w:val="006F2762"/>
    <w:rsid w:val="006F4156"/>
    <w:rsid w:val="006F77CB"/>
    <w:rsid w:val="006F7AC4"/>
    <w:rsid w:val="006F7D77"/>
    <w:rsid w:val="00700215"/>
    <w:rsid w:val="00700690"/>
    <w:rsid w:val="0070121C"/>
    <w:rsid w:val="007014B6"/>
    <w:rsid w:val="00701853"/>
    <w:rsid w:val="00701D03"/>
    <w:rsid w:val="007044FF"/>
    <w:rsid w:val="007055E8"/>
    <w:rsid w:val="007063CE"/>
    <w:rsid w:val="00706501"/>
    <w:rsid w:val="007065D8"/>
    <w:rsid w:val="0070676E"/>
    <w:rsid w:val="0070743D"/>
    <w:rsid w:val="00707589"/>
    <w:rsid w:val="00707A5F"/>
    <w:rsid w:val="00707DE8"/>
    <w:rsid w:val="0071208B"/>
    <w:rsid w:val="00713040"/>
    <w:rsid w:val="0071389A"/>
    <w:rsid w:val="0071497F"/>
    <w:rsid w:val="007155C6"/>
    <w:rsid w:val="00716171"/>
    <w:rsid w:val="007170E5"/>
    <w:rsid w:val="00717624"/>
    <w:rsid w:val="00717815"/>
    <w:rsid w:val="00717D33"/>
    <w:rsid w:val="007206A1"/>
    <w:rsid w:val="00720B05"/>
    <w:rsid w:val="00720FB4"/>
    <w:rsid w:val="00721876"/>
    <w:rsid w:val="0072200D"/>
    <w:rsid w:val="0072208F"/>
    <w:rsid w:val="0072215F"/>
    <w:rsid w:val="0072416C"/>
    <w:rsid w:val="00724617"/>
    <w:rsid w:val="00725BD2"/>
    <w:rsid w:val="00726036"/>
    <w:rsid w:val="00726208"/>
    <w:rsid w:val="007278CD"/>
    <w:rsid w:val="00727C19"/>
    <w:rsid w:val="007307D0"/>
    <w:rsid w:val="00730DFB"/>
    <w:rsid w:val="007318E7"/>
    <w:rsid w:val="0073215B"/>
    <w:rsid w:val="00733127"/>
    <w:rsid w:val="0073380C"/>
    <w:rsid w:val="00733975"/>
    <w:rsid w:val="00734431"/>
    <w:rsid w:val="00737A82"/>
    <w:rsid w:val="00740098"/>
    <w:rsid w:val="00740114"/>
    <w:rsid w:val="007416C3"/>
    <w:rsid w:val="0074214D"/>
    <w:rsid w:val="00742FAE"/>
    <w:rsid w:val="0074413A"/>
    <w:rsid w:val="007444F3"/>
    <w:rsid w:val="0074469B"/>
    <w:rsid w:val="00744AB7"/>
    <w:rsid w:val="00746178"/>
    <w:rsid w:val="00746E16"/>
    <w:rsid w:val="0074705B"/>
    <w:rsid w:val="00747219"/>
    <w:rsid w:val="0074740B"/>
    <w:rsid w:val="0074742F"/>
    <w:rsid w:val="0074745C"/>
    <w:rsid w:val="00751E12"/>
    <w:rsid w:val="0075232C"/>
    <w:rsid w:val="007537A4"/>
    <w:rsid w:val="00753A3D"/>
    <w:rsid w:val="0075546F"/>
    <w:rsid w:val="00756413"/>
    <w:rsid w:val="00756BF9"/>
    <w:rsid w:val="00757650"/>
    <w:rsid w:val="007578F0"/>
    <w:rsid w:val="00757D8B"/>
    <w:rsid w:val="00760106"/>
    <w:rsid w:val="007602A8"/>
    <w:rsid w:val="00760F40"/>
    <w:rsid w:val="007618A0"/>
    <w:rsid w:val="00761FC2"/>
    <w:rsid w:val="007644E4"/>
    <w:rsid w:val="00764C14"/>
    <w:rsid w:val="007650B4"/>
    <w:rsid w:val="00765E4A"/>
    <w:rsid w:val="00766155"/>
    <w:rsid w:val="00766607"/>
    <w:rsid w:val="00767731"/>
    <w:rsid w:val="00770CF4"/>
    <w:rsid w:val="00771EFD"/>
    <w:rsid w:val="00771FB7"/>
    <w:rsid w:val="00772902"/>
    <w:rsid w:val="007734A8"/>
    <w:rsid w:val="00774029"/>
    <w:rsid w:val="00776CCE"/>
    <w:rsid w:val="00777330"/>
    <w:rsid w:val="00777808"/>
    <w:rsid w:val="00783605"/>
    <w:rsid w:val="00784AE5"/>
    <w:rsid w:val="007867AA"/>
    <w:rsid w:val="00786CBD"/>
    <w:rsid w:val="0078799E"/>
    <w:rsid w:val="00787FBA"/>
    <w:rsid w:val="00790863"/>
    <w:rsid w:val="007909C6"/>
    <w:rsid w:val="00791730"/>
    <w:rsid w:val="00791CAF"/>
    <w:rsid w:val="00791E9F"/>
    <w:rsid w:val="00792F09"/>
    <w:rsid w:val="0079438F"/>
    <w:rsid w:val="00794A6B"/>
    <w:rsid w:val="00794E23"/>
    <w:rsid w:val="007951DA"/>
    <w:rsid w:val="00795873"/>
    <w:rsid w:val="00795B34"/>
    <w:rsid w:val="0079680C"/>
    <w:rsid w:val="00797952"/>
    <w:rsid w:val="007A094F"/>
    <w:rsid w:val="007A2112"/>
    <w:rsid w:val="007A2453"/>
    <w:rsid w:val="007A295C"/>
    <w:rsid w:val="007A2CBB"/>
    <w:rsid w:val="007A2EC6"/>
    <w:rsid w:val="007A2F53"/>
    <w:rsid w:val="007A5041"/>
    <w:rsid w:val="007A7171"/>
    <w:rsid w:val="007A737D"/>
    <w:rsid w:val="007A76AE"/>
    <w:rsid w:val="007A7BB9"/>
    <w:rsid w:val="007B079F"/>
    <w:rsid w:val="007B1270"/>
    <w:rsid w:val="007B1B6D"/>
    <w:rsid w:val="007B222A"/>
    <w:rsid w:val="007B3C4F"/>
    <w:rsid w:val="007B3CD4"/>
    <w:rsid w:val="007B472C"/>
    <w:rsid w:val="007B5455"/>
    <w:rsid w:val="007B70ED"/>
    <w:rsid w:val="007B7E04"/>
    <w:rsid w:val="007C0FF6"/>
    <w:rsid w:val="007C27EB"/>
    <w:rsid w:val="007C376D"/>
    <w:rsid w:val="007C4202"/>
    <w:rsid w:val="007C42AF"/>
    <w:rsid w:val="007C6AB4"/>
    <w:rsid w:val="007C6B3D"/>
    <w:rsid w:val="007C7BC3"/>
    <w:rsid w:val="007D0329"/>
    <w:rsid w:val="007D1C0C"/>
    <w:rsid w:val="007D2FD3"/>
    <w:rsid w:val="007D38AF"/>
    <w:rsid w:val="007D3E1A"/>
    <w:rsid w:val="007D515C"/>
    <w:rsid w:val="007D72BF"/>
    <w:rsid w:val="007E22EF"/>
    <w:rsid w:val="007E3CD4"/>
    <w:rsid w:val="007E46B8"/>
    <w:rsid w:val="007E46D2"/>
    <w:rsid w:val="007E6392"/>
    <w:rsid w:val="007E7255"/>
    <w:rsid w:val="007F011B"/>
    <w:rsid w:val="007F0BD1"/>
    <w:rsid w:val="007F0FCA"/>
    <w:rsid w:val="007F14A2"/>
    <w:rsid w:val="007F1A47"/>
    <w:rsid w:val="007F1F6D"/>
    <w:rsid w:val="007F24CC"/>
    <w:rsid w:val="007F440A"/>
    <w:rsid w:val="007F445A"/>
    <w:rsid w:val="007F4790"/>
    <w:rsid w:val="007F498D"/>
    <w:rsid w:val="007F5E7F"/>
    <w:rsid w:val="007F78B3"/>
    <w:rsid w:val="00800295"/>
    <w:rsid w:val="008004AB"/>
    <w:rsid w:val="00801A45"/>
    <w:rsid w:val="00802403"/>
    <w:rsid w:val="0080282E"/>
    <w:rsid w:val="00802967"/>
    <w:rsid w:val="0080346C"/>
    <w:rsid w:val="00803E04"/>
    <w:rsid w:val="0080502E"/>
    <w:rsid w:val="00805F0F"/>
    <w:rsid w:val="008068E8"/>
    <w:rsid w:val="008108DD"/>
    <w:rsid w:val="0081107E"/>
    <w:rsid w:val="00812119"/>
    <w:rsid w:val="00812326"/>
    <w:rsid w:val="008123F3"/>
    <w:rsid w:val="0081287E"/>
    <w:rsid w:val="00812A20"/>
    <w:rsid w:val="00812B87"/>
    <w:rsid w:val="0081397B"/>
    <w:rsid w:val="00813AA0"/>
    <w:rsid w:val="00815705"/>
    <w:rsid w:val="00815F53"/>
    <w:rsid w:val="008160EC"/>
    <w:rsid w:val="00817525"/>
    <w:rsid w:val="00817A27"/>
    <w:rsid w:val="00817BDC"/>
    <w:rsid w:val="0082029D"/>
    <w:rsid w:val="00820673"/>
    <w:rsid w:val="00820C04"/>
    <w:rsid w:val="00820F2E"/>
    <w:rsid w:val="008225F0"/>
    <w:rsid w:val="00822D7B"/>
    <w:rsid w:val="00823C48"/>
    <w:rsid w:val="008241AA"/>
    <w:rsid w:val="008246B7"/>
    <w:rsid w:val="008251A4"/>
    <w:rsid w:val="00825D0B"/>
    <w:rsid w:val="00826A5E"/>
    <w:rsid w:val="00827A83"/>
    <w:rsid w:val="00830539"/>
    <w:rsid w:val="00830EF0"/>
    <w:rsid w:val="008325A5"/>
    <w:rsid w:val="008326D1"/>
    <w:rsid w:val="00833A5F"/>
    <w:rsid w:val="00834CDB"/>
    <w:rsid w:val="00834D75"/>
    <w:rsid w:val="008371BB"/>
    <w:rsid w:val="008379E3"/>
    <w:rsid w:val="00840360"/>
    <w:rsid w:val="00840409"/>
    <w:rsid w:val="00840899"/>
    <w:rsid w:val="00841A49"/>
    <w:rsid w:val="00843875"/>
    <w:rsid w:val="008438DA"/>
    <w:rsid w:val="00844427"/>
    <w:rsid w:val="00844FF6"/>
    <w:rsid w:val="00845183"/>
    <w:rsid w:val="00847009"/>
    <w:rsid w:val="0084725E"/>
    <w:rsid w:val="00847280"/>
    <w:rsid w:val="00850306"/>
    <w:rsid w:val="008504C4"/>
    <w:rsid w:val="00850919"/>
    <w:rsid w:val="00852E92"/>
    <w:rsid w:val="00853D0B"/>
    <w:rsid w:val="00854345"/>
    <w:rsid w:val="00854FC1"/>
    <w:rsid w:val="00857969"/>
    <w:rsid w:val="00860264"/>
    <w:rsid w:val="00861CE0"/>
    <w:rsid w:val="0086249B"/>
    <w:rsid w:val="00862CA9"/>
    <w:rsid w:val="008638F4"/>
    <w:rsid w:val="00864E5B"/>
    <w:rsid w:val="0086561F"/>
    <w:rsid w:val="00866235"/>
    <w:rsid w:val="008668D4"/>
    <w:rsid w:val="008675FC"/>
    <w:rsid w:val="00867726"/>
    <w:rsid w:val="00870A5F"/>
    <w:rsid w:val="00871829"/>
    <w:rsid w:val="00872B0E"/>
    <w:rsid w:val="00873C92"/>
    <w:rsid w:val="00873F31"/>
    <w:rsid w:val="00876240"/>
    <w:rsid w:val="00877E10"/>
    <w:rsid w:val="00877F4C"/>
    <w:rsid w:val="00881121"/>
    <w:rsid w:val="008817A5"/>
    <w:rsid w:val="008829FB"/>
    <w:rsid w:val="00882DD1"/>
    <w:rsid w:val="00883ACD"/>
    <w:rsid w:val="00884444"/>
    <w:rsid w:val="00884501"/>
    <w:rsid w:val="0088486A"/>
    <w:rsid w:val="008864DA"/>
    <w:rsid w:val="00887736"/>
    <w:rsid w:val="00890A7E"/>
    <w:rsid w:val="0089111B"/>
    <w:rsid w:val="00891633"/>
    <w:rsid w:val="00893E97"/>
    <w:rsid w:val="00894148"/>
    <w:rsid w:val="00894694"/>
    <w:rsid w:val="008946C6"/>
    <w:rsid w:val="00894CBF"/>
    <w:rsid w:val="00895734"/>
    <w:rsid w:val="00895831"/>
    <w:rsid w:val="008973CE"/>
    <w:rsid w:val="008A1000"/>
    <w:rsid w:val="008A2415"/>
    <w:rsid w:val="008A3570"/>
    <w:rsid w:val="008A45E8"/>
    <w:rsid w:val="008A5158"/>
    <w:rsid w:val="008A54A2"/>
    <w:rsid w:val="008A61E9"/>
    <w:rsid w:val="008A6B4D"/>
    <w:rsid w:val="008A74CA"/>
    <w:rsid w:val="008A7778"/>
    <w:rsid w:val="008A7950"/>
    <w:rsid w:val="008B0ADD"/>
    <w:rsid w:val="008B1CC0"/>
    <w:rsid w:val="008B25E3"/>
    <w:rsid w:val="008B35CF"/>
    <w:rsid w:val="008B3977"/>
    <w:rsid w:val="008B4210"/>
    <w:rsid w:val="008B5A3F"/>
    <w:rsid w:val="008B7485"/>
    <w:rsid w:val="008C0AB6"/>
    <w:rsid w:val="008C2432"/>
    <w:rsid w:val="008C2FE0"/>
    <w:rsid w:val="008C43C1"/>
    <w:rsid w:val="008C5263"/>
    <w:rsid w:val="008C5CB0"/>
    <w:rsid w:val="008C6629"/>
    <w:rsid w:val="008C7F12"/>
    <w:rsid w:val="008D03C0"/>
    <w:rsid w:val="008D076E"/>
    <w:rsid w:val="008D0D1C"/>
    <w:rsid w:val="008D162E"/>
    <w:rsid w:val="008D1A8E"/>
    <w:rsid w:val="008D1AA1"/>
    <w:rsid w:val="008D1F03"/>
    <w:rsid w:val="008D27A6"/>
    <w:rsid w:val="008D4079"/>
    <w:rsid w:val="008D5F7B"/>
    <w:rsid w:val="008D6C0F"/>
    <w:rsid w:val="008E16C6"/>
    <w:rsid w:val="008E1C5F"/>
    <w:rsid w:val="008E224C"/>
    <w:rsid w:val="008E28C2"/>
    <w:rsid w:val="008E2957"/>
    <w:rsid w:val="008E5F3C"/>
    <w:rsid w:val="008E65E1"/>
    <w:rsid w:val="008E6DE3"/>
    <w:rsid w:val="008F0385"/>
    <w:rsid w:val="008F1031"/>
    <w:rsid w:val="008F5D3F"/>
    <w:rsid w:val="008F7205"/>
    <w:rsid w:val="008F73A0"/>
    <w:rsid w:val="008F7856"/>
    <w:rsid w:val="008F7A01"/>
    <w:rsid w:val="00900020"/>
    <w:rsid w:val="009009FB"/>
    <w:rsid w:val="00903174"/>
    <w:rsid w:val="009044EF"/>
    <w:rsid w:val="009047E3"/>
    <w:rsid w:val="009068A5"/>
    <w:rsid w:val="009074AC"/>
    <w:rsid w:val="00907B9D"/>
    <w:rsid w:val="00910377"/>
    <w:rsid w:val="00911202"/>
    <w:rsid w:val="0091272C"/>
    <w:rsid w:val="00912A3F"/>
    <w:rsid w:val="009130B0"/>
    <w:rsid w:val="00913D72"/>
    <w:rsid w:val="009155A1"/>
    <w:rsid w:val="00915DF1"/>
    <w:rsid w:val="0091621B"/>
    <w:rsid w:val="0091660D"/>
    <w:rsid w:val="00916675"/>
    <w:rsid w:val="00917E66"/>
    <w:rsid w:val="00920C61"/>
    <w:rsid w:val="00921E67"/>
    <w:rsid w:val="0092234A"/>
    <w:rsid w:val="009225A9"/>
    <w:rsid w:val="00923C5E"/>
    <w:rsid w:val="00924A21"/>
    <w:rsid w:val="00924AA0"/>
    <w:rsid w:val="0092579C"/>
    <w:rsid w:val="00927023"/>
    <w:rsid w:val="0092719C"/>
    <w:rsid w:val="0092763D"/>
    <w:rsid w:val="00931557"/>
    <w:rsid w:val="00931697"/>
    <w:rsid w:val="00931EF1"/>
    <w:rsid w:val="0093282D"/>
    <w:rsid w:val="00934D82"/>
    <w:rsid w:val="00934E3E"/>
    <w:rsid w:val="00934F4E"/>
    <w:rsid w:val="00935412"/>
    <w:rsid w:val="0093598C"/>
    <w:rsid w:val="00940969"/>
    <w:rsid w:val="00940B6A"/>
    <w:rsid w:val="009418D0"/>
    <w:rsid w:val="0094299D"/>
    <w:rsid w:val="00942FDD"/>
    <w:rsid w:val="009437CF"/>
    <w:rsid w:val="009438B3"/>
    <w:rsid w:val="00944C79"/>
    <w:rsid w:val="009465D1"/>
    <w:rsid w:val="00946681"/>
    <w:rsid w:val="00947D21"/>
    <w:rsid w:val="00950254"/>
    <w:rsid w:val="00950345"/>
    <w:rsid w:val="00952C4C"/>
    <w:rsid w:val="0095312D"/>
    <w:rsid w:val="00953F50"/>
    <w:rsid w:val="00954331"/>
    <w:rsid w:val="00957C9E"/>
    <w:rsid w:val="009635D3"/>
    <w:rsid w:val="00963BD3"/>
    <w:rsid w:val="00964806"/>
    <w:rsid w:val="009649A1"/>
    <w:rsid w:val="00965018"/>
    <w:rsid w:val="00965C52"/>
    <w:rsid w:val="00966CAA"/>
    <w:rsid w:val="00966F59"/>
    <w:rsid w:val="00967A9C"/>
    <w:rsid w:val="00970C95"/>
    <w:rsid w:val="009728CB"/>
    <w:rsid w:val="00972D4E"/>
    <w:rsid w:val="00973081"/>
    <w:rsid w:val="0097452B"/>
    <w:rsid w:val="00976A2F"/>
    <w:rsid w:val="00977912"/>
    <w:rsid w:val="00980DBC"/>
    <w:rsid w:val="00980E70"/>
    <w:rsid w:val="0098435F"/>
    <w:rsid w:val="00984AC7"/>
    <w:rsid w:val="009857DB"/>
    <w:rsid w:val="00987F8D"/>
    <w:rsid w:val="009930A5"/>
    <w:rsid w:val="009941E7"/>
    <w:rsid w:val="00994BFD"/>
    <w:rsid w:val="009959A4"/>
    <w:rsid w:val="00997B9E"/>
    <w:rsid w:val="009A0508"/>
    <w:rsid w:val="009A0799"/>
    <w:rsid w:val="009A0ACF"/>
    <w:rsid w:val="009A2311"/>
    <w:rsid w:val="009A24E2"/>
    <w:rsid w:val="009A2590"/>
    <w:rsid w:val="009A2697"/>
    <w:rsid w:val="009A45D7"/>
    <w:rsid w:val="009A4755"/>
    <w:rsid w:val="009A4B28"/>
    <w:rsid w:val="009A4BFB"/>
    <w:rsid w:val="009A51B9"/>
    <w:rsid w:val="009A5273"/>
    <w:rsid w:val="009A5344"/>
    <w:rsid w:val="009A7543"/>
    <w:rsid w:val="009A75DF"/>
    <w:rsid w:val="009B0286"/>
    <w:rsid w:val="009B348D"/>
    <w:rsid w:val="009B34F4"/>
    <w:rsid w:val="009B36E6"/>
    <w:rsid w:val="009B48E9"/>
    <w:rsid w:val="009B6041"/>
    <w:rsid w:val="009B6EFD"/>
    <w:rsid w:val="009B724C"/>
    <w:rsid w:val="009B76F4"/>
    <w:rsid w:val="009C11C3"/>
    <w:rsid w:val="009C158C"/>
    <w:rsid w:val="009C15D6"/>
    <w:rsid w:val="009C1830"/>
    <w:rsid w:val="009C3048"/>
    <w:rsid w:val="009C4018"/>
    <w:rsid w:val="009C4D30"/>
    <w:rsid w:val="009C7353"/>
    <w:rsid w:val="009D14FB"/>
    <w:rsid w:val="009D1F55"/>
    <w:rsid w:val="009D2FA9"/>
    <w:rsid w:val="009D3EB7"/>
    <w:rsid w:val="009D4ABF"/>
    <w:rsid w:val="009D5324"/>
    <w:rsid w:val="009D7466"/>
    <w:rsid w:val="009D7ABA"/>
    <w:rsid w:val="009E0394"/>
    <w:rsid w:val="009E077D"/>
    <w:rsid w:val="009E160F"/>
    <w:rsid w:val="009E2657"/>
    <w:rsid w:val="009E3074"/>
    <w:rsid w:val="009E4623"/>
    <w:rsid w:val="009E4E37"/>
    <w:rsid w:val="009E52EE"/>
    <w:rsid w:val="009E7997"/>
    <w:rsid w:val="009E7EDB"/>
    <w:rsid w:val="009F1495"/>
    <w:rsid w:val="009F1581"/>
    <w:rsid w:val="009F162C"/>
    <w:rsid w:val="009F1D0D"/>
    <w:rsid w:val="009F2EDB"/>
    <w:rsid w:val="009F431C"/>
    <w:rsid w:val="009F4AA3"/>
    <w:rsid w:val="009F4CE4"/>
    <w:rsid w:val="009F511A"/>
    <w:rsid w:val="009F6273"/>
    <w:rsid w:val="009F6BF6"/>
    <w:rsid w:val="009F713C"/>
    <w:rsid w:val="009F7768"/>
    <w:rsid w:val="009F778A"/>
    <w:rsid w:val="00A01DBA"/>
    <w:rsid w:val="00A01F79"/>
    <w:rsid w:val="00A028F1"/>
    <w:rsid w:val="00A0337D"/>
    <w:rsid w:val="00A05286"/>
    <w:rsid w:val="00A06908"/>
    <w:rsid w:val="00A07101"/>
    <w:rsid w:val="00A0715C"/>
    <w:rsid w:val="00A071F3"/>
    <w:rsid w:val="00A07355"/>
    <w:rsid w:val="00A0773D"/>
    <w:rsid w:val="00A07759"/>
    <w:rsid w:val="00A07884"/>
    <w:rsid w:val="00A115AD"/>
    <w:rsid w:val="00A11A90"/>
    <w:rsid w:val="00A11CCE"/>
    <w:rsid w:val="00A12073"/>
    <w:rsid w:val="00A15D11"/>
    <w:rsid w:val="00A162B6"/>
    <w:rsid w:val="00A163E1"/>
    <w:rsid w:val="00A1654C"/>
    <w:rsid w:val="00A166A4"/>
    <w:rsid w:val="00A17703"/>
    <w:rsid w:val="00A17741"/>
    <w:rsid w:val="00A17F77"/>
    <w:rsid w:val="00A20AAA"/>
    <w:rsid w:val="00A21702"/>
    <w:rsid w:val="00A21DA4"/>
    <w:rsid w:val="00A23D7C"/>
    <w:rsid w:val="00A24E47"/>
    <w:rsid w:val="00A25AAA"/>
    <w:rsid w:val="00A26284"/>
    <w:rsid w:val="00A26EB5"/>
    <w:rsid w:val="00A27AF7"/>
    <w:rsid w:val="00A27EA2"/>
    <w:rsid w:val="00A27FAD"/>
    <w:rsid w:val="00A31CE0"/>
    <w:rsid w:val="00A32017"/>
    <w:rsid w:val="00A35E8C"/>
    <w:rsid w:val="00A36802"/>
    <w:rsid w:val="00A379AF"/>
    <w:rsid w:val="00A414B0"/>
    <w:rsid w:val="00A414F7"/>
    <w:rsid w:val="00A41D68"/>
    <w:rsid w:val="00A422A9"/>
    <w:rsid w:val="00A423FB"/>
    <w:rsid w:val="00A425D1"/>
    <w:rsid w:val="00A4314E"/>
    <w:rsid w:val="00A433B3"/>
    <w:rsid w:val="00A43594"/>
    <w:rsid w:val="00A43BE7"/>
    <w:rsid w:val="00A44850"/>
    <w:rsid w:val="00A4675F"/>
    <w:rsid w:val="00A47041"/>
    <w:rsid w:val="00A47286"/>
    <w:rsid w:val="00A5076F"/>
    <w:rsid w:val="00A52B64"/>
    <w:rsid w:val="00A53D64"/>
    <w:rsid w:val="00A56FA0"/>
    <w:rsid w:val="00A61AD4"/>
    <w:rsid w:val="00A620C2"/>
    <w:rsid w:val="00A6231F"/>
    <w:rsid w:val="00A63B5D"/>
    <w:rsid w:val="00A64052"/>
    <w:rsid w:val="00A66945"/>
    <w:rsid w:val="00A67838"/>
    <w:rsid w:val="00A70D64"/>
    <w:rsid w:val="00A737E8"/>
    <w:rsid w:val="00A73958"/>
    <w:rsid w:val="00A74BBB"/>
    <w:rsid w:val="00A76D35"/>
    <w:rsid w:val="00A82722"/>
    <w:rsid w:val="00A82C49"/>
    <w:rsid w:val="00A831FE"/>
    <w:rsid w:val="00A83955"/>
    <w:rsid w:val="00A8525A"/>
    <w:rsid w:val="00A858BB"/>
    <w:rsid w:val="00A863CD"/>
    <w:rsid w:val="00A86932"/>
    <w:rsid w:val="00A86E0B"/>
    <w:rsid w:val="00A87C31"/>
    <w:rsid w:val="00A90126"/>
    <w:rsid w:val="00A903FD"/>
    <w:rsid w:val="00A907FE"/>
    <w:rsid w:val="00A919CA"/>
    <w:rsid w:val="00A91EBD"/>
    <w:rsid w:val="00A9221D"/>
    <w:rsid w:val="00A92E59"/>
    <w:rsid w:val="00A937EC"/>
    <w:rsid w:val="00A95AA3"/>
    <w:rsid w:val="00A96C1E"/>
    <w:rsid w:val="00A97750"/>
    <w:rsid w:val="00AA165F"/>
    <w:rsid w:val="00AA188E"/>
    <w:rsid w:val="00AA1C83"/>
    <w:rsid w:val="00AA1F78"/>
    <w:rsid w:val="00AA2685"/>
    <w:rsid w:val="00AA2B69"/>
    <w:rsid w:val="00AA3303"/>
    <w:rsid w:val="00AA4012"/>
    <w:rsid w:val="00AA4545"/>
    <w:rsid w:val="00AA4A9B"/>
    <w:rsid w:val="00AA4E5C"/>
    <w:rsid w:val="00AA5833"/>
    <w:rsid w:val="00AB0D50"/>
    <w:rsid w:val="00AB26A1"/>
    <w:rsid w:val="00AB3068"/>
    <w:rsid w:val="00AB36CA"/>
    <w:rsid w:val="00AB4634"/>
    <w:rsid w:val="00AB5634"/>
    <w:rsid w:val="00AB6762"/>
    <w:rsid w:val="00AB6D44"/>
    <w:rsid w:val="00AB739B"/>
    <w:rsid w:val="00AC004C"/>
    <w:rsid w:val="00AC0236"/>
    <w:rsid w:val="00AC16A1"/>
    <w:rsid w:val="00AC334E"/>
    <w:rsid w:val="00AC51F4"/>
    <w:rsid w:val="00AC581F"/>
    <w:rsid w:val="00AC5BCD"/>
    <w:rsid w:val="00AC7771"/>
    <w:rsid w:val="00AD23FF"/>
    <w:rsid w:val="00AD4241"/>
    <w:rsid w:val="00AD4BF6"/>
    <w:rsid w:val="00AD5E91"/>
    <w:rsid w:val="00AD612A"/>
    <w:rsid w:val="00AD70DF"/>
    <w:rsid w:val="00AE0483"/>
    <w:rsid w:val="00AE1038"/>
    <w:rsid w:val="00AE21AA"/>
    <w:rsid w:val="00AE297D"/>
    <w:rsid w:val="00AE34CC"/>
    <w:rsid w:val="00AE3D2F"/>
    <w:rsid w:val="00AE40DD"/>
    <w:rsid w:val="00AE42D3"/>
    <w:rsid w:val="00AE4E5E"/>
    <w:rsid w:val="00AE502C"/>
    <w:rsid w:val="00AE569C"/>
    <w:rsid w:val="00AE58A5"/>
    <w:rsid w:val="00AE697E"/>
    <w:rsid w:val="00AE7418"/>
    <w:rsid w:val="00AE793B"/>
    <w:rsid w:val="00AE7E62"/>
    <w:rsid w:val="00AF0581"/>
    <w:rsid w:val="00AF0A2B"/>
    <w:rsid w:val="00AF0E6F"/>
    <w:rsid w:val="00AF13DB"/>
    <w:rsid w:val="00AF1DBE"/>
    <w:rsid w:val="00AF30CB"/>
    <w:rsid w:val="00AF341C"/>
    <w:rsid w:val="00AF415E"/>
    <w:rsid w:val="00AF42BE"/>
    <w:rsid w:val="00AF5C06"/>
    <w:rsid w:val="00B0048D"/>
    <w:rsid w:val="00B006DE"/>
    <w:rsid w:val="00B01B86"/>
    <w:rsid w:val="00B024A3"/>
    <w:rsid w:val="00B02902"/>
    <w:rsid w:val="00B06163"/>
    <w:rsid w:val="00B06A38"/>
    <w:rsid w:val="00B106EE"/>
    <w:rsid w:val="00B11946"/>
    <w:rsid w:val="00B11D0B"/>
    <w:rsid w:val="00B122ED"/>
    <w:rsid w:val="00B1251F"/>
    <w:rsid w:val="00B13C16"/>
    <w:rsid w:val="00B13EAF"/>
    <w:rsid w:val="00B140DF"/>
    <w:rsid w:val="00B149BB"/>
    <w:rsid w:val="00B17788"/>
    <w:rsid w:val="00B17893"/>
    <w:rsid w:val="00B17983"/>
    <w:rsid w:val="00B17D8A"/>
    <w:rsid w:val="00B200AE"/>
    <w:rsid w:val="00B2052D"/>
    <w:rsid w:val="00B21010"/>
    <w:rsid w:val="00B2118D"/>
    <w:rsid w:val="00B212F8"/>
    <w:rsid w:val="00B21371"/>
    <w:rsid w:val="00B21372"/>
    <w:rsid w:val="00B21D15"/>
    <w:rsid w:val="00B230B8"/>
    <w:rsid w:val="00B23371"/>
    <w:rsid w:val="00B23554"/>
    <w:rsid w:val="00B23670"/>
    <w:rsid w:val="00B23C14"/>
    <w:rsid w:val="00B23CB5"/>
    <w:rsid w:val="00B24344"/>
    <w:rsid w:val="00B24556"/>
    <w:rsid w:val="00B24EA7"/>
    <w:rsid w:val="00B25523"/>
    <w:rsid w:val="00B2632C"/>
    <w:rsid w:val="00B26852"/>
    <w:rsid w:val="00B27C1B"/>
    <w:rsid w:val="00B27DA9"/>
    <w:rsid w:val="00B30781"/>
    <w:rsid w:val="00B30975"/>
    <w:rsid w:val="00B35791"/>
    <w:rsid w:val="00B35A0B"/>
    <w:rsid w:val="00B35CE6"/>
    <w:rsid w:val="00B35D93"/>
    <w:rsid w:val="00B3675B"/>
    <w:rsid w:val="00B37350"/>
    <w:rsid w:val="00B373EB"/>
    <w:rsid w:val="00B404BF"/>
    <w:rsid w:val="00B40CC8"/>
    <w:rsid w:val="00B4102D"/>
    <w:rsid w:val="00B41EAD"/>
    <w:rsid w:val="00B42C4D"/>
    <w:rsid w:val="00B42E94"/>
    <w:rsid w:val="00B438AE"/>
    <w:rsid w:val="00B4465F"/>
    <w:rsid w:val="00B45996"/>
    <w:rsid w:val="00B45B39"/>
    <w:rsid w:val="00B45F51"/>
    <w:rsid w:val="00B4661D"/>
    <w:rsid w:val="00B47399"/>
    <w:rsid w:val="00B50270"/>
    <w:rsid w:val="00B50642"/>
    <w:rsid w:val="00B50A5D"/>
    <w:rsid w:val="00B51DEB"/>
    <w:rsid w:val="00B5570A"/>
    <w:rsid w:val="00B55E75"/>
    <w:rsid w:val="00B57277"/>
    <w:rsid w:val="00B577F0"/>
    <w:rsid w:val="00B60BD2"/>
    <w:rsid w:val="00B611AA"/>
    <w:rsid w:val="00B6192F"/>
    <w:rsid w:val="00B61A8A"/>
    <w:rsid w:val="00B62253"/>
    <w:rsid w:val="00B62B56"/>
    <w:rsid w:val="00B62CBC"/>
    <w:rsid w:val="00B631EE"/>
    <w:rsid w:val="00B63344"/>
    <w:rsid w:val="00B64E2A"/>
    <w:rsid w:val="00B65051"/>
    <w:rsid w:val="00B659DC"/>
    <w:rsid w:val="00B70379"/>
    <w:rsid w:val="00B71D74"/>
    <w:rsid w:val="00B71E60"/>
    <w:rsid w:val="00B721EC"/>
    <w:rsid w:val="00B7244B"/>
    <w:rsid w:val="00B73974"/>
    <w:rsid w:val="00B75911"/>
    <w:rsid w:val="00B77938"/>
    <w:rsid w:val="00B77F70"/>
    <w:rsid w:val="00B807C9"/>
    <w:rsid w:val="00B80D16"/>
    <w:rsid w:val="00B80F3F"/>
    <w:rsid w:val="00B81090"/>
    <w:rsid w:val="00B81AD9"/>
    <w:rsid w:val="00B833B1"/>
    <w:rsid w:val="00B83865"/>
    <w:rsid w:val="00B84B10"/>
    <w:rsid w:val="00B84C55"/>
    <w:rsid w:val="00B85353"/>
    <w:rsid w:val="00B85978"/>
    <w:rsid w:val="00B87233"/>
    <w:rsid w:val="00B876C9"/>
    <w:rsid w:val="00B87D96"/>
    <w:rsid w:val="00B9002A"/>
    <w:rsid w:val="00B91884"/>
    <w:rsid w:val="00B91C4C"/>
    <w:rsid w:val="00B930D3"/>
    <w:rsid w:val="00B939E4"/>
    <w:rsid w:val="00B93E8F"/>
    <w:rsid w:val="00B94751"/>
    <w:rsid w:val="00B9500F"/>
    <w:rsid w:val="00B96B15"/>
    <w:rsid w:val="00BA0BA8"/>
    <w:rsid w:val="00BA1B68"/>
    <w:rsid w:val="00BA207D"/>
    <w:rsid w:val="00BA23DB"/>
    <w:rsid w:val="00BA269D"/>
    <w:rsid w:val="00BA2B25"/>
    <w:rsid w:val="00BA2F99"/>
    <w:rsid w:val="00BA57D0"/>
    <w:rsid w:val="00BA720C"/>
    <w:rsid w:val="00BA76DF"/>
    <w:rsid w:val="00BB02CF"/>
    <w:rsid w:val="00BB08CB"/>
    <w:rsid w:val="00BB1437"/>
    <w:rsid w:val="00BB1532"/>
    <w:rsid w:val="00BB1F1C"/>
    <w:rsid w:val="00BB26D1"/>
    <w:rsid w:val="00BB368C"/>
    <w:rsid w:val="00BB3B00"/>
    <w:rsid w:val="00BB41E3"/>
    <w:rsid w:val="00BB4D5D"/>
    <w:rsid w:val="00BB5E09"/>
    <w:rsid w:val="00BB6309"/>
    <w:rsid w:val="00BB723D"/>
    <w:rsid w:val="00BB7839"/>
    <w:rsid w:val="00BC03F3"/>
    <w:rsid w:val="00BC17BC"/>
    <w:rsid w:val="00BC4801"/>
    <w:rsid w:val="00BC4B55"/>
    <w:rsid w:val="00BC4BDF"/>
    <w:rsid w:val="00BC55E1"/>
    <w:rsid w:val="00BC6126"/>
    <w:rsid w:val="00BC6BED"/>
    <w:rsid w:val="00BC7DD4"/>
    <w:rsid w:val="00BD0811"/>
    <w:rsid w:val="00BD1C98"/>
    <w:rsid w:val="00BD2E2D"/>
    <w:rsid w:val="00BD5A73"/>
    <w:rsid w:val="00BD5CD8"/>
    <w:rsid w:val="00BD6CF3"/>
    <w:rsid w:val="00BD746A"/>
    <w:rsid w:val="00BD758C"/>
    <w:rsid w:val="00BD76A5"/>
    <w:rsid w:val="00BE10F2"/>
    <w:rsid w:val="00BE19F1"/>
    <w:rsid w:val="00BE1E4B"/>
    <w:rsid w:val="00BE30BA"/>
    <w:rsid w:val="00BE5D50"/>
    <w:rsid w:val="00BE6230"/>
    <w:rsid w:val="00BE67E9"/>
    <w:rsid w:val="00BF01E1"/>
    <w:rsid w:val="00BF0A2A"/>
    <w:rsid w:val="00BF18D7"/>
    <w:rsid w:val="00BF19C1"/>
    <w:rsid w:val="00BF1F52"/>
    <w:rsid w:val="00BF300C"/>
    <w:rsid w:val="00BF3B70"/>
    <w:rsid w:val="00BF3E6B"/>
    <w:rsid w:val="00BF4237"/>
    <w:rsid w:val="00BF435B"/>
    <w:rsid w:val="00BF5BCC"/>
    <w:rsid w:val="00BF6CF0"/>
    <w:rsid w:val="00BF7512"/>
    <w:rsid w:val="00BF7569"/>
    <w:rsid w:val="00C003F9"/>
    <w:rsid w:val="00C00400"/>
    <w:rsid w:val="00C02904"/>
    <w:rsid w:val="00C02BE7"/>
    <w:rsid w:val="00C02EF0"/>
    <w:rsid w:val="00C03228"/>
    <w:rsid w:val="00C033E1"/>
    <w:rsid w:val="00C03BBC"/>
    <w:rsid w:val="00C04D4E"/>
    <w:rsid w:val="00C06311"/>
    <w:rsid w:val="00C064F3"/>
    <w:rsid w:val="00C07DE5"/>
    <w:rsid w:val="00C117AD"/>
    <w:rsid w:val="00C117F6"/>
    <w:rsid w:val="00C1227E"/>
    <w:rsid w:val="00C12DC5"/>
    <w:rsid w:val="00C12DEB"/>
    <w:rsid w:val="00C13055"/>
    <w:rsid w:val="00C1327E"/>
    <w:rsid w:val="00C13EB8"/>
    <w:rsid w:val="00C14210"/>
    <w:rsid w:val="00C143BE"/>
    <w:rsid w:val="00C147EA"/>
    <w:rsid w:val="00C14B3C"/>
    <w:rsid w:val="00C14CF0"/>
    <w:rsid w:val="00C170AE"/>
    <w:rsid w:val="00C2061F"/>
    <w:rsid w:val="00C20D9E"/>
    <w:rsid w:val="00C2124F"/>
    <w:rsid w:val="00C22A8E"/>
    <w:rsid w:val="00C23F25"/>
    <w:rsid w:val="00C24E4D"/>
    <w:rsid w:val="00C24E9E"/>
    <w:rsid w:val="00C25CF7"/>
    <w:rsid w:val="00C264B0"/>
    <w:rsid w:val="00C2687E"/>
    <w:rsid w:val="00C26A05"/>
    <w:rsid w:val="00C26D0F"/>
    <w:rsid w:val="00C27549"/>
    <w:rsid w:val="00C27571"/>
    <w:rsid w:val="00C278E5"/>
    <w:rsid w:val="00C30A54"/>
    <w:rsid w:val="00C319D2"/>
    <w:rsid w:val="00C31CEB"/>
    <w:rsid w:val="00C328F2"/>
    <w:rsid w:val="00C3320F"/>
    <w:rsid w:val="00C34100"/>
    <w:rsid w:val="00C3432C"/>
    <w:rsid w:val="00C349B6"/>
    <w:rsid w:val="00C34FA1"/>
    <w:rsid w:val="00C35754"/>
    <w:rsid w:val="00C35862"/>
    <w:rsid w:val="00C37637"/>
    <w:rsid w:val="00C37E36"/>
    <w:rsid w:val="00C401BF"/>
    <w:rsid w:val="00C40E95"/>
    <w:rsid w:val="00C4432E"/>
    <w:rsid w:val="00C45C21"/>
    <w:rsid w:val="00C45D1B"/>
    <w:rsid w:val="00C45D49"/>
    <w:rsid w:val="00C46B76"/>
    <w:rsid w:val="00C46D90"/>
    <w:rsid w:val="00C47E53"/>
    <w:rsid w:val="00C50CEF"/>
    <w:rsid w:val="00C51597"/>
    <w:rsid w:val="00C5177E"/>
    <w:rsid w:val="00C53345"/>
    <w:rsid w:val="00C53FCD"/>
    <w:rsid w:val="00C54485"/>
    <w:rsid w:val="00C54714"/>
    <w:rsid w:val="00C5480B"/>
    <w:rsid w:val="00C5517F"/>
    <w:rsid w:val="00C55277"/>
    <w:rsid w:val="00C55D62"/>
    <w:rsid w:val="00C56934"/>
    <w:rsid w:val="00C577B0"/>
    <w:rsid w:val="00C57803"/>
    <w:rsid w:val="00C57CD9"/>
    <w:rsid w:val="00C60149"/>
    <w:rsid w:val="00C60211"/>
    <w:rsid w:val="00C6037A"/>
    <w:rsid w:val="00C605D6"/>
    <w:rsid w:val="00C60955"/>
    <w:rsid w:val="00C61A6B"/>
    <w:rsid w:val="00C625C0"/>
    <w:rsid w:val="00C63419"/>
    <w:rsid w:val="00C63EF3"/>
    <w:rsid w:val="00C66113"/>
    <w:rsid w:val="00C6615A"/>
    <w:rsid w:val="00C662D6"/>
    <w:rsid w:val="00C66A32"/>
    <w:rsid w:val="00C67063"/>
    <w:rsid w:val="00C67D2A"/>
    <w:rsid w:val="00C67EE5"/>
    <w:rsid w:val="00C70C9B"/>
    <w:rsid w:val="00C716F9"/>
    <w:rsid w:val="00C7235C"/>
    <w:rsid w:val="00C74392"/>
    <w:rsid w:val="00C746BC"/>
    <w:rsid w:val="00C74B33"/>
    <w:rsid w:val="00C75825"/>
    <w:rsid w:val="00C77B09"/>
    <w:rsid w:val="00C81C7F"/>
    <w:rsid w:val="00C834A8"/>
    <w:rsid w:val="00C836B9"/>
    <w:rsid w:val="00C84214"/>
    <w:rsid w:val="00C8425D"/>
    <w:rsid w:val="00C84905"/>
    <w:rsid w:val="00C86A67"/>
    <w:rsid w:val="00C87B86"/>
    <w:rsid w:val="00C90088"/>
    <w:rsid w:val="00C90C3D"/>
    <w:rsid w:val="00C932AE"/>
    <w:rsid w:val="00C936CB"/>
    <w:rsid w:val="00C94106"/>
    <w:rsid w:val="00C94135"/>
    <w:rsid w:val="00C95125"/>
    <w:rsid w:val="00C9520F"/>
    <w:rsid w:val="00C95729"/>
    <w:rsid w:val="00C9643F"/>
    <w:rsid w:val="00C9651F"/>
    <w:rsid w:val="00C96A18"/>
    <w:rsid w:val="00C971D2"/>
    <w:rsid w:val="00C9762E"/>
    <w:rsid w:val="00C9783C"/>
    <w:rsid w:val="00CA0024"/>
    <w:rsid w:val="00CA010D"/>
    <w:rsid w:val="00CA162F"/>
    <w:rsid w:val="00CA190D"/>
    <w:rsid w:val="00CA194F"/>
    <w:rsid w:val="00CA3B4F"/>
    <w:rsid w:val="00CA3DA1"/>
    <w:rsid w:val="00CA3EE3"/>
    <w:rsid w:val="00CA4E56"/>
    <w:rsid w:val="00CA5987"/>
    <w:rsid w:val="00CA6494"/>
    <w:rsid w:val="00CA65FE"/>
    <w:rsid w:val="00CB0B3E"/>
    <w:rsid w:val="00CB3148"/>
    <w:rsid w:val="00CB422A"/>
    <w:rsid w:val="00CB445F"/>
    <w:rsid w:val="00CB4FCA"/>
    <w:rsid w:val="00CB57BA"/>
    <w:rsid w:val="00CB7DF7"/>
    <w:rsid w:val="00CC0951"/>
    <w:rsid w:val="00CC11AA"/>
    <w:rsid w:val="00CC13D1"/>
    <w:rsid w:val="00CC1632"/>
    <w:rsid w:val="00CC1E94"/>
    <w:rsid w:val="00CC2A7E"/>
    <w:rsid w:val="00CC3AC8"/>
    <w:rsid w:val="00CC4093"/>
    <w:rsid w:val="00CC474F"/>
    <w:rsid w:val="00CC47D3"/>
    <w:rsid w:val="00CC6ADD"/>
    <w:rsid w:val="00CC7A33"/>
    <w:rsid w:val="00CD1076"/>
    <w:rsid w:val="00CD1429"/>
    <w:rsid w:val="00CD33B4"/>
    <w:rsid w:val="00CD5441"/>
    <w:rsid w:val="00CD5473"/>
    <w:rsid w:val="00CD794F"/>
    <w:rsid w:val="00CE11E6"/>
    <w:rsid w:val="00CE28D6"/>
    <w:rsid w:val="00CE4108"/>
    <w:rsid w:val="00CE4E5B"/>
    <w:rsid w:val="00CE6EA5"/>
    <w:rsid w:val="00CE7D83"/>
    <w:rsid w:val="00CF060C"/>
    <w:rsid w:val="00CF1764"/>
    <w:rsid w:val="00CF17A6"/>
    <w:rsid w:val="00CF1CEC"/>
    <w:rsid w:val="00CF1E97"/>
    <w:rsid w:val="00CF2CD5"/>
    <w:rsid w:val="00CF3AFC"/>
    <w:rsid w:val="00CF3E7D"/>
    <w:rsid w:val="00CF4604"/>
    <w:rsid w:val="00CF4D80"/>
    <w:rsid w:val="00CF5327"/>
    <w:rsid w:val="00CF639A"/>
    <w:rsid w:val="00CF63AB"/>
    <w:rsid w:val="00D01E3C"/>
    <w:rsid w:val="00D02500"/>
    <w:rsid w:val="00D03CA9"/>
    <w:rsid w:val="00D047B6"/>
    <w:rsid w:val="00D05475"/>
    <w:rsid w:val="00D06601"/>
    <w:rsid w:val="00D076CA"/>
    <w:rsid w:val="00D11DA4"/>
    <w:rsid w:val="00D11EF2"/>
    <w:rsid w:val="00D12D97"/>
    <w:rsid w:val="00D13A3E"/>
    <w:rsid w:val="00D14261"/>
    <w:rsid w:val="00D1520C"/>
    <w:rsid w:val="00D17ADB"/>
    <w:rsid w:val="00D20594"/>
    <w:rsid w:val="00D2222A"/>
    <w:rsid w:val="00D2237F"/>
    <w:rsid w:val="00D2377D"/>
    <w:rsid w:val="00D248A4"/>
    <w:rsid w:val="00D24B65"/>
    <w:rsid w:val="00D24E44"/>
    <w:rsid w:val="00D2536A"/>
    <w:rsid w:val="00D259D2"/>
    <w:rsid w:val="00D25E4D"/>
    <w:rsid w:val="00D2607C"/>
    <w:rsid w:val="00D266BB"/>
    <w:rsid w:val="00D31EB9"/>
    <w:rsid w:val="00D31F85"/>
    <w:rsid w:val="00D32993"/>
    <w:rsid w:val="00D329B4"/>
    <w:rsid w:val="00D329D3"/>
    <w:rsid w:val="00D33050"/>
    <w:rsid w:val="00D33ADA"/>
    <w:rsid w:val="00D3417E"/>
    <w:rsid w:val="00D34F0A"/>
    <w:rsid w:val="00D37B1F"/>
    <w:rsid w:val="00D406CC"/>
    <w:rsid w:val="00D419F2"/>
    <w:rsid w:val="00D433A6"/>
    <w:rsid w:val="00D4381B"/>
    <w:rsid w:val="00D4533B"/>
    <w:rsid w:val="00D454DF"/>
    <w:rsid w:val="00D454E7"/>
    <w:rsid w:val="00D4596F"/>
    <w:rsid w:val="00D4673F"/>
    <w:rsid w:val="00D46A08"/>
    <w:rsid w:val="00D50A59"/>
    <w:rsid w:val="00D50EBA"/>
    <w:rsid w:val="00D51683"/>
    <w:rsid w:val="00D53BF6"/>
    <w:rsid w:val="00D5484B"/>
    <w:rsid w:val="00D560B9"/>
    <w:rsid w:val="00D571AF"/>
    <w:rsid w:val="00D573AD"/>
    <w:rsid w:val="00D57C8B"/>
    <w:rsid w:val="00D6203F"/>
    <w:rsid w:val="00D62B84"/>
    <w:rsid w:val="00D63839"/>
    <w:rsid w:val="00D64612"/>
    <w:rsid w:val="00D657DC"/>
    <w:rsid w:val="00D65B35"/>
    <w:rsid w:val="00D67CE5"/>
    <w:rsid w:val="00D71556"/>
    <w:rsid w:val="00D71A05"/>
    <w:rsid w:val="00D720E3"/>
    <w:rsid w:val="00D7324A"/>
    <w:rsid w:val="00D7478A"/>
    <w:rsid w:val="00D74B72"/>
    <w:rsid w:val="00D761B3"/>
    <w:rsid w:val="00D76B4C"/>
    <w:rsid w:val="00D80334"/>
    <w:rsid w:val="00D81002"/>
    <w:rsid w:val="00D81A77"/>
    <w:rsid w:val="00D846EA"/>
    <w:rsid w:val="00D85077"/>
    <w:rsid w:val="00D851F6"/>
    <w:rsid w:val="00D85FF9"/>
    <w:rsid w:val="00D868AB"/>
    <w:rsid w:val="00D8754D"/>
    <w:rsid w:val="00D90C0D"/>
    <w:rsid w:val="00D933F6"/>
    <w:rsid w:val="00D95E60"/>
    <w:rsid w:val="00D9735E"/>
    <w:rsid w:val="00DA02C3"/>
    <w:rsid w:val="00DA076B"/>
    <w:rsid w:val="00DA1465"/>
    <w:rsid w:val="00DA1900"/>
    <w:rsid w:val="00DA191F"/>
    <w:rsid w:val="00DA3C04"/>
    <w:rsid w:val="00DA3C9F"/>
    <w:rsid w:val="00DA40AB"/>
    <w:rsid w:val="00DA46B8"/>
    <w:rsid w:val="00DA5701"/>
    <w:rsid w:val="00DA6C1B"/>
    <w:rsid w:val="00DA6CD8"/>
    <w:rsid w:val="00DB2ABB"/>
    <w:rsid w:val="00DB350C"/>
    <w:rsid w:val="00DB385D"/>
    <w:rsid w:val="00DB3CB7"/>
    <w:rsid w:val="00DB44B5"/>
    <w:rsid w:val="00DB4B16"/>
    <w:rsid w:val="00DB61B9"/>
    <w:rsid w:val="00DB645E"/>
    <w:rsid w:val="00DB6668"/>
    <w:rsid w:val="00DB6AE2"/>
    <w:rsid w:val="00DB73A3"/>
    <w:rsid w:val="00DB74FD"/>
    <w:rsid w:val="00DC0188"/>
    <w:rsid w:val="00DC0BE9"/>
    <w:rsid w:val="00DC1A61"/>
    <w:rsid w:val="00DC1FD8"/>
    <w:rsid w:val="00DC338B"/>
    <w:rsid w:val="00DC384D"/>
    <w:rsid w:val="00DC3F56"/>
    <w:rsid w:val="00DC4968"/>
    <w:rsid w:val="00DC5962"/>
    <w:rsid w:val="00DC59FC"/>
    <w:rsid w:val="00DC60A2"/>
    <w:rsid w:val="00DC62A9"/>
    <w:rsid w:val="00DC6672"/>
    <w:rsid w:val="00DC6D8F"/>
    <w:rsid w:val="00DC71FB"/>
    <w:rsid w:val="00DC72D5"/>
    <w:rsid w:val="00DD0496"/>
    <w:rsid w:val="00DD0B41"/>
    <w:rsid w:val="00DD1A2A"/>
    <w:rsid w:val="00DD35E6"/>
    <w:rsid w:val="00DD3F72"/>
    <w:rsid w:val="00DD7483"/>
    <w:rsid w:val="00DE02A8"/>
    <w:rsid w:val="00DE2EA2"/>
    <w:rsid w:val="00DE40A2"/>
    <w:rsid w:val="00DE4D86"/>
    <w:rsid w:val="00DE59F7"/>
    <w:rsid w:val="00DE5C00"/>
    <w:rsid w:val="00DE623E"/>
    <w:rsid w:val="00DE7B8A"/>
    <w:rsid w:val="00DF2FF0"/>
    <w:rsid w:val="00DF302C"/>
    <w:rsid w:val="00DF327E"/>
    <w:rsid w:val="00DF3538"/>
    <w:rsid w:val="00DF485D"/>
    <w:rsid w:val="00DF4C0E"/>
    <w:rsid w:val="00DF4E19"/>
    <w:rsid w:val="00DF689C"/>
    <w:rsid w:val="00DF6FDF"/>
    <w:rsid w:val="00DF70D1"/>
    <w:rsid w:val="00DF7217"/>
    <w:rsid w:val="00DF74BE"/>
    <w:rsid w:val="00DF7EC2"/>
    <w:rsid w:val="00E004C1"/>
    <w:rsid w:val="00E008E5"/>
    <w:rsid w:val="00E00CBA"/>
    <w:rsid w:val="00E01A0D"/>
    <w:rsid w:val="00E02C11"/>
    <w:rsid w:val="00E02C8B"/>
    <w:rsid w:val="00E02D92"/>
    <w:rsid w:val="00E032C1"/>
    <w:rsid w:val="00E03D38"/>
    <w:rsid w:val="00E048D7"/>
    <w:rsid w:val="00E07186"/>
    <w:rsid w:val="00E074F5"/>
    <w:rsid w:val="00E11872"/>
    <w:rsid w:val="00E12247"/>
    <w:rsid w:val="00E1226A"/>
    <w:rsid w:val="00E13185"/>
    <w:rsid w:val="00E146D4"/>
    <w:rsid w:val="00E147D4"/>
    <w:rsid w:val="00E15079"/>
    <w:rsid w:val="00E15256"/>
    <w:rsid w:val="00E15512"/>
    <w:rsid w:val="00E15593"/>
    <w:rsid w:val="00E1692A"/>
    <w:rsid w:val="00E20828"/>
    <w:rsid w:val="00E223EF"/>
    <w:rsid w:val="00E22622"/>
    <w:rsid w:val="00E23283"/>
    <w:rsid w:val="00E236D9"/>
    <w:rsid w:val="00E27F42"/>
    <w:rsid w:val="00E300EB"/>
    <w:rsid w:val="00E30168"/>
    <w:rsid w:val="00E3043E"/>
    <w:rsid w:val="00E3090D"/>
    <w:rsid w:val="00E310E1"/>
    <w:rsid w:val="00E31AAF"/>
    <w:rsid w:val="00E31FB5"/>
    <w:rsid w:val="00E3212C"/>
    <w:rsid w:val="00E32A6F"/>
    <w:rsid w:val="00E32DA5"/>
    <w:rsid w:val="00E32F85"/>
    <w:rsid w:val="00E33B0A"/>
    <w:rsid w:val="00E34C02"/>
    <w:rsid w:val="00E34E3E"/>
    <w:rsid w:val="00E355C4"/>
    <w:rsid w:val="00E356D7"/>
    <w:rsid w:val="00E36105"/>
    <w:rsid w:val="00E362B9"/>
    <w:rsid w:val="00E370CA"/>
    <w:rsid w:val="00E372C0"/>
    <w:rsid w:val="00E37C57"/>
    <w:rsid w:val="00E37C81"/>
    <w:rsid w:val="00E401F7"/>
    <w:rsid w:val="00E4036F"/>
    <w:rsid w:val="00E407D3"/>
    <w:rsid w:val="00E4089C"/>
    <w:rsid w:val="00E41D73"/>
    <w:rsid w:val="00E423C5"/>
    <w:rsid w:val="00E448C8"/>
    <w:rsid w:val="00E455C7"/>
    <w:rsid w:val="00E4578C"/>
    <w:rsid w:val="00E45BEB"/>
    <w:rsid w:val="00E465AF"/>
    <w:rsid w:val="00E47A3C"/>
    <w:rsid w:val="00E5001A"/>
    <w:rsid w:val="00E50FC5"/>
    <w:rsid w:val="00E5113F"/>
    <w:rsid w:val="00E51C87"/>
    <w:rsid w:val="00E51D6D"/>
    <w:rsid w:val="00E51F15"/>
    <w:rsid w:val="00E52490"/>
    <w:rsid w:val="00E52BA7"/>
    <w:rsid w:val="00E53800"/>
    <w:rsid w:val="00E54476"/>
    <w:rsid w:val="00E54A0C"/>
    <w:rsid w:val="00E55446"/>
    <w:rsid w:val="00E55B8F"/>
    <w:rsid w:val="00E55CCA"/>
    <w:rsid w:val="00E55DA5"/>
    <w:rsid w:val="00E5621F"/>
    <w:rsid w:val="00E56C79"/>
    <w:rsid w:val="00E57AB0"/>
    <w:rsid w:val="00E57C87"/>
    <w:rsid w:val="00E609AD"/>
    <w:rsid w:val="00E60D87"/>
    <w:rsid w:val="00E612D9"/>
    <w:rsid w:val="00E62BE4"/>
    <w:rsid w:val="00E6421D"/>
    <w:rsid w:val="00E643FD"/>
    <w:rsid w:val="00E64959"/>
    <w:rsid w:val="00E662F6"/>
    <w:rsid w:val="00E66629"/>
    <w:rsid w:val="00E70276"/>
    <w:rsid w:val="00E708BB"/>
    <w:rsid w:val="00E71F94"/>
    <w:rsid w:val="00E72816"/>
    <w:rsid w:val="00E72B23"/>
    <w:rsid w:val="00E74EF3"/>
    <w:rsid w:val="00E75757"/>
    <w:rsid w:val="00E75B3D"/>
    <w:rsid w:val="00E7657B"/>
    <w:rsid w:val="00E77B10"/>
    <w:rsid w:val="00E77B2F"/>
    <w:rsid w:val="00E77F6F"/>
    <w:rsid w:val="00E8074E"/>
    <w:rsid w:val="00E811FC"/>
    <w:rsid w:val="00E81672"/>
    <w:rsid w:val="00E834F0"/>
    <w:rsid w:val="00E84477"/>
    <w:rsid w:val="00E85366"/>
    <w:rsid w:val="00E85D28"/>
    <w:rsid w:val="00E85FC8"/>
    <w:rsid w:val="00E86448"/>
    <w:rsid w:val="00E86DCA"/>
    <w:rsid w:val="00E87218"/>
    <w:rsid w:val="00E87E77"/>
    <w:rsid w:val="00E92015"/>
    <w:rsid w:val="00E92A27"/>
    <w:rsid w:val="00E95377"/>
    <w:rsid w:val="00E953AB"/>
    <w:rsid w:val="00E95548"/>
    <w:rsid w:val="00E959C3"/>
    <w:rsid w:val="00E95A50"/>
    <w:rsid w:val="00E96FF3"/>
    <w:rsid w:val="00E9727A"/>
    <w:rsid w:val="00E974A2"/>
    <w:rsid w:val="00E97790"/>
    <w:rsid w:val="00EA0554"/>
    <w:rsid w:val="00EA101D"/>
    <w:rsid w:val="00EA2552"/>
    <w:rsid w:val="00EA3804"/>
    <w:rsid w:val="00EA3B61"/>
    <w:rsid w:val="00EA6375"/>
    <w:rsid w:val="00EA6376"/>
    <w:rsid w:val="00EB0053"/>
    <w:rsid w:val="00EB0322"/>
    <w:rsid w:val="00EB04B6"/>
    <w:rsid w:val="00EB17B3"/>
    <w:rsid w:val="00EB22B1"/>
    <w:rsid w:val="00EB2D30"/>
    <w:rsid w:val="00EB2FA3"/>
    <w:rsid w:val="00EB3C3E"/>
    <w:rsid w:val="00EB3C76"/>
    <w:rsid w:val="00EB53B9"/>
    <w:rsid w:val="00EB57D7"/>
    <w:rsid w:val="00EB655C"/>
    <w:rsid w:val="00EB739A"/>
    <w:rsid w:val="00EC060F"/>
    <w:rsid w:val="00EC10BF"/>
    <w:rsid w:val="00EC232D"/>
    <w:rsid w:val="00EC2532"/>
    <w:rsid w:val="00EC318A"/>
    <w:rsid w:val="00EC3B68"/>
    <w:rsid w:val="00EC4839"/>
    <w:rsid w:val="00EC7738"/>
    <w:rsid w:val="00EC783F"/>
    <w:rsid w:val="00EC7CDC"/>
    <w:rsid w:val="00ED0278"/>
    <w:rsid w:val="00ED0656"/>
    <w:rsid w:val="00ED0F4C"/>
    <w:rsid w:val="00ED2A37"/>
    <w:rsid w:val="00ED4E31"/>
    <w:rsid w:val="00ED50F3"/>
    <w:rsid w:val="00ED519C"/>
    <w:rsid w:val="00ED5201"/>
    <w:rsid w:val="00ED5259"/>
    <w:rsid w:val="00ED554F"/>
    <w:rsid w:val="00ED6120"/>
    <w:rsid w:val="00EE0A64"/>
    <w:rsid w:val="00EE0D83"/>
    <w:rsid w:val="00EE12D0"/>
    <w:rsid w:val="00EE1355"/>
    <w:rsid w:val="00EE2188"/>
    <w:rsid w:val="00EE21D7"/>
    <w:rsid w:val="00EE2723"/>
    <w:rsid w:val="00EE2A15"/>
    <w:rsid w:val="00EE3B55"/>
    <w:rsid w:val="00EE6EDB"/>
    <w:rsid w:val="00EF05C8"/>
    <w:rsid w:val="00EF16C0"/>
    <w:rsid w:val="00EF1B48"/>
    <w:rsid w:val="00EF1E35"/>
    <w:rsid w:val="00EF304C"/>
    <w:rsid w:val="00EF4F72"/>
    <w:rsid w:val="00EF62F8"/>
    <w:rsid w:val="00EF6542"/>
    <w:rsid w:val="00EF6FF3"/>
    <w:rsid w:val="00F000A0"/>
    <w:rsid w:val="00F00468"/>
    <w:rsid w:val="00F00B20"/>
    <w:rsid w:val="00F01062"/>
    <w:rsid w:val="00F01AF0"/>
    <w:rsid w:val="00F02259"/>
    <w:rsid w:val="00F02E26"/>
    <w:rsid w:val="00F03461"/>
    <w:rsid w:val="00F04337"/>
    <w:rsid w:val="00F056C3"/>
    <w:rsid w:val="00F07A42"/>
    <w:rsid w:val="00F07C81"/>
    <w:rsid w:val="00F07CC0"/>
    <w:rsid w:val="00F07EA2"/>
    <w:rsid w:val="00F10CBF"/>
    <w:rsid w:val="00F11017"/>
    <w:rsid w:val="00F11745"/>
    <w:rsid w:val="00F11BC7"/>
    <w:rsid w:val="00F1216A"/>
    <w:rsid w:val="00F12700"/>
    <w:rsid w:val="00F13000"/>
    <w:rsid w:val="00F13246"/>
    <w:rsid w:val="00F13CF0"/>
    <w:rsid w:val="00F16211"/>
    <w:rsid w:val="00F16FD3"/>
    <w:rsid w:val="00F17A98"/>
    <w:rsid w:val="00F2011D"/>
    <w:rsid w:val="00F20797"/>
    <w:rsid w:val="00F226F0"/>
    <w:rsid w:val="00F2312D"/>
    <w:rsid w:val="00F233EA"/>
    <w:rsid w:val="00F239FE"/>
    <w:rsid w:val="00F244D4"/>
    <w:rsid w:val="00F26241"/>
    <w:rsid w:val="00F2644A"/>
    <w:rsid w:val="00F26794"/>
    <w:rsid w:val="00F27EB5"/>
    <w:rsid w:val="00F3254B"/>
    <w:rsid w:val="00F3316E"/>
    <w:rsid w:val="00F33217"/>
    <w:rsid w:val="00F3486E"/>
    <w:rsid w:val="00F3537C"/>
    <w:rsid w:val="00F36490"/>
    <w:rsid w:val="00F367B7"/>
    <w:rsid w:val="00F375BF"/>
    <w:rsid w:val="00F3784E"/>
    <w:rsid w:val="00F400DC"/>
    <w:rsid w:val="00F40557"/>
    <w:rsid w:val="00F406D6"/>
    <w:rsid w:val="00F409B5"/>
    <w:rsid w:val="00F421A3"/>
    <w:rsid w:val="00F42316"/>
    <w:rsid w:val="00F427A7"/>
    <w:rsid w:val="00F43D19"/>
    <w:rsid w:val="00F44E42"/>
    <w:rsid w:val="00F45160"/>
    <w:rsid w:val="00F4539E"/>
    <w:rsid w:val="00F460EE"/>
    <w:rsid w:val="00F46EA0"/>
    <w:rsid w:val="00F47728"/>
    <w:rsid w:val="00F47ED0"/>
    <w:rsid w:val="00F50410"/>
    <w:rsid w:val="00F530B1"/>
    <w:rsid w:val="00F53977"/>
    <w:rsid w:val="00F53CB4"/>
    <w:rsid w:val="00F54296"/>
    <w:rsid w:val="00F543F4"/>
    <w:rsid w:val="00F54DED"/>
    <w:rsid w:val="00F54FD8"/>
    <w:rsid w:val="00F55524"/>
    <w:rsid w:val="00F576A5"/>
    <w:rsid w:val="00F57E1D"/>
    <w:rsid w:val="00F57F0D"/>
    <w:rsid w:val="00F603B7"/>
    <w:rsid w:val="00F604E9"/>
    <w:rsid w:val="00F60C41"/>
    <w:rsid w:val="00F61046"/>
    <w:rsid w:val="00F61C5D"/>
    <w:rsid w:val="00F630C8"/>
    <w:rsid w:val="00F6479B"/>
    <w:rsid w:val="00F64E68"/>
    <w:rsid w:val="00F64FF9"/>
    <w:rsid w:val="00F6627B"/>
    <w:rsid w:val="00F66E3E"/>
    <w:rsid w:val="00F6758E"/>
    <w:rsid w:val="00F702D8"/>
    <w:rsid w:val="00F715AB"/>
    <w:rsid w:val="00F72D7A"/>
    <w:rsid w:val="00F73F02"/>
    <w:rsid w:val="00F74B16"/>
    <w:rsid w:val="00F76B74"/>
    <w:rsid w:val="00F77AA5"/>
    <w:rsid w:val="00F8108A"/>
    <w:rsid w:val="00F81539"/>
    <w:rsid w:val="00F818D6"/>
    <w:rsid w:val="00F82345"/>
    <w:rsid w:val="00F8234F"/>
    <w:rsid w:val="00F83293"/>
    <w:rsid w:val="00F83C4E"/>
    <w:rsid w:val="00F859A9"/>
    <w:rsid w:val="00F86F55"/>
    <w:rsid w:val="00F87558"/>
    <w:rsid w:val="00F90FE8"/>
    <w:rsid w:val="00F912AE"/>
    <w:rsid w:val="00F946B5"/>
    <w:rsid w:val="00F9474F"/>
    <w:rsid w:val="00F94EF6"/>
    <w:rsid w:val="00F95C97"/>
    <w:rsid w:val="00F96318"/>
    <w:rsid w:val="00F96473"/>
    <w:rsid w:val="00F97B87"/>
    <w:rsid w:val="00F97C2F"/>
    <w:rsid w:val="00FA076F"/>
    <w:rsid w:val="00FA18B0"/>
    <w:rsid w:val="00FA1FB6"/>
    <w:rsid w:val="00FA26E1"/>
    <w:rsid w:val="00FA30BB"/>
    <w:rsid w:val="00FA367C"/>
    <w:rsid w:val="00FA381F"/>
    <w:rsid w:val="00FA7B1B"/>
    <w:rsid w:val="00FB0E2B"/>
    <w:rsid w:val="00FB1E8E"/>
    <w:rsid w:val="00FB4C3C"/>
    <w:rsid w:val="00FB514F"/>
    <w:rsid w:val="00FB54D2"/>
    <w:rsid w:val="00FB6785"/>
    <w:rsid w:val="00FB6B82"/>
    <w:rsid w:val="00FB74FF"/>
    <w:rsid w:val="00FB78DD"/>
    <w:rsid w:val="00FC07B0"/>
    <w:rsid w:val="00FC233E"/>
    <w:rsid w:val="00FC27E0"/>
    <w:rsid w:val="00FC2897"/>
    <w:rsid w:val="00FC2D15"/>
    <w:rsid w:val="00FC343B"/>
    <w:rsid w:val="00FC36E8"/>
    <w:rsid w:val="00FC39CF"/>
    <w:rsid w:val="00FC4719"/>
    <w:rsid w:val="00FC4A98"/>
    <w:rsid w:val="00FC510D"/>
    <w:rsid w:val="00FC6386"/>
    <w:rsid w:val="00FC7EA5"/>
    <w:rsid w:val="00FD089A"/>
    <w:rsid w:val="00FD0EA8"/>
    <w:rsid w:val="00FD117C"/>
    <w:rsid w:val="00FD1AA1"/>
    <w:rsid w:val="00FD43BC"/>
    <w:rsid w:val="00FD4F32"/>
    <w:rsid w:val="00FD5210"/>
    <w:rsid w:val="00FD5286"/>
    <w:rsid w:val="00FD5E8C"/>
    <w:rsid w:val="00FD61D8"/>
    <w:rsid w:val="00FD75E7"/>
    <w:rsid w:val="00FE0871"/>
    <w:rsid w:val="00FE0CFD"/>
    <w:rsid w:val="00FE1379"/>
    <w:rsid w:val="00FE1957"/>
    <w:rsid w:val="00FE251F"/>
    <w:rsid w:val="00FE2D33"/>
    <w:rsid w:val="00FE3160"/>
    <w:rsid w:val="00FE316F"/>
    <w:rsid w:val="00FE3CA1"/>
    <w:rsid w:val="00FE4205"/>
    <w:rsid w:val="00FE444B"/>
    <w:rsid w:val="00FE59D4"/>
    <w:rsid w:val="00FE5A8B"/>
    <w:rsid w:val="00FE62E0"/>
    <w:rsid w:val="00FF110D"/>
    <w:rsid w:val="00FF169F"/>
    <w:rsid w:val="00FF3234"/>
    <w:rsid w:val="00FF3726"/>
    <w:rsid w:val="00FF3A17"/>
    <w:rsid w:val="00FF3B36"/>
    <w:rsid w:val="00FF3C9C"/>
    <w:rsid w:val="00FF62F3"/>
    <w:rsid w:val="00FF67BC"/>
    <w:rsid w:val="00FF710B"/>
    <w:rsid w:val="00FF729B"/>
    <w:rsid w:val="00FF7FA2"/>
    <w:rsid w:val="01EA604B"/>
    <w:rsid w:val="038E710B"/>
    <w:rsid w:val="03DE5A5A"/>
    <w:rsid w:val="05257DE5"/>
    <w:rsid w:val="053A4F12"/>
    <w:rsid w:val="063302DF"/>
    <w:rsid w:val="07585B88"/>
    <w:rsid w:val="075C73C2"/>
    <w:rsid w:val="075D06C9"/>
    <w:rsid w:val="08536A17"/>
    <w:rsid w:val="08F33D56"/>
    <w:rsid w:val="09396E40"/>
    <w:rsid w:val="0A2F7010"/>
    <w:rsid w:val="0A5F5D75"/>
    <w:rsid w:val="0BEB7DD5"/>
    <w:rsid w:val="0D1947D4"/>
    <w:rsid w:val="0DE62CB3"/>
    <w:rsid w:val="0E8873F5"/>
    <w:rsid w:val="0F59068B"/>
    <w:rsid w:val="0FA4260E"/>
    <w:rsid w:val="0FA5489B"/>
    <w:rsid w:val="0FB51A2A"/>
    <w:rsid w:val="10044EC2"/>
    <w:rsid w:val="1014156D"/>
    <w:rsid w:val="111725AC"/>
    <w:rsid w:val="118D3410"/>
    <w:rsid w:val="11DD37F5"/>
    <w:rsid w:val="12132B69"/>
    <w:rsid w:val="126D6927"/>
    <w:rsid w:val="12894C9F"/>
    <w:rsid w:val="12D35E57"/>
    <w:rsid w:val="13F273A0"/>
    <w:rsid w:val="14294AD0"/>
    <w:rsid w:val="14405A92"/>
    <w:rsid w:val="14444B62"/>
    <w:rsid w:val="14730D28"/>
    <w:rsid w:val="147B03F3"/>
    <w:rsid w:val="148B7538"/>
    <w:rsid w:val="14A30F86"/>
    <w:rsid w:val="15086DDB"/>
    <w:rsid w:val="15656FC3"/>
    <w:rsid w:val="156C4DE4"/>
    <w:rsid w:val="15A12BAA"/>
    <w:rsid w:val="16AF39B2"/>
    <w:rsid w:val="17935BD3"/>
    <w:rsid w:val="18512847"/>
    <w:rsid w:val="18C871B7"/>
    <w:rsid w:val="19AA1E48"/>
    <w:rsid w:val="1A90004B"/>
    <w:rsid w:val="1B157B5C"/>
    <w:rsid w:val="1B2129A5"/>
    <w:rsid w:val="1B99253B"/>
    <w:rsid w:val="1BA710FC"/>
    <w:rsid w:val="1BAB004E"/>
    <w:rsid w:val="1BD47A17"/>
    <w:rsid w:val="1C1D316C"/>
    <w:rsid w:val="1C69015F"/>
    <w:rsid w:val="1CAD76F6"/>
    <w:rsid w:val="1CCC793F"/>
    <w:rsid w:val="1ECB7EC7"/>
    <w:rsid w:val="1FDC50EC"/>
    <w:rsid w:val="20296706"/>
    <w:rsid w:val="20EA3839"/>
    <w:rsid w:val="20F93B48"/>
    <w:rsid w:val="21153844"/>
    <w:rsid w:val="21153D33"/>
    <w:rsid w:val="22D274BE"/>
    <w:rsid w:val="23C94576"/>
    <w:rsid w:val="245305FB"/>
    <w:rsid w:val="24AE615E"/>
    <w:rsid w:val="250921C8"/>
    <w:rsid w:val="25754C3B"/>
    <w:rsid w:val="25AE752B"/>
    <w:rsid w:val="2617492B"/>
    <w:rsid w:val="26703B73"/>
    <w:rsid w:val="27336BD8"/>
    <w:rsid w:val="27C60B5C"/>
    <w:rsid w:val="282A7B6E"/>
    <w:rsid w:val="28920078"/>
    <w:rsid w:val="28BF4F28"/>
    <w:rsid w:val="29183639"/>
    <w:rsid w:val="29622B06"/>
    <w:rsid w:val="29B76189"/>
    <w:rsid w:val="2AD215C5"/>
    <w:rsid w:val="2B033E75"/>
    <w:rsid w:val="2B23121A"/>
    <w:rsid w:val="2B5D3585"/>
    <w:rsid w:val="2BA90DCA"/>
    <w:rsid w:val="2BDE2BF4"/>
    <w:rsid w:val="2C27496C"/>
    <w:rsid w:val="2D067C4C"/>
    <w:rsid w:val="2E450300"/>
    <w:rsid w:val="2E5A1FFE"/>
    <w:rsid w:val="2ECB2176"/>
    <w:rsid w:val="2F970545"/>
    <w:rsid w:val="304A7E50"/>
    <w:rsid w:val="32030E95"/>
    <w:rsid w:val="3220770F"/>
    <w:rsid w:val="323922EC"/>
    <w:rsid w:val="3278464C"/>
    <w:rsid w:val="33124751"/>
    <w:rsid w:val="334D058A"/>
    <w:rsid w:val="3437693D"/>
    <w:rsid w:val="34A42225"/>
    <w:rsid w:val="36E64758"/>
    <w:rsid w:val="36EB7528"/>
    <w:rsid w:val="37144D14"/>
    <w:rsid w:val="378B3806"/>
    <w:rsid w:val="378D39C6"/>
    <w:rsid w:val="38E928FC"/>
    <w:rsid w:val="39200C06"/>
    <w:rsid w:val="39825E89"/>
    <w:rsid w:val="39C40C73"/>
    <w:rsid w:val="3B7A0CB0"/>
    <w:rsid w:val="3B7A5A8D"/>
    <w:rsid w:val="3BF75330"/>
    <w:rsid w:val="3C047A4D"/>
    <w:rsid w:val="3E0F7D64"/>
    <w:rsid w:val="3EA51C2E"/>
    <w:rsid w:val="3EC05EAD"/>
    <w:rsid w:val="3F632CDC"/>
    <w:rsid w:val="3F8639AD"/>
    <w:rsid w:val="401A5433"/>
    <w:rsid w:val="4093402E"/>
    <w:rsid w:val="417C427C"/>
    <w:rsid w:val="41DB3105"/>
    <w:rsid w:val="41F93484"/>
    <w:rsid w:val="429C453B"/>
    <w:rsid w:val="42D2192A"/>
    <w:rsid w:val="434A043B"/>
    <w:rsid w:val="438D657A"/>
    <w:rsid w:val="439F0864"/>
    <w:rsid w:val="44FF1D81"/>
    <w:rsid w:val="453C42DE"/>
    <w:rsid w:val="45684BA8"/>
    <w:rsid w:val="45CD50B7"/>
    <w:rsid w:val="45FE7ABA"/>
    <w:rsid w:val="464D7FBB"/>
    <w:rsid w:val="46DD1A9B"/>
    <w:rsid w:val="46EB7AE7"/>
    <w:rsid w:val="47680E90"/>
    <w:rsid w:val="47A63112"/>
    <w:rsid w:val="48537D92"/>
    <w:rsid w:val="4900334A"/>
    <w:rsid w:val="49353505"/>
    <w:rsid w:val="495A0D4D"/>
    <w:rsid w:val="49863C48"/>
    <w:rsid w:val="4AC62A9D"/>
    <w:rsid w:val="4BA76405"/>
    <w:rsid w:val="4C2D20AF"/>
    <w:rsid w:val="4C6360CA"/>
    <w:rsid w:val="4C7E2F03"/>
    <w:rsid w:val="4C826AC1"/>
    <w:rsid w:val="4CA5673B"/>
    <w:rsid w:val="4CA775D1"/>
    <w:rsid w:val="4D81454B"/>
    <w:rsid w:val="4DBC7444"/>
    <w:rsid w:val="4E012FBF"/>
    <w:rsid w:val="4E3F4E1B"/>
    <w:rsid w:val="4E6F0D56"/>
    <w:rsid w:val="4EAA6232"/>
    <w:rsid w:val="4FF82FCD"/>
    <w:rsid w:val="50656F60"/>
    <w:rsid w:val="508F3BC7"/>
    <w:rsid w:val="50D37CC2"/>
    <w:rsid w:val="51324B68"/>
    <w:rsid w:val="51DC2FD9"/>
    <w:rsid w:val="5208558D"/>
    <w:rsid w:val="531D3476"/>
    <w:rsid w:val="54295E4B"/>
    <w:rsid w:val="54857525"/>
    <w:rsid w:val="5503669C"/>
    <w:rsid w:val="55376345"/>
    <w:rsid w:val="556C5FEF"/>
    <w:rsid w:val="557579E8"/>
    <w:rsid w:val="56AB2B47"/>
    <w:rsid w:val="56BC7FA7"/>
    <w:rsid w:val="56D741E8"/>
    <w:rsid w:val="5712706A"/>
    <w:rsid w:val="58790D9C"/>
    <w:rsid w:val="58BA52C3"/>
    <w:rsid w:val="5900361E"/>
    <w:rsid w:val="59125449"/>
    <w:rsid w:val="59632227"/>
    <w:rsid w:val="59CC5834"/>
    <w:rsid w:val="5ABA15AB"/>
    <w:rsid w:val="5B0D2022"/>
    <w:rsid w:val="5B5714EF"/>
    <w:rsid w:val="5B653C0C"/>
    <w:rsid w:val="5BCF3925"/>
    <w:rsid w:val="5BD854F5"/>
    <w:rsid w:val="5BF36061"/>
    <w:rsid w:val="5C2719FF"/>
    <w:rsid w:val="5C320B69"/>
    <w:rsid w:val="5C593045"/>
    <w:rsid w:val="5CDC7EFE"/>
    <w:rsid w:val="5D0336DD"/>
    <w:rsid w:val="5D560B68"/>
    <w:rsid w:val="5E7D2FBB"/>
    <w:rsid w:val="5EA61D10"/>
    <w:rsid w:val="5EDA046D"/>
    <w:rsid w:val="5F366C08"/>
    <w:rsid w:val="5F8C2DA4"/>
    <w:rsid w:val="5F9B5500"/>
    <w:rsid w:val="5FCD34E3"/>
    <w:rsid w:val="60215D53"/>
    <w:rsid w:val="604B79FE"/>
    <w:rsid w:val="60CE7B5E"/>
    <w:rsid w:val="612852A1"/>
    <w:rsid w:val="619A2136"/>
    <w:rsid w:val="62162102"/>
    <w:rsid w:val="62D6719E"/>
    <w:rsid w:val="63033A27"/>
    <w:rsid w:val="631F29BB"/>
    <w:rsid w:val="63A21930"/>
    <w:rsid w:val="640B731B"/>
    <w:rsid w:val="648A1E8A"/>
    <w:rsid w:val="64990483"/>
    <w:rsid w:val="64BB5663"/>
    <w:rsid w:val="655C6080"/>
    <w:rsid w:val="65B34A26"/>
    <w:rsid w:val="66252916"/>
    <w:rsid w:val="6659436D"/>
    <w:rsid w:val="66E51F8A"/>
    <w:rsid w:val="67087B42"/>
    <w:rsid w:val="67FD4E1F"/>
    <w:rsid w:val="68430EA5"/>
    <w:rsid w:val="6A0B4DA2"/>
    <w:rsid w:val="6A1567FD"/>
    <w:rsid w:val="6BC26511"/>
    <w:rsid w:val="6CB5333B"/>
    <w:rsid w:val="6CC10EBE"/>
    <w:rsid w:val="6D0E4172"/>
    <w:rsid w:val="6D393A2F"/>
    <w:rsid w:val="6D827EA9"/>
    <w:rsid w:val="6DBF0298"/>
    <w:rsid w:val="6E680EDE"/>
    <w:rsid w:val="6EBB71B9"/>
    <w:rsid w:val="6F7E7BC3"/>
    <w:rsid w:val="6FC2355D"/>
    <w:rsid w:val="706C060C"/>
    <w:rsid w:val="71297E7B"/>
    <w:rsid w:val="718D0958"/>
    <w:rsid w:val="725453F3"/>
    <w:rsid w:val="727A0E5E"/>
    <w:rsid w:val="72AE3936"/>
    <w:rsid w:val="731D671F"/>
    <w:rsid w:val="7378698B"/>
    <w:rsid w:val="74074B68"/>
    <w:rsid w:val="74187E90"/>
    <w:rsid w:val="750F2F5D"/>
    <w:rsid w:val="75497CE4"/>
    <w:rsid w:val="764346F2"/>
    <w:rsid w:val="77844FC2"/>
    <w:rsid w:val="78B673FD"/>
    <w:rsid w:val="78C0202A"/>
    <w:rsid w:val="78D43D28"/>
    <w:rsid w:val="78DF4BA6"/>
    <w:rsid w:val="794A5D98"/>
    <w:rsid w:val="79F20407"/>
    <w:rsid w:val="7ADF789F"/>
    <w:rsid w:val="7B030659"/>
    <w:rsid w:val="7B226FCC"/>
    <w:rsid w:val="7BFF244E"/>
    <w:rsid w:val="7C02295A"/>
    <w:rsid w:val="7C232FFC"/>
    <w:rsid w:val="7CE54755"/>
    <w:rsid w:val="7D8E26F7"/>
    <w:rsid w:val="7E8D0C00"/>
    <w:rsid w:val="7EEF3669"/>
    <w:rsid w:val="7F9C5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FE8A96"/>
  <w15:docId w15:val="{F574328B-D806-486A-ABD9-617FD735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kern w:val="2"/>
      <w:sz w:val="21"/>
      <w:szCs w:val="21"/>
    </w:rPr>
  </w:style>
  <w:style w:type="paragraph" w:styleId="1">
    <w:name w:val="heading 1"/>
    <w:basedOn w:val="a3"/>
    <w:next w:val="a3"/>
    <w:link w:val="11"/>
    <w:qFormat/>
    <w:pPr>
      <w:keepNext/>
      <w:keepLines/>
      <w:spacing w:before="340" w:after="330" w:line="578" w:lineRule="auto"/>
      <w:outlineLvl w:val="0"/>
    </w:pPr>
    <w:rPr>
      <w:b/>
      <w:bCs/>
      <w:kern w:val="44"/>
      <w:sz w:val="44"/>
      <w:szCs w:val="44"/>
    </w:rPr>
  </w:style>
  <w:style w:type="paragraph" w:styleId="2">
    <w:name w:val="heading 2"/>
    <w:basedOn w:val="a3"/>
    <w:next w:val="a3"/>
    <w:link w:val="20"/>
    <w:unhideWhenUsed/>
    <w:qFormat/>
    <w:pPr>
      <w:keepNext/>
      <w:keepLines/>
      <w:spacing w:before="260" w:after="260" w:line="416" w:lineRule="auto"/>
      <w:outlineLvl w:val="1"/>
    </w:pPr>
    <w:rPr>
      <w:rFonts w:ascii="Cambria" w:hAnsi="Cambria"/>
      <w:b/>
      <w:bCs/>
      <w:sz w:val="32"/>
      <w:szCs w:val="32"/>
    </w:rPr>
  </w:style>
  <w:style w:type="paragraph" w:styleId="3">
    <w:name w:val="heading 3"/>
    <w:basedOn w:val="a3"/>
    <w:next w:val="a3"/>
    <w:link w:val="30"/>
    <w:uiPriority w:val="9"/>
    <w:qFormat/>
    <w:pPr>
      <w:widowControl/>
      <w:spacing w:before="100" w:beforeAutospacing="1" w:after="100" w:afterAutospacing="1"/>
      <w:jc w:val="left"/>
      <w:outlineLvl w:val="2"/>
    </w:pPr>
    <w:rPr>
      <w:rFonts w:ascii="宋体" w:hAnsi="宋体"/>
      <w:b/>
      <w:bCs/>
      <w:kern w:val="0"/>
      <w:sz w:val="27"/>
      <w:szCs w:val="27"/>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Normal Indent"/>
    <w:basedOn w:val="a3"/>
    <w:qFormat/>
    <w:pPr>
      <w:adjustRightInd w:val="0"/>
      <w:ind w:firstLine="420"/>
    </w:pPr>
    <w:rPr>
      <w:kern w:val="0"/>
      <w:szCs w:val="24"/>
    </w:rPr>
  </w:style>
  <w:style w:type="paragraph" w:styleId="a8">
    <w:name w:val="annotation text"/>
    <w:basedOn w:val="a3"/>
    <w:link w:val="a9"/>
    <w:uiPriority w:val="99"/>
    <w:qFormat/>
    <w:pPr>
      <w:jc w:val="left"/>
    </w:pPr>
  </w:style>
  <w:style w:type="paragraph" w:styleId="a2">
    <w:name w:val="Body Text"/>
    <w:basedOn w:val="a3"/>
    <w:link w:val="aa"/>
    <w:qFormat/>
    <w:pPr>
      <w:numPr>
        <w:ilvl w:val="2"/>
        <w:numId w:val="1"/>
      </w:numPr>
      <w:adjustRightInd w:val="0"/>
    </w:pPr>
    <w:rPr>
      <w:szCs w:val="24"/>
    </w:rPr>
  </w:style>
  <w:style w:type="paragraph" w:styleId="ab">
    <w:name w:val="Body Text Indent"/>
    <w:basedOn w:val="a3"/>
    <w:link w:val="ac"/>
    <w:qFormat/>
    <w:pPr>
      <w:spacing w:after="120"/>
      <w:ind w:leftChars="200" w:left="420"/>
    </w:pPr>
  </w:style>
  <w:style w:type="paragraph" w:styleId="21">
    <w:name w:val="List 2"/>
    <w:basedOn w:val="a3"/>
    <w:qFormat/>
    <w:pPr>
      <w:ind w:leftChars="200" w:left="100" w:hangingChars="200" w:hanging="200"/>
    </w:pPr>
    <w:rPr>
      <w:szCs w:val="20"/>
    </w:rPr>
  </w:style>
  <w:style w:type="paragraph" w:styleId="TOC3">
    <w:name w:val="toc 3"/>
    <w:basedOn w:val="a3"/>
    <w:next w:val="a3"/>
    <w:uiPriority w:val="39"/>
    <w:qFormat/>
    <w:pPr>
      <w:ind w:leftChars="400" w:left="840"/>
    </w:pPr>
  </w:style>
  <w:style w:type="paragraph" w:styleId="ad">
    <w:name w:val="Date"/>
    <w:basedOn w:val="a3"/>
    <w:next w:val="a3"/>
    <w:link w:val="ae"/>
    <w:qFormat/>
    <w:rPr>
      <w:szCs w:val="20"/>
    </w:rPr>
  </w:style>
  <w:style w:type="paragraph" w:styleId="af">
    <w:name w:val="Balloon Text"/>
    <w:basedOn w:val="a3"/>
    <w:link w:val="af0"/>
    <w:qFormat/>
    <w:rPr>
      <w:sz w:val="18"/>
      <w:szCs w:val="18"/>
    </w:rPr>
  </w:style>
  <w:style w:type="paragraph" w:styleId="af1">
    <w:name w:val="footer"/>
    <w:basedOn w:val="a3"/>
    <w:link w:val="af2"/>
    <w:qFormat/>
    <w:pPr>
      <w:tabs>
        <w:tab w:val="center" w:pos="4153"/>
        <w:tab w:val="right" w:pos="8306"/>
      </w:tabs>
      <w:snapToGrid w:val="0"/>
      <w:jc w:val="left"/>
    </w:pPr>
    <w:rPr>
      <w:sz w:val="18"/>
      <w:szCs w:val="18"/>
    </w:rPr>
  </w:style>
  <w:style w:type="paragraph" w:styleId="af3">
    <w:name w:val="header"/>
    <w:basedOn w:val="a3"/>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uiPriority w:val="39"/>
    <w:qFormat/>
    <w:pPr>
      <w:tabs>
        <w:tab w:val="right" w:leader="dot" w:pos="8302"/>
      </w:tabs>
    </w:pPr>
  </w:style>
  <w:style w:type="paragraph" w:styleId="TOC2">
    <w:name w:val="toc 2"/>
    <w:basedOn w:val="a3"/>
    <w:next w:val="a3"/>
    <w:uiPriority w:val="39"/>
    <w:qFormat/>
    <w:pPr>
      <w:ind w:leftChars="200" w:left="420"/>
    </w:pPr>
  </w:style>
  <w:style w:type="paragraph" w:styleId="af5">
    <w:name w:val="annotation subject"/>
    <w:basedOn w:val="a8"/>
    <w:next w:val="a8"/>
    <w:link w:val="af6"/>
    <w:qFormat/>
    <w:rPr>
      <w:b/>
      <w:bCs/>
    </w:rPr>
  </w:style>
  <w:style w:type="table" w:styleId="af7">
    <w:name w:val="Table Grid"/>
    <w:basedOn w:val="a5"/>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4"/>
    <w:qFormat/>
  </w:style>
  <w:style w:type="character" w:styleId="af9">
    <w:name w:val="Hyperlink"/>
    <w:uiPriority w:val="99"/>
    <w:unhideWhenUsed/>
    <w:qFormat/>
    <w:rPr>
      <w:color w:val="0000FF"/>
      <w:u w:val="single"/>
    </w:rPr>
  </w:style>
  <w:style w:type="character" w:styleId="afa">
    <w:name w:val="annotation reference"/>
    <w:uiPriority w:val="99"/>
    <w:qFormat/>
    <w:rPr>
      <w:sz w:val="21"/>
      <w:szCs w:val="21"/>
    </w:rPr>
  </w:style>
  <w:style w:type="paragraph" w:customStyle="1" w:styleId="afb">
    <w:name w:val="字母编号列项（一级）"/>
    <w:qFormat/>
    <w:pPr>
      <w:ind w:leftChars="200" w:left="840" w:hangingChars="200" w:hanging="420"/>
      <w:jc w:val="both"/>
    </w:pPr>
    <w:rPr>
      <w:rFonts w:ascii="宋体"/>
      <w:sz w:val="21"/>
    </w:rPr>
  </w:style>
  <w:style w:type="paragraph" w:customStyle="1" w:styleId="afc">
    <w:name w:val="段"/>
    <w:qFormat/>
    <w:pPr>
      <w:autoSpaceDE w:val="0"/>
      <w:autoSpaceDN w:val="0"/>
      <w:ind w:firstLineChars="200" w:firstLine="200"/>
      <w:jc w:val="both"/>
    </w:pPr>
    <w:rPr>
      <w:rFonts w:ascii="宋体"/>
      <w:sz w:val="21"/>
    </w:rPr>
  </w:style>
  <w:style w:type="paragraph" w:customStyle="1" w:styleId="a0">
    <w:name w:val="一级条标题"/>
    <w:next w:val="a3"/>
    <w:qFormat/>
    <w:pPr>
      <w:numPr>
        <w:ilvl w:val="2"/>
        <w:numId w:val="2"/>
      </w:numPr>
      <w:outlineLvl w:val="2"/>
    </w:pPr>
    <w:rPr>
      <w:rFonts w:eastAsia="黑体"/>
      <w:sz w:val="21"/>
    </w:rPr>
  </w:style>
  <w:style w:type="paragraph" w:customStyle="1" w:styleId="a1">
    <w:name w:val="二级条标题"/>
    <w:basedOn w:val="a0"/>
    <w:next w:val="a3"/>
    <w:qFormat/>
    <w:pPr>
      <w:numPr>
        <w:ilvl w:val="3"/>
      </w:numPr>
      <w:outlineLvl w:val="3"/>
    </w:pPr>
  </w:style>
  <w:style w:type="paragraph" w:customStyle="1" w:styleId="a">
    <w:name w:val="前言、引言标题"/>
    <w:next w:val="a3"/>
    <w:qFormat/>
    <w:pPr>
      <w:numPr>
        <w:numId w:val="2"/>
      </w:numPr>
      <w:shd w:val="clear" w:color="FFFFFF" w:fill="FFFFFF"/>
      <w:spacing w:before="640" w:after="560"/>
      <w:jc w:val="center"/>
      <w:outlineLvl w:val="0"/>
    </w:pPr>
    <w:rPr>
      <w:rFonts w:ascii="黑体" w:eastAsia="黑体"/>
      <w:sz w:val="32"/>
    </w:rPr>
  </w:style>
  <w:style w:type="paragraph" w:customStyle="1" w:styleId="afd">
    <w:name w:val="数字编号列项（二级）"/>
    <w:qFormat/>
    <w:pPr>
      <w:ind w:leftChars="400" w:left="1260" w:hangingChars="200" w:hanging="420"/>
      <w:jc w:val="both"/>
    </w:pPr>
    <w:rPr>
      <w:rFonts w:ascii="宋体"/>
      <w:sz w:val="21"/>
    </w:rPr>
  </w:style>
  <w:style w:type="character" w:customStyle="1" w:styleId="shorttext">
    <w:name w:val="short_text"/>
    <w:basedOn w:val="a4"/>
    <w:qFormat/>
  </w:style>
  <w:style w:type="character" w:customStyle="1" w:styleId="hps">
    <w:name w:val="hps"/>
    <w:basedOn w:val="a4"/>
    <w:qFormat/>
  </w:style>
  <w:style w:type="paragraph" w:customStyle="1" w:styleId="10">
    <w:name w:val="列出段落1"/>
    <w:basedOn w:val="a3"/>
    <w:qFormat/>
    <w:pPr>
      <w:ind w:firstLineChars="200" w:firstLine="420"/>
    </w:pPr>
    <w:rPr>
      <w:rFonts w:ascii="Calibri" w:hAnsi="Calibri"/>
      <w:szCs w:val="20"/>
    </w:rPr>
  </w:style>
  <w:style w:type="character" w:customStyle="1" w:styleId="30">
    <w:name w:val="标题 3 字符"/>
    <w:link w:val="3"/>
    <w:uiPriority w:val="9"/>
    <w:qFormat/>
    <w:rPr>
      <w:rFonts w:ascii="宋体" w:hAnsi="宋体" w:cs="宋体"/>
      <w:b/>
      <w:bCs/>
      <w:sz w:val="27"/>
      <w:szCs w:val="27"/>
    </w:rPr>
  </w:style>
  <w:style w:type="character" w:customStyle="1" w:styleId="11">
    <w:name w:val="标题 1 字符1"/>
    <w:link w:val="1"/>
    <w:qFormat/>
    <w:rPr>
      <w:b/>
      <w:bCs/>
      <w:kern w:val="44"/>
      <w:sz w:val="44"/>
      <w:szCs w:val="44"/>
    </w:rPr>
  </w:style>
  <w:style w:type="character" w:customStyle="1" w:styleId="ac">
    <w:name w:val="正文文本缩进 字符"/>
    <w:link w:val="ab"/>
    <w:qFormat/>
    <w:rPr>
      <w:kern w:val="2"/>
      <w:sz w:val="21"/>
      <w:szCs w:val="21"/>
    </w:rPr>
  </w:style>
  <w:style w:type="character" w:customStyle="1" w:styleId="a9">
    <w:name w:val="批注文字 字符"/>
    <w:link w:val="a8"/>
    <w:uiPriority w:val="99"/>
    <w:qFormat/>
    <w:rPr>
      <w:kern w:val="2"/>
      <w:sz w:val="21"/>
      <w:szCs w:val="21"/>
    </w:rPr>
  </w:style>
  <w:style w:type="character" w:customStyle="1" w:styleId="af6">
    <w:name w:val="批注主题 字符"/>
    <w:link w:val="af5"/>
    <w:qFormat/>
    <w:rPr>
      <w:b/>
      <w:bCs/>
      <w:kern w:val="2"/>
      <w:sz w:val="21"/>
      <w:szCs w:val="21"/>
    </w:rPr>
  </w:style>
  <w:style w:type="character" w:customStyle="1" w:styleId="af0">
    <w:name w:val="批注框文本 字符"/>
    <w:link w:val="af"/>
    <w:qFormat/>
    <w:rPr>
      <w:kern w:val="2"/>
      <w:sz w:val="18"/>
      <w:szCs w:val="18"/>
    </w:rPr>
  </w:style>
  <w:style w:type="character" w:customStyle="1" w:styleId="Char">
    <w:name w:val="条文 Char"/>
    <w:link w:val="afe"/>
    <w:qFormat/>
    <w:rPr>
      <w:kern w:val="2"/>
      <w:sz w:val="24"/>
      <w:szCs w:val="24"/>
    </w:rPr>
  </w:style>
  <w:style w:type="paragraph" w:customStyle="1" w:styleId="afe">
    <w:name w:val="条文"/>
    <w:basedOn w:val="a3"/>
    <w:link w:val="Char"/>
    <w:qFormat/>
    <w:pPr>
      <w:adjustRightInd w:val="0"/>
      <w:spacing w:line="300" w:lineRule="auto"/>
      <w:ind w:firstLineChars="200" w:firstLine="200"/>
      <w:outlineLvl w:val="2"/>
    </w:pPr>
    <w:rPr>
      <w:sz w:val="24"/>
      <w:szCs w:val="24"/>
    </w:rPr>
  </w:style>
  <w:style w:type="character" w:customStyle="1" w:styleId="af4">
    <w:name w:val="页眉 字符"/>
    <w:basedOn w:val="a4"/>
    <w:link w:val="af3"/>
    <w:qFormat/>
    <w:rPr>
      <w:kern w:val="2"/>
      <w:sz w:val="18"/>
      <w:szCs w:val="18"/>
    </w:rPr>
  </w:style>
  <w:style w:type="character" w:customStyle="1" w:styleId="af2">
    <w:name w:val="页脚 字符"/>
    <w:basedOn w:val="a4"/>
    <w:link w:val="af1"/>
    <w:qFormat/>
    <w:rPr>
      <w:kern w:val="2"/>
      <w:sz w:val="18"/>
      <w:szCs w:val="18"/>
    </w:rPr>
  </w:style>
  <w:style w:type="character" w:customStyle="1" w:styleId="ae">
    <w:name w:val="日期 字符"/>
    <w:basedOn w:val="a4"/>
    <w:link w:val="ad"/>
    <w:qFormat/>
    <w:rPr>
      <w:kern w:val="2"/>
      <w:sz w:val="21"/>
    </w:rPr>
  </w:style>
  <w:style w:type="character" w:customStyle="1" w:styleId="aa">
    <w:name w:val="正文文本 字符"/>
    <w:basedOn w:val="a4"/>
    <w:link w:val="a2"/>
    <w:qFormat/>
    <w:rPr>
      <w:kern w:val="2"/>
      <w:sz w:val="21"/>
      <w:szCs w:val="24"/>
    </w:rPr>
  </w:style>
  <w:style w:type="character" w:customStyle="1" w:styleId="20">
    <w:name w:val="标题 2 字符"/>
    <w:basedOn w:val="a4"/>
    <w:link w:val="2"/>
    <w:semiHidden/>
    <w:qFormat/>
    <w:rPr>
      <w:rFonts w:ascii="Cambria" w:eastAsia="宋体" w:hAnsi="Cambria" w:cs="Times New Roman"/>
      <w:b/>
      <w:bCs/>
      <w:kern w:val="2"/>
      <w:sz w:val="32"/>
      <w:szCs w:val="32"/>
    </w:rPr>
  </w:style>
  <w:style w:type="character" w:customStyle="1" w:styleId="12">
    <w:name w:val="标题 1 字符"/>
    <w:qFormat/>
    <w:rPr>
      <w:b/>
      <w:bCs/>
      <w:kern w:val="44"/>
      <w:sz w:val="44"/>
      <w:szCs w:val="44"/>
    </w:rPr>
  </w:style>
  <w:style w:type="paragraph" w:styleId="aff">
    <w:name w:val="List Paragraph"/>
    <w:basedOn w:val="a3"/>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CB019B1-382A-4266-B25C-5B523AA43C14-1">
      <extobjdata type="ECB019B1-382A-4266-B25C-5B523AA43C14" data="ewoJIkZpbGVJZCIgOiAiMjEzNDE0NjIzNzIwIiwKCSJHcm91cElkIiA6ICI4NTA0ODQyODIiLAoJIkltYWdlIiA6ICJpVkJPUncwS0dnb0FBQUFOU1VoRVVnQUFBMG9BQUFPOENBWUFBQUIzRVVUcEFBQUFDWEJJV1hNQUFBc1RBQUFMRXdFQW1wd1lBQUFnQUVsRVFWUjRuT3pkZVZ4VjFmNy84ZmRoRWxFSnlUVFQxRFExMHpJaHMxRXR0WExJNlphcERRNGxEZzAzTTdYeGE2T1ZWcVpscHVXM3NzRzZaamROL1ZwWm1lWE5JVVJFRWh6QkFRRmxFQUdCd3pucjk0ZVgvZU5zRHFnNUhKVFg4L0hvMGRscnI3MzNaNk1vYjlmYWEwc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"/>
    </extobj>
  </extobjs>
</s:customData>
</file>

<file path=customXml/itemProps1.xml><?xml version="1.0" encoding="utf-8"?>
<ds:datastoreItem xmlns:ds="http://schemas.openxmlformats.org/officeDocument/2006/customXml" ds:itemID="{488CDACB-DB78-4899-8608-986221D5B7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4929</Words>
  <Characters>28100</Characters>
  <Application>Microsoft Office Word</Application>
  <DocSecurity>0</DocSecurity>
  <Lines>234</Lines>
  <Paragraphs>65</Paragraphs>
  <ScaleCrop>false</ScaleCrop>
  <Company>微软中国</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北京市地方标准                                D B</dc:title>
  <dc:creator>雨林木风</dc:creator>
  <cp:lastModifiedBy>admin</cp:lastModifiedBy>
  <cp:revision>2</cp:revision>
  <cp:lastPrinted>2023-08-30T00:44:00Z</cp:lastPrinted>
  <dcterms:created xsi:type="dcterms:W3CDTF">2023-09-11T05:27:00Z</dcterms:created>
  <dcterms:modified xsi:type="dcterms:W3CDTF">2023-09-11T05:27:00Z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2D141C2430204240B5011F10F9C3BF09_13</vt:lpwstr>
  </property>
</Properties>
</file>