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黑体_GBK"/>
        </w:rPr>
      </w:pPr>
    </w:p>
    <w:p>
      <w:pPr>
        <w:jc w:val="center"/>
        <w:rPr>
          <w:rFonts w:hint="eastAsia" w:ascii="Times New Roman" w:hAnsi="Times New Roman" w:eastAsia="方正黑体_GBK"/>
        </w:rPr>
      </w:pPr>
    </w:p>
    <w:p>
      <w:pPr>
        <w:jc w:val="center"/>
        <w:rPr>
          <w:rFonts w:hint="eastAsia" w:ascii="Times New Roman" w:hAnsi="Times New Roman"/>
        </w:rPr>
      </w:pPr>
      <w:r>
        <w:rPr>
          <w:rFonts w:ascii="方正小标宋_GBK" w:hAnsi="方正小标宋_GBK" w:eastAsia="方正小标宋_GBK" w:cs="方正小标宋_GBK"/>
          <w:i w:val="0"/>
          <w:iCs w:val="0"/>
          <w:caps w:val="0"/>
          <w:color w:val="000000"/>
          <w:spacing w:val="0"/>
          <w:sz w:val="43"/>
          <w:szCs w:val="43"/>
        </w:rPr>
        <w:t>重庆市人民政府令</w:t>
      </w:r>
      <w:r>
        <w:rPr>
          <w:rFonts w:hint="eastAsia" w:ascii="方正小标宋_GBK" w:hAnsi="方正小标宋_GBK" w:eastAsia="方正小标宋_GBK" w:cs="方正小标宋_GBK"/>
          <w:i w:val="0"/>
          <w:iCs w:val="0"/>
          <w:caps w:val="0"/>
          <w:color w:val="000000"/>
          <w:spacing w:val="0"/>
          <w:sz w:val="43"/>
          <w:szCs w:val="43"/>
        </w:rPr>
        <w:t>第 361 号</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《重庆市人民政府关于修改〈重庆市关于开展对部分个人住房征收房产税改革试点的暂行办法〉和〈重庆市个人住房房产税征收管理实施细则〉的决定》已经2023年9月18日市第六届人</w:t>
      </w:r>
      <w:r>
        <w:rPr>
          <w:rFonts w:hint="eastAsia" w:ascii="Times New Roman" w:hAnsi="Times New Roman"/>
          <w:spacing w:val="-5"/>
        </w:rPr>
        <w:t>民政府第19次常务会议审议通过，现予公布，自公布之日起施行。</w:t>
      </w:r>
    </w:p>
    <w:p>
      <w:pPr>
        <w:rPr>
          <w:rFonts w:hint="eastAsia" w:ascii="Times New Roman" w:hAnsi="Times New Roman"/>
        </w:rPr>
      </w:pPr>
    </w:p>
    <w:p>
      <w:pPr>
        <w:snapToGrid w:val="0"/>
        <w:spacing w:line="100" w:lineRule="exact"/>
        <w:rPr>
          <w:rFonts w:ascii="Times New Roman" w:hAnsi="Times New Roman"/>
        </w:rPr>
      </w:pPr>
    </w:p>
    <w:p>
      <w:pPr>
        <w:tabs>
          <w:tab w:val="left" w:pos="7489"/>
        </w:tabs>
        <w:wordWrap w:val="0"/>
        <w:ind w:firstLine="3059" w:firstLineChars="956"/>
        <w:jc w:val="right"/>
        <w:rPr>
          <w:rFonts w:hint="eastAsia" w:ascii="Times New Roman" w:hAnsi="Times New Roman"/>
          <w:lang w:eastAsia="zh-CN"/>
        </w:rPr>
      </w:pPr>
      <w:r>
        <w:rPr>
          <w:rFonts w:hint="eastAsia" w:ascii="Times New Roman" w:hAnsi="Times New Roman"/>
        </w:rPr>
        <w:t>市  长</w:t>
      </w:r>
      <w:r>
        <w:rPr>
          <w:rFonts w:hint="eastAsia" w:ascii="Times New Roman" w:hAnsi="Times New Roman"/>
          <w:lang w:val="en-US" w:eastAsia="zh-CN"/>
        </w:rPr>
        <w:t xml:space="preserve">  </w:t>
      </w:r>
      <w:r>
        <w:rPr>
          <w:rFonts w:hint="eastAsia" w:ascii="Times New Roman" w:hAnsi="Times New Roman"/>
          <w:lang w:eastAsia="zh-CN"/>
        </w:rPr>
        <w:t>胡衡华　　</w:t>
      </w:r>
    </w:p>
    <w:p>
      <w:pPr>
        <w:tabs>
          <w:tab w:val="left" w:pos="7489"/>
        </w:tabs>
        <w:wordWrap w:val="0"/>
        <w:ind w:firstLine="3059" w:firstLineChars="956"/>
        <w:jc w:val="right"/>
        <w:rPr>
          <w:rFonts w:hint="default" w:ascii="Times New Roman" w:hAnsi="Times New Roman" w:eastAsia="方正仿宋_GBK"/>
          <w:lang w:val="en-US" w:eastAsia="zh-CN"/>
        </w:rPr>
      </w:pPr>
      <w:r>
        <w:rPr>
          <w:rFonts w:hint="eastAsia" w:ascii="Times New Roman" w:hAnsi="Times New Roman"/>
        </w:rPr>
        <w:t>202</w:t>
      </w:r>
      <w:r>
        <w:rPr>
          <w:rFonts w:hint="eastAsia" w:ascii="Times New Roman" w:hAnsi="Times New Roman"/>
          <w:lang w:val="en-US" w:eastAsia="zh-CN"/>
        </w:rPr>
        <w:t>3</w:t>
      </w:r>
      <w:r>
        <w:rPr>
          <w:rFonts w:hint="eastAsia" w:ascii="Times New Roman" w:hAnsi="Times New Roman"/>
        </w:rPr>
        <w:t>年</w:t>
      </w:r>
      <w:r>
        <w:rPr>
          <w:rFonts w:hint="eastAsia" w:ascii="Times New Roman" w:hAnsi="Times New Roman"/>
          <w:lang w:val="en-US" w:eastAsia="zh-CN"/>
        </w:rPr>
        <w:t>9</w:t>
      </w:r>
      <w:r>
        <w:rPr>
          <w:rFonts w:hint="eastAsia" w:ascii="Times New Roman" w:hAnsi="Times New Roman"/>
        </w:rPr>
        <w:t>月</w:t>
      </w:r>
      <w:r>
        <w:rPr>
          <w:rFonts w:hint="eastAsia"/>
          <w:lang w:val="en-US" w:eastAsia="zh-CN"/>
        </w:rPr>
        <w:t>20</w:t>
      </w:r>
      <w:r>
        <w:rPr>
          <w:rFonts w:hint="eastAsia" w:ascii="Times New Roman" w:hAnsi="Times New Roman"/>
        </w:rPr>
        <w:t>日</w:t>
      </w:r>
      <w:r>
        <w:rPr>
          <w:rFonts w:hint="eastAsia" w:ascii="Times New Roman" w:hAnsi="Times New Roman"/>
          <w:lang w:eastAsia="zh-CN"/>
        </w:rPr>
        <w:t>　</w:t>
      </w:r>
      <w:r>
        <w:rPr>
          <w:rFonts w:hint="eastAsia" w:ascii="Times New Roman" w:hAnsi="Times New Roman"/>
          <w:lang w:val="en-US" w:eastAsia="zh-CN"/>
        </w:rPr>
        <w:t xml:space="preserve"> </w:t>
      </w:r>
    </w:p>
    <w:p>
      <w:pPr>
        <w:tabs>
          <w:tab w:val="left" w:pos="7489"/>
        </w:tabs>
        <w:ind w:firstLine="3059" w:firstLineChars="956"/>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（此件公开发布）</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br w:type="page"/>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重庆市人民政府</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关于修改《重庆市关于开展对部分</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个人住房征收房产税改革试点的暂行办法》和</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《重庆市个人住房房产税征收管理</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实施细则》的决定</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市政府决定对《重庆市关于开展对部分个人住房征收房产税改革试点的暂行办法》和《重庆市个人住房房产税征收管理实施细则》作如下修改：</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一、对《重庆市关于开展对部分个人住房征收房产税改革试点的暂行办法》作出修改</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（一）将第二条第一款第三项中的“在重庆市同时无户籍、</w:t>
      </w:r>
      <w:r>
        <w:rPr>
          <w:rFonts w:hint="eastAsia" w:ascii="Times New Roman" w:hAnsi="Times New Roman"/>
          <w:spacing w:val="3"/>
        </w:rPr>
        <w:t>无企业、无工作的个人新购的首套及以上的普通住房”修改为“在重庆市同时无户籍、无企业、无工作的个人新购的第二套（含</w:t>
      </w:r>
      <w:r>
        <w:rPr>
          <w:rFonts w:hint="eastAsia" w:ascii="Times New Roman" w:hAnsi="Times New Roman"/>
        </w:rPr>
        <w:t>第二套）以上的普通住房”。</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将第二条中的“房地产交易与权属登记中心”修改为“房地产交易管理部门”。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w:t>
      </w:r>
      <w:r>
        <w:rPr>
          <w:rFonts w:hint="eastAsia" w:ascii="Times New Roman" w:hAnsi="Times New Roman"/>
          <w:spacing w:val="-4"/>
        </w:rPr>
        <w:t>将第五条第二款中的“在重庆市同时无户籍、无企业、</w:t>
      </w:r>
      <w:r>
        <w:rPr>
          <w:rFonts w:hint="eastAsia" w:ascii="Times New Roman" w:hAnsi="Times New Roman"/>
        </w:rPr>
        <w:t>无工作的个人新购首套及以上的普通住房”修改为“在重庆市同时无户籍、无企业、无工作的个人新购的第二套（含第二套）以上的普通住房”。</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（三）将第七条第三款、第八条第二款、第十条第五款中的“地方税务机关”修改为“税务机关”。</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（四）</w:t>
      </w:r>
      <w:r>
        <w:rPr>
          <w:rFonts w:hint="eastAsia" w:ascii="Times New Roman" w:hAnsi="Times New Roman"/>
          <w:spacing w:val="-3"/>
        </w:rPr>
        <w:t>将第十条第三款修改为“财政、税务、住房城乡建设、</w:t>
      </w:r>
      <w:r>
        <w:rPr>
          <w:rFonts w:hint="eastAsia" w:ascii="Times New Roman" w:hAnsi="Times New Roman"/>
        </w:rPr>
        <w:t>规划自然资源、公安、市场监管、民政、人力社保等部门要共同搭建房地产信息平台，建设个人住房信息系统。”</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4"/>
        <w:jc w:val="both"/>
        <w:textAlignment w:val="auto"/>
        <w:outlineLvl w:val="9"/>
        <w:rPr>
          <w:rFonts w:hint="eastAsia" w:ascii="Times New Roman" w:hAnsi="Times New Roman" w:eastAsia="方正黑体_GBK" w:cs="方正黑体_GBK"/>
          <w:spacing w:val="-5"/>
        </w:rPr>
      </w:pPr>
      <w:r>
        <w:rPr>
          <w:rFonts w:hint="eastAsia" w:ascii="Times New Roman" w:hAnsi="Times New Roman" w:eastAsia="方正黑体_GBK" w:cs="方正黑体_GBK"/>
          <w:spacing w:val="-5"/>
        </w:rPr>
        <w:t>二、对《重庆市个人住房房产税征收管理实施细则》作出修改</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（一）将第三条中的“北部新区、高新技术开发区、经济技术开发区”修改为“两江新区、重庆高新技术产业开发区、重庆经济技术开发区”。</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w:t>
      </w:r>
      <w:r>
        <w:rPr>
          <w:rFonts w:hint="eastAsia" w:ascii="Times New Roman" w:hAnsi="Times New Roman"/>
          <w:spacing w:val="-3"/>
        </w:rPr>
        <w:t>将第四条第一款中的“在重庆市同时无户籍、无企业、</w:t>
      </w:r>
      <w:r>
        <w:rPr>
          <w:rFonts w:hint="eastAsia" w:ascii="Times New Roman" w:hAnsi="Times New Roman"/>
        </w:rPr>
        <w:t>无工作的个人新购的首套及以上的普通住房”修改为“在重庆市同时无户籍、无企业、无工作的个人新购的第二套（含第二套）以上的普通住房”。</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将第四条第四款中的“房地产交易与权属登记中心”修改为“房地产交易管理部门”。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w:t>
      </w:r>
      <w:r>
        <w:rPr>
          <w:rFonts w:hint="eastAsia" w:ascii="Times New Roman" w:hAnsi="Times New Roman"/>
          <w:spacing w:val="-3"/>
        </w:rPr>
        <w:t>将第八条第二款中的“在重庆市同时无户籍、无企业、</w:t>
      </w:r>
      <w:r>
        <w:rPr>
          <w:rFonts w:hint="eastAsia" w:ascii="Times New Roman" w:hAnsi="Times New Roman"/>
        </w:rPr>
        <w:t>无工作的个人新购首套及以上的普通住房”修改为“在重庆市同时无户籍、无企业、无工作的个人新购的第二套（含第二套）以上的普通住房”。</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（四）将第十五条第一款修改为“个人住房房产税纳税期限为每年的10月1日</w:t>
      </w:r>
      <w:r>
        <w:rPr>
          <w:rFonts w:hint="eastAsia"/>
          <w:lang w:eastAsia="zh-CN"/>
        </w:rPr>
        <w:t>至</w:t>
      </w:r>
      <w:r>
        <w:rPr>
          <w:rFonts w:hint="eastAsia" w:ascii="Times New Roman" w:hAnsi="Times New Roman"/>
        </w:rPr>
        <w:t>12月31日。”</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（五）删去第十七条第一款。</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将第十七条第二款中的“国土房管部门”修改为“住房城乡建设、规划自然资源部门”。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（六）将第二十二条修改为“税务机关应当将应税住房的坐落地址、计税依据、应纳税额、申报期限等通过直接送达、邮寄、公告等方式通知纳税人。”</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（七）将第三十四条中的“国土房管部门”修改为“住房城乡建设部门”。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（八）将第三十五条修改为“税务机关将纳税人欠税信息传</w:t>
      </w:r>
      <w:r>
        <w:rPr>
          <w:rFonts w:hint="eastAsia" w:ascii="Times New Roman" w:hAnsi="Times New Roman"/>
          <w:spacing w:val="-1"/>
        </w:rPr>
        <w:t>递给住房城乡建设、规划自然资源部门，由住房城乡建设、规划</w:t>
      </w:r>
      <w:r>
        <w:rPr>
          <w:rFonts w:hint="eastAsia" w:ascii="Times New Roman" w:hAnsi="Times New Roman"/>
        </w:rPr>
        <w:t>自然资源部门对欠税的住房予以交易限制。交易限制待纳税人缴清欠税后解除。”</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九）将第三十七条修改为“税务机关应当加强与财政、住房城乡建设、规划自然资源、公安、市场监管、民政、人力社保等部门的协作配合，及时获取第三方的涉税信息资料，推进个人住房房产税征收管理工作。”</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本决定自公布之日起施行。</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《重庆市关于开展对部分个人住房征收房产税改革试点的暂行办法》和《重庆市个人住房房产税征收管理实施细则》根据本决定作相应修改和调整后，重新公布。</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br w:type="page"/>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重庆市关于开展对部分</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个人住房征收房产税改革试点的暂行办法</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28" w:firstLineChars="200"/>
        <w:jc w:val="both"/>
        <w:textAlignment w:val="auto"/>
        <w:outlineLvl w:val="9"/>
        <w:rPr>
          <w:rFonts w:hint="eastAsia" w:ascii="Times New Roman" w:hAnsi="Times New Roman"/>
        </w:rPr>
      </w:pPr>
      <w:r>
        <w:rPr>
          <w:rFonts w:hint="eastAsia" w:ascii="Times New Roman" w:hAnsi="Times New Roman"/>
          <w:spacing w:val="-3"/>
        </w:rPr>
        <w:t>为调节收入分配，引导个人合理住房消费，根据国务院第136</w:t>
      </w:r>
      <w:r>
        <w:rPr>
          <w:rFonts w:hint="eastAsia" w:ascii="Times New Roman" w:hAnsi="Times New Roman"/>
        </w:rPr>
        <w:t>次常务会议有关精神，重庆市人民政府决定在部分区域开展对部分个人住房征收房产税改革试点。现结合我市实际情况，制定本暂行办法。</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一、试点区域</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试点区域为渝中区、江北区、沙坪坝区、九龙坡区、大渡口区、南岸区、北碚区、渝北区、巴南区（以下简称主城九区）。</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二、征收对象</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rPr>
        <w:t>（一）</w:t>
      </w:r>
      <w:r>
        <w:rPr>
          <w:rFonts w:hint="eastAsia" w:ascii="Times New Roman" w:hAnsi="Times New Roman" w:eastAsia="方正仿宋_GBK" w:cs="方正仿宋_GBK"/>
          <w:spacing w:val="4"/>
        </w:rPr>
        <w:t>试点采取分步实施的方式。首批纳入征收对象的住房为：</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1．个人拥有的独栋商品住宅。</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2．</w:t>
      </w:r>
      <w:r>
        <w:rPr>
          <w:rFonts w:hint="eastAsia" w:ascii="Times New Roman" w:hAnsi="Times New Roman"/>
          <w:spacing w:val="3"/>
        </w:rPr>
        <w:t>个人新购的高档住房。高档住房是指建筑面积交易单价达</w:t>
      </w:r>
      <w:r>
        <w:rPr>
          <w:rFonts w:hint="eastAsia" w:ascii="Times New Roman" w:hAnsi="Times New Roman"/>
        </w:rPr>
        <w:t>到上两年主城九区新建商品住房成交建筑面积均价2倍（含2倍）以上的住房。</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3．</w:t>
      </w:r>
      <w:r>
        <w:rPr>
          <w:rFonts w:hint="eastAsia" w:ascii="Times New Roman" w:hAnsi="Times New Roman"/>
          <w:spacing w:val="-3"/>
        </w:rPr>
        <w:t>在重庆市同时无户籍、无企业、无工作的个人新购的第二</w:t>
      </w:r>
      <w:r>
        <w:rPr>
          <w:rFonts w:hint="eastAsia" w:ascii="Times New Roman" w:hAnsi="Times New Roman"/>
        </w:rPr>
        <w:t>套（含第二套）以上的普通住房。</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新购住房是指《暂行办法》施行之日起购买的住房（包括新</w:t>
      </w:r>
      <w:r>
        <w:rPr>
          <w:rFonts w:hint="eastAsia" w:ascii="Times New Roman" w:hAnsi="Times New Roman"/>
          <w:spacing w:val="-3"/>
        </w:rPr>
        <w:t>建商品住房和存量住房）。新建商品住房购买时间以签订购房合同</w:t>
      </w:r>
      <w:r>
        <w:rPr>
          <w:rFonts w:hint="eastAsia" w:ascii="Times New Roman" w:hAnsi="Times New Roman"/>
        </w:rPr>
        <w:t>并提交房屋所在地房地产交易管理部门的时间为准，存量住房购买时间以办理房屋权属转移、变更登记手续时间为准。</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rPr>
        <w:t>（二）未列入征税范围的个人高档住房、多套普通住房，将适时纳入征税范围。</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三、纳税人</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纳税人为应税住房产权所有人。产权人为未成年人的，由其法定监护人纳税。产权出典的，由承典人纳税。产权所有人、监护人、承典人不在房产所在地的，或者产权未确定及租典纠纷未解决的，由代管人或使用人纳税。</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28" w:firstLineChars="200"/>
        <w:jc w:val="both"/>
        <w:textAlignment w:val="auto"/>
        <w:outlineLvl w:val="9"/>
        <w:rPr>
          <w:rFonts w:hint="eastAsia" w:ascii="Times New Roman" w:hAnsi="Times New Roman"/>
        </w:rPr>
      </w:pPr>
      <w:r>
        <w:rPr>
          <w:rFonts w:hint="eastAsia" w:ascii="Times New Roman" w:hAnsi="Times New Roman"/>
          <w:spacing w:val="-3"/>
        </w:rPr>
        <w:t>应税住房产权共有的，共有人应主动约定纳税人，未约定的，</w:t>
      </w:r>
      <w:r>
        <w:rPr>
          <w:rFonts w:hint="eastAsia" w:ascii="Times New Roman" w:hAnsi="Times New Roman"/>
        </w:rPr>
        <w:t>由税务机关指定纳税人。</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四、计税依据</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应税住房的计税价值为房产交易价。条件成熟时，以房产评估值作为计税依据。</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24" w:firstLineChars="200"/>
        <w:jc w:val="both"/>
        <w:textAlignment w:val="auto"/>
        <w:outlineLvl w:val="9"/>
        <w:rPr>
          <w:rFonts w:hint="eastAsia" w:ascii="Times New Roman" w:hAnsi="Times New Roman"/>
        </w:rPr>
      </w:pPr>
      <w:r>
        <w:rPr>
          <w:rFonts w:hint="eastAsia" w:ascii="Times New Roman" w:hAnsi="Times New Roman"/>
          <w:spacing w:val="-4"/>
        </w:rPr>
        <w:t>独栋商品住宅和高档住房一经纳入应税范围，如无新的规定，</w:t>
      </w:r>
      <w:r>
        <w:rPr>
          <w:rFonts w:hint="eastAsia" w:ascii="Times New Roman" w:hAnsi="Times New Roman"/>
        </w:rPr>
        <w:t>无论是否出现产权变动均属纳税对象，其计税交易价和适用的税率均不再变动。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属于本办法规定的应税住房用于出租的，按本办法的规定征收房产税，不再按租金收入征收房产税。</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五、税率</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（一）独栋商品住宅和高档住房建筑面积交易单价在上两年主城九区新建商品住房成交建筑面积均价3倍以下的住房，税率为0.5%；3倍（含3倍）至4倍的，税率为1%；4倍（含4倍）以上的税率为1.2%。</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（二）在重庆市同时无户籍、无企业、无工作的个人新购的第二套（含第二套）以上的普通住房，税率为0.5%。</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六、应纳税额的计算</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（一）个人住房房产税应纳税额的计算。</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应纳税额=应税建筑面积</w:t>
      </w:r>
      <w:r>
        <w:rPr>
          <w:rFonts w:hint="eastAsia" w:ascii="Times New Roman" w:hAnsi="Times New Roman"/>
          <w:lang w:val="en-US" w:eastAsia="zh-CN"/>
        </w:rPr>
        <w:t>×</w:t>
      </w:r>
      <w:r>
        <w:rPr>
          <w:rFonts w:hint="eastAsia" w:ascii="Times New Roman" w:hAnsi="Times New Roman"/>
        </w:rPr>
        <w:t>建筑面积交易单价×税率。</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应税建筑面积是指纳税人应税住房的建筑面积扣除免税面积后的面积。</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（二）免税面积的计算。</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扣除免税面积以家庭为单位，一个家庭只能对一套应税住房扣除免税面积。</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纳税人在本办法施行前拥有的独栋商品住宅，免税面积为180平方米；新购的独栋商品住宅、高档住房，免税面积为100平方米。纳税人家庭拥有多套新购应税住房的，按时间顺序对先购的应税住房计算扣除免税面积。</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在重庆市同时无户籍、无企业、无工作的个人的应税住房均不扣除免税面积。</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七、税收减免与缓缴税款</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spacing w:val="-4"/>
        </w:rPr>
      </w:pPr>
      <w:r>
        <w:rPr>
          <w:rFonts w:hint="eastAsia" w:ascii="Times New Roman" w:hAnsi="Times New Roman"/>
        </w:rPr>
        <w:t>（一）</w:t>
      </w:r>
      <w:r>
        <w:rPr>
          <w:rFonts w:hint="eastAsia" w:ascii="Times New Roman" w:hAnsi="Times New Roman"/>
          <w:spacing w:val="-4"/>
        </w:rPr>
        <w:t>对农民在宅基地上建造的自有住房，暂免征收房产税。</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（二）在重庆市同时无户籍、无企业、无工作的个人拥有的普通应税住房，如纳税人在重庆市具备有户籍、有企业、有工作任一条件的，从当年起免征税，如已缴纳税款的，退还当年已缴税款。</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w:t>
      </w:r>
      <w:r>
        <w:rPr>
          <w:rFonts w:hint="eastAsia" w:ascii="Times New Roman" w:hAnsi="Times New Roman"/>
          <w:spacing w:val="-3"/>
        </w:rPr>
        <w:t>因自然灾害等不可抗力因素，纳税人纳税确有困难的，</w:t>
      </w:r>
      <w:r>
        <w:rPr>
          <w:rFonts w:hint="eastAsia" w:ascii="Times New Roman" w:hAnsi="Times New Roman"/>
        </w:rPr>
        <w:t>可向税务机关申请减免税和缓缴税款。</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八、征收管理</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（一）个人住房房产税的纳税义务发生时间为取得住房的次月。税款按年计征，不足1年的按月计算应纳税额。</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（二）个人住房房产税由应税住房所在地的税务机关负责征收。</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（三）纳税人应按规定如实申报纳税并提供相关信息。</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（四）个人住房房产税的征收管理依照《中华人民共和国税收征收管理法》的规定执行。</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九、收入使用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个人住房房产税收入全部用于公共租赁房的建设和维护。</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十、配套措施</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（一）上两年主城九区新建商品住房成交建筑面积均价按照政府职能部门发布的年度均价计算确定。</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（二）有关部门要配合征收机关应用房地产评估技术建立存量住房交易价格比对系统，对各类存量个人住房进行评估，并作为计税参考值。对存量住房交易价明显偏低且无正当理由的，按计税参考值计税。</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（三）财政、税务、住房城乡建设、规划自然资源、公安、市场监管、民政、人力社保等部门要共同搭建房地产信息平台，建设个人住房信息系统。</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（四）各相关管理部门要积极配合税务部门建立个人住房房产税征收控管机制。对个人转让应税住房不能提供完税凭证的，不予办理产权过户等相关手续。</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（五）纳税人在规定期限内不缴或少缴应纳税款的，由税务机关责令限期缴纳，逾期仍未缴纳的，税务机关可以书面通知纳税人开户银行或者其他金融机构从其存款中扣缴税款、滞纳金及罚款。</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（六）欠税公告后仍不缴纳的，纳税人欠缴个人住房房产税情况纳入个人征信系统管理。</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十一、本办法由重庆市人民政府解释。</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十二、本办法从2011年1月28日起施行。</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br w:type="page"/>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重庆市个人住房房产税征收管理实施细则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第一章  总    则</w:t>
      </w:r>
    </w:p>
    <w:p>
      <w:pPr>
        <w:keepNext w:val="0"/>
        <w:keepLines w:val="0"/>
        <w:pageBreakBefore w:val="0"/>
        <w:widowControl w:val="0"/>
        <w:kinsoku/>
        <w:wordWrap/>
        <w:overflowPunct/>
        <w:topLinePunct w:val="0"/>
        <w:autoSpaceDE/>
        <w:autoSpaceDN/>
        <w:bidi w:val="0"/>
        <w:adjustRightInd w:val="0"/>
        <w:snapToGrid w:val="0"/>
        <w:spacing w:line="460" w:lineRule="atLeast"/>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第一条  </w:t>
      </w:r>
      <w:r>
        <w:rPr>
          <w:rFonts w:hint="eastAsia" w:ascii="Times New Roman" w:hAnsi="Times New Roman"/>
        </w:rPr>
        <w:t>为加强和规范个人住房房产税的征管，保证税款及时足额入库，依据《重庆市关于开展对部分个人住房征收房产税</w:t>
      </w:r>
      <w:r>
        <w:rPr>
          <w:rFonts w:hint="eastAsia" w:ascii="Times New Roman" w:hAnsi="Times New Roman"/>
          <w:spacing w:val="-5"/>
        </w:rPr>
        <w:t>改革试点的暂行办法》（以下称《暂行办法》），结合本市实际情况，</w:t>
      </w:r>
      <w:r>
        <w:rPr>
          <w:rFonts w:hint="eastAsia" w:ascii="Times New Roman" w:hAnsi="Times New Roman"/>
        </w:rPr>
        <w:t>制定本实施细则。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第二条  </w:t>
      </w:r>
      <w:r>
        <w:rPr>
          <w:rFonts w:hint="eastAsia" w:ascii="Times New Roman" w:hAnsi="Times New Roman"/>
        </w:rPr>
        <w:t>本实施细则所称个人住房房产税是以《暂行办法》确定的住房为征税对象，向产权所有人征收的一种财产税。</w:t>
      </w:r>
    </w:p>
    <w:p>
      <w:pPr>
        <w:keepNext w:val="0"/>
        <w:keepLines w:val="0"/>
        <w:pageBreakBefore w:val="0"/>
        <w:widowControl w:val="0"/>
        <w:kinsoku/>
        <w:wordWrap/>
        <w:overflowPunct/>
        <w:topLinePunct w:val="0"/>
        <w:autoSpaceDE/>
        <w:autoSpaceDN/>
        <w:bidi w:val="0"/>
        <w:adjustRightInd w:val="0"/>
        <w:snapToGrid w:val="0"/>
        <w:spacing w:line="460" w:lineRule="atLeast"/>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第二章  试点区域</w:t>
      </w:r>
    </w:p>
    <w:p>
      <w:pPr>
        <w:keepNext w:val="0"/>
        <w:keepLines w:val="0"/>
        <w:pageBreakBefore w:val="0"/>
        <w:widowControl w:val="0"/>
        <w:kinsoku/>
        <w:wordWrap/>
        <w:overflowPunct/>
        <w:topLinePunct w:val="0"/>
        <w:autoSpaceDE/>
        <w:autoSpaceDN/>
        <w:bidi w:val="0"/>
        <w:adjustRightInd w:val="0"/>
        <w:snapToGrid w:val="0"/>
        <w:spacing w:line="460" w:lineRule="atLeast"/>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第三条  </w:t>
      </w:r>
      <w:r>
        <w:rPr>
          <w:rFonts w:hint="eastAsia" w:ascii="Times New Roman" w:hAnsi="Times New Roman"/>
        </w:rPr>
        <w:t>个人住房房产税在主城九区行政区域范围征收，即渝中区、江北区、沙坪坝区、九龙坡区、大渡口区、南岸区、北碚区、渝北区、巴南区，含两江新区、重庆高新技术产业开发区、重庆经济技术开发区。</w:t>
      </w:r>
    </w:p>
    <w:p>
      <w:pPr>
        <w:keepNext w:val="0"/>
        <w:keepLines w:val="0"/>
        <w:pageBreakBefore w:val="0"/>
        <w:widowControl w:val="0"/>
        <w:kinsoku/>
        <w:wordWrap/>
        <w:overflowPunct/>
        <w:topLinePunct w:val="0"/>
        <w:autoSpaceDE/>
        <w:autoSpaceDN/>
        <w:bidi w:val="0"/>
        <w:adjustRightInd w:val="0"/>
        <w:snapToGrid w:val="0"/>
        <w:spacing w:line="460" w:lineRule="atLeast"/>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第三章  征收对象</w:t>
      </w:r>
    </w:p>
    <w:p>
      <w:pPr>
        <w:keepNext w:val="0"/>
        <w:keepLines w:val="0"/>
        <w:pageBreakBefore w:val="0"/>
        <w:widowControl w:val="0"/>
        <w:kinsoku/>
        <w:wordWrap/>
        <w:overflowPunct/>
        <w:topLinePunct w:val="0"/>
        <w:autoSpaceDE/>
        <w:autoSpaceDN/>
        <w:bidi w:val="0"/>
        <w:adjustRightInd w:val="0"/>
        <w:snapToGrid w:val="0"/>
        <w:spacing w:line="460" w:lineRule="atLeast"/>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spacing w:val="5"/>
        </w:rPr>
      </w:pPr>
      <w:r>
        <w:rPr>
          <w:rFonts w:hint="eastAsia" w:ascii="Times New Roman" w:hAnsi="Times New Roman" w:eastAsia="方正黑体_GBK" w:cs="方正黑体_GBK"/>
        </w:rPr>
        <w:t xml:space="preserve">第四条  </w:t>
      </w:r>
      <w:r>
        <w:rPr>
          <w:rFonts w:hint="eastAsia" w:ascii="Times New Roman" w:hAnsi="Times New Roman"/>
        </w:rPr>
        <w:t>个人住房房产税的征收对象为个人拥有的独栋商品</w:t>
      </w:r>
      <w:r>
        <w:rPr>
          <w:rFonts w:hint="eastAsia" w:ascii="Times New Roman" w:hAnsi="Times New Roman"/>
          <w:spacing w:val="5"/>
        </w:rPr>
        <w:t>住宅，个人新购的高档住房，在重庆市同时无户籍、无企业、无工作的个人新购的第二套（含第二套）以上的普通住房。未列入征税范围的个人高档住房、多套普通住房，将适时纳入征税范围。</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独栋商品住宅是指房地产商品房开发项目中在国有土地上依法修建的独立、单栋且与相邻房屋无共墙、无连接的成套住宅。</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56" w:firstLineChars="200"/>
        <w:jc w:val="both"/>
        <w:textAlignment w:val="auto"/>
        <w:outlineLvl w:val="9"/>
        <w:rPr>
          <w:rFonts w:hint="eastAsia" w:ascii="Times New Roman" w:hAnsi="Times New Roman"/>
          <w:spacing w:val="4"/>
        </w:rPr>
      </w:pPr>
      <w:r>
        <w:rPr>
          <w:rFonts w:hint="eastAsia" w:ascii="Times New Roman" w:hAnsi="Times New Roman"/>
          <w:spacing w:val="4"/>
        </w:rPr>
        <w:t>高档住房是指建筑面积交易单价达到上两年主城九区新建商品住房成交建筑面积均价2倍（含）以上的住房。</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56" w:firstLineChars="200"/>
        <w:jc w:val="both"/>
        <w:textAlignment w:val="auto"/>
        <w:outlineLvl w:val="9"/>
        <w:rPr>
          <w:rFonts w:hint="eastAsia" w:ascii="Times New Roman" w:hAnsi="Times New Roman"/>
          <w:spacing w:val="4"/>
        </w:rPr>
      </w:pPr>
      <w:r>
        <w:rPr>
          <w:rFonts w:hint="eastAsia" w:ascii="Times New Roman" w:hAnsi="Times New Roman"/>
          <w:spacing w:val="4"/>
        </w:rPr>
        <w:t>新购住房是指《暂行办法》施行之日起购买的住房，包括新建商品住房和存量住房。新建商品住房购买时间以签订购房合同并提交房屋所在地房地产交易管理部门的时间为准，存量住房购买时间以办理房屋权属转移、变更登记手续时间为准。</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第四章  纳税人</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00"/>
        <w:jc w:val="both"/>
        <w:textAlignment w:val="auto"/>
        <w:outlineLvl w:val="9"/>
        <w:rPr>
          <w:rFonts w:hint="eastAsia" w:ascii="Times New Roman" w:hAnsi="Times New Roman"/>
        </w:rPr>
      </w:pPr>
      <w:r>
        <w:rPr>
          <w:rFonts w:hint="eastAsia" w:ascii="Times New Roman" w:hAnsi="Times New Roman" w:eastAsia="方正黑体_GBK" w:cs="方正黑体_GBK"/>
          <w:spacing w:val="5"/>
        </w:rPr>
        <w:t xml:space="preserve">第五条  </w:t>
      </w:r>
      <w:r>
        <w:rPr>
          <w:rFonts w:hint="eastAsia" w:ascii="Times New Roman" w:hAnsi="Times New Roman"/>
          <w:spacing w:val="5"/>
        </w:rPr>
        <w:t>个人住房房产税的纳税人为应税住房产权所有人。产权人为未成年人的，由其法定监护人纳税；产权出典的，由承典人纳税；产权所有人、监护人、承典人不在房产所在地的，或者产权未确定及租典纠纷未解决的，由代管人或使用人纳税。</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应税住房产权共有的，共有人应主动约定纳税人，未约定的，由税务机关指定纳税人。</w:t>
      </w:r>
    </w:p>
    <w:p>
      <w:pPr>
        <w:keepNext w:val="0"/>
        <w:keepLines w:val="0"/>
        <w:pageBreakBefore w:val="0"/>
        <w:widowControl w:val="0"/>
        <w:kinsoku/>
        <w:wordWrap/>
        <w:overflowPunct/>
        <w:topLinePunct w:val="0"/>
        <w:autoSpaceDE/>
        <w:autoSpaceDN/>
        <w:bidi w:val="0"/>
        <w:adjustRightInd w:val="0"/>
        <w:snapToGrid w:val="0"/>
        <w:spacing w:line="480" w:lineRule="atLeast"/>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第五章  计税依据</w:t>
      </w:r>
    </w:p>
    <w:p>
      <w:pPr>
        <w:keepNext w:val="0"/>
        <w:keepLines w:val="0"/>
        <w:pageBreakBefore w:val="0"/>
        <w:widowControl w:val="0"/>
        <w:kinsoku/>
        <w:wordWrap/>
        <w:overflowPunct/>
        <w:topLinePunct w:val="0"/>
        <w:autoSpaceDE/>
        <w:autoSpaceDN/>
        <w:bidi w:val="0"/>
        <w:adjustRightInd w:val="0"/>
        <w:snapToGrid w:val="0"/>
        <w:spacing w:line="480" w:lineRule="atLeast"/>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第六条  </w:t>
      </w:r>
      <w:r>
        <w:rPr>
          <w:rFonts w:hint="eastAsia" w:ascii="Times New Roman" w:hAnsi="Times New Roman"/>
        </w:rPr>
        <w:t>应税住房的计税价值为房产交易价，待条件成熟时按房产评估值征税。</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凡纳入征收对象的应税住房用于出租的，按《暂行办法》规定征收缴纳房产税，不再以租金收入计征房产税。</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第七条  </w:t>
      </w:r>
      <w:r>
        <w:rPr>
          <w:rFonts w:hint="eastAsia" w:ascii="Times New Roman" w:hAnsi="Times New Roman"/>
        </w:rPr>
        <w:t>独栋商品住宅和高档住房一经纳入应税范围，如无新的规定，无论产权是否转移、变更均属征税对象，其计税交易价和适用的税率均不再变动。</w:t>
      </w:r>
    </w:p>
    <w:p>
      <w:pPr>
        <w:keepNext w:val="0"/>
        <w:keepLines w:val="0"/>
        <w:pageBreakBefore w:val="0"/>
        <w:widowControl w:val="0"/>
        <w:kinsoku/>
        <w:wordWrap/>
        <w:overflowPunct/>
        <w:topLinePunct w:val="0"/>
        <w:autoSpaceDE/>
        <w:autoSpaceDN/>
        <w:bidi w:val="0"/>
        <w:adjustRightInd w:val="0"/>
        <w:snapToGrid w:val="0"/>
        <w:spacing w:line="480" w:lineRule="atLeast"/>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第六章  税    率</w:t>
      </w:r>
    </w:p>
    <w:p>
      <w:pPr>
        <w:keepNext w:val="0"/>
        <w:keepLines w:val="0"/>
        <w:pageBreakBefore w:val="0"/>
        <w:widowControl w:val="0"/>
        <w:kinsoku/>
        <w:wordWrap/>
        <w:overflowPunct/>
        <w:topLinePunct w:val="0"/>
        <w:autoSpaceDE/>
        <w:autoSpaceDN/>
        <w:bidi w:val="0"/>
        <w:adjustRightInd w:val="0"/>
        <w:snapToGrid w:val="0"/>
        <w:spacing w:line="480" w:lineRule="atLeast"/>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第八条  </w:t>
      </w:r>
      <w:r>
        <w:rPr>
          <w:rFonts w:hint="eastAsia" w:ascii="Times New Roman" w:hAnsi="Times New Roman"/>
        </w:rPr>
        <w:t>独栋商品住宅和高档住房建筑面积交易单价达到上两年主城九区新建商品住房成交建筑面积均价3倍以下的住房，税率为0.5%；3倍（含）至4倍的，税率为1%；4倍（含）以上的税率为1.2%。</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在重庆市同时无户籍、无企业、无工作的个人新购的第二套（含第二套）以上的普通住房，税率为0.5%。</w:t>
      </w:r>
    </w:p>
    <w:p>
      <w:pPr>
        <w:keepNext w:val="0"/>
        <w:keepLines w:val="0"/>
        <w:pageBreakBefore w:val="0"/>
        <w:widowControl w:val="0"/>
        <w:kinsoku/>
        <w:wordWrap/>
        <w:overflowPunct/>
        <w:topLinePunct w:val="0"/>
        <w:autoSpaceDE/>
        <w:autoSpaceDN/>
        <w:bidi w:val="0"/>
        <w:adjustRightInd w:val="0"/>
        <w:snapToGrid w:val="0"/>
        <w:spacing w:line="480" w:lineRule="atLeast"/>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第七章  应纳税额的计算</w:t>
      </w:r>
    </w:p>
    <w:p>
      <w:pPr>
        <w:keepNext w:val="0"/>
        <w:keepLines w:val="0"/>
        <w:pageBreakBefore w:val="0"/>
        <w:widowControl w:val="0"/>
        <w:kinsoku/>
        <w:wordWrap/>
        <w:overflowPunct/>
        <w:topLinePunct w:val="0"/>
        <w:autoSpaceDE/>
        <w:autoSpaceDN/>
        <w:bidi w:val="0"/>
        <w:adjustRightInd w:val="0"/>
        <w:snapToGrid w:val="0"/>
        <w:spacing w:line="480" w:lineRule="atLeast"/>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第九条  </w:t>
      </w:r>
      <w:r>
        <w:rPr>
          <w:rFonts w:hint="eastAsia" w:ascii="Times New Roman" w:hAnsi="Times New Roman"/>
        </w:rPr>
        <w:t>个人住房房产税应纳税额的计算，公式：应纳税额=应税建筑面积×建筑面积交易单价×税率。</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应税建筑面积是指纳税人应税住房的建筑面积扣除免税面积后的面积。</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第十条 </w:t>
      </w:r>
      <w:r>
        <w:rPr>
          <w:rFonts w:hint="eastAsia" w:ascii="Times New Roman" w:hAnsi="Times New Roman"/>
        </w:rPr>
        <w:t xml:space="preserve"> 免税面积的计算。纳税人在《暂行办法》施行前拥有的独栋商品住宅，免税面积为180平方米；新购的独栋商品住宅、高档住房，免税面积为100平方米。</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免税面积以家庭为单位进行扣除，一个家庭只能对一套应税住房扣除免税面积。</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纳税人家庭拥有多套应税住房的，按时间顺序对先购的一套应税住房计算扣除免税面积；其中：纳税人家庭拥有多套《暂行办法》施行前的独栋商品住宅，允许纳税人选择一套应税住房计算扣除免税面积。</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在重庆市同时无户籍、无企业、无工作的个人的应税住房均不扣除免税面积。</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第八章  税收减免与缓缴税款</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第十一条 </w:t>
      </w:r>
      <w:r>
        <w:rPr>
          <w:rFonts w:hint="eastAsia" w:ascii="Times New Roman" w:hAnsi="Times New Roman"/>
        </w:rPr>
        <w:t xml:space="preserve"> 纳税人因有特殊困难，不能按期缴纳税款的，由纳税人申请并经税务机关批准，可以延期缴纳当年税款，但是最长不得超过3个月。</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第十二条 </w:t>
      </w:r>
      <w:r>
        <w:rPr>
          <w:rFonts w:hint="eastAsia" w:ascii="Times New Roman" w:hAnsi="Times New Roman"/>
        </w:rPr>
        <w:t xml:space="preserve"> 在重庆市同时无户籍、无企业、无工作的个人拥有的普通应税住房，如纳税人在重庆市具备有户籍、有企业、有工作任一条件的，从当年起免征税，如已缴纳税款的，退还当年已缴税款。</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spacing w:val="-4"/>
        </w:rPr>
      </w:pPr>
      <w:r>
        <w:rPr>
          <w:rFonts w:hint="eastAsia" w:ascii="Times New Roman" w:hAnsi="Times New Roman" w:eastAsia="方正黑体_GBK" w:cs="方正黑体_GBK"/>
        </w:rPr>
        <w:t xml:space="preserve">第十三条 </w:t>
      </w:r>
      <w:r>
        <w:rPr>
          <w:rFonts w:hint="eastAsia" w:ascii="Times New Roman" w:hAnsi="Times New Roman"/>
        </w:rPr>
        <w:t xml:space="preserve"> 因不可抗力因素造成应税房产毁损的，由纳税人</w:t>
      </w:r>
      <w:r>
        <w:rPr>
          <w:rFonts w:hint="eastAsia" w:ascii="Times New Roman" w:hAnsi="Times New Roman"/>
          <w:spacing w:val="-4"/>
        </w:rPr>
        <w:t>申请并经税务机关审批，当年可酌情减征或免征个人住房房产税。</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第九章  征收管理</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第十四条 </w:t>
      </w:r>
      <w:r>
        <w:rPr>
          <w:rFonts w:hint="eastAsia" w:ascii="Times New Roman" w:hAnsi="Times New Roman"/>
        </w:rPr>
        <w:t xml:space="preserve"> 个人住房房产税的纳税义务时间为房产权属登记日期的次月起。税款按年计征，不足1年的按月计算应纳税额。</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第十五条</w:t>
      </w:r>
      <w:r>
        <w:rPr>
          <w:rFonts w:hint="eastAsia" w:ascii="Times New Roman" w:hAnsi="Times New Roman"/>
        </w:rPr>
        <w:t xml:space="preserve">  个人住房房产税纳税期限为每年的10月1日</w:t>
      </w:r>
      <w:r>
        <w:rPr>
          <w:rFonts w:hint="eastAsia"/>
          <w:lang w:eastAsia="zh-CN"/>
        </w:rPr>
        <w:t>至</w:t>
      </w:r>
      <w:r>
        <w:rPr>
          <w:rFonts w:hint="eastAsia" w:ascii="Times New Roman" w:hAnsi="Times New Roman"/>
        </w:rPr>
        <w:t>12月31日。</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应税住房转让的，在办理产权过户手续时一并征收当年个人住房房产税。</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第十六条 </w:t>
      </w:r>
      <w:r>
        <w:rPr>
          <w:rFonts w:hint="eastAsia" w:ascii="Times New Roman" w:hAnsi="Times New Roman"/>
        </w:rPr>
        <w:t xml:space="preserve"> 个人住房房产税的纳税地点为住房所在地。纳税</w:t>
      </w:r>
      <w:r>
        <w:rPr>
          <w:rFonts w:hint="eastAsia" w:ascii="Times New Roman" w:hAnsi="Times New Roman"/>
          <w:spacing w:val="-3"/>
        </w:rPr>
        <w:t>人有多处应税房产，且又不在同一地方的，应按住房的坐落地点，</w:t>
      </w:r>
      <w:r>
        <w:rPr>
          <w:rFonts w:hint="eastAsia" w:ascii="Times New Roman" w:hAnsi="Times New Roman"/>
        </w:rPr>
        <w:t>分别向住房所在地税务机关申报缴纳个人住房房产税。</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第十七条</w:t>
      </w:r>
      <w:r>
        <w:rPr>
          <w:rFonts w:hint="eastAsia" w:ascii="Times New Roman" w:hAnsi="Times New Roman"/>
        </w:rPr>
        <w:t xml:space="preserve">  住房城乡建设、规划自然资源部门实时将新购独栋商品住宅、高档住房和身份证件号码非本市的个人新购住房的合同签订时间、房产权属登记日期、身份证件号码非本市的个人在重庆拥有住房情况等基础信息传递给当地税务机关。</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第十八条</w:t>
      </w:r>
      <w:r>
        <w:rPr>
          <w:rFonts w:hint="eastAsia" w:ascii="Times New Roman" w:hAnsi="Times New Roman"/>
        </w:rPr>
        <w:t xml:space="preserve">  税务机关应及时建立“一户式”个人住房房产税征收档案。</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第十九条</w:t>
      </w:r>
      <w:r>
        <w:rPr>
          <w:rFonts w:hint="eastAsia" w:ascii="Times New Roman" w:hAnsi="Times New Roman"/>
        </w:rPr>
        <w:t xml:space="preserve">  税务机关通过纳税人提供的户口簿，确定应税住房的家庭人员。家庭人员以纳税人共同户籍记载的人员为准。</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第二十条</w:t>
      </w:r>
      <w:r>
        <w:rPr>
          <w:rFonts w:hint="eastAsia" w:ascii="Times New Roman" w:hAnsi="Times New Roman"/>
        </w:rPr>
        <w:t xml:space="preserve">  税务机关按照征收范围内纳税人及家庭人员拥有住房情况，确定扣除免税面积。</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第二十一条</w:t>
      </w:r>
      <w:r>
        <w:rPr>
          <w:rFonts w:hint="eastAsia" w:ascii="Times New Roman" w:hAnsi="Times New Roman"/>
        </w:rPr>
        <w:t xml:space="preserve">  税务机关依据身份证件号码非本市的个人提供的重庆市户籍，或者营业执照，或者机关、团体、企业、事业等单位出具的工作证明，确定其是否为纳税人。</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第二十二条</w:t>
      </w:r>
      <w:r>
        <w:rPr>
          <w:rFonts w:hint="eastAsia" w:ascii="Times New Roman" w:hAnsi="Times New Roman"/>
        </w:rPr>
        <w:t xml:space="preserve">  税务机关应当将应税住房的坐落地址、计税依据、应纳税额、申报期限等通过直接送达、邮寄、公告等方式通知纳税人。</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第二十三条</w:t>
      </w:r>
      <w:r>
        <w:rPr>
          <w:rFonts w:hint="eastAsia" w:ascii="Times New Roman" w:hAnsi="Times New Roman"/>
        </w:rPr>
        <w:t xml:space="preserve">  纳税人应在规定的申报期限内主动向应税住房所在地税务机关，报送纳税申报表，提供减免税要件和其他纳税资料，如实办理纳税申报。</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纳税人可以直接到税务机关办理纳税申报，也可以按照规定采取邮寄、数据电文或者其他方式办理纳税申报和报送事项。</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第二十四条</w:t>
      </w:r>
      <w:r>
        <w:rPr>
          <w:rFonts w:hint="eastAsia" w:ascii="Times New Roman" w:hAnsi="Times New Roman"/>
        </w:rPr>
        <w:t xml:space="preserve">  税务机关将纳税人申报情况与征收档案信息比对，核实纳税人实际应纳税额，进行税款征收，并向纳税人开具完税凭证。</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第二十五条</w:t>
      </w:r>
      <w:r>
        <w:rPr>
          <w:rFonts w:hint="eastAsia" w:ascii="Times New Roman" w:hAnsi="Times New Roman"/>
        </w:rPr>
        <w:t xml:space="preserve">  税务机关根据有利于税收源泉控管和方便纳税的原则，可以依法委托有关单位代征个人住房房产税，并发给委托代征证书。</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受托代征单位以税务机关的名义依法征收税款，纳税人不得拒绝；纳税人拒绝的，受托代征单位应当及时报告税务机关。</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第二十六条</w:t>
      </w:r>
      <w:r>
        <w:rPr>
          <w:rFonts w:hint="eastAsia" w:ascii="Times New Roman" w:hAnsi="Times New Roman"/>
        </w:rPr>
        <w:t xml:space="preserve">  纳税人未按照规定期限缴纳税款的，税务机关除责令限期缴纳外，从滞纳税款之日起，按日加收滞纳税款万分之五的滞纳金。</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第二十七条</w:t>
      </w:r>
      <w:r>
        <w:rPr>
          <w:rFonts w:hint="eastAsia" w:ascii="Times New Roman" w:hAnsi="Times New Roman"/>
        </w:rPr>
        <w:t xml:space="preserve">  纳税人不进行纳税申报，不缴或者少缴应纳税款的，由税务机关追缴其不缴或者少缴的税款、滞纳金，并处不缴或者少缴的税款50%以上5倍以下的罚款。</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第二十八条</w:t>
      </w:r>
      <w:r>
        <w:rPr>
          <w:rFonts w:hint="eastAsia" w:ascii="Times New Roman" w:hAnsi="Times New Roman"/>
        </w:rPr>
        <w:t xml:space="preserve">  纳税人在规定期限内不缴或者少缴应纳的税款，由税务机关责令限期缴纳，逾期仍未缴纳的，税务机关可以书面通知纳税人开户银行或者其他金融机构从其存款中扣缴税款、滞纳金及罚款。</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第二十九条</w:t>
      </w:r>
      <w:r>
        <w:rPr>
          <w:rFonts w:hint="eastAsia" w:ascii="Times New Roman" w:hAnsi="Times New Roman"/>
        </w:rPr>
        <w:t xml:space="preserve">  欠缴个人住房房产税的纳税人需要出境的，应当在出境前向税务机关结清应纳税款、滞纳金或者提供担保。未结清税款、滞纳金，又不提供担保的，税务机关可以通知出境管理机关阻止其出境。</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第三十条</w:t>
      </w:r>
      <w:r>
        <w:rPr>
          <w:rFonts w:hint="eastAsia" w:ascii="Times New Roman" w:hAnsi="Times New Roman"/>
        </w:rPr>
        <w:t xml:space="preserve">  税务机关可以依法在办税场所或者通过网络、报刊、电视、广播等新闻媒体对欠税的纳税人进行定期公告，公告后仍不缴纳的，纳税人欠缴个人住房房产税情况纳入个人征信系统管理。</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第三十一条</w:t>
      </w:r>
      <w:r>
        <w:rPr>
          <w:rFonts w:hint="eastAsia" w:ascii="Times New Roman" w:hAnsi="Times New Roman"/>
        </w:rPr>
        <w:t xml:space="preserve">  税务机关根据征管工作需要，可以对纳税人的申报纳税情况进行检查，纳税人必须接受税务机关依法进行的税务检查，如实反映情况，提供有关资料，不得拒绝、隐瞒。</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第三十二条</w:t>
      </w:r>
      <w:r>
        <w:rPr>
          <w:rFonts w:hint="eastAsia" w:ascii="Times New Roman" w:hAnsi="Times New Roman"/>
        </w:rPr>
        <w:t xml:space="preserve">  税务机关可以依法查阅、调取应税住房所有人与纳税相关的资料、凭证，有关单位和个人有义务如实提供。</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第三十三条</w:t>
      </w:r>
      <w:r>
        <w:rPr>
          <w:rFonts w:hint="eastAsia" w:ascii="Times New Roman" w:hAnsi="Times New Roman"/>
        </w:rPr>
        <w:t xml:space="preserve">  税务机关有义务为纳税人的纳税情况、应税房产情况及其他个人隐私信息保密，除税收违法行为信息外，不得对外泄露纳税人的相关信息。</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第十章  配套措施</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第三十四条</w:t>
      </w:r>
      <w:r>
        <w:rPr>
          <w:rFonts w:hint="eastAsia" w:ascii="Times New Roman" w:hAnsi="Times New Roman"/>
        </w:rPr>
        <w:t xml:space="preserve">  上两年主城九区新建商品住房成交建筑面积均价以住房城乡建设部门公布为准。</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第三十五条</w:t>
      </w:r>
      <w:r>
        <w:rPr>
          <w:rFonts w:hint="eastAsia" w:ascii="Times New Roman" w:hAnsi="Times New Roman"/>
        </w:rPr>
        <w:t xml:space="preserve">  税务机关将纳税人欠税信息传递给住房城乡建设、规划自然资源部门，由住房城乡建设、规划自然资源部门对欠税的住房予以交易限制。交易限制待纳税人缴清欠税后解除。</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第三十六条</w:t>
      </w:r>
      <w:r>
        <w:rPr>
          <w:rFonts w:hint="eastAsia" w:ascii="Times New Roman" w:hAnsi="Times New Roman"/>
        </w:rPr>
        <w:t xml:space="preserve">  各相关管理部门要积极配合税务机关建立个人住房房产税征收控管机制。对纳税人转让应税住房不能提供完税凭证的，不予办理产权过户等相关手续。</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第三十七条</w:t>
      </w:r>
      <w:r>
        <w:rPr>
          <w:rFonts w:hint="eastAsia" w:ascii="Times New Roman" w:hAnsi="Times New Roman"/>
        </w:rPr>
        <w:t xml:space="preserve">  税务机关应当加强与财政、住房城乡建设、规划自然资源、公安、市场监管、民政、人力社保等部门的协作配合，及时获取第三方的涉税信息资料，推进个人住房房产税征收管理工作。</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第三十八条</w:t>
      </w:r>
      <w:r>
        <w:rPr>
          <w:rFonts w:hint="eastAsia" w:ascii="Times New Roman" w:hAnsi="Times New Roman"/>
        </w:rPr>
        <w:t xml:space="preserve">  全市各级政府部门应当利用网络、电视、广播、报刊、短信等方式，宣传个人住房房产税，普及纳税知识，无偿为纳税人提供纳税咨询服务。</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第十一章  附    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第三十九条</w:t>
      </w:r>
      <w:r>
        <w:rPr>
          <w:rFonts w:hint="eastAsia" w:ascii="Times New Roman" w:hAnsi="Times New Roman"/>
        </w:rPr>
        <w:t xml:space="preserve">  本实施细则未尽事宜，依照《中华人民共和国税收征收管理法》及其相关法律规定执行。</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第四十条</w:t>
      </w:r>
      <w:r>
        <w:rPr>
          <w:rFonts w:hint="eastAsia" w:ascii="Times New Roman" w:hAnsi="Times New Roman"/>
        </w:rPr>
        <w:t xml:space="preserve">  本实施细则从2011年1月28日起执行。</w:t>
      </w:r>
    </w:p>
    <w:p>
      <w:pPr>
        <w:rPr>
          <w:rFonts w:hint="eastAsia"/>
          <w:lang w:val="en-US" w:eastAsia="zh-CN"/>
        </w:rPr>
      </w:pPr>
      <w:bookmarkStart w:id="0" w:name="_GoBack"/>
      <w:bookmarkEnd w:id="0"/>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embedRegular r:id="rId1" w:fontKey="{8D199DD7-38AB-4DD2-A863-3C3AE69E6A69}"/>
  </w:font>
  <w:font w:name="方正小标宋_GBK">
    <w:panose1 w:val="03000509000000000000"/>
    <w:charset w:val="86"/>
    <w:family w:val="auto"/>
    <w:pitch w:val="default"/>
    <w:sig w:usb0="00000001" w:usb1="080E0000" w:usb2="00000000" w:usb3="00000000" w:csb0="00040000" w:csb1="00000000"/>
    <w:embedRegular r:id="rId2" w:fontKey="{6A807B3D-D2A0-4CB6-8FC8-607351608AA1}"/>
  </w:font>
  <w:font w:name="方正黑体_GBK">
    <w:altName w:val="微软雅黑"/>
    <w:panose1 w:val="03000509000000000000"/>
    <w:charset w:val="86"/>
    <w:family w:val="auto"/>
    <w:pitch w:val="default"/>
    <w:sig w:usb0="00000000" w:usb1="00000000" w:usb2="00000000" w:usb3="00000000" w:csb0="00040000" w:csb1="00000000"/>
    <w:embedRegular r:id="rId3" w:fontKey="{01FC65D1-28E8-4EF8-B396-7E5EBE7A60A5}"/>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宋体" w:hAnsi="宋体" w:eastAsia="宋体" w:cs="宋体"/>
        <w:b/>
        <w:bCs/>
        <w:color w:val="005192"/>
        <w:sz w:val="28"/>
        <w:szCs w:val="44"/>
        <w:lang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51435</wp:posOffset>
              </wp:positionV>
              <wp:extent cx="1828800" cy="297815"/>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297815"/>
                      </a:xfrm>
                      <a:prstGeom prst="rect">
                        <a:avLst/>
                      </a:prstGeom>
                      <a:noFill/>
                      <a:ln w="6350">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wps:wsp>
                </a:graphicData>
              </a:graphic>
            </wp:anchor>
          </w:drawing>
        </mc:Choice>
        <mc:Fallback>
          <w:pict>
            <v:shape id="文本框 8" o:spid="_x0000_s1026" o:spt="202" type="#_x0000_t202" style="position:absolute;left:0pt;margin-top:4.05pt;height:23.45pt;width:144pt;mso-position-horizontal:outside;mso-position-horizontal-relative:margin;mso-wrap-style:none;z-index:251660288;mso-width-relative:page;mso-height-relative:page;" filled="f" stroked="f" coordsize="21600,21600" o:gfxdata="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3h1TJ1QAAAAUBAAAPAAAA&#10;AAAAAAEAIAAAACIAAABkcnMvZG93bnJldi54bWxQSwECFAAUAAAACACHTuJAvYCgP98BAACsAwAA&#10;DgAAAAAAAAABACAAAAAkAQAAZHJzL2Uyb0RvYy54bWxQSwUGAAAAAAYABgBZAQAAdQUAAAAA&#10;">
              <v:fill on="f" focussize="0,0"/>
              <v:stroke on="f" weight="0.5pt"/>
              <v:imagedata o:title=""/>
              <o:lock v:ext="edit" aspectratio="f"/>
              <v:textbox inset="0mm,0mm,0mm,0mm">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jc w:val="both"/>
      <w:rPr>
        <w:rFonts w:hint="eastAsia" w:ascii="宋体" w:hAnsi="宋体" w:eastAsia="宋体" w:cs="宋体"/>
        <w:b/>
        <w:bCs/>
        <w:color w:val="005192"/>
        <w:sz w:val="28"/>
        <w:szCs w:val="44"/>
        <w:lang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153670</wp:posOffset>
              </wp:positionV>
              <wp:extent cx="5553075" cy="635"/>
              <wp:effectExtent l="0" t="0" r="0" b="0"/>
              <wp:wrapNone/>
              <wp:docPr id="3" name="直线 5"/>
              <wp:cNvGraphicFramePr/>
              <a:graphic xmlns:a="http://schemas.openxmlformats.org/drawingml/2006/main">
                <a:graphicData uri="http://schemas.microsoft.com/office/word/2010/wordprocessingShape">
                  <wps:wsp>
                    <wps:cNvCnPr/>
                    <wps:spPr>
                      <a:xfrm>
                        <a:off x="0" y="0"/>
                        <a:ext cx="5553075" cy="635"/>
                      </a:xfrm>
                      <a:prstGeom prst="line">
                        <a:avLst/>
                      </a:prstGeom>
                      <a:ln w="19050" cap="flat" cmpd="sng">
                        <a:solidFill>
                          <a:srgbClr val="0070C0"/>
                        </a:solidFill>
                        <a:prstDash val="solid"/>
                        <a:headEnd type="none" w="med" len="med"/>
                        <a:tailEnd type="none" w="med" len="med"/>
                      </a:ln>
                    </wps:spPr>
                    <wps:bodyPr upright="1"/>
                  </wps:wsp>
                </a:graphicData>
              </a:graphic>
            </wp:anchor>
          </w:drawing>
        </mc:Choice>
        <mc:Fallback>
          <w:pict>
            <v:line id="直线 5" o:spid="_x0000_s1026" o:spt="20" style="position:absolute;left:0pt;margin-left:1.25pt;margin-top:12.1pt;height:0.05pt;width:437.25pt;z-index:251661312;mso-width-relative:page;mso-height-relative:page;" filled="f" stroked="t" coordsize="21600,21600" o:gfxdata="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TjUg1gAAAAcBAAAPAAAAAAAAAAEAIAAAACIAAABkcnMvZG93bnJldi54bWxQSwECFAAUAAAACACH&#10;TuJA627bXO0BAADeAwAADgAAAAAAAAABACAAAAAlAQAAZHJzL2Uyb0RvYy54bWxQSwUGAAAAAAYA&#10;BgBZAQAAhAUAAAAA&#10;">
              <v:fill on="f" focussize="0,0"/>
              <v:stroke weight="1.5pt" color="#0070C0" joinstyle="round"/>
              <v:imagedata o:title=""/>
              <o:lock v:ext="edit" aspectratio="f"/>
            </v:line>
          </w:pict>
        </mc:Fallback>
      </mc:AlternateContent>
    </w:r>
  </w:p>
  <w:p>
    <w:pPr>
      <w:pStyle w:val="7"/>
      <w:wordWrap w:val="0"/>
      <w:jc w:val="both"/>
      <w:rPr>
        <w:rFonts w:hint="eastAsia" w:ascii="宋体" w:hAnsi="宋体" w:eastAsia="宋体" w:cs="宋体"/>
        <w:b/>
        <w:bCs/>
        <w:color w:val="005192"/>
        <w:sz w:val="10"/>
        <w:szCs w:val="10"/>
        <w:lang w:eastAsia="zh-CN"/>
      </w:rPr>
    </w:pP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70C0"/>
        <w:sz w:val="28"/>
        <w:szCs w:val="44"/>
        <w:lang w:eastAsia="zh-CN"/>
      </w:rPr>
      <w:t>重庆市人民政府发布</w:t>
    </w:r>
    <w:r>
      <w:rPr>
        <w:rFonts w:hint="eastAsia" w:ascii="宋体" w:hAnsi="宋体" w:eastAsia="宋体" w:cs="宋体"/>
        <w:b/>
        <w:bCs/>
        <w:color w:val="005192"/>
        <w:sz w:val="28"/>
        <w:szCs w:val="44"/>
        <w:lang w:val="en-US" w:eastAsia="zh-CN"/>
      </w:rPr>
      <w:t xml:space="preserve">    </w:t>
    </w:r>
  </w:p>
  <w:p>
    <w:pPr>
      <w:pStyle w:val="6"/>
      <w:wordWrap/>
      <w:rPr>
        <w:rFonts w:hint="default"/>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重庆市人民政府规章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172A27"/>
    <w:rsid w:val="019E71BD"/>
    <w:rsid w:val="03B22217"/>
    <w:rsid w:val="041C42DA"/>
    <w:rsid w:val="04B679C3"/>
    <w:rsid w:val="05F07036"/>
    <w:rsid w:val="064E7294"/>
    <w:rsid w:val="06E00104"/>
    <w:rsid w:val="080F63D8"/>
    <w:rsid w:val="09341458"/>
    <w:rsid w:val="098254C2"/>
    <w:rsid w:val="0A766EDE"/>
    <w:rsid w:val="0AD64BE8"/>
    <w:rsid w:val="0B0912D7"/>
    <w:rsid w:val="0C425FB0"/>
    <w:rsid w:val="0E025194"/>
    <w:rsid w:val="0F303700"/>
    <w:rsid w:val="11B625DF"/>
    <w:rsid w:val="152D2DCA"/>
    <w:rsid w:val="15D5325E"/>
    <w:rsid w:val="17220C1F"/>
    <w:rsid w:val="187168EA"/>
    <w:rsid w:val="19222AC1"/>
    <w:rsid w:val="196673CA"/>
    <w:rsid w:val="1B2F4AEE"/>
    <w:rsid w:val="1C3B5737"/>
    <w:rsid w:val="1CF734C9"/>
    <w:rsid w:val="1D5561CE"/>
    <w:rsid w:val="1DEC284C"/>
    <w:rsid w:val="1E6523AC"/>
    <w:rsid w:val="22440422"/>
    <w:rsid w:val="22BB4BBB"/>
    <w:rsid w:val="25DE7970"/>
    <w:rsid w:val="2AEB3417"/>
    <w:rsid w:val="2D502E74"/>
    <w:rsid w:val="31A15F24"/>
    <w:rsid w:val="324A1681"/>
    <w:rsid w:val="36FB1DF0"/>
    <w:rsid w:val="395347B5"/>
    <w:rsid w:val="39A232A0"/>
    <w:rsid w:val="39E745AA"/>
    <w:rsid w:val="3B5A6BBB"/>
    <w:rsid w:val="3E2E249C"/>
    <w:rsid w:val="3E7A6434"/>
    <w:rsid w:val="3EDA13A6"/>
    <w:rsid w:val="40014EA0"/>
    <w:rsid w:val="413F1F07"/>
    <w:rsid w:val="417B75E9"/>
    <w:rsid w:val="42F058B7"/>
    <w:rsid w:val="42F334A6"/>
    <w:rsid w:val="436109F6"/>
    <w:rsid w:val="441A38D4"/>
    <w:rsid w:val="4504239D"/>
    <w:rsid w:val="450B05EB"/>
    <w:rsid w:val="4BC77339"/>
    <w:rsid w:val="4C9236C5"/>
    <w:rsid w:val="4DF06838"/>
    <w:rsid w:val="4E250A85"/>
    <w:rsid w:val="4FFD4925"/>
    <w:rsid w:val="505C172E"/>
    <w:rsid w:val="506405EA"/>
    <w:rsid w:val="50827473"/>
    <w:rsid w:val="52443849"/>
    <w:rsid w:val="52511493"/>
    <w:rsid w:val="52F46F0B"/>
    <w:rsid w:val="532B6A10"/>
    <w:rsid w:val="53D8014D"/>
    <w:rsid w:val="55003B4B"/>
    <w:rsid w:val="55E064E0"/>
    <w:rsid w:val="572C6D10"/>
    <w:rsid w:val="5DC34279"/>
    <w:rsid w:val="5FC61C6D"/>
    <w:rsid w:val="5FCD688E"/>
    <w:rsid w:val="5FF9BDAA"/>
    <w:rsid w:val="5FFE5333"/>
    <w:rsid w:val="603161C9"/>
    <w:rsid w:val="608816D1"/>
    <w:rsid w:val="60EF4E7F"/>
    <w:rsid w:val="648B0A32"/>
    <w:rsid w:val="665233C1"/>
    <w:rsid w:val="69AC0D42"/>
    <w:rsid w:val="6AD9688B"/>
    <w:rsid w:val="6D0E3F22"/>
    <w:rsid w:val="744E4660"/>
    <w:rsid w:val="753355A2"/>
    <w:rsid w:val="759F1C61"/>
    <w:rsid w:val="769F2DE8"/>
    <w:rsid w:val="76FDEB7C"/>
    <w:rsid w:val="79C65162"/>
    <w:rsid w:val="7C41577F"/>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Lines="0" w:afterAutospacing="0"/>
    </w:pPr>
  </w:style>
  <w:style w:type="paragraph" w:styleId="5">
    <w:name w:val="Body Text First Indent"/>
    <w:basedOn w:val="4"/>
    <w:qFormat/>
    <w:uiPriority w:val="0"/>
    <w:pPr>
      <w:spacing w:after="160"/>
      <w:ind w:firstLine="420" w:firstLineChars="1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qFormat/>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2980</Words>
  <Characters>3020</Characters>
  <Lines>1</Lines>
  <Paragraphs>1</Paragraphs>
  <TotalTime>0</TotalTime>
  <ScaleCrop>false</ScaleCrop>
  <LinksUpToDate>false</LinksUpToDate>
  <CharactersWithSpaces>3081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曹晓丽</cp:lastModifiedBy>
  <cp:lastPrinted>2022-05-12T00:46:00Z</cp:lastPrinted>
  <dcterms:modified xsi:type="dcterms:W3CDTF">2023-09-20T15:14:31Z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9E0EEEFBF40048A4B80D1FEC906C8968</vt:lpwstr>
  </property>
</Properties>
</file>