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附件</w:t>
      </w:r>
      <w:r>
        <w:rPr>
          <w:rFonts w:ascii="Times New Roman" w:hAnsi="Times New Roman" w:eastAsia="方正黑体_GBK"/>
          <w:sz w:val="32"/>
          <w:szCs w:val="32"/>
        </w:rPr>
        <w:t>5</w:t>
      </w:r>
    </w:p>
    <w:p>
      <w:pPr>
        <w:spacing w:line="570" w:lineRule="exact"/>
        <w:jc w:val="center"/>
        <w:rPr>
          <w:rFonts w:ascii="Times New Roman" w:hAnsi="Times New Roman" w:eastAsia="方正小标宋_GBK" w:cs="宋体"/>
          <w:color w:val="000000"/>
          <w:kern w:val="0"/>
          <w:sz w:val="40"/>
          <w:szCs w:val="40"/>
        </w:rPr>
      </w:pPr>
      <w:r>
        <w:rPr>
          <w:rFonts w:ascii="Times New Roman" w:hAnsi="Times New Roman" w:eastAsia="方正小标宋_GBK" w:cs="宋体"/>
          <w:color w:val="000000"/>
          <w:kern w:val="0"/>
          <w:sz w:val="40"/>
          <w:szCs w:val="40"/>
        </w:rPr>
        <w:t>2022</w:t>
      </w:r>
      <w:r>
        <w:rPr>
          <w:rFonts w:hint="eastAsia" w:ascii="Times New Roman" w:hAnsi="Times New Roman" w:eastAsia="方正小标宋_GBK" w:cs="宋体"/>
          <w:color w:val="000000"/>
          <w:kern w:val="0"/>
          <w:sz w:val="40"/>
          <w:szCs w:val="40"/>
        </w:rPr>
        <w:t>年度江苏省优质工程奖扬子杯申报联系人</w:t>
      </w:r>
    </w:p>
    <w:p>
      <w:pPr>
        <w:spacing w:line="570" w:lineRule="exact"/>
        <w:jc w:val="center"/>
        <w:rPr>
          <w:rFonts w:ascii="Times New Roman" w:hAnsi="Times New Roman"/>
          <w:b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1559"/>
        <w:gridCol w:w="3264"/>
        <w:gridCol w:w="3166"/>
        <w:gridCol w:w="257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3652" w:type="dxa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/>
                <w:sz w:val="28"/>
                <w:szCs w:val="28"/>
              </w:rPr>
              <w:t>单</w:t>
            </w:r>
            <w:r>
              <w:rPr>
                <w:rFonts w:ascii="Times New Roman" w:hAnsi="Times New Roman" w:eastAsia="方正黑体_GBK"/>
                <w:sz w:val="28"/>
                <w:szCs w:val="28"/>
              </w:rPr>
              <w:t xml:space="preserve">      </w:t>
            </w:r>
            <w:r>
              <w:rPr>
                <w:rFonts w:hint="eastAsia" w:ascii="Times New Roman" w:hAnsi="Times New Roman" w:eastAsia="方正黑体_GBK"/>
                <w:sz w:val="28"/>
                <w:szCs w:val="28"/>
              </w:rPr>
              <w:t>位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/>
                <w:sz w:val="28"/>
                <w:szCs w:val="28"/>
              </w:rPr>
              <w:t>姓</w:t>
            </w:r>
            <w:r>
              <w:rPr>
                <w:rFonts w:ascii="Times New Roman" w:hAnsi="Times New Roman" w:eastAsia="方正黑体_GBK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黑体_GBK"/>
                <w:sz w:val="28"/>
                <w:szCs w:val="28"/>
              </w:rPr>
              <w:t>名</w:t>
            </w:r>
          </w:p>
        </w:tc>
        <w:tc>
          <w:tcPr>
            <w:tcW w:w="3264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/>
                <w:sz w:val="28"/>
                <w:szCs w:val="28"/>
              </w:rPr>
              <w:t>联</w:t>
            </w:r>
            <w:r>
              <w:rPr>
                <w:rFonts w:ascii="Times New Roman" w:hAnsi="Times New Roman" w:eastAsia="方正黑体_GBK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黑体_GBK"/>
                <w:sz w:val="28"/>
                <w:szCs w:val="28"/>
              </w:rPr>
              <w:t>系</w:t>
            </w:r>
            <w:r>
              <w:rPr>
                <w:rFonts w:ascii="Times New Roman" w:hAnsi="Times New Roman" w:eastAsia="方正黑体_GBK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黑体_GBK"/>
                <w:sz w:val="28"/>
                <w:szCs w:val="28"/>
              </w:rPr>
              <w:t>电</w:t>
            </w:r>
            <w:r>
              <w:rPr>
                <w:rFonts w:ascii="Times New Roman" w:hAnsi="Times New Roman" w:eastAsia="方正黑体_GBK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黑体_GBK"/>
                <w:sz w:val="28"/>
                <w:szCs w:val="28"/>
              </w:rPr>
              <w:t>话</w:t>
            </w:r>
          </w:p>
        </w:tc>
        <w:tc>
          <w:tcPr>
            <w:tcW w:w="3166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/>
                <w:sz w:val="28"/>
                <w:szCs w:val="28"/>
              </w:rPr>
              <w:t>邮</w:t>
            </w:r>
            <w:r>
              <w:rPr>
                <w:rFonts w:ascii="Times New Roman" w:hAnsi="Times New Roman" w:eastAsia="方正黑体_GBK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方正黑体_GBK"/>
                <w:sz w:val="28"/>
                <w:szCs w:val="28"/>
              </w:rPr>
              <w:t>箱</w:t>
            </w:r>
          </w:p>
        </w:tc>
        <w:tc>
          <w:tcPr>
            <w:tcW w:w="2577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480" w:lineRule="atLeas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exact"/>
          <w:jc w:val="center"/>
        </w:trPr>
        <w:tc>
          <w:tcPr>
            <w:tcW w:w="3652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江苏省住建厅质安处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李  明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汪  涛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田振元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025-51868639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025-51868611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025-51868992</w:t>
            </w: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jsjstzac@163.com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综合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652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江苏省住建厅科技处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丁惠敏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胡  浩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025-51868661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025-51868529</w:t>
            </w: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1297312099@qq.com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装配式建筑专项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exact"/>
          <w:jc w:val="center"/>
        </w:trPr>
        <w:tc>
          <w:tcPr>
            <w:tcW w:w="3652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江苏省住建厅建管处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齐银涛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025-51868872</w:t>
            </w: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811019217@qq.com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工程总承包专项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智能建造专项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3652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江苏省住建厅设计处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Times New Roman" w:hAnsi="Times New Roman" w:eastAsia="方正仿宋_GBK"/>
                <w:sz w:val="28"/>
                <w:szCs w:val="28"/>
                <w:lang w:val="e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曹敏娜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025-51868712</w:t>
            </w: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Times New Roman" w:hAnsi="Times New Roman" w:eastAsia="方正仿宋_GBK"/>
                <w:sz w:val="28"/>
                <w:szCs w:val="28"/>
                <w:lang w:val="e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635260114@qq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"/>
              </w:rPr>
              <w:t>.com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全过程工程咨询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专项</w:t>
            </w:r>
          </w:p>
        </w:tc>
      </w:tr>
    </w:tbl>
    <w:p>
      <w:pPr>
        <w:widowControl/>
        <w:jc w:val="left"/>
        <w:rPr>
          <w:rFonts w:ascii="Times New Roman" w:hAnsi="Times New Roman" w:eastAsia="方正仿宋_GBK"/>
          <w:sz w:val="32"/>
          <w:szCs w:val="32"/>
        </w:rPr>
        <w:sectPr>
          <w:pgSz w:w="16838" w:h="11906" w:orient="landscape"/>
          <w:pgMar w:top="1418" w:right="1418" w:bottom="1134" w:left="1418" w:header="851" w:footer="1021" w:gutter="0"/>
          <w:paperSrc w:first="15" w:other="15"/>
          <w:cols w:space="720" w:num="1"/>
          <w:docGrid w:type="linesAndChars" w:linePitch="590" w:charSpace="-1024"/>
        </w:sectPr>
      </w:pPr>
    </w:p>
    <w:p>
      <w:bookmarkStart w:id="0" w:name="_GoBack"/>
      <w:bookmarkEnd w:id="0"/>
    </w:p>
    <w:sectPr>
      <w:pgSz w:w="17008" w:h="16838" w:orient="landscape"/>
      <w:pgMar w:top="1440" w:right="1803" w:bottom="1440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3ZDhmNjM1YjQwYzUyODAxYmY2NGFlOGQyMDEwN2IifQ=="/>
  </w:docVars>
  <w:rsids>
    <w:rsidRoot w:val="2BDE0185"/>
    <w:rsid w:val="2BD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2023-01-03T06:41:00Z</dcterms:created>
  <dc:creator>ZXJ</dc:creator>
  <cp:lastModifiedBy>ZXJ</cp:lastModifiedBy>
  <dcterms:modified xsi:type="dcterms:W3CDTF">2023-01-03T06:41:26Z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3F5BCD33B9F544C5941501B07464FF8E</vt:lpwstr>
  </property>
</Properties>
</file>