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方正小标宋简体" w:hAnsi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cs="方正小标宋简体"/>
          <w:b w:val="0"/>
          <w:bCs w:val="0"/>
          <w:lang w:eastAsia="zh-CN"/>
        </w:rPr>
        <w:t>内蒙古自治区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BIM</w:t>
      </w:r>
      <w:r>
        <w:rPr>
          <w:rFonts w:hint="eastAsia" w:ascii="方正小标宋简体" w:hAnsi="方正小标宋简体" w:cs="方正小标宋简体"/>
          <w:b w:val="0"/>
          <w:bCs w:val="0"/>
          <w:lang w:eastAsia="zh-CN"/>
        </w:rPr>
        <w:t>技术应用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试点项目</w:t>
      </w:r>
      <w:r>
        <w:rPr>
          <w:rFonts w:hint="eastAsia" w:ascii="方正小标宋简体" w:hAnsi="方正小标宋简体" w:cs="方正小标宋简体"/>
          <w:b w:val="0"/>
          <w:bCs w:val="0"/>
          <w:lang w:val="en-US" w:eastAsia="zh-CN"/>
        </w:rPr>
        <w:t>以及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</w:pPr>
      <w:r>
        <w:rPr>
          <w:rFonts w:hint="eastAsia" w:ascii="方正小标宋简体" w:hAnsi="方正小标宋简体" w:cs="方正小标宋简体"/>
          <w:b w:val="0"/>
          <w:bCs w:val="0"/>
          <w:lang w:val="en-US" w:eastAsia="zh-CN"/>
        </w:rPr>
        <w:t>试点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单位</w:t>
      </w:r>
      <w:r>
        <w:rPr>
          <w:rFonts w:hint="eastAsia" w:ascii="方正小标宋简体" w:hAnsi="方正小标宋简体" w:cs="方正小标宋简体"/>
          <w:b w:val="0"/>
          <w:bCs w:val="0"/>
          <w:lang w:eastAsia="zh-CN"/>
        </w:rPr>
        <w:t>名单（第二批）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BIM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技术应用</w:t>
      </w:r>
      <w:r>
        <w:rPr>
          <w:rFonts w:hint="eastAsia" w:ascii="黑体" w:hAnsi="黑体" w:eastAsia="黑体" w:cs="黑体"/>
          <w:sz w:val="32"/>
          <w:szCs w:val="32"/>
        </w:rPr>
        <w:t>试点项目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28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个）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呼和浩特市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内蒙古自治区第四医院新建传染病房楼建设项目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内蒙古电力（集团）有限责任公司A级大数据中心、国家重点实验室和科技报告厅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呼和浩特市第二医院迁建项目医疗综合楼（C-H区）及配套工程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呼和浩特新机场工作区工程施工总承包一标段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新开发银行贷款呼和浩特新机场航站区第二标段施工总承包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万锦滨河国际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万锦小学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呼和浩特市轨道1、2号线一期工程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（二）包头市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1.包头市新都市区第一小学项目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（三）赤峰市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1.赤峰市应用技术职业学院建设项目图书信息中心项目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2.公主湖草原度假区诈马宴厅项目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3.松山工业园区引水工程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4.瑞银中心综合楼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5.赤峰红山区妇幼保健院拆建项目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6.赤峰学院附属医院临床医疗综合楼建设项目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7.赤峰市农牧业科技产业园核心区第二标段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8.天拓商务楼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9.松山区南城区振兴大街基础设施改造工程施工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10.赤峰市医院新城区分院建设项目一期工程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11.内蒙古自治区赤峰市元宝山区林苗一体化2100亩新建项目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12.赤峰市应用技术职业学院建设项目二期室外附属工程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（四）巴彦淖尔市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1.河套学院实验实训楼建设项目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（五）鄂尔多斯市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1.乌审旗职工职业教育培训中心建设项目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2.准格尔旗薛家湾镇乌兰桥建设工程（桥梁部分）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3.宏园尚品B区（EPC模式）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（六）阿拉善盟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1.阿拉善电业局生产调度楼、运行备班培训综合楼项目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（七）通辽市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1.通辽市医院新院区建设项目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2.通辽市科尔沁区第三人民医院（妇幼保健院）儿科、产科专科楼项目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BIM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技术应用</w:t>
      </w:r>
      <w:r>
        <w:rPr>
          <w:rFonts w:hint="eastAsia" w:ascii="黑体" w:hAnsi="黑体" w:eastAsia="黑体" w:cs="黑体"/>
          <w:sz w:val="32"/>
          <w:szCs w:val="32"/>
        </w:rPr>
        <w:t>试点单位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个）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（一）建设单位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1.呼和浩特市政府投资非经营性项目代理建设中心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2.内蒙古电力（集团）有限责任公司蒙电项目建管分公司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3.呼和浩特城市交通投资建设集团有限公司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（二）设计单位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1.赤峰市宏基建筑（集团）有限公司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（三）施工单位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1.内蒙古巨华集团大华建筑安装有限公司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2.内蒙古城建工程股份有限公司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3.内蒙古华亿建筑工程有限公司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4.赤峰市国力建筑安装有限责任公司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5.内蒙古中亿建筑有限公司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6.赤峰路达市政工程有限公司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7.赤峰市金川市政建设工程有限公司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8.凯建建筑安装工程有限公司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9.内蒙古蒙西建设集团有限公司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（四）监理单位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1.内蒙古金鹏建设监理有限公司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（五）咨询单位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1.呼和浩特市建设工程施工图审查中心有限公司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2.道和博信工程咨询有限责任公司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3.中城越工程管理咨询有限公司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4.内蒙古建领信息技术有限公司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5.内蒙古毕木加科技有限公司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6.内蒙古科大工程项目管理有限责任公司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7.内蒙古兴浦科技有限公司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8.内蒙古振兴数建科技有限公司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39D0A5"/>
    <w:multiLevelType w:val="singleLevel"/>
    <w:tmpl w:val="7B39D0A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2MTdkYzFlNmRkZDIwZWJhOGE2ZWJkOTBmZDVjMjAifQ=="/>
  </w:docVars>
  <w:rsids>
    <w:rsidRoot w:val="00034E30"/>
    <w:rsid w:val="00034E30"/>
    <w:rsid w:val="00564436"/>
    <w:rsid w:val="007302C9"/>
    <w:rsid w:val="009C20CE"/>
    <w:rsid w:val="00A942D2"/>
    <w:rsid w:val="00C51E92"/>
    <w:rsid w:val="00CF1F02"/>
    <w:rsid w:val="047C2F44"/>
    <w:rsid w:val="0F7379A1"/>
    <w:rsid w:val="11BB5652"/>
    <w:rsid w:val="20DA31FF"/>
    <w:rsid w:val="241802DF"/>
    <w:rsid w:val="2ED95618"/>
    <w:rsid w:val="359F1564"/>
    <w:rsid w:val="58A15EDE"/>
    <w:rsid w:val="60C328A3"/>
    <w:rsid w:val="683034CB"/>
    <w:rsid w:val="6A871364"/>
    <w:rsid w:val="6A8C6F99"/>
    <w:rsid w:val="8F7F8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640"/>
      </w:tabs>
      <w:jc w:val="both"/>
    </w:pPr>
    <w:rPr>
      <w:rFonts w:eastAsia="宋体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/>
      <w:bCs/>
      <w:sz w:val="44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字符"/>
    <w:basedOn w:val="8"/>
    <w:link w:val="5"/>
    <w:qFormat/>
    <w:uiPriority w:val="10"/>
    <w:rPr>
      <w:rFonts w:eastAsia="方正小标宋简体" w:asciiTheme="majorHAnsi" w:hAnsiTheme="majorHAnsi" w:cstheme="majorBidi"/>
      <w:b/>
      <w:bCs/>
      <w:sz w:val="44"/>
      <w:szCs w:val="32"/>
    </w:rPr>
  </w:style>
  <w:style w:type="character" w:customStyle="1" w:styleId="10">
    <w:name w:val="标题 1 字符"/>
    <w:basedOn w:val="8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1">
    <w:name w:val="日期 字符"/>
    <w:basedOn w:val="8"/>
    <w:link w:val="3"/>
    <w:semiHidden/>
    <w:qFormat/>
    <w:uiPriority w:val="99"/>
    <w:rPr>
      <w:rFonts w:eastAsia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1637</Words>
  <Characters>1745</Characters>
  <Lines>2</Lines>
  <Paragraphs>1</Paragraphs>
  <TotalTime>1</TotalTime>
  <ScaleCrop>false</ScaleCrop>
  <LinksUpToDate>false</LinksUpToDate>
  <CharactersWithSpaces>1760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2021-09-16T08:26:00Z</dcterms:created>
  <dc:creator>和利集团</dc:creator>
  <cp:lastModifiedBy>哈尼</cp:lastModifiedBy>
  <cp:lastPrinted>2023-03-30T14:55:00Z</cp:lastPrinted>
  <dcterms:modified xsi:type="dcterms:W3CDTF">2023-04-10T02:02:24Z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ED8B47352B274AD39221E786A33D2C43</vt:lpwstr>
  </property>
</Properties>
</file>