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88" w:rsidRPr="00E265CA" w:rsidRDefault="00897588" w:rsidP="00897588">
      <w:pPr>
        <w:spacing w:line="560" w:lineRule="exact"/>
        <w:rPr>
          <w:rFonts w:ascii="方正仿宋_GBK" w:eastAsia="方正仿宋_GBK" w:hAnsi="方正黑体_GBK" w:cs="方正黑体_GBK"/>
          <w:sz w:val="32"/>
          <w:szCs w:val="32"/>
        </w:rPr>
      </w:pPr>
      <w:r w:rsidRPr="00E265CA">
        <w:rPr>
          <w:rFonts w:ascii="方正仿宋_GBK" w:eastAsia="方正仿宋_GBK" w:hAnsi="方正黑体_GBK" w:cs="方正黑体_GBK" w:hint="eastAsia"/>
          <w:sz w:val="32"/>
          <w:szCs w:val="32"/>
        </w:rPr>
        <w:t>附件</w:t>
      </w:r>
      <w:r w:rsidRPr="00E265CA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897588" w:rsidRDefault="002F507D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 w:rsidR="00FD3A2A"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4402B1">
        <w:rPr>
          <w:rFonts w:ascii="方正小标宋_GBK" w:eastAsia="方正小标宋_GBK" w:hAnsi="方正黑体_GBK" w:cs="方正黑体_GBK"/>
          <w:sz w:val="36"/>
          <w:szCs w:val="32"/>
        </w:rPr>
        <w:t>11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897588">
        <w:rPr>
          <w:rFonts w:ascii="方正小标宋_GBK" w:eastAsia="方正小标宋_GBK" w:hAnsi="方正黑体_GBK" w:cs="方正黑体_GBK" w:hint="eastAsia"/>
          <w:sz w:val="36"/>
          <w:szCs w:val="32"/>
        </w:rPr>
        <w:t>建筑业企业公示名单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0"/>
        <w:gridCol w:w="4839"/>
        <w:gridCol w:w="1984"/>
        <w:gridCol w:w="4255"/>
        <w:gridCol w:w="2296"/>
      </w:tblGrid>
      <w:tr w:rsidR="004402B1" w:rsidRPr="004402B1" w:rsidTr="00142A0A">
        <w:trPr>
          <w:trHeight w:val="567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梁三建设（重庆）有限公司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红岩维新（重庆）建设工程有限公司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西科院（重庆）建设工程有限公司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中瑾有维（重庆）建设工程有限公司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国电投重庆新能源科技有限公司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电力工程施工总承包二级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重庆新篇章建筑工程有限公司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重庆忠县燃气有限责任公司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重庆远达渝地环境治理有限公司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重庆永昂实业有限公司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重庆洋矩建筑工程有限公司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重庆轩超建设工程有限公司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重庆信致兴建筑工程有限公司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重庆炜茂建筑工程有限公司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重庆田缘建设有限公司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重庆市燕山建筑安装工程有限公司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机电工程施工总承包二级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重庆市海华建筑机具租赁有限公司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起重设备安装工程专业承包二级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重庆瑞笙源建设（集团）有限公司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重庆日月兴建设（集团）有限公司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重庆茂洁建设工程有限公司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重庆良宇建筑工程有限公司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重庆励众衡建设工程有限公司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重庆坤上建设有限公司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重庆聚兴建筑装饰工程设计有限公司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重庆建工渝远建筑装饰有限公司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重庆嘉泰合建设有限公司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重庆环祝建筑工程有限公司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重庆沪创建筑工程有限公司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重庆恒迪消防工程有限公司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重庆凡丁建设工程有限公司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重庆丹友工程设备租赁有限公司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起重设备安装工程专业承包二级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重庆创鸿建筑工程有限公司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重庆城瑞建设有限公司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重庆博扩建筑工程有限公司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重庆长农建设有限公司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重庆邦龙建筑工程有限公司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中冶建工集团有限公司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隧道工程专业承包二级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重庆北润建设有限公司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重庆智海消防工程有限公司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重庆山玉地基基础工程有限公司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忠县金忠建筑工程有限公司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重庆三峰科技有限公司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重庆朗丰域建筑工程有限公司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31D5E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</w:t>
            </w:r>
            <w:r w:rsidR="004402B1"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重庆康辉建筑工程有限公司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重庆教育建设（集团）有限公司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重庆吉盛生态园林绿化有限公司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31D5E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</w:t>
            </w:r>
            <w:r w:rsidR="004402B1"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31D5E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</w:t>
            </w:r>
            <w:r w:rsidR="004402B1"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31D5E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</w:t>
            </w:r>
            <w:r w:rsidR="004402B1"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重庆远华建筑有限公司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重庆源首建筑工程有限公司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重庆北辰建设投资有限公司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31D5E" w:rsidP="00131D5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</w:t>
            </w:r>
            <w:r w:rsidR="004402B1"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131D5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新资质申请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131D5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</w:t>
            </w:r>
            <w:bookmarkStart w:id="0" w:name="_GoBack"/>
            <w:bookmarkEnd w:id="0"/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重庆骏道机电工程有限公司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重庆欧瑞消防工程有限公司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重庆联实公建路桥工程有限公司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重庆赛迪热工环保工程技术有限公司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冶金工程施工总承包二级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重庆沃骞建筑装饰工程有限公司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重庆天鑫消防设备有限责任公司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重庆中辅建设工程有限公司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机电工程施工总承包一级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重庆亿瑞建设工程有限公司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重庆科锐建设有限公司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重庆市万州川浦建筑工程有限公司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重庆津北贵福建设集团有限公司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隧道工程专业承包二级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城市及道路照明工程专业承包一级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桥梁工程专业承包二级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重庆和亚建筑工程有限公司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重庆黄金建设（集团）有限公司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建筑幕墙工程专业承包一级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重庆捷佳建筑工程有限公司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建筑幕墙工程专业承包一级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重庆博云建工集团有限公司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城市及道路照明工程专业承包一级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重庆市金宏远建设工程（集团）有限公司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石柱土家族自治县城市建设综合开发有限公司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重庆中环建设有限公司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城市及道路照明工程专业承包一级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重庆武陵建设集团有限公司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重庆市巴岳建筑安装工程有限公司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隧道工程专业承包二级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桥梁工程专业承包二级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起重设备安装工程专业承包一级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重庆市本江建筑工程有限公司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桥梁工程专业承包二级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隧道工程专业承包二级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资质增项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重庆萃麦建筑工程有限公司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重庆渝凤建设有限公司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重庆法斯威建筑工程有限公司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重庆晋丰园林建筑有限公司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重庆刚刚好生态环境科技有限公司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重庆沃祥建筑工程有限公司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重庆京玲生态环境科技有限公司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中铁八局集团第一工程有限公司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港口与航道工程施工总承包二级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重庆宏越建筑工程有限公司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重庆政功建设有限公司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重庆飞飞建筑工程有限公司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重庆磊阳建筑工程有限公司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重庆宏昂交通设施工程有限公司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公路交通工程（公路安全设施）专业承包二级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公路交通工程（公路机电工程）专业承包二级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重庆市广平电线电缆安装有限公司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重庆吉尤佳网络工程有限公司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重庆长坤通讯技术有限公司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重庆川己通信工程有限公司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重庆尼克优斯信息技术有限公司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资质升级申请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重庆毕汇建设工程有限公司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89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重庆中犇建设集团有限公司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公路路面工程专业承包二级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云阳县宏荣路桥工程有限公司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重庆建工第二市政工程有限责任公司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公路路基工程专业承包二级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公路路面工程专业承包二级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4402B1" w:rsidRPr="004402B1" w:rsidTr="00142A0A">
        <w:trPr>
          <w:trHeight w:val="5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重庆祥禾建设工程有限公司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4402B1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402B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B1" w:rsidRPr="004402B1" w:rsidRDefault="00142A0A" w:rsidP="004402B1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</w:tbl>
    <w:p w:rsidR="004402B1" w:rsidRDefault="004402B1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D16935" w:rsidRDefault="00D16935">
      <w:pPr>
        <w:widowControl/>
        <w:jc w:val="left"/>
        <w:rPr>
          <w:rFonts w:ascii="Times New Roman" w:eastAsia="方正仿宋_GBK" w:hAnsi="Times New Roman" w:cs="Times New Roman"/>
          <w:sz w:val="32"/>
          <w:szCs w:val="21"/>
        </w:rPr>
      </w:pPr>
      <w:r>
        <w:rPr>
          <w:rFonts w:ascii="Times New Roman" w:eastAsia="方正仿宋_GBK" w:hAnsi="Times New Roman" w:cs="Times New Roman"/>
          <w:sz w:val="32"/>
          <w:szCs w:val="21"/>
        </w:rPr>
        <w:br w:type="page"/>
      </w:r>
    </w:p>
    <w:p w:rsidR="00897588" w:rsidRPr="00E265CA" w:rsidRDefault="00897588">
      <w:pPr>
        <w:widowControl/>
        <w:jc w:val="left"/>
        <w:rPr>
          <w:rFonts w:ascii="Times New Roman" w:eastAsia="方正仿宋_GBK" w:hAnsi="Times New Roman" w:cs="Times New Roman"/>
          <w:sz w:val="32"/>
          <w:szCs w:val="21"/>
        </w:rPr>
      </w:pPr>
      <w:r w:rsidRPr="00E265CA">
        <w:rPr>
          <w:rFonts w:ascii="Times New Roman" w:eastAsia="方正仿宋_GBK" w:hAnsi="Times New Roman" w:cs="Times New Roman"/>
          <w:sz w:val="32"/>
          <w:szCs w:val="21"/>
        </w:rPr>
        <w:lastRenderedPageBreak/>
        <w:t>附件</w:t>
      </w:r>
      <w:r w:rsidRPr="00E265CA">
        <w:rPr>
          <w:rFonts w:ascii="Times New Roman" w:eastAsia="方正仿宋_GBK" w:hAnsi="Times New Roman" w:cs="Times New Roman"/>
          <w:sz w:val="32"/>
          <w:szCs w:val="21"/>
        </w:rPr>
        <w:t>2</w:t>
      </w:r>
    </w:p>
    <w:p w:rsidR="00897588" w:rsidRDefault="002F507D" w:rsidP="00897588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 w:rsidR="004516D8"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142A0A">
        <w:rPr>
          <w:rFonts w:ascii="方正小标宋_GBK" w:eastAsia="方正小标宋_GBK" w:hAnsi="方正黑体_GBK" w:cs="方正黑体_GBK"/>
          <w:sz w:val="36"/>
          <w:szCs w:val="32"/>
        </w:rPr>
        <w:t>11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526C45">
        <w:rPr>
          <w:rFonts w:ascii="方正小标宋_GBK" w:eastAsia="方正小标宋_GBK" w:hAnsi="方正黑体_GBK" w:cs="方正黑体_GBK" w:hint="eastAsia"/>
          <w:sz w:val="36"/>
          <w:szCs w:val="32"/>
        </w:rPr>
        <w:t>重新核定企业名单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2268"/>
        <w:gridCol w:w="1417"/>
        <w:gridCol w:w="1418"/>
        <w:gridCol w:w="2268"/>
        <w:gridCol w:w="2268"/>
      </w:tblGrid>
      <w:tr w:rsidR="00142A0A" w:rsidRPr="00142A0A" w:rsidTr="00142A0A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资质新企业名称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企业</w:t>
            </w: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br/>
              <w:t>注册地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资质原企业名称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企业</w:t>
            </w: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br/>
              <w:t>注册地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</w:tr>
      <w:tr w:rsidR="00142A0A" w:rsidRPr="00142A0A" w:rsidTr="00142A0A">
        <w:trPr>
          <w:trHeight w:val="1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中电建路桥集团西南投资发展有限公司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重庆霏珉建筑工程有限公司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吸收合并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142A0A" w:rsidRPr="00142A0A" w:rsidTr="00142A0A">
        <w:trPr>
          <w:trHeight w:val="19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中交重庆建设有限公司（系子公司）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中交重庆投资发展有限公司（系母公司）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市政工程施工总承包一级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142A0A" w:rsidRPr="00142A0A" w:rsidTr="00142A0A">
        <w:trPr>
          <w:trHeight w:val="114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重庆枫翰实业有限公司（系子公司）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重庆紫晶建设工程有限公司（系母公司）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142A0A" w:rsidRPr="00142A0A" w:rsidTr="00142A0A">
        <w:trPr>
          <w:trHeight w:val="116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</w:t>
            </w:r>
          </w:p>
        </w:tc>
      </w:tr>
      <w:tr w:rsidR="00142A0A" w:rsidRPr="00142A0A" w:rsidTr="00142A0A">
        <w:trPr>
          <w:trHeight w:val="1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重庆德润新邦环境修复有限公司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江苏道尚振建设工程有限公司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吸收合并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环保工程专业承包一级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142A0A" w:rsidRPr="00142A0A" w:rsidTr="00142A0A">
        <w:trPr>
          <w:trHeight w:val="112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宝冶（重庆）城市建设发展有限公司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上海宝冶市政建设发展有限公司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跨省变更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市政公用工程施工总承包一级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142A0A" w:rsidRPr="00142A0A" w:rsidTr="00142A0A">
        <w:trPr>
          <w:trHeight w:val="116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  <w:tr w:rsidR="00142A0A" w:rsidRPr="00142A0A" w:rsidTr="00142A0A">
        <w:trPr>
          <w:trHeight w:val="16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美信联合建筑系统工程（上海）有限公司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重庆侨顺建设工程有限公司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吸收合并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钢结构工程专业承包一级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0A" w:rsidRPr="00142A0A" w:rsidRDefault="00142A0A" w:rsidP="00142A0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2A0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</w:t>
            </w:r>
          </w:p>
        </w:tc>
      </w:tr>
    </w:tbl>
    <w:p w:rsidR="00142A0A" w:rsidRDefault="00142A0A" w:rsidP="00897588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sectPr w:rsidR="00142A0A" w:rsidSect="00897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7D" w:rsidRDefault="001D417D" w:rsidP="006E2097">
      <w:r>
        <w:separator/>
      </w:r>
    </w:p>
  </w:endnote>
  <w:endnote w:type="continuationSeparator" w:id="0">
    <w:p w:rsidR="001D417D" w:rsidRDefault="001D417D" w:rsidP="006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7D" w:rsidRDefault="001D417D" w:rsidP="006E2097">
      <w:r>
        <w:separator/>
      </w:r>
    </w:p>
  </w:footnote>
  <w:footnote w:type="continuationSeparator" w:id="0">
    <w:p w:rsidR="001D417D" w:rsidRDefault="001D417D" w:rsidP="006E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FF2"/>
    <w:multiLevelType w:val="hybridMultilevel"/>
    <w:tmpl w:val="B38814DC"/>
    <w:lvl w:ilvl="0" w:tplc="ABAA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2CEE810">
      <w:start w:val="1"/>
      <w:numFmt w:val="decimal"/>
      <w:lvlText w:val="%2"/>
      <w:lvlJc w:val="center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1626B"/>
    <w:multiLevelType w:val="hybridMultilevel"/>
    <w:tmpl w:val="FA02CD90"/>
    <w:lvl w:ilvl="0" w:tplc="96CA2E5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E80FE4"/>
    <w:multiLevelType w:val="hybridMultilevel"/>
    <w:tmpl w:val="7C38DE30"/>
    <w:lvl w:ilvl="0" w:tplc="23222E5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31300"/>
    <w:multiLevelType w:val="hybridMultilevel"/>
    <w:tmpl w:val="4CF484F2"/>
    <w:lvl w:ilvl="0" w:tplc="B8D6772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66B2C"/>
    <w:multiLevelType w:val="hybridMultilevel"/>
    <w:tmpl w:val="7EBC53A4"/>
    <w:lvl w:ilvl="0" w:tplc="86CA615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7C1E2970">
      <w:start w:val="1"/>
      <w:numFmt w:val="decimal"/>
      <w:lvlText w:val="%2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72310F"/>
    <w:multiLevelType w:val="hybridMultilevel"/>
    <w:tmpl w:val="B186FE58"/>
    <w:lvl w:ilvl="0" w:tplc="691CEAF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588"/>
    <w:rsid w:val="00027D97"/>
    <w:rsid w:val="00043855"/>
    <w:rsid w:val="00072DA0"/>
    <w:rsid w:val="00084C72"/>
    <w:rsid w:val="00091C90"/>
    <w:rsid w:val="000A4E8B"/>
    <w:rsid w:val="000B0CC4"/>
    <w:rsid w:val="00124A48"/>
    <w:rsid w:val="00131D5E"/>
    <w:rsid w:val="00142A0A"/>
    <w:rsid w:val="00166F41"/>
    <w:rsid w:val="00177A02"/>
    <w:rsid w:val="001A77ED"/>
    <w:rsid w:val="001D417D"/>
    <w:rsid w:val="00203F06"/>
    <w:rsid w:val="00234DD1"/>
    <w:rsid w:val="002560DC"/>
    <w:rsid w:val="0029063C"/>
    <w:rsid w:val="002A783B"/>
    <w:rsid w:val="002D745E"/>
    <w:rsid w:val="002F507D"/>
    <w:rsid w:val="003009D7"/>
    <w:rsid w:val="00390509"/>
    <w:rsid w:val="00390E03"/>
    <w:rsid w:val="00395DCD"/>
    <w:rsid w:val="003A3745"/>
    <w:rsid w:val="00433836"/>
    <w:rsid w:val="004402B1"/>
    <w:rsid w:val="004516D8"/>
    <w:rsid w:val="004871F2"/>
    <w:rsid w:val="004C61C4"/>
    <w:rsid w:val="004D73A5"/>
    <w:rsid w:val="00521200"/>
    <w:rsid w:val="00525749"/>
    <w:rsid w:val="00563591"/>
    <w:rsid w:val="00586788"/>
    <w:rsid w:val="005B48FF"/>
    <w:rsid w:val="005B5830"/>
    <w:rsid w:val="005C6453"/>
    <w:rsid w:val="005E258D"/>
    <w:rsid w:val="005F50FE"/>
    <w:rsid w:val="006047C4"/>
    <w:rsid w:val="00604F06"/>
    <w:rsid w:val="00612D2F"/>
    <w:rsid w:val="0062085D"/>
    <w:rsid w:val="0068625A"/>
    <w:rsid w:val="00692012"/>
    <w:rsid w:val="0069422E"/>
    <w:rsid w:val="00694C80"/>
    <w:rsid w:val="006951D0"/>
    <w:rsid w:val="006A7C49"/>
    <w:rsid w:val="006E2097"/>
    <w:rsid w:val="006F1842"/>
    <w:rsid w:val="006F7D66"/>
    <w:rsid w:val="00703A38"/>
    <w:rsid w:val="007405F6"/>
    <w:rsid w:val="00755550"/>
    <w:rsid w:val="0078718E"/>
    <w:rsid w:val="007D7130"/>
    <w:rsid w:val="007E5918"/>
    <w:rsid w:val="0084100E"/>
    <w:rsid w:val="0088315C"/>
    <w:rsid w:val="00897588"/>
    <w:rsid w:val="008C2E8D"/>
    <w:rsid w:val="008C52FA"/>
    <w:rsid w:val="008C71FF"/>
    <w:rsid w:val="008F4C18"/>
    <w:rsid w:val="00934A4A"/>
    <w:rsid w:val="00964EC0"/>
    <w:rsid w:val="00976432"/>
    <w:rsid w:val="00980F35"/>
    <w:rsid w:val="00991B31"/>
    <w:rsid w:val="009C1621"/>
    <w:rsid w:val="009C36F4"/>
    <w:rsid w:val="009D6B2C"/>
    <w:rsid w:val="009F6CCE"/>
    <w:rsid w:val="00A05569"/>
    <w:rsid w:val="00A107A4"/>
    <w:rsid w:val="00A73F5A"/>
    <w:rsid w:val="00A93920"/>
    <w:rsid w:val="00AB7667"/>
    <w:rsid w:val="00AD5AA7"/>
    <w:rsid w:val="00AF1755"/>
    <w:rsid w:val="00B2742E"/>
    <w:rsid w:val="00B97DF3"/>
    <w:rsid w:val="00BC7770"/>
    <w:rsid w:val="00BE7EFC"/>
    <w:rsid w:val="00C02450"/>
    <w:rsid w:val="00C101C0"/>
    <w:rsid w:val="00C31DAD"/>
    <w:rsid w:val="00C472E5"/>
    <w:rsid w:val="00C637DF"/>
    <w:rsid w:val="00C8223E"/>
    <w:rsid w:val="00CB2A56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60441"/>
    <w:rsid w:val="00E66D53"/>
    <w:rsid w:val="00E8787D"/>
    <w:rsid w:val="00E96AF5"/>
    <w:rsid w:val="00EC5F16"/>
    <w:rsid w:val="00ED51BD"/>
    <w:rsid w:val="00EE64E0"/>
    <w:rsid w:val="00F03991"/>
    <w:rsid w:val="00F05464"/>
    <w:rsid w:val="00F4014A"/>
    <w:rsid w:val="00F47DD7"/>
    <w:rsid w:val="00F7727F"/>
    <w:rsid w:val="00F9067D"/>
    <w:rsid w:val="00FB351C"/>
    <w:rsid w:val="00FD3A2A"/>
    <w:rsid w:val="00FE198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39C42"/>
  <w15:docId w15:val="{3CC2662F-740A-416F-B55A-EC69F8C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097"/>
    <w:rPr>
      <w:sz w:val="18"/>
      <w:szCs w:val="18"/>
    </w:rPr>
  </w:style>
  <w:style w:type="paragraph" w:styleId="a7">
    <w:name w:val="List Paragraph"/>
    <w:basedOn w:val="a"/>
    <w:uiPriority w:val="34"/>
    <w:qFormat/>
    <w:rsid w:val="000B0CC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027D9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27D97"/>
    <w:rPr>
      <w:color w:val="954F72"/>
      <w:u w:val="single"/>
    </w:rPr>
  </w:style>
  <w:style w:type="paragraph" w:customStyle="1" w:styleId="font5">
    <w:name w:val="font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5">
    <w:name w:val="xl7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6"/>
      <w:szCs w:val="36"/>
    </w:rPr>
  </w:style>
  <w:style w:type="paragraph" w:customStyle="1" w:styleId="xl81">
    <w:name w:val="xl81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2">
    <w:name w:val="xl82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3">
    <w:name w:val="xl83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7">
    <w:name w:val="xl87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8">
    <w:name w:val="xl88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9">
    <w:name w:val="xl89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814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2023-06-18T13:54:00Z</dcterms:created>
  <dcterms:modified xsi:type="dcterms:W3CDTF">2023-08-28T07:42:00Z</dcterms:modified>
</cp:coreProperties>
</file>