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b/>
          <w:sz w:val="120"/>
          <w:szCs w:val="120"/>
        </w:rPr>
      </w:pPr>
      <w:bookmarkStart w:id="0" w:name="_Toc31838"/>
      <w:bookmarkStart w:id="1" w:name="_Toc10516"/>
      <w:bookmarkStart w:id="2" w:name="_Toc23693"/>
      <w:bookmarkStart w:id="3" w:name="_Toc9834"/>
      <w:bookmarkStart w:id="4" w:name="_Toc11566"/>
      <w:bookmarkStart w:id="5" w:name="_Toc12342"/>
      <w:bookmarkStart w:id="6" w:name="_Toc419216754"/>
      <w:bookmarkStart w:id="7" w:name="_Toc416638825"/>
      <w:bookmarkStart w:id="8" w:name="_Toc363127581"/>
      <w:bookmarkStart w:id="9" w:name="_Toc362932749"/>
      <w:bookmarkStart w:id="10" w:name="_Toc370204152"/>
      <w:r>
        <w:rPr>
          <w:rFonts w:ascii="Times New Roman" w:hAnsi="Times New Roman"/>
          <w:b/>
          <w:sz w:val="44"/>
          <w:szCs w:val="44"/>
        </w:rPr>
        <w:t xml:space="preserve">重庆市工程建设标准   </w:t>
      </w:r>
      <w:r>
        <w:rPr>
          <w:rFonts w:ascii="Times New Roman" w:hAnsi="Times New Roman"/>
          <w:b/>
          <w:sz w:val="120"/>
          <w:szCs w:val="120"/>
        </w:rPr>
        <w:t>DB</w:t>
      </w:r>
      <w:bookmarkEnd w:id="0"/>
      <w:bookmarkEnd w:id="1"/>
      <w:bookmarkEnd w:id="2"/>
      <w:bookmarkEnd w:id="3"/>
      <w:bookmarkEnd w:id="4"/>
      <w:bookmarkEnd w:id="5"/>
    </w:p>
    <w:p>
      <w:pPr>
        <w:adjustRightInd w:val="0"/>
        <w:snapToGrid w:val="0"/>
        <w:spacing w:line="360" w:lineRule="auto"/>
        <w:ind w:left="150"/>
        <w:rPr>
          <w:rFonts w:ascii="Times New Roman" w:hAnsi="Times New Roman"/>
          <w:b/>
          <w:sz w:val="44"/>
          <w:szCs w:val="44"/>
        </w:rPr>
      </w:pPr>
      <w:r>
        <w:rPr>
          <w:rFonts w:ascii="Times New Roman" w:hAnsi="Times New Roman"/>
          <w:b/>
          <w:sz w:val="30"/>
          <w:szCs w:val="30"/>
        </w:rPr>
        <w:t>P                                       DB/T-XXX-XXXX</w:t>
      </w:r>
    </w:p>
    <w:p>
      <w:pPr>
        <w:adjustRightInd w:val="0"/>
        <w:snapToGrid w:val="0"/>
        <w:spacing w:line="360" w:lineRule="auto"/>
        <w:jc w:val="center"/>
        <w:rPr>
          <w:rFonts w:ascii="Times New Roman" w:hAnsi="Times New Roman"/>
          <w:b/>
          <w:sz w:val="48"/>
          <w:szCs w:val="48"/>
        </w:rPr>
      </w:pPr>
      <w:r>
        <w:rPr>
          <w:rFonts w:ascii="Times New Roman" w:hAnsi="Times New Roman"/>
          <w:b/>
          <w:sz w:val="48"/>
          <w:szCs w:val="4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5800725" cy="0"/>
                <wp:effectExtent l="0" t="0" r="0" b="0"/>
                <wp:wrapNone/>
                <wp:docPr id="1" name="直线 203"/>
                <wp:cNvGraphicFramePr/>
                <a:graphic xmlns:a="http://schemas.openxmlformats.org/drawingml/2006/main">
                  <a:graphicData uri="http://schemas.microsoft.com/office/word/2010/wordprocessingShape">
                    <wps:wsp>
                      <wps:cNvCnPr/>
                      <wps:spPr>
                        <a:xfrm>
                          <a:off x="0" y="0"/>
                          <a:ext cx="58007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03" o:spid="_x0000_s1026" o:spt="20" style="position:absolute;left:0pt;margin-left:-5.25pt;margin-top:0pt;height:0pt;width:456.75pt;z-index:251659264;mso-width-relative:page;mso-height-relative:page;" filled="f" stroked="t" coordsize="21600,21600" o:gfxdata="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FrpB3SAAAABQEAAA8AAAAA&#10;AAAAAQAgAAAAIgAAAGRycy9kb3ducmV2LnhtbFBLAQIUABQAAAAIAIdO4kAEMVpt4QEAANIDAAAO&#10;AAAAAAAAAAEAIAAAACEBAABkcnMvZTJvRG9jLnhtbFBLBQYAAAAABgAGAFkBAAB0BQAAAAA=&#10;">
                <v:fill on="f" focussize="0,0"/>
                <v:stroke weight="1.5pt" color="#000000" joinstyle="round"/>
                <v:imagedata o:title=""/>
                <o:lock v:ext="edit" aspectratio="f"/>
              </v:line>
            </w:pict>
          </mc:Fallback>
        </mc:AlternateContent>
      </w:r>
    </w:p>
    <w:p>
      <w:pPr>
        <w:adjustRightInd w:val="0"/>
        <w:snapToGrid w:val="0"/>
        <w:spacing w:line="360" w:lineRule="auto"/>
        <w:jc w:val="center"/>
        <w:rPr>
          <w:rFonts w:ascii="Times New Roman" w:hAnsi="Times New Roman"/>
          <w:b/>
          <w:sz w:val="48"/>
          <w:szCs w:val="48"/>
        </w:rPr>
      </w:pPr>
    </w:p>
    <w:p>
      <w:pPr>
        <w:adjustRightInd w:val="0"/>
        <w:snapToGrid w:val="0"/>
        <w:jc w:val="center"/>
        <w:rPr>
          <w:rFonts w:hint="eastAsia" w:ascii="Times New Roman" w:hAnsi="Times New Roman" w:eastAsia="宋体"/>
          <w:b/>
          <w:sz w:val="48"/>
          <w:szCs w:val="48"/>
          <w:lang w:val="en-US" w:eastAsia="zh-CN"/>
        </w:rPr>
      </w:pPr>
      <w:bookmarkStart w:id="11" w:name="_Toc7822"/>
      <w:bookmarkStart w:id="12" w:name="_Toc32303"/>
      <w:bookmarkStart w:id="13" w:name="_Toc7430"/>
      <w:bookmarkStart w:id="14" w:name="_Toc29252"/>
      <w:bookmarkStart w:id="15" w:name="_Toc22705"/>
      <w:bookmarkStart w:id="16" w:name="_Toc28439"/>
      <w:r>
        <w:rPr>
          <w:rFonts w:ascii="Times New Roman" w:hAnsi="Times New Roman"/>
          <w:b/>
          <w:sz w:val="48"/>
          <w:szCs w:val="48"/>
        </w:rPr>
        <w:t>轨道交通整体道床技术</w:t>
      </w:r>
      <w:bookmarkEnd w:id="11"/>
      <w:bookmarkEnd w:id="12"/>
      <w:bookmarkEnd w:id="13"/>
      <w:bookmarkEnd w:id="14"/>
      <w:bookmarkEnd w:id="15"/>
      <w:bookmarkEnd w:id="16"/>
      <w:r>
        <w:rPr>
          <w:rFonts w:hint="eastAsia" w:ascii="Times New Roman" w:hAnsi="Times New Roman"/>
          <w:b/>
          <w:sz w:val="48"/>
          <w:szCs w:val="48"/>
          <w:lang w:eastAsia="zh-CN"/>
        </w:rPr>
        <w:t>标准</w:t>
      </w:r>
    </w:p>
    <w:p>
      <w:pPr>
        <w:jc w:val="center"/>
        <w:rPr>
          <w:rFonts w:ascii="Times New Roman" w:hAnsi="Times New Roman" w:eastAsia="黑体"/>
          <w:w w:val="95"/>
          <w:sz w:val="36"/>
          <w:szCs w:val="36"/>
        </w:rPr>
      </w:pPr>
    </w:p>
    <w:p>
      <w:pPr>
        <w:adjustRightInd w:val="0"/>
        <w:snapToGrid w:val="0"/>
        <w:spacing w:line="360" w:lineRule="auto"/>
        <w:jc w:val="center"/>
        <w:rPr>
          <w:rFonts w:ascii="Times New Roman" w:hAnsi="Times New Roman"/>
          <w:b/>
          <w:sz w:val="28"/>
          <w:szCs w:val="28"/>
        </w:rPr>
      </w:pPr>
    </w:p>
    <w:p>
      <w:pPr>
        <w:adjustRightInd w:val="0"/>
        <w:snapToGrid w:val="0"/>
        <w:spacing w:line="360" w:lineRule="auto"/>
        <w:jc w:val="center"/>
        <w:rPr>
          <w:rFonts w:ascii="Times New Roman" w:hAnsi="Times New Roman"/>
          <w:b/>
          <w:sz w:val="28"/>
          <w:szCs w:val="28"/>
        </w:rPr>
      </w:pPr>
      <w:bookmarkStart w:id="17" w:name="_Toc16643"/>
      <w:bookmarkStart w:id="18" w:name="_Toc31208"/>
      <w:bookmarkStart w:id="19" w:name="_Toc12720"/>
      <w:bookmarkStart w:id="20" w:name="_Toc18010"/>
      <w:bookmarkStart w:id="21" w:name="_Toc16014"/>
      <w:bookmarkStart w:id="22" w:name="_Toc18558"/>
      <w:r>
        <w:rPr>
          <w:rFonts w:ascii="Times New Roman" w:hAnsi="Times New Roman"/>
          <w:b/>
          <w:sz w:val="28"/>
          <w:szCs w:val="28"/>
        </w:rPr>
        <w:t>（征求意见稿）</w:t>
      </w:r>
      <w:bookmarkEnd w:id="17"/>
      <w:bookmarkEnd w:id="18"/>
      <w:bookmarkEnd w:id="19"/>
      <w:bookmarkEnd w:id="20"/>
      <w:bookmarkEnd w:id="21"/>
      <w:bookmarkEnd w:id="22"/>
    </w:p>
    <w:p>
      <w:pPr>
        <w:adjustRightInd w:val="0"/>
        <w:snapToGrid w:val="0"/>
        <w:spacing w:line="360" w:lineRule="auto"/>
        <w:jc w:val="center"/>
        <w:rPr>
          <w:rFonts w:ascii="Times New Roman" w:hAnsi="Times New Roman"/>
          <w:b/>
          <w:sz w:val="28"/>
          <w:szCs w:val="28"/>
        </w:rPr>
      </w:pPr>
    </w:p>
    <w:p>
      <w:pPr>
        <w:adjustRightInd w:val="0"/>
        <w:snapToGrid w:val="0"/>
        <w:spacing w:line="360" w:lineRule="auto"/>
        <w:jc w:val="center"/>
        <w:rPr>
          <w:rFonts w:ascii="Times New Roman" w:hAnsi="Times New Roman"/>
          <w:b/>
          <w:sz w:val="28"/>
          <w:szCs w:val="28"/>
        </w:rPr>
      </w:pPr>
    </w:p>
    <w:p>
      <w:pPr>
        <w:adjustRightInd w:val="0"/>
        <w:snapToGrid w:val="0"/>
        <w:spacing w:line="360" w:lineRule="auto"/>
        <w:jc w:val="center"/>
        <w:rPr>
          <w:rFonts w:ascii="Times New Roman" w:hAnsi="Times New Roman"/>
          <w:b/>
          <w:sz w:val="28"/>
          <w:szCs w:val="28"/>
        </w:rPr>
      </w:pPr>
    </w:p>
    <w:p>
      <w:pPr>
        <w:adjustRightInd w:val="0"/>
        <w:snapToGrid w:val="0"/>
        <w:spacing w:line="360" w:lineRule="auto"/>
        <w:jc w:val="center"/>
        <w:rPr>
          <w:rFonts w:ascii="Times New Roman" w:hAnsi="Times New Roman"/>
          <w:b/>
          <w:sz w:val="28"/>
          <w:szCs w:val="28"/>
        </w:rPr>
      </w:pPr>
    </w:p>
    <w:p>
      <w:pPr>
        <w:adjustRightInd w:val="0"/>
        <w:snapToGrid w:val="0"/>
        <w:spacing w:line="360" w:lineRule="auto"/>
        <w:jc w:val="center"/>
        <w:rPr>
          <w:rFonts w:ascii="Times New Roman" w:hAnsi="Times New Roman"/>
          <w:b/>
          <w:sz w:val="28"/>
          <w:szCs w:val="28"/>
        </w:rPr>
      </w:pPr>
    </w:p>
    <w:p>
      <w:pPr>
        <w:adjustRightInd w:val="0"/>
        <w:snapToGrid w:val="0"/>
        <w:spacing w:line="360" w:lineRule="auto"/>
        <w:jc w:val="center"/>
        <w:rPr>
          <w:rFonts w:ascii="Times New Roman" w:hAnsi="Times New Roman"/>
          <w:b/>
          <w:sz w:val="28"/>
          <w:szCs w:val="28"/>
        </w:rPr>
      </w:pPr>
    </w:p>
    <w:p>
      <w:pPr>
        <w:adjustRightInd w:val="0"/>
        <w:snapToGrid w:val="0"/>
        <w:spacing w:line="360" w:lineRule="auto"/>
        <w:rPr>
          <w:rFonts w:ascii="Times New Roman" w:hAnsi="Times New Roman"/>
          <w:b/>
          <w:sz w:val="28"/>
          <w:szCs w:val="28"/>
        </w:rPr>
      </w:pPr>
    </w:p>
    <w:p>
      <w:pPr>
        <w:adjustRightInd w:val="0"/>
        <w:snapToGrid w:val="0"/>
        <w:spacing w:line="360" w:lineRule="auto"/>
        <w:rPr>
          <w:rFonts w:ascii="Times New Roman" w:hAnsi="Times New Roman"/>
          <w:b/>
          <w:sz w:val="28"/>
          <w:szCs w:val="28"/>
        </w:rPr>
      </w:pPr>
    </w:p>
    <w:p>
      <w:pPr>
        <w:adjustRightInd w:val="0"/>
        <w:snapToGrid w:val="0"/>
        <w:spacing w:line="360" w:lineRule="auto"/>
        <w:rPr>
          <w:rFonts w:ascii="Times New Roman" w:hAnsi="Times New Roman"/>
          <w:b/>
          <w:sz w:val="28"/>
          <w:szCs w:val="28"/>
        </w:rPr>
      </w:pPr>
    </w:p>
    <w:p>
      <w:pPr>
        <w:adjustRightInd w:val="0"/>
        <w:snapToGrid w:val="0"/>
        <w:spacing w:line="360" w:lineRule="auto"/>
        <w:rPr>
          <w:rFonts w:ascii="Times New Roman" w:hAnsi="Times New Roman"/>
          <w:b/>
          <w:sz w:val="28"/>
          <w:szCs w:val="28"/>
        </w:rPr>
      </w:pPr>
    </w:p>
    <w:p>
      <w:pPr>
        <w:adjustRightInd w:val="0"/>
        <w:snapToGrid w:val="0"/>
        <w:spacing w:line="360" w:lineRule="auto"/>
        <w:rPr>
          <w:rFonts w:ascii="Times New Roman" w:hAnsi="Times New Roman"/>
          <w:b/>
          <w:sz w:val="28"/>
          <w:szCs w:val="28"/>
        </w:rPr>
      </w:pPr>
    </w:p>
    <w:p>
      <w:pPr>
        <w:adjustRightInd w:val="0"/>
        <w:snapToGrid w:val="0"/>
        <w:spacing w:line="360" w:lineRule="auto"/>
        <w:rPr>
          <w:rFonts w:ascii="Times New Roman" w:hAnsi="Times New Roman"/>
          <w:b/>
          <w:sz w:val="28"/>
          <w:szCs w:val="28"/>
        </w:rPr>
      </w:pPr>
    </w:p>
    <w:p>
      <w:pPr>
        <w:adjustRightInd w:val="0"/>
        <w:snapToGrid w:val="0"/>
        <w:spacing w:line="360" w:lineRule="auto"/>
        <w:rPr>
          <w:rFonts w:ascii="Times New Roman" w:hAnsi="Times New Roman"/>
          <w:b/>
          <w:sz w:val="28"/>
          <w:szCs w:val="28"/>
        </w:rPr>
      </w:pPr>
      <w:r>
        <w:rPr>
          <w:rFonts w:ascii="Times New Roman" w:hAnsi="Times New Roman"/>
          <w:b/>
          <w:sz w:val="28"/>
          <w:szCs w:val="28"/>
        </w:rPr>
        <w:t>XXXX-XX-XX发布                        XXXX-XX-XX实施</w:t>
      </w:r>
    </w:p>
    <w:p>
      <w:pPr>
        <w:adjustRightInd w:val="0"/>
        <w:snapToGrid w:val="0"/>
        <w:jc w:val="distribute"/>
        <w:rPr>
          <w:rFonts w:ascii="Times New Roman" w:hAnsi="Times New Roman" w:eastAsia="黑体"/>
          <w:b/>
          <w:sz w:val="30"/>
          <w:szCs w:val="30"/>
        </w:rPr>
      </w:pPr>
      <w:r>
        <w:rPr>
          <w:rFonts w:ascii="Times New Roman" w:hAnsi="Times New Roman" w:eastAsia="黑体"/>
          <w:b/>
          <w:sz w:val="30"/>
          <w:szCs w:val="30"/>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0</wp:posOffset>
                </wp:positionV>
                <wp:extent cx="5667375" cy="0"/>
                <wp:effectExtent l="0" t="0" r="0" b="0"/>
                <wp:wrapNone/>
                <wp:docPr id="3" name="直线 204"/>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04" o:spid="_x0000_s1026" o:spt="20" style="position:absolute;left:0pt;margin-left:-10.5pt;margin-top:0pt;height:0pt;width:446.25pt;z-index:251660288;mso-width-relative:page;mso-height-relative:page;" filled="f" stroked="t" coordsize="21600,21600" o:gfxdata="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qLUSrTAAAABQEAAA8A&#10;AAAAAAAAAQAgAAAAIgAAAGRycy9kb3ducmV2LnhtbFBLAQIUABQAAAAIAIdO4kCm6O/f4wEAANID&#10;AAAOAAAAAAAAAAEAIAAAACIBAABkcnMvZTJvRG9jLnhtbFBLBQYAAAAABgAGAFkBAAB3BQAAAAA=&#10;">
                <v:fill on="f" focussize="0,0"/>
                <v:stroke weight="1.5pt" color="#000000" joinstyle="round"/>
                <v:imagedata o:title=""/>
                <o:lock v:ext="edit" aspectratio="f"/>
              </v:line>
            </w:pict>
          </mc:Fallback>
        </mc:AlternateContent>
      </w:r>
      <w:r>
        <w:rPr>
          <w:rFonts w:ascii="Times New Roman" w:hAnsi="Times New Roman" w:eastAsia="黑体"/>
          <w:b/>
          <w:sz w:val="30"/>
          <w:szCs w:val="30"/>
        </w:rPr>
        <w:t>重庆市城乡建设委员会</w:t>
      </w:r>
    </w:p>
    <w:p>
      <w:pPr>
        <w:adjustRightInd w:val="0"/>
        <w:snapToGrid w:val="0"/>
        <w:spacing w:line="360" w:lineRule="auto"/>
        <w:rPr>
          <w:rFonts w:ascii="Times New Roman" w:hAnsi="Times New Roman"/>
        </w:rPr>
      </w:pPr>
      <w:r>
        <w:rPr>
          <w:rFonts w:ascii="Times New Roman" w:hAnsi="Times New Roman"/>
          <w:b/>
          <w:sz w:val="44"/>
          <w:szCs w:val="44"/>
        </w:rPr>
        <w:br w:type="page"/>
      </w:r>
    </w:p>
    <w:p>
      <w:pPr>
        <w:autoSpaceDE w:val="0"/>
        <w:autoSpaceDN w:val="0"/>
        <w:adjustRightInd w:val="0"/>
        <w:rPr>
          <w:rFonts w:ascii="Times New Roman" w:hAnsi="Times New Roman"/>
          <w:kern w:val="0"/>
          <w:sz w:val="30"/>
          <w:szCs w:val="30"/>
        </w:rPr>
        <w:sectPr>
          <w:footerReference r:id="rId3" w:type="default"/>
          <w:footerReference r:id="rId4" w:type="even"/>
          <w:pgSz w:w="11906" w:h="16838"/>
          <w:pgMar w:top="1361" w:right="1588" w:bottom="1361" w:left="1588" w:header="851" w:footer="992" w:gutter="0"/>
          <w:cols w:space="720" w:num="1"/>
          <w:docGrid w:linePitch="312" w:charSpace="0"/>
        </w:sectPr>
      </w:pPr>
    </w:p>
    <w:p>
      <w:pPr>
        <w:widowControl/>
        <w:rPr>
          <w:rFonts w:ascii="Times New Roman" w:hAnsi="Times New Roman" w:eastAsia="黑体"/>
          <w:kern w:val="0"/>
          <w:sz w:val="32"/>
          <w:szCs w:val="32"/>
        </w:rPr>
      </w:pPr>
    </w:p>
    <w:p>
      <w:pPr>
        <w:jc w:val="center"/>
        <w:rPr>
          <w:rFonts w:ascii="Times New Roman" w:hAnsi="Times New Roman"/>
          <w:sz w:val="28"/>
          <w:szCs w:val="28"/>
        </w:rPr>
      </w:pPr>
      <w:r>
        <w:rPr>
          <w:rFonts w:ascii="Times New Roman" w:hAnsi="Times New Roman" w:eastAsia="黑体"/>
          <w:kern w:val="0"/>
          <w:sz w:val="32"/>
          <w:szCs w:val="32"/>
        </w:rPr>
        <w:t>重庆市工程建设标准</w:t>
      </w:r>
    </w:p>
    <w:p>
      <w:pPr>
        <w:autoSpaceDE w:val="0"/>
        <w:autoSpaceDN w:val="0"/>
        <w:adjustRightInd w:val="0"/>
        <w:jc w:val="center"/>
        <w:rPr>
          <w:rFonts w:ascii="Times New Roman" w:hAnsi="Times New Roman" w:eastAsia="黑体"/>
          <w:kern w:val="0"/>
          <w:sz w:val="32"/>
          <w:szCs w:val="32"/>
        </w:rPr>
      </w:pPr>
    </w:p>
    <w:p>
      <w:pPr>
        <w:pStyle w:val="60"/>
        <w:spacing w:before="240" w:after="240"/>
        <w:outlineLvl w:val="9"/>
        <w:rPr>
          <w:rFonts w:hint="eastAsia" w:eastAsia="黑体"/>
          <w:w w:val="95"/>
          <w:sz w:val="48"/>
          <w:lang w:eastAsia="zh-CN"/>
        </w:rPr>
      </w:pPr>
      <w:r>
        <w:rPr>
          <w:rFonts w:hint="eastAsia" w:eastAsia="黑体"/>
          <w:w w:val="95"/>
          <w:sz w:val="48"/>
          <w:lang w:eastAsia="zh-CN"/>
        </w:rPr>
        <w:t>轨道交通装配式整体道床技术标准</w:t>
      </w: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eastAsia="黑体"/>
          <w:b/>
          <w:kern w:val="0"/>
          <w:sz w:val="28"/>
          <w:szCs w:val="28"/>
        </w:rPr>
      </w:pPr>
    </w:p>
    <w:p>
      <w:pPr>
        <w:jc w:val="center"/>
        <w:rPr>
          <w:rFonts w:ascii="Times New Roman" w:hAnsi="Times New Roman"/>
          <w:sz w:val="28"/>
          <w:szCs w:val="28"/>
        </w:rPr>
      </w:pPr>
      <w:r>
        <w:rPr>
          <w:rFonts w:ascii="Times New Roman" w:hAnsi="Times New Roman"/>
          <w:sz w:val="28"/>
          <w:szCs w:val="28"/>
        </w:rPr>
        <w:t>DBXXXXX-XXXX</w:t>
      </w:r>
    </w:p>
    <w:p>
      <w:pPr>
        <w:jc w:val="center"/>
        <w:rPr>
          <w:rFonts w:ascii="Times New Roman" w:hAnsi="Times New Roman" w:eastAsia="黑体"/>
          <w:b/>
          <w:kern w:val="0"/>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eastAsiaTheme="minorEastAsia"/>
          <w:sz w:val="24"/>
          <w:szCs w:val="24"/>
        </w:rPr>
      </w:pPr>
    </w:p>
    <w:p>
      <w:pPr>
        <w:autoSpaceDE w:val="0"/>
        <w:autoSpaceDN w:val="0"/>
        <w:adjustRightInd w:val="0"/>
        <w:ind w:firstLine="2400" w:firstLineChars="1000"/>
        <w:rPr>
          <w:rFonts w:ascii="Times New Roman" w:hAnsi="Times New Roman" w:eastAsiaTheme="minorEastAsia"/>
          <w:kern w:val="0"/>
          <w:sz w:val="24"/>
          <w:szCs w:val="24"/>
        </w:rPr>
      </w:pPr>
      <w:r>
        <w:rPr>
          <w:rFonts w:ascii="Times New Roman" w:hAnsi="Times New Roman" w:eastAsiaTheme="minorEastAsia"/>
          <w:kern w:val="0"/>
          <w:sz w:val="24"/>
          <w:szCs w:val="24"/>
        </w:rPr>
        <w:t>主编单位：重庆单轨交通工程有限责任公司</w:t>
      </w:r>
    </w:p>
    <w:p>
      <w:pPr>
        <w:autoSpaceDE w:val="0"/>
        <w:autoSpaceDN w:val="0"/>
        <w:adjustRightInd w:val="0"/>
        <w:ind w:firstLine="3600" w:firstLineChars="1500"/>
        <w:rPr>
          <w:rFonts w:ascii="Times New Roman" w:hAnsi="Times New Roman" w:eastAsiaTheme="minorEastAsia"/>
          <w:kern w:val="0"/>
          <w:sz w:val="24"/>
          <w:szCs w:val="24"/>
        </w:rPr>
      </w:pPr>
      <w:r>
        <w:rPr>
          <w:rFonts w:ascii="Times New Roman" w:hAnsi="Times New Roman" w:eastAsiaTheme="minorEastAsia"/>
          <w:kern w:val="0"/>
          <w:sz w:val="24"/>
          <w:szCs w:val="24"/>
        </w:rPr>
        <w:t>重庆市轨道交通（集团）有限公司</w:t>
      </w:r>
    </w:p>
    <w:p>
      <w:pPr>
        <w:autoSpaceDE w:val="0"/>
        <w:autoSpaceDN w:val="0"/>
        <w:adjustRightInd w:val="0"/>
        <w:ind w:firstLine="2400" w:firstLineChars="1000"/>
        <w:rPr>
          <w:rFonts w:ascii="Times New Roman" w:hAnsi="Times New Roman" w:eastAsiaTheme="minorEastAsia"/>
          <w:kern w:val="0"/>
          <w:sz w:val="24"/>
          <w:szCs w:val="24"/>
        </w:rPr>
      </w:pPr>
      <w:r>
        <w:rPr>
          <w:rFonts w:ascii="Times New Roman" w:hAnsi="Times New Roman" w:eastAsiaTheme="minorEastAsia"/>
          <w:kern w:val="0"/>
          <w:sz w:val="24"/>
          <w:szCs w:val="24"/>
        </w:rPr>
        <w:t>批准部门：重庆市城乡建设委员会</w:t>
      </w:r>
    </w:p>
    <w:p>
      <w:pPr>
        <w:autoSpaceDE w:val="0"/>
        <w:autoSpaceDN w:val="0"/>
        <w:adjustRightInd w:val="0"/>
        <w:ind w:firstLine="2400" w:firstLineChars="1000"/>
        <w:rPr>
          <w:rFonts w:ascii="Times New Roman" w:hAnsi="Times New Roman" w:eastAsiaTheme="minorEastAsia"/>
          <w:kern w:val="0"/>
          <w:sz w:val="24"/>
          <w:szCs w:val="24"/>
        </w:rPr>
      </w:pPr>
      <w:r>
        <w:rPr>
          <w:rFonts w:ascii="Times New Roman" w:hAnsi="Times New Roman" w:eastAsiaTheme="minorEastAsia"/>
          <w:kern w:val="0"/>
          <w:sz w:val="24"/>
          <w:szCs w:val="24"/>
        </w:rPr>
        <w:t>实施日期：XXXX年XX月XX日</w:t>
      </w: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p>
      <w:pPr>
        <w:jc w:val="center"/>
        <w:rPr>
          <w:rFonts w:ascii="Times New Roman" w:hAnsi="Times New Roman"/>
          <w:sz w:val="28"/>
        </w:rPr>
      </w:pPr>
    </w:p>
    <w:bookmarkEnd w:id="6"/>
    <w:bookmarkEnd w:id="7"/>
    <w:bookmarkEnd w:id="8"/>
    <w:p>
      <w:pPr>
        <w:autoSpaceDE w:val="0"/>
        <w:autoSpaceDN w:val="0"/>
        <w:adjustRightInd w:val="0"/>
        <w:spacing w:line="360" w:lineRule="auto"/>
        <w:jc w:val="center"/>
        <w:rPr>
          <w:rFonts w:ascii="Times New Roman" w:hAnsi="Times New Roman"/>
          <w:b/>
          <w:bCs/>
          <w:sz w:val="28"/>
          <w:szCs w:val="28"/>
          <w:lang w:val="zh-CN"/>
        </w:rPr>
      </w:pPr>
      <w:r>
        <w:rPr>
          <w:rFonts w:ascii="Times New Roman" w:hAnsi="Times New Roman" w:eastAsia="黑体"/>
          <w:bCs/>
          <w:sz w:val="28"/>
          <w:szCs w:val="28"/>
        </w:rPr>
        <w:t>202</w:t>
      </w:r>
      <w:r>
        <w:rPr>
          <w:rFonts w:hint="eastAsia" w:ascii="Times New Roman" w:hAnsi="Times New Roman" w:eastAsia="黑体"/>
          <w:bCs/>
          <w:sz w:val="28"/>
          <w:szCs w:val="28"/>
        </w:rPr>
        <w:t>4</w:t>
      </w:r>
      <w:r>
        <w:rPr>
          <w:rFonts w:ascii="Times New Roman" w:hAnsi="Times New Roman" w:eastAsia="黑体"/>
          <w:bCs/>
          <w:sz w:val="28"/>
          <w:szCs w:val="28"/>
        </w:rPr>
        <w:t xml:space="preserve"> </w:t>
      </w:r>
      <w:r>
        <w:rPr>
          <w:rFonts w:ascii="Times New Roman" w:hAnsi="Times New Roman" w:eastAsia="黑体"/>
          <w:bCs/>
          <w:sz w:val="28"/>
          <w:szCs w:val="28"/>
          <w:lang w:val="zh-CN"/>
        </w:rPr>
        <w:t>重庆</w:t>
      </w:r>
    </w:p>
    <w:p>
      <w:pPr>
        <w:jc w:val="center"/>
        <w:rPr>
          <w:rFonts w:ascii="Times New Roman" w:hAnsi="Times New Roman"/>
          <w:b/>
          <w:sz w:val="30"/>
          <w:szCs w:val="30"/>
        </w:rPr>
        <w:sectPr>
          <w:footerReference r:id="rId5" w:type="default"/>
          <w:pgSz w:w="11906" w:h="16838"/>
          <w:pgMar w:top="1440" w:right="1800" w:bottom="1440" w:left="1800" w:header="851" w:footer="992" w:gutter="0"/>
          <w:pgNumType w:start="1"/>
          <w:cols w:space="425" w:num="1"/>
          <w:docGrid w:linePitch="312" w:charSpace="0"/>
        </w:sectPr>
      </w:pPr>
    </w:p>
    <w:p>
      <w:pPr>
        <w:jc w:val="center"/>
        <w:rPr>
          <w:rFonts w:ascii="Times New Roman" w:hAnsi="Times New Roman"/>
          <w:b/>
          <w:bCs/>
          <w:sz w:val="28"/>
          <w:szCs w:val="28"/>
        </w:rPr>
      </w:pPr>
      <w:bookmarkStart w:id="23" w:name="_Toc20272"/>
      <w:bookmarkStart w:id="24" w:name="_Toc25337"/>
      <w:bookmarkStart w:id="25" w:name="_Toc5109"/>
      <w:bookmarkStart w:id="26" w:name="_Toc32243"/>
      <w:bookmarkStart w:id="27" w:name="_Toc19076"/>
      <w:bookmarkStart w:id="28" w:name="_Toc14510"/>
      <w:bookmarkStart w:id="29" w:name="_Toc507451733"/>
      <w:bookmarkStart w:id="30" w:name="_Toc471258834"/>
      <w:bookmarkStart w:id="31" w:name="_Toc419216759"/>
      <w:bookmarkStart w:id="32" w:name="_Toc449550028"/>
      <w:bookmarkStart w:id="33" w:name="_Toc507459647"/>
      <w:bookmarkStart w:id="34" w:name="_Toc507452472"/>
      <w:bookmarkStart w:id="35" w:name="_Toc7398"/>
      <w:bookmarkStart w:id="36" w:name="_Toc13248"/>
      <w:r>
        <w:rPr>
          <w:rFonts w:ascii="Times New Roman" w:hAnsi="Times New Roman"/>
          <w:b/>
          <w:bCs/>
          <w:sz w:val="28"/>
          <w:szCs w:val="28"/>
        </w:rPr>
        <w:t>前言</w:t>
      </w:r>
      <w:bookmarkEnd w:id="23"/>
      <w:bookmarkEnd w:id="24"/>
      <w:bookmarkEnd w:id="25"/>
      <w:bookmarkEnd w:id="26"/>
      <w:bookmarkEnd w:id="27"/>
      <w:bookmarkEnd w:id="28"/>
    </w:p>
    <w:p>
      <w:pPr>
        <w:adjustRightInd w:val="0"/>
        <w:snapToGrid w:val="0"/>
        <w:spacing w:line="312" w:lineRule="auto"/>
        <w:ind w:firstLine="560"/>
        <w:rPr>
          <w:rFonts w:ascii="Times New Roman" w:hAnsi="Times New Roman"/>
          <w:sz w:val="24"/>
          <w:szCs w:val="24"/>
        </w:rPr>
      </w:pPr>
    </w:p>
    <w:p>
      <w:pPr>
        <w:adjustRightInd w:val="0"/>
        <w:snapToGrid w:val="0"/>
        <w:spacing w:line="312" w:lineRule="auto"/>
        <w:ind w:firstLine="560"/>
        <w:rPr>
          <w:rFonts w:ascii="Times New Roman" w:hAnsi="Times New Roman"/>
          <w:sz w:val="24"/>
          <w:szCs w:val="24"/>
        </w:rPr>
      </w:pPr>
      <w:r>
        <w:rPr>
          <w:rFonts w:ascii="Times New Roman" w:hAnsi="Times New Roman"/>
          <w:sz w:val="24"/>
          <w:szCs w:val="24"/>
        </w:rPr>
        <w:t>本标准是根据重庆市城乡建设委员会《关于下达2021年重庆市工程建设标准制订、修订项目计划的通知》（渝建标[2021]460号）的要求，本标准编制组全体编制人员在深入总结和分析我国轨道交通预制整体式道床设计和施工建设经验及相关科研成果的基础上，经多次反复论证和研究，认真总结实践经验，参考有关国际标准和国内先进标准，并在广泛征求意见的基础上，编制本标准。</w:t>
      </w:r>
    </w:p>
    <w:p>
      <w:pPr>
        <w:adjustRightInd w:val="0"/>
        <w:snapToGrid w:val="0"/>
        <w:spacing w:line="312" w:lineRule="auto"/>
        <w:ind w:firstLine="560"/>
        <w:rPr>
          <w:rFonts w:ascii="Times New Roman" w:hAnsi="Times New Roman"/>
          <w:sz w:val="24"/>
          <w:szCs w:val="24"/>
        </w:rPr>
      </w:pPr>
      <w:r>
        <w:rPr>
          <w:rFonts w:ascii="Times New Roman" w:hAnsi="Times New Roman"/>
          <w:sz w:val="24"/>
          <w:szCs w:val="24"/>
        </w:rPr>
        <w:t>本标准共分8章，主要技术内容包括：1.总则；2.术语与符号；3.基本规定；4.材料；5.设计；6.预制；7.铺设及验收；8.附录等。</w:t>
      </w:r>
      <w:bookmarkStart w:id="591" w:name="_GoBack"/>
      <w:bookmarkEnd w:id="591"/>
    </w:p>
    <w:p>
      <w:pPr>
        <w:adjustRightInd w:val="0"/>
        <w:snapToGrid w:val="0"/>
        <w:spacing w:line="312" w:lineRule="auto"/>
        <w:ind w:firstLine="560"/>
        <w:rPr>
          <w:rFonts w:ascii="Times New Roman" w:hAnsi="Times New Roman"/>
          <w:sz w:val="24"/>
          <w:szCs w:val="24"/>
        </w:rPr>
      </w:pPr>
      <w:r>
        <w:rPr>
          <w:rFonts w:ascii="Times New Roman" w:hAnsi="Times New Roman"/>
          <w:sz w:val="24"/>
          <w:szCs w:val="24"/>
        </w:rPr>
        <w:t>本标准由重庆市城乡建设委员会负责管理，由重庆单轨交通工程有限责任公司及重庆市轨道交通（集团）有限公司负责具体技术内容的解释。执行过程中，如有意见和建议请寄送至重庆单轨交通工程有限责任公司（地址：重庆市大渡口区建桥大道36号，邮编：401320；传真：023-88533009，电子邮箱：9741592@qq.com），以供今后修订时参考。</w:t>
      </w:r>
    </w:p>
    <w:p>
      <w:pPr>
        <w:adjustRightInd w:val="0"/>
        <w:snapToGrid w:val="0"/>
        <w:spacing w:line="312" w:lineRule="auto"/>
        <w:ind w:firstLine="560"/>
        <w:rPr>
          <w:rFonts w:ascii="Times New Roman" w:hAnsi="Times New Roman"/>
          <w:sz w:val="24"/>
          <w:szCs w:val="24"/>
        </w:rPr>
      </w:pPr>
      <w:r>
        <w:rPr>
          <w:rFonts w:ascii="Times New Roman" w:hAnsi="Times New Roman"/>
          <w:sz w:val="24"/>
          <w:szCs w:val="24"/>
        </w:rPr>
        <w:t>本标准主编单位、参编单位、主要起草人员和主要审查人员：</w:t>
      </w:r>
    </w:p>
    <w:p>
      <w:pPr>
        <w:adjustRightInd w:val="0"/>
        <w:snapToGrid w:val="0"/>
        <w:spacing w:line="312" w:lineRule="auto"/>
        <w:rPr>
          <w:rFonts w:ascii="Times New Roman" w:hAnsi="Times New Roman"/>
          <w:sz w:val="24"/>
          <w:szCs w:val="24"/>
        </w:rPr>
      </w:pPr>
      <w:r>
        <w:rPr>
          <w:rFonts w:ascii="Times New Roman" w:hAnsi="Times New Roman"/>
          <w:sz w:val="24"/>
          <w:szCs w:val="24"/>
        </w:rPr>
        <w:t>主编单位：重庆单轨交通工程有限责任公司</w:t>
      </w:r>
    </w:p>
    <w:p>
      <w:pPr>
        <w:adjustRightInd w:val="0"/>
        <w:snapToGrid w:val="0"/>
        <w:spacing w:line="312" w:lineRule="auto"/>
        <w:ind w:firstLine="1200" w:firstLineChars="500"/>
        <w:rPr>
          <w:rFonts w:ascii="Times New Roman" w:hAnsi="Times New Roman"/>
          <w:sz w:val="24"/>
          <w:szCs w:val="24"/>
        </w:rPr>
      </w:pPr>
      <w:bookmarkStart w:id="37" w:name="_Toc23745"/>
      <w:bookmarkStart w:id="38" w:name="_Toc1289"/>
      <w:bookmarkStart w:id="39" w:name="_Toc25240"/>
      <w:bookmarkStart w:id="40" w:name="_Toc4388"/>
      <w:bookmarkStart w:id="41" w:name="_Toc2454"/>
      <w:bookmarkStart w:id="42" w:name="_Toc2677"/>
      <w:r>
        <w:rPr>
          <w:rFonts w:ascii="Times New Roman" w:hAnsi="Times New Roman"/>
          <w:sz w:val="24"/>
          <w:szCs w:val="24"/>
        </w:rPr>
        <w:t>重庆市轨道交通（集团）有限公司</w:t>
      </w:r>
      <w:bookmarkEnd w:id="37"/>
      <w:bookmarkEnd w:id="38"/>
      <w:bookmarkEnd w:id="39"/>
      <w:bookmarkEnd w:id="40"/>
      <w:bookmarkEnd w:id="41"/>
      <w:bookmarkEnd w:id="42"/>
    </w:p>
    <w:p>
      <w:pPr>
        <w:adjustRightInd w:val="0"/>
        <w:snapToGrid w:val="0"/>
        <w:spacing w:line="312" w:lineRule="auto"/>
        <w:ind w:firstLine="1836" w:firstLineChars="765"/>
        <w:rPr>
          <w:rFonts w:ascii="Times New Roman" w:hAnsi="Times New Roman"/>
          <w:sz w:val="24"/>
          <w:szCs w:val="24"/>
        </w:rPr>
      </w:pPr>
    </w:p>
    <w:p>
      <w:pPr>
        <w:adjustRightInd w:val="0"/>
        <w:snapToGrid w:val="0"/>
        <w:spacing w:line="312" w:lineRule="auto"/>
        <w:rPr>
          <w:rFonts w:ascii="Times New Roman" w:hAnsi="Times New Roman"/>
          <w:sz w:val="24"/>
          <w:szCs w:val="24"/>
        </w:rPr>
      </w:pPr>
      <w:r>
        <w:rPr>
          <w:rFonts w:ascii="Times New Roman" w:hAnsi="Times New Roman"/>
          <w:sz w:val="24"/>
          <w:szCs w:val="24"/>
        </w:rPr>
        <w:t>参编单位：</w:t>
      </w:r>
    </w:p>
    <w:p>
      <w:pPr>
        <w:adjustRightInd w:val="0"/>
        <w:snapToGrid w:val="0"/>
        <w:spacing w:line="312" w:lineRule="auto"/>
        <w:ind w:left="1441" w:leftChars="686" w:firstLine="560"/>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kern w:val="13"/>
          <w:sz w:val="24"/>
          <w:szCs w:val="24"/>
        </w:rPr>
      </w:pPr>
      <w:r>
        <w:rPr>
          <w:rFonts w:ascii="Times New Roman" w:hAnsi="Times New Roman"/>
          <w:sz w:val="24"/>
          <w:szCs w:val="24"/>
        </w:rPr>
        <w:t>主要起草人：</w:t>
      </w:r>
    </w:p>
    <w:p>
      <w:pPr>
        <w:adjustRightInd w:val="0"/>
        <w:snapToGrid w:val="0"/>
        <w:spacing w:line="360" w:lineRule="auto"/>
        <w:ind w:firstLine="480"/>
        <w:rPr>
          <w:rFonts w:ascii="Times New Roman" w:hAnsi="Times New Roman"/>
          <w:sz w:val="24"/>
          <w:szCs w:val="24"/>
        </w:rPr>
      </w:pPr>
    </w:p>
    <w:p>
      <w:pPr>
        <w:spacing w:line="360" w:lineRule="auto"/>
        <w:ind w:firstLine="560"/>
        <w:rPr>
          <w:rFonts w:ascii="Times New Roman" w:hAnsi="Times New Roman"/>
          <w:sz w:val="24"/>
          <w:szCs w:val="24"/>
        </w:rPr>
      </w:pPr>
    </w:p>
    <w:p>
      <w:pPr>
        <w:spacing w:line="360" w:lineRule="auto"/>
        <w:ind w:firstLine="560"/>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主要审查人：</w:t>
      </w:r>
      <w:bookmarkEnd w:id="9"/>
      <w:bookmarkEnd w:id="10"/>
      <w:bookmarkEnd w:id="29"/>
      <w:bookmarkEnd w:id="30"/>
      <w:bookmarkEnd w:id="31"/>
      <w:bookmarkEnd w:id="32"/>
      <w:bookmarkEnd w:id="33"/>
      <w:bookmarkEnd w:id="34"/>
      <w:bookmarkEnd w:id="35"/>
      <w:bookmarkEnd w:id="36"/>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sdt>
      <w:sdtPr>
        <w:rPr>
          <w:rFonts w:hint="eastAsia" w:ascii="宋体" w:hAnsi="宋体" w:eastAsia="宋体" w:cs="宋体"/>
          <w:b/>
          <w:bCs/>
          <w:color w:val="auto"/>
          <w:kern w:val="2"/>
          <w:sz w:val="28"/>
          <w:szCs w:val="28"/>
          <w:lang w:val="zh-CN"/>
        </w:rPr>
        <w:id w:val="403726605"/>
        <w:docPartObj>
          <w:docPartGallery w:val="Table of Contents"/>
          <w:docPartUnique/>
        </w:docPartObj>
      </w:sdtPr>
      <w:sdtEndPr>
        <w:rPr>
          <w:rFonts w:hint="default" w:ascii="Times New Roman" w:hAnsi="Times New Roman" w:eastAsia="宋体" w:cs="Times New Roman"/>
          <w:b/>
          <w:bCs/>
          <w:color w:val="auto"/>
          <w:kern w:val="2"/>
          <w:sz w:val="21"/>
          <w:szCs w:val="22"/>
          <w:lang w:val="zh-CN"/>
        </w:rPr>
      </w:sdtEndPr>
      <w:sdtContent>
        <w:p>
          <w:pPr>
            <w:pStyle w:val="81"/>
            <w:jc w:val="center"/>
            <w:rPr>
              <w:rFonts w:ascii="宋体" w:hAnsi="宋体" w:eastAsia="宋体" w:cs="宋体"/>
              <w:b/>
              <w:bCs/>
              <w:color w:val="auto"/>
              <w:sz w:val="28"/>
              <w:szCs w:val="28"/>
            </w:rPr>
          </w:pPr>
          <w:r>
            <w:rPr>
              <w:rFonts w:hint="eastAsia" w:ascii="宋体" w:hAnsi="宋体" w:eastAsia="宋体" w:cs="宋体"/>
              <w:b/>
              <w:bCs/>
              <w:color w:val="auto"/>
              <w:sz w:val="28"/>
              <w:szCs w:val="28"/>
            </w:rPr>
            <w:t>目录</w:t>
          </w:r>
        </w:p>
        <w:p>
          <w:pPr>
            <w:pStyle w:val="19"/>
            <w:rPr>
              <w:rFonts w:asciiTheme="minorHAnsi" w:hAnsiTheme="minorHAnsi" w:eastAsiaTheme="minorEastAsia" w:cstheme="minorBidi"/>
              <w:b w:val="0"/>
              <w:color w:val="auto"/>
              <w:kern w:val="2"/>
              <w:sz w:val="21"/>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"_Toc163119391" </w:instrText>
          </w:r>
          <w:r>
            <w:fldChar w:fldCharType="separate"/>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"_Toc163119392" </w:instrText>
          </w:r>
          <w:r>
            <w:fldChar w:fldCharType="separate"/>
          </w:r>
          <w:r>
            <w:rPr>
              <w:rStyle w:val="32"/>
            </w:rPr>
            <w:t xml:space="preserve">1  </w:t>
          </w:r>
          <w:r>
            <w:rPr>
              <w:rStyle w:val="32"/>
              <w:rFonts w:hint="eastAsia"/>
            </w:rPr>
            <w:t>总则</w:t>
          </w:r>
          <w:r>
            <w:tab/>
          </w:r>
          <w:r>
            <w:fldChar w:fldCharType="begin"/>
          </w:r>
          <w:r>
            <w:instrText xml:space="preserve"> PAGEREF _Toc163119392 \h </w:instrText>
          </w:r>
          <w:r>
            <w:fldChar w:fldCharType="separate"/>
          </w:r>
          <w:r>
            <w:t>1</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"_Toc163119394" </w:instrText>
          </w:r>
          <w:r>
            <w:fldChar w:fldCharType="separate"/>
          </w:r>
          <w:r>
            <w:rPr>
              <w:rStyle w:val="32"/>
            </w:rPr>
            <w:t xml:space="preserve">2  </w:t>
          </w:r>
          <w:r>
            <w:rPr>
              <w:rStyle w:val="32"/>
              <w:rFonts w:hint="eastAsia"/>
            </w:rPr>
            <w:t>术语与符号</w:t>
          </w:r>
          <w:r>
            <w:tab/>
          </w:r>
          <w:r>
            <w:fldChar w:fldCharType="begin"/>
          </w:r>
          <w:r>
            <w:instrText xml:space="preserve"> PAGEREF _Toc163119394 \h </w:instrText>
          </w:r>
          <w:r>
            <w:fldChar w:fldCharType="separate"/>
          </w:r>
          <w:r>
            <w:t>2</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"_Toc163119395" </w:instrText>
          </w:r>
          <w:r>
            <w:fldChar w:fldCharType="separate"/>
          </w:r>
          <w:r>
            <w:rPr>
              <w:rStyle w:val="32"/>
            </w:rPr>
            <w:t xml:space="preserve">2.1 </w:t>
          </w:r>
          <w:r>
            <w:rPr>
              <w:rStyle w:val="32"/>
              <w:rFonts w:hint="eastAsia"/>
            </w:rPr>
            <w:t>术语</w:t>
          </w:r>
          <w:r>
            <w:tab/>
          </w:r>
          <w:r>
            <w:fldChar w:fldCharType="begin"/>
          </w:r>
          <w:r>
            <w:instrText xml:space="preserve"> PAGEREF _Toc163119395 \h </w:instrText>
          </w:r>
          <w:r>
            <w:fldChar w:fldCharType="separate"/>
          </w:r>
          <w:r>
            <w:t>2</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"_Toc163119396" </w:instrText>
          </w:r>
          <w:r>
            <w:fldChar w:fldCharType="separate"/>
          </w:r>
          <w:r>
            <w:rPr>
              <w:rStyle w:val="32"/>
            </w:rPr>
            <w:t xml:space="preserve">2.2 </w:t>
          </w:r>
          <w:r>
            <w:rPr>
              <w:rStyle w:val="32"/>
              <w:rFonts w:hint="eastAsia"/>
            </w:rPr>
            <w:t>符号</w:t>
          </w:r>
          <w:r>
            <w:tab/>
          </w:r>
          <w:r>
            <w:fldChar w:fldCharType="begin"/>
          </w:r>
          <w:r>
            <w:instrText xml:space="preserve"> PAGEREF _Toc163119396 \h </w:instrText>
          </w:r>
          <w:r>
            <w:fldChar w:fldCharType="separate"/>
          </w:r>
          <w:r>
            <w:t>5</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"_Toc163119397" </w:instrText>
          </w:r>
          <w:r>
            <w:fldChar w:fldCharType="separate"/>
          </w:r>
          <w:r>
            <w:rPr>
              <w:rStyle w:val="32"/>
            </w:rPr>
            <w:t xml:space="preserve">3  </w:t>
          </w:r>
          <w:r>
            <w:rPr>
              <w:rStyle w:val="32"/>
              <w:rFonts w:hint="eastAsia"/>
            </w:rPr>
            <w:t>基本规定</w:t>
          </w:r>
          <w:r>
            <w:tab/>
          </w:r>
          <w:r>
            <w:fldChar w:fldCharType="begin"/>
          </w:r>
          <w:r>
            <w:instrText xml:space="preserve"> PAGEREF _Toc163119397 \h </w:instrText>
          </w:r>
          <w:r>
            <w:fldChar w:fldCharType="separate"/>
          </w:r>
          <w:r>
            <w:t>6</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"_Toc163119398" </w:instrText>
          </w:r>
          <w:r>
            <w:fldChar w:fldCharType="separate"/>
          </w:r>
          <w:r>
            <w:rPr>
              <w:rStyle w:val="32"/>
            </w:rPr>
            <w:t xml:space="preserve">4  </w:t>
          </w:r>
          <w:r>
            <w:rPr>
              <w:rStyle w:val="32"/>
              <w:rFonts w:hint="eastAsia"/>
            </w:rPr>
            <w:t>材料</w:t>
          </w:r>
          <w:r>
            <w:tab/>
          </w:r>
          <w:r>
            <w:fldChar w:fldCharType="begin"/>
          </w:r>
          <w:r>
            <w:instrText xml:space="preserve"> PAGEREF _Toc163119398 \h </w:instrText>
          </w:r>
          <w:r>
            <w:fldChar w:fldCharType="separate"/>
          </w:r>
          <w:r>
            <w:t>7</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"_Toc163119399" </w:instrText>
          </w:r>
          <w:r>
            <w:fldChar w:fldCharType="separate"/>
          </w:r>
          <w:r>
            <w:rPr>
              <w:rStyle w:val="32"/>
            </w:rPr>
            <w:t xml:space="preserve">4.1 </w:t>
          </w:r>
          <w:r>
            <w:rPr>
              <w:rStyle w:val="32"/>
              <w:rFonts w:hint="eastAsia"/>
            </w:rPr>
            <w:t>水泥</w:t>
          </w:r>
          <w:r>
            <w:tab/>
          </w:r>
          <w:r>
            <w:fldChar w:fldCharType="begin"/>
          </w:r>
          <w:r>
            <w:instrText xml:space="preserve"> PAGEREF _Toc163119399 \h </w:instrText>
          </w:r>
          <w:r>
            <w:fldChar w:fldCharType="separate"/>
          </w:r>
          <w:r>
            <w:t>7</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"_Toc163119400" </w:instrText>
          </w:r>
          <w:r>
            <w:fldChar w:fldCharType="separate"/>
          </w:r>
          <w:r>
            <w:rPr>
              <w:rStyle w:val="32"/>
            </w:rPr>
            <w:t xml:space="preserve">4.2 </w:t>
          </w:r>
          <w:r>
            <w:rPr>
              <w:rStyle w:val="32"/>
              <w:rFonts w:hint="eastAsia"/>
            </w:rPr>
            <w:t>集料</w:t>
          </w:r>
          <w:r>
            <w:tab/>
          </w:r>
          <w:r>
            <w:fldChar w:fldCharType="begin"/>
          </w:r>
          <w:r>
            <w:instrText xml:space="preserve"> PAGEREF _Toc163119400 \h </w:instrText>
          </w:r>
          <w:r>
            <w:fldChar w:fldCharType="separate"/>
          </w:r>
          <w:r>
            <w:t>7</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"_Toc163119401" </w:instrText>
          </w:r>
          <w:r>
            <w:fldChar w:fldCharType="separate"/>
          </w:r>
          <w:r>
            <w:rPr>
              <w:rStyle w:val="32"/>
            </w:rPr>
            <w:t xml:space="preserve">4.3 </w:t>
          </w:r>
          <w:r>
            <w:rPr>
              <w:rStyle w:val="32"/>
              <w:rFonts w:hint="eastAsia"/>
            </w:rPr>
            <w:t>水</w:t>
          </w:r>
          <w:r>
            <w:tab/>
          </w:r>
          <w:r>
            <w:fldChar w:fldCharType="begin"/>
          </w:r>
          <w:r>
            <w:instrText xml:space="preserve"> PAGEREF _Toc163119401 \h </w:instrText>
          </w:r>
          <w:r>
            <w:fldChar w:fldCharType="separate"/>
          </w:r>
          <w:r>
            <w:t>7</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"_Toc163119402" </w:instrText>
          </w:r>
          <w:r>
            <w:fldChar w:fldCharType="separate"/>
          </w:r>
          <w:r>
            <w:rPr>
              <w:rStyle w:val="32"/>
            </w:rPr>
            <w:t xml:space="preserve">4.4 </w:t>
          </w:r>
          <w:r>
            <w:rPr>
              <w:rStyle w:val="32"/>
              <w:rFonts w:hint="eastAsia"/>
            </w:rPr>
            <w:t>混凝土外加剂</w:t>
          </w:r>
          <w:r>
            <w:tab/>
          </w:r>
          <w:r>
            <w:fldChar w:fldCharType="begin"/>
          </w:r>
          <w:r>
            <w:instrText xml:space="preserve"> PAGEREF _Toc163119402 \h </w:instrText>
          </w:r>
          <w:r>
            <w:fldChar w:fldCharType="separate"/>
          </w:r>
          <w:r>
            <w:t>8</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"_Toc163119403" </w:instrText>
          </w:r>
          <w:r>
            <w:fldChar w:fldCharType="separate"/>
          </w:r>
          <w:r>
            <w:rPr>
              <w:rStyle w:val="32"/>
            </w:rPr>
            <w:t xml:space="preserve">4.5 </w:t>
          </w:r>
          <w:r>
            <w:rPr>
              <w:rStyle w:val="32"/>
              <w:rFonts w:hint="eastAsia"/>
            </w:rPr>
            <w:t>掺合料</w:t>
          </w:r>
          <w:r>
            <w:tab/>
          </w:r>
          <w:r>
            <w:fldChar w:fldCharType="begin"/>
          </w:r>
          <w:r>
            <w:instrText xml:space="preserve"> PAGEREF _Toc163119403 \h </w:instrText>
          </w:r>
          <w:r>
            <w:fldChar w:fldCharType="separate"/>
          </w:r>
          <w:r>
            <w:t>8</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"_Toc163119404" </w:instrText>
          </w:r>
          <w:r>
            <w:fldChar w:fldCharType="separate"/>
          </w:r>
          <w:r>
            <w:rPr>
              <w:rStyle w:val="32"/>
            </w:rPr>
            <w:t xml:space="preserve">4.6 </w:t>
          </w:r>
          <w:r>
            <w:rPr>
              <w:rStyle w:val="32"/>
              <w:rFonts w:hint="eastAsia"/>
            </w:rPr>
            <w:t>钢筋</w:t>
          </w:r>
          <w:r>
            <w:tab/>
          </w:r>
          <w:r>
            <w:fldChar w:fldCharType="begin"/>
          </w:r>
          <w:r>
            <w:instrText xml:space="preserve"> PAGEREF _Toc163119404 \h </w:instrText>
          </w:r>
          <w:r>
            <w:fldChar w:fldCharType="separate"/>
          </w:r>
          <w:r>
            <w:t>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"_Toc163119405" </w:instrText>
          </w:r>
          <w:r>
            <w:fldChar w:fldCharType="separate"/>
          </w:r>
          <w:r>
            <w:rPr>
              <w:rStyle w:val="32"/>
            </w:rPr>
            <w:t xml:space="preserve">4.7 </w:t>
          </w:r>
          <w:r>
            <w:rPr>
              <w:rStyle w:val="32"/>
              <w:rFonts w:hint="eastAsia"/>
            </w:rPr>
            <w:t>纤维</w:t>
          </w:r>
          <w:r>
            <w:tab/>
          </w:r>
          <w:r>
            <w:fldChar w:fldCharType="begin"/>
          </w:r>
          <w:r>
            <w:instrText xml:space="preserve"> PAGEREF _Toc163119405 \h </w:instrText>
          </w:r>
          <w:r>
            <w:fldChar w:fldCharType="separate"/>
          </w:r>
          <w:r>
            <w:t>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"_Toc163119406" </w:instrText>
          </w:r>
          <w:r>
            <w:fldChar w:fldCharType="separate"/>
          </w:r>
          <w:r>
            <w:rPr>
              <w:rStyle w:val="32"/>
            </w:rPr>
            <w:t xml:space="preserve">4.8 </w:t>
          </w:r>
          <w:r>
            <w:rPr>
              <w:rStyle w:val="32"/>
              <w:rFonts w:hint="eastAsia"/>
            </w:rPr>
            <w:t>混凝土</w:t>
          </w:r>
          <w:r>
            <w:tab/>
          </w:r>
          <w:r>
            <w:fldChar w:fldCharType="begin"/>
          </w:r>
          <w:r>
            <w:instrText xml:space="preserve"> PAGEREF _Toc163119406 \h </w:instrText>
          </w:r>
          <w:r>
            <w:fldChar w:fldCharType="separate"/>
          </w:r>
          <w:r>
            <w:t>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"_Toc163119407" </w:instrText>
          </w:r>
          <w:r>
            <w:fldChar w:fldCharType="separate"/>
          </w:r>
          <w:r>
            <w:rPr>
              <w:rStyle w:val="32"/>
            </w:rPr>
            <w:t xml:space="preserve">4.9 </w:t>
          </w:r>
          <w:r>
            <w:rPr>
              <w:rStyle w:val="32"/>
              <w:rFonts w:hint="eastAsia"/>
            </w:rPr>
            <w:t>其他材料</w:t>
          </w:r>
          <w:r>
            <w:tab/>
          </w:r>
          <w:r>
            <w:fldChar w:fldCharType="begin"/>
          </w:r>
          <w:r>
            <w:instrText xml:space="preserve"> PAGEREF _Toc163119407 \h </w:instrText>
          </w:r>
          <w:r>
            <w:fldChar w:fldCharType="separate"/>
          </w:r>
          <w:r>
            <w:t>9</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"_Toc163119408" </w:instrText>
          </w:r>
          <w:r>
            <w:fldChar w:fldCharType="separate"/>
          </w:r>
          <w:r>
            <w:rPr>
              <w:rStyle w:val="32"/>
            </w:rPr>
            <w:t xml:space="preserve">5  </w:t>
          </w:r>
          <w:r>
            <w:rPr>
              <w:rStyle w:val="32"/>
              <w:rFonts w:hint="eastAsia"/>
            </w:rPr>
            <w:t>设计</w:t>
          </w:r>
          <w:r>
            <w:tab/>
          </w:r>
          <w:r>
            <w:fldChar w:fldCharType="begin"/>
          </w:r>
          <w:r>
            <w:instrText xml:space="preserve"> PAGEREF _Toc163119408 \h </w:instrText>
          </w:r>
          <w:r>
            <w:fldChar w:fldCharType="separate"/>
          </w:r>
          <w:r>
            <w:t>11</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"_Toc163119409" </w:instrText>
          </w:r>
          <w:r>
            <w:fldChar w:fldCharType="separate"/>
          </w:r>
          <w:r>
            <w:rPr>
              <w:rStyle w:val="32"/>
              <w:bCs/>
            </w:rPr>
            <w:t xml:space="preserve">5.1 </w:t>
          </w:r>
          <w:r>
            <w:rPr>
              <w:rStyle w:val="32"/>
              <w:rFonts w:hint="eastAsia"/>
              <w:bCs/>
            </w:rPr>
            <w:t>一般规定</w:t>
          </w:r>
          <w:r>
            <w:tab/>
          </w:r>
          <w:r>
            <w:fldChar w:fldCharType="begin"/>
          </w:r>
          <w:r>
            <w:instrText xml:space="preserve"> PAGEREF _Toc163119409 \h </w:instrText>
          </w:r>
          <w:r>
            <w:fldChar w:fldCharType="separate"/>
          </w:r>
          <w:r>
            <w:t>11</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"_Toc163119410" </w:instrText>
          </w:r>
          <w:r>
            <w:fldChar w:fldCharType="separate"/>
          </w:r>
          <w:r>
            <w:rPr>
              <w:rStyle w:val="32"/>
              <w:bCs/>
            </w:rPr>
            <w:t xml:space="preserve">5.2 </w:t>
          </w:r>
          <w:r>
            <w:rPr>
              <w:rStyle w:val="32"/>
              <w:rFonts w:hint="eastAsia"/>
              <w:bCs/>
            </w:rPr>
            <w:t>一般及中等减振地段道床</w:t>
          </w:r>
          <w:r>
            <w:tab/>
          </w:r>
          <w:r>
            <w:fldChar w:fldCharType="begin"/>
          </w:r>
          <w:r>
            <w:instrText xml:space="preserve"> PAGEREF _Toc163119410 \h </w:instrText>
          </w:r>
          <w:r>
            <w:fldChar w:fldCharType="separate"/>
          </w:r>
          <w:r>
            <w:t>12</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"_Toc163119411" </w:instrText>
          </w:r>
          <w:r>
            <w:fldChar w:fldCharType="separate"/>
          </w:r>
          <w:r>
            <w:rPr>
              <w:rStyle w:val="32"/>
              <w:bCs/>
            </w:rPr>
            <w:t xml:space="preserve">5.3 </w:t>
          </w:r>
          <w:r>
            <w:rPr>
              <w:rStyle w:val="32"/>
              <w:rFonts w:hint="eastAsia"/>
              <w:bCs/>
            </w:rPr>
            <w:t>高等减振道床</w:t>
          </w:r>
          <w:r>
            <w:tab/>
          </w:r>
          <w:r>
            <w:fldChar w:fldCharType="begin"/>
          </w:r>
          <w:r>
            <w:instrText xml:space="preserve"> PAGEREF _Toc163119411 \h </w:instrText>
          </w:r>
          <w:r>
            <w:fldChar w:fldCharType="separate"/>
          </w:r>
          <w:r>
            <w:t>12</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"_Toc163119412" </w:instrText>
          </w:r>
          <w:r>
            <w:fldChar w:fldCharType="separate"/>
          </w:r>
          <w:r>
            <w:rPr>
              <w:rStyle w:val="32"/>
              <w:bCs/>
            </w:rPr>
            <w:t xml:space="preserve">5.4 </w:t>
          </w:r>
          <w:r>
            <w:rPr>
              <w:rStyle w:val="32"/>
              <w:rFonts w:hint="eastAsia"/>
              <w:bCs/>
            </w:rPr>
            <w:t>特殊减振道床</w:t>
          </w:r>
          <w:r>
            <w:tab/>
          </w:r>
          <w:r>
            <w:fldChar w:fldCharType="begin"/>
          </w:r>
          <w:r>
            <w:instrText xml:space="preserve"> PAGEREF _Toc163119412 \h </w:instrText>
          </w:r>
          <w:r>
            <w:fldChar w:fldCharType="separate"/>
          </w:r>
          <w:r>
            <w:t>12</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"_Toc163119413" </w:instrText>
          </w:r>
          <w:r>
            <w:fldChar w:fldCharType="separate"/>
          </w:r>
          <w:r>
            <w:rPr>
              <w:rStyle w:val="32"/>
              <w:bCs/>
            </w:rPr>
            <w:t xml:space="preserve">5.5 </w:t>
          </w:r>
          <w:r>
            <w:rPr>
              <w:rStyle w:val="32"/>
              <w:rFonts w:hint="eastAsia"/>
              <w:bCs/>
            </w:rPr>
            <w:t>耐久性设计</w:t>
          </w:r>
          <w:r>
            <w:tab/>
          </w:r>
          <w:r>
            <w:fldChar w:fldCharType="begin"/>
          </w:r>
          <w:r>
            <w:instrText xml:space="preserve"> PAGEREF _Toc163119413 \h </w:instrText>
          </w:r>
          <w:r>
            <w:fldChar w:fldCharType="separate"/>
          </w:r>
          <w:r>
            <w:t>13</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"_Toc163119414" </w:instrText>
          </w:r>
          <w:r>
            <w:fldChar w:fldCharType="separate"/>
          </w:r>
          <w:r>
            <w:rPr>
              <w:rStyle w:val="32"/>
              <w:bCs/>
            </w:rPr>
            <w:t xml:space="preserve">5.6 </w:t>
          </w:r>
          <w:r>
            <w:rPr>
              <w:rStyle w:val="32"/>
              <w:rFonts w:hint="eastAsia"/>
              <w:bCs/>
            </w:rPr>
            <w:t>道床排水</w:t>
          </w:r>
          <w:r>
            <w:tab/>
          </w:r>
          <w:r>
            <w:fldChar w:fldCharType="begin"/>
          </w:r>
          <w:r>
            <w:instrText xml:space="preserve"> PAGEREF _Toc163119414 \h </w:instrText>
          </w:r>
          <w:r>
            <w:fldChar w:fldCharType="separate"/>
          </w:r>
          <w:r>
            <w:t>14</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"_Toc163119415" </w:instrText>
          </w:r>
          <w:r>
            <w:fldChar w:fldCharType="separate"/>
          </w:r>
          <w:r>
            <w:rPr>
              <w:rStyle w:val="32"/>
            </w:rPr>
            <w:t xml:space="preserve">5.7 </w:t>
          </w:r>
          <w:r>
            <w:rPr>
              <w:rStyle w:val="32"/>
              <w:rFonts w:hint="eastAsia"/>
            </w:rPr>
            <w:t>道床电务</w:t>
          </w:r>
          <w:r>
            <w:tab/>
          </w:r>
          <w:r>
            <w:fldChar w:fldCharType="begin"/>
          </w:r>
          <w:r>
            <w:instrText xml:space="preserve"> PAGEREF _Toc163119415 \h </w:instrText>
          </w:r>
          <w:r>
            <w:fldChar w:fldCharType="separate"/>
          </w:r>
          <w:r>
            <w:t>15</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"_Toc163119416" </w:instrText>
          </w:r>
          <w:r>
            <w:fldChar w:fldCharType="separate"/>
          </w:r>
          <w:r>
            <w:rPr>
              <w:rStyle w:val="32"/>
            </w:rPr>
            <w:t xml:space="preserve">6  </w:t>
          </w:r>
          <w:r>
            <w:rPr>
              <w:rStyle w:val="32"/>
              <w:rFonts w:hint="eastAsia"/>
            </w:rPr>
            <w:t>预制</w:t>
          </w:r>
          <w:r>
            <w:tab/>
          </w:r>
          <w:r>
            <w:fldChar w:fldCharType="begin"/>
          </w:r>
          <w:r>
            <w:instrText xml:space="preserve"> PAGEREF _Toc163119416 \h </w:instrText>
          </w:r>
          <w:r>
            <w:fldChar w:fldCharType="separate"/>
          </w:r>
          <w:r>
            <w:t>17</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"_Toc163119417" </w:instrText>
          </w:r>
          <w:r>
            <w:fldChar w:fldCharType="separate"/>
          </w:r>
          <w:r>
            <w:rPr>
              <w:rStyle w:val="32"/>
            </w:rPr>
            <w:t xml:space="preserve">6.1 </w:t>
          </w:r>
          <w:r>
            <w:rPr>
              <w:rStyle w:val="32"/>
              <w:rFonts w:hint="eastAsia"/>
            </w:rPr>
            <w:t>模具</w:t>
          </w:r>
          <w:r>
            <w:tab/>
          </w:r>
          <w:r>
            <w:fldChar w:fldCharType="begin"/>
          </w:r>
          <w:r>
            <w:instrText xml:space="preserve"> PAGEREF _Toc163119417 \h </w:instrText>
          </w:r>
          <w:r>
            <w:fldChar w:fldCharType="separate"/>
          </w:r>
          <w:r>
            <w:t>17</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"_Toc163119418" </w:instrText>
          </w:r>
          <w:r>
            <w:fldChar w:fldCharType="separate"/>
          </w:r>
          <w:r>
            <w:rPr>
              <w:rStyle w:val="32"/>
            </w:rPr>
            <w:t xml:space="preserve">6.2 </w:t>
          </w:r>
          <w:r>
            <w:rPr>
              <w:rStyle w:val="32"/>
              <w:rFonts w:hint="eastAsia"/>
            </w:rPr>
            <w:t>钢筋加工</w:t>
          </w:r>
          <w:r>
            <w:tab/>
          </w:r>
          <w:r>
            <w:fldChar w:fldCharType="begin"/>
          </w:r>
          <w:r>
            <w:instrText xml:space="preserve"> PAGEREF _Toc163119418 \h </w:instrText>
          </w:r>
          <w:r>
            <w:fldChar w:fldCharType="separate"/>
          </w:r>
          <w:r>
            <w:t>18</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"_Toc163119419" </w:instrText>
          </w:r>
          <w:r>
            <w:fldChar w:fldCharType="separate"/>
          </w:r>
          <w:r>
            <w:rPr>
              <w:rStyle w:val="32"/>
              <w:rFonts w:hAnsi="Times New Roman"/>
            </w:rPr>
            <w:t xml:space="preserve">6.2.2  </w:t>
          </w:r>
          <w:r>
            <w:rPr>
              <w:rStyle w:val="32"/>
              <w:rFonts w:hint="eastAsia" w:hAnsi="Times New Roman"/>
            </w:rPr>
            <w:t>钢筋骨架焊接应符合下列规定：</w:t>
          </w:r>
          <w:r>
            <w:tab/>
          </w:r>
          <w:r>
            <w:fldChar w:fldCharType="begin"/>
          </w:r>
          <w:r>
            <w:instrText xml:space="preserve"> PAGEREF _Toc163119419 \h </w:instrText>
          </w:r>
          <w:r>
            <w:fldChar w:fldCharType="separate"/>
          </w:r>
          <w:r>
            <w:t>18</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"_Toc163119420" </w:instrText>
          </w:r>
          <w:r>
            <w:fldChar w:fldCharType="separate"/>
          </w:r>
          <w:r>
            <w:rPr>
              <w:rStyle w:val="32"/>
            </w:rPr>
            <w:t xml:space="preserve">6.3 </w:t>
          </w:r>
          <w:r>
            <w:rPr>
              <w:rStyle w:val="32"/>
              <w:rFonts w:hint="eastAsia"/>
            </w:rPr>
            <w:t>混凝土制作</w:t>
          </w:r>
          <w:r>
            <w:tab/>
          </w:r>
          <w:r>
            <w:fldChar w:fldCharType="begin"/>
          </w:r>
          <w:r>
            <w:instrText xml:space="preserve"> PAGEREF _Toc163119420 \h </w:instrText>
          </w:r>
          <w:r>
            <w:fldChar w:fldCharType="separate"/>
          </w:r>
          <w:r>
            <w:t>19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"_Toc163119421" </w:instrText>
          </w:r>
          <w:r>
            <w:fldChar w:fldCharType="separate"/>
          </w:r>
          <w:r>
            <w:rPr>
              <w:rStyle w:val="32"/>
            </w:rPr>
            <w:t xml:space="preserve">6.4 </w:t>
          </w:r>
          <w:r>
            <w:rPr>
              <w:rStyle w:val="32"/>
              <w:rFonts w:hint="eastAsia"/>
            </w:rPr>
            <w:t>脱模与吊装</w:t>
          </w:r>
          <w:r>
            <w:tab/>
          </w:r>
          <w:r>
            <w:fldChar w:fldCharType="begin"/>
          </w:r>
          <w:r>
            <w:instrText xml:space="preserve"> PAGEREF _Toc163119421 \h </w:instrText>
          </w:r>
          <w:r>
            <w:fldChar w:fldCharType="separate"/>
          </w:r>
          <w:r>
            <w:t>20</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"_Toc163119422" </w:instrText>
          </w:r>
          <w:r>
            <w:fldChar w:fldCharType="separate"/>
          </w:r>
          <w:r>
            <w:rPr>
              <w:rStyle w:val="32"/>
            </w:rPr>
            <w:t xml:space="preserve">6.5 </w:t>
          </w:r>
          <w:r>
            <w:rPr>
              <w:rStyle w:val="32"/>
              <w:rFonts w:hint="eastAsia"/>
            </w:rPr>
            <w:t>出厂验收</w:t>
          </w:r>
          <w:r>
            <w:tab/>
          </w:r>
          <w:r>
            <w:fldChar w:fldCharType="begin"/>
          </w:r>
          <w:r>
            <w:instrText xml:space="preserve"> PAGEREF _Toc163119422 \h </w:instrText>
          </w:r>
          <w:r>
            <w:fldChar w:fldCharType="separate"/>
          </w:r>
          <w:r>
            <w:t>20</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"_Toc163119423" </w:instrText>
          </w:r>
          <w:r>
            <w:fldChar w:fldCharType="separate"/>
          </w:r>
          <w:r>
            <w:rPr>
              <w:rStyle w:val="32"/>
            </w:rPr>
            <w:t xml:space="preserve">6.6 </w:t>
          </w:r>
          <w:r>
            <w:rPr>
              <w:rStyle w:val="32"/>
              <w:rFonts w:hint="eastAsia"/>
            </w:rPr>
            <w:t>存放与运输</w:t>
          </w:r>
          <w:r>
            <w:tab/>
          </w:r>
          <w:r>
            <w:fldChar w:fldCharType="begin"/>
          </w:r>
          <w:r>
            <w:instrText xml:space="preserve"> PAGEREF _Toc163119423 \h </w:instrText>
          </w:r>
          <w:r>
            <w:fldChar w:fldCharType="separate"/>
          </w:r>
          <w:r>
            <w:t>21</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"_Toc163119424" </w:instrText>
          </w:r>
          <w:r>
            <w:fldChar w:fldCharType="separate"/>
          </w:r>
          <w:r>
            <w:rPr>
              <w:rStyle w:val="32"/>
            </w:rPr>
            <w:t xml:space="preserve">6.7 </w:t>
          </w:r>
          <w:r>
            <w:rPr>
              <w:rStyle w:val="32"/>
              <w:rFonts w:hint="eastAsia"/>
            </w:rPr>
            <w:t>标志与出厂证明书</w:t>
          </w:r>
          <w:r>
            <w:tab/>
          </w:r>
          <w:r>
            <w:fldChar w:fldCharType="begin"/>
          </w:r>
          <w:r>
            <w:instrText xml:space="preserve"> PAGEREF _Toc163119424 \h </w:instrText>
          </w:r>
          <w:r>
            <w:fldChar w:fldCharType="separate"/>
          </w:r>
          <w:r>
            <w:t>22</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"_Toc163119425" </w:instrText>
          </w:r>
          <w:r>
            <w:fldChar w:fldCharType="separate"/>
          </w:r>
          <w:r>
            <w:rPr>
              <w:rStyle w:val="32"/>
            </w:rPr>
            <w:t xml:space="preserve">7 </w:t>
          </w:r>
          <w:r>
            <w:rPr>
              <w:rStyle w:val="32"/>
              <w:rFonts w:hint="eastAsia"/>
            </w:rPr>
            <w:t>铺设及验收</w:t>
          </w:r>
          <w:r>
            <w:tab/>
          </w:r>
          <w:r>
            <w:fldChar w:fldCharType="begin"/>
          </w:r>
          <w:r>
            <w:instrText xml:space="preserve"> PAGEREF _Toc163119425 \h </w:instrText>
          </w:r>
          <w:r>
            <w:fldChar w:fldCharType="separate"/>
          </w:r>
          <w:r>
            <w:t>23</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"_Toc163119426" </w:instrText>
          </w:r>
          <w:r>
            <w:fldChar w:fldCharType="separate"/>
          </w:r>
          <w:r>
            <w:rPr>
              <w:rStyle w:val="32"/>
            </w:rPr>
            <w:t xml:space="preserve">7.1 </w:t>
          </w:r>
          <w:r>
            <w:rPr>
              <w:rStyle w:val="32"/>
              <w:rFonts w:hint="eastAsia"/>
            </w:rPr>
            <w:t>一般规定</w:t>
          </w:r>
          <w:r>
            <w:tab/>
          </w:r>
          <w:r>
            <w:fldChar w:fldCharType="begin"/>
          </w:r>
          <w:r>
            <w:instrText xml:space="preserve"> PAGEREF _Toc163119426 \h </w:instrText>
          </w:r>
          <w:r>
            <w:fldChar w:fldCharType="separate"/>
          </w:r>
          <w:r>
            <w:t>23</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"_Toc163119427" </w:instrText>
          </w:r>
          <w:r>
            <w:fldChar w:fldCharType="separate"/>
          </w:r>
          <w:r>
            <w:rPr>
              <w:rStyle w:val="32"/>
            </w:rPr>
            <w:t xml:space="preserve">7.2 </w:t>
          </w:r>
          <w:r>
            <w:rPr>
              <w:rStyle w:val="32"/>
              <w:rFonts w:hint="eastAsia"/>
            </w:rPr>
            <w:t>进场检验</w:t>
          </w:r>
          <w:r>
            <w:tab/>
          </w:r>
          <w:r>
            <w:fldChar w:fldCharType="begin"/>
          </w:r>
          <w:r>
            <w:instrText xml:space="preserve"> PAGEREF _Toc163119427 \h </w:instrText>
          </w:r>
          <w:r>
            <w:fldChar w:fldCharType="separate"/>
          </w:r>
          <w:r>
            <w:t>23</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"_Toc163119428" </w:instrText>
          </w:r>
          <w:r>
            <w:fldChar w:fldCharType="separate"/>
          </w:r>
          <w:r>
            <w:rPr>
              <w:rStyle w:val="32"/>
            </w:rPr>
            <w:t xml:space="preserve">7.3 </w:t>
          </w:r>
          <w:r>
            <w:rPr>
              <w:rStyle w:val="32"/>
              <w:rFonts w:hint="eastAsia"/>
            </w:rPr>
            <w:t>施工准备</w:t>
          </w:r>
          <w:r>
            <w:tab/>
          </w:r>
          <w:r>
            <w:fldChar w:fldCharType="begin"/>
          </w:r>
          <w:r>
            <w:instrText xml:space="preserve"> PAGEREF _Toc163119428 \h </w:instrText>
          </w:r>
          <w:r>
            <w:fldChar w:fldCharType="separate"/>
          </w:r>
          <w:r>
            <w:t>25</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"_Toc163119429" </w:instrText>
          </w:r>
          <w:r>
            <w:fldChar w:fldCharType="separate"/>
          </w:r>
          <w:r>
            <w:rPr>
              <w:rStyle w:val="32"/>
            </w:rPr>
            <w:t xml:space="preserve">7.4 </w:t>
          </w:r>
          <w:r>
            <w:rPr>
              <w:rStyle w:val="32"/>
              <w:rFonts w:hint="eastAsia"/>
            </w:rPr>
            <w:t>普通预制道床</w:t>
          </w:r>
          <w:r>
            <w:tab/>
          </w:r>
          <w:r>
            <w:fldChar w:fldCharType="begin"/>
          </w:r>
          <w:r>
            <w:instrText xml:space="preserve"> PAGEREF _Toc163119429 \h </w:instrText>
          </w:r>
          <w:r>
            <w:fldChar w:fldCharType="separate"/>
          </w:r>
          <w:r>
            <w:t>27</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"_Toc163119430" </w:instrText>
          </w:r>
          <w:r>
            <w:fldChar w:fldCharType="separate"/>
          </w:r>
          <w:r>
            <w:rPr>
              <w:rStyle w:val="32"/>
            </w:rPr>
            <w:t xml:space="preserve">7.5 </w:t>
          </w:r>
          <w:r>
            <w:rPr>
              <w:rStyle w:val="32"/>
              <w:rFonts w:hint="eastAsia"/>
            </w:rPr>
            <w:t>减振预制道床</w:t>
          </w:r>
          <w:r>
            <w:tab/>
          </w:r>
          <w:r>
            <w:fldChar w:fldCharType="begin"/>
          </w:r>
          <w:r>
            <w:instrText xml:space="preserve"> PAGEREF _Toc163119430 \h </w:instrText>
          </w:r>
          <w:r>
            <w:fldChar w:fldCharType="separate"/>
          </w:r>
          <w:r>
            <w:t>29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"_Toc163119431" </w:instrText>
          </w:r>
          <w:r>
            <w:fldChar w:fldCharType="separate"/>
          </w:r>
          <w:r>
            <w:rPr>
              <w:rStyle w:val="32"/>
            </w:rPr>
            <w:t xml:space="preserve">7.6 </w:t>
          </w:r>
          <w:r>
            <w:rPr>
              <w:rStyle w:val="32"/>
              <w:rFonts w:hint="eastAsia"/>
            </w:rPr>
            <w:t>预制道岔板</w:t>
          </w:r>
          <w:r>
            <w:tab/>
          </w:r>
          <w:r>
            <w:fldChar w:fldCharType="begin"/>
          </w:r>
          <w:r>
            <w:instrText xml:space="preserve"> PAGEREF _Toc163119431 \h </w:instrText>
          </w:r>
          <w:r>
            <w:fldChar w:fldCharType="separate"/>
          </w:r>
          <w:r>
            <w:t>31</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"_Toc163119432" </w:instrText>
          </w:r>
          <w:r>
            <w:fldChar w:fldCharType="separate"/>
          </w:r>
          <w:r>
            <w:rPr>
              <w:rStyle w:val="32"/>
            </w:rPr>
            <w:t xml:space="preserve">7.7 </w:t>
          </w:r>
          <w:r>
            <w:rPr>
              <w:rStyle w:val="32"/>
              <w:rFonts w:hint="eastAsia"/>
            </w:rPr>
            <w:t>质量验收</w:t>
          </w:r>
          <w:r>
            <w:tab/>
          </w:r>
          <w:r>
            <w:fldChar w:fldCharType="begin"/>
          </w:r>
          <w:r>
            <w:instrText xml:space="preserve"> PAGEREF _Toc163119432 \h </w:instrText>
          </w:r>
          <w:r>
            <w:fldChar w:fldCharType="separate"/>
          </w:r>
          <w:r>
            <w:t>32</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"_Toc163119433" </w:instrText>
          </w:r>
          <w:r>
            <w:fldChar w:fldCharType="separate"/>
          </w:r>
          <w:r>
            <w:rPr>
              <w:rStyle w:val="32"/>
            </w:rPr>
            <w:t xml:space="preserve">8 </w:t>
          </w:r>
          <w:r>
            <w:rPr>
              <w:rStyle w:val="32"/>
              <w:rFonts w:hint="eastAsia"/>
            </w:rPr>
            <w:t>附录</w:t>
          </w:r>
          <w:r>
            <w:tab/>
          </w:r>
          <w:r>
            <w:fldChar w:fldCharType="begin"/>
          </w:r>
          <w:r>
            <w:instrText xml:space="preserve"> PAGEREF _Toc163119433 \h </w:instrText>
          </w:r>
          <w:r>
            <w:fldChar w:fldCharType="separate"/>
          </w:r>
          <w:r>
            <w:t>34</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"_Toc163119434" </w:instrText>
          </w:r>
          <w:r>
            <w:fldChar w:fldCharType="separate"/>
          </w:r>
          <w:r>
            <w:rPr>
              <w:rStyle w:val="32"/>
              <w:rFonts w:hint="eastAsia"/>
              <w:bCs/>
            </w:rPr>
            <w:t>附录</w:t>
          </w:r>
          <w:r>
            <w:rPr>
              <w:rStyle w:val="32"/>
              <w:bCs/>
            </w:rPr>
            <w:t xml:space="preserve">A </w:t>
          </w:r>
          <w:r>
            <w:rPr>
              <w:rStyle w:val="32"/>
              <w:rFonts w:hint="eastAsia"/>
            </w:rPr>
            <w:t>静载试验</w:t>
          </w:r>
          <w:r>
            <w:tab/>
          </w:r>
          <w:r>
            <w:fldChar w:fldCharType="begin"/>
          </w:r>
          <w:r>
            <w:instrText xml:space="preserve"> PAGEREF _Toc163119434 \h </w:instrText>
          </w:r>
          <w:r>
            <w:fldChar w:fldCharType="separate"/>
          </w:r>
          <w:r>
            <w:t>34</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"_Toc163119435" </w:instrText>
          </w:r>
          <w:r>
            <w:fldChar w:fldCharType="separate"/>
          </w:r>
          <w:r>
            <w:rPr>
              <w:rStyle w:val="32"/>
              <w:rFonts w:hint="eastAsia"/>
              <w:bCs/>
            </w:rPr>
            <w:t>附录</w:t>
          </w:r>
          <w:r>
            <w:rPr>
              <w:rStyle w:val="32"/>
              <w:bCs/>
            </w:rPr>
            <w:t xml:space="preserve">B </w:t>
          </w:r>
          <w:r>
            <w:rPr>
              <w:rStyle w:val="32"/>
              <w:rFonts w:hint="eastAsia"/>
            </w:rPr>
            <w:t>预埋套管抗拔力试验方法</w:t>
          </w:r>
          <w:r>
            <w:tab/>
          </w:r>
          <w:r>
            <w:fldChar w:fldCharType="begin"/>
          </w:r>
          <w:r>
            <w:instrText xml:space="preserve"> PAGEREF _Toc163119435 \h </w:instrText>
          </w:r>
          <w:r>
            <w:fldChar w:fldCharType="separate"/>
          </w:r>
          <w:r>
            <w:t>37</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"_Toc163119436" </w:instrText>
          </w:r>
          <w:r>
            <w:fldChar w:fldCharType="separate"/>
          </w:r>
          <w:r>
            <w:rPr>
              <w:rStyle w:val="32"/>
              <w:rFonts w:hint="eastAsia"/>
              <w:bCs/>
            </w:rPr>
            <w:t>附录</w:t>
          </w:r>
          <w:r>
            <w:rPr>
              <w:rStyle w:val="32"/>
              <w:bCs/>
            </w:rPr>
            <w:t xml:space="preserve">C </w:t>
          </w:r>
          <w:r>
            <w:rPr>
              <w:rStyle w:val="32"/>
              <w:rFonts w:hint="eastAsia"/>
              <w:bCs/>
            </w:rPr>
            <w:t>型式检验</w:t>
          </w:r>
          <w:r>
            <w:tab/>
          </w:r>
          <w:r>
            <w:fldChar w:fldCharType="begin"/>
          </w:r>
          <w:r>
            <w:instrText xml:space="preserve"> PAGEREF _Toc163119436 \h </w:instrText>
          </w:r>
          <w:r>
            <w:fldChar w:fldCharType="separate"/>
          </w:r>
          <w:r>
            <w:t>39</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"_Toc163119437" </w:instrText>
          </w:r>
          <w:r>
            <w:fldChar w:fldCharType="separate"/>
          </w:r>
          <w:r>
            <w:rPr>
              <w:rStyle w:val="32"/>
              <w:rFonts w:hint="eastAsia"/>
            </w:rPr>
            <w:t>本标准用词说明</w:t>
          </w:r>
          <w:r>
            <w:tab/>
          </w:r>
          <w:r>
            <w:fldChar w:fldCharType="begin"/>
          </w:r>
          <w:r>
            <w:instrText xml:space="preserve"> PAGEREF _Toc163119437 \h </w:instrText>
          </w:r>
          <w:r>
            <w:fldChar w:fldCharType="separate"/>
          </w:r>
          <w:r>
            <w:t>42</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"_Toc163119438" </w:instrText>
          </w:r>
          <w:r>
            <w:fldChar w:fldCharType="separate"/>
          </w:r>
          <w:r>
            <w:rPr>
              <w:rStyle w:val="32"/>
              <w:rFonts w:hint="eastAsia"/>
            </w:rPr>
            <w:t>引用标准目录</w:t>
          </w:r>
          <w:r>
            <w:tab/>
          </w:r>
          <w:r>
            <w:fldChar w:fldCharType="begin"/>
          </w:r>
          <w:r>
            <w:instrText xml:space="preserve"> PAGEREF _Toc163119438 \h </w:instrText>
          </w:r>
          <w:r>
            <w:fldChar w:fldCharType="separate"/>
          </w:r>
          <w:r>
            <w:t>43</w:t>
          </w:r>
          <w:r>
            <w:fldChar w:fldCharType="end"/>
          </w:r>
          <w:r>
            <w:fldChar w:fldCharType="end"/>
          </w:r>
        </w:p>
        <w:p>
          <w:pPr>
            <w:rPr>
              <w:rFonts w:ascii="Times New Roman" w:hAnsi="Times New Roman"/>
            </w:rPr>
          </w:pPr>
          <w:r>
            <w:rPr>
              <w:rFonts w:ascii="Times New Roman" w:hAnsi="Times New Roman"/>
              <w:kern w:val="0"/>
            </w:rPr>
            <w:fldChar w:fldCharType="end"/>
          </w:r>
        </w:p>
      </w:sdtContent>
    </w:sdt>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widowControl/>
        <w:jc w:val="left"/>
        <w:rPr>
          <w:rFonts w:ascii="Times New Roman" w:hAnsi="Times New Roman"/>
          <w:sz w:val="24"/>
          <w:szCs w:val="24"/>
        </w:rPr>
      </w:pPr>
      <w:r>
        <w:rPr>
          <w:rFonts w:ascii="Times New Roman" w:hAnsi="Times New Roman"/>
          <w:sz w:val="24"/>
          <w:szCs w:val="24"/>
        </w:rPr>
        <w:br w:type="page"/>
      </w:r>
    </w:p>
    <w:p>
      <w:pPr>
        <w:spacing w:line="360" w:lineRule="auto"/>
        <w:rPr>
          <w:rFonts w:ascii="Times New Roman" w:hAnsi="Times New Roman"/>
          <w:sz w:val="24"/>
          <w:szCs w:val="24"/>
        </w:rPr>
        <w:sectPr>
          <w:footerReference r:id="rId6" w:type="default"/>
          <w:pgSz w:w="11906" w:h="16838"/>
          <w:pgMar w:top="1440" w:right="1797" w:bottom="1440" w:left="1797" w:header="851" w:footer="992" w:gutter="0"/>
          <w:cols w:space="425" w:num="1"/>
          <w:docGrid w:linePitch="312" w:charSpace="0"/>
        </w:sectPr>
      </w:pPr>
    </w:p>
    <w:p>
      <w:pPr>
        <w:pStyle w:val="2"/>
        <w:spacing w:before="480" w:after="240"/>
        <w:rPr>
          <w:szCs w:val="28"/>
        </w:rPr>
      </w:pPr>
      <w:bookmarkStart w:id="43" w:name="_Toc4751"/>
      <w:bookmarkStart w:id="44" w:name="_Toc11063"/>
      <w:bookmarkStart w:id="45" w:name="_Toc3983"/>
      <w:bookmarkStart w:id="46" w:name="_Toc163119392"/>
      <w:bookmarkStart w:id="47" w:name="_Toc15205"/>
      <w:bookmarkStart w:id="48" w:name="_Toc54"/>
      <w:bookmarkStart w:id="49" w:name="_Toc13412"/>
      <w:bookmarkStart w:id="50" w:name="_Toc12175"/>
      <w:bookmarkStart w:id="51" w:name="_Toc23125"/>
      <w:r>
        <w:rPr>
          <w:szCs w:val="28"/>
        </w:rPr>
        <w:t>1  总则</w:t>
      </w:r>
      <w:bookmarkEnd w:id="43"/>
      <w:bookmarkEnd w:id="44"/>
      <w:bookmarkEnd w:id="45"/>
      <w:bookmarkEnd w:id="46"/>
      <w:bookmarkEnd w:id="47"/>
      <w:bookmarkEnd w:id="48"/>
      <w:bookmarkEnd w:id="49"/>
      <w:bookmarkEnd w:id="50"/>
      <w:bookmarkEnd w:id="51"/>
    </w:p>
    <w:p>
      <w:pPr>
        <w:spacing w:line="360" w:lineRule="auto"/>
        <w:rPr>
          <w:rFonts w:ascii="Times New Roman" w:hAnsi="Times New Roman"/>
          <w:sz w:val="24"/>
          <w:szCs w:val="24"/>
        </w:rPr>
      </w:pPr>
      <w:r>
        <w:rPr>
          <w:rFonts w:ascii="Times New Roman" w:hAnsi="Times New Roman"/>
          <w:b/>
          <w:bCs/>
          <w:sz w:val="24"/>
          <w:szCs w:val="24"/>
        </w:rPr>
        <w:t xml:space="preserve">1.0.1  </w:t>
      </w:r>
      <w:r>
        <w:rPr>
          <w:rFonts w:ascii="Times New Roman" w:hAnsi="Times New Roman"/>
          <w:sz w:val="24"/>
          <w:szCs w:val="24"/>
        </w:rPr>
        <w:t>为满足重庆市轨道交通轨道工程建设需要，使重庆市轨道交通整体道床的设计、施工和验收等技术工作，符合安全可靠、耐久适用、技术先进、经济合理的要求，制定本标准。</w:t>
      </w:r>
    </w:p>
    <w:p>
      <w:pPr>
        <w:spacing w:line="360" w:lineRule="auto"/>
        <w:rPr>
          <w:rFonts w:ascii="Times New Roman" w:hAnsi="Times New Roman"/>
          <w:sz w:val="24"/>
          <w:szCs w:val="24"/>
        </w:rPr>
      </w:pPr>
      <w:r>
        <w:rPr>
          <w:rFonts w:ascii="Times New Roman" w:hAnsi="Times New Roman"/>
          <w:b/>
          <w:bCs/>
          <w:sz w:val="24"/>
          <w:szCs w:val="24"/>
        </w:rPr>
        <w:t xml:space="preserve">1.0.2  </w:t>
      </w:r>
      <w:r>
        <w:rPr>
          <w:rFonts w:ascii="Times New Roman" w:hAnsi="Times New Roman"/>
          <w:sz w:val="24"/>
          <w:szCs w:val="24"/>
        </w:rPr>
        <w:t>本标准适用于重庆市轨道交通整体道床的设计、施工和验收。</w:t>
      </w:r>
    </w:p>
    <w:p>
      <w:pPr>
        <w:spacing w:line="360" w:lineRule="auto"/>
        <w:rPr>
          <w:rFonts w:ascii="Times New Roman" w:hAnsi="Times New Roman"/>
          <w:sz w:val="24"/>
          <w:szCs w:val="24"/>
          <w:highlight w:val="yellow"/>
        </w:rPr>
      </w:pPr>
      <w:bookmarkStart w:id="52" w:name="_Toc23733"/>
      <w:bookmarkStart w:id="53" w:name="_Toc10320"/>
      <w:bookmarkStart w:id="54" w:name="_Toc5275"/>
      <w:r>
        <w:rPr>
          <w:rFonts w:ascii="Times New Roman" w:hAnsi="Times New Roman"/>
          <w:b/>
          <w:bCs/>
          <w:sz w:val="24"/>
          <w:szCs w:val="24"/>
        </w:rPr>
        <w:t xml:space="preserve">1.0.3  </w:t>
      </w:r>
      <w:r>
        <w:rPr>
          <w:rFonts w:hint="eastAsia" w:ascii="Times New Roman" w:hAnsi="Times New Roman"/>
          <w:sz w:val="24"/>
          <w:szCs w:val="24"/>
        </w:rPr>
        <w:t>整体道床主体结构的预制构件设计使用年限应为</w:t>
      </w:r>
      <w:r>
        <w:rPr>
          <w:rFonts w:ascii="Times New Roman" w:hAnsi="Times New Roman"/>
          <w:sz w:val="24"/>
          <w:szCs w:val="24"/>
        </w:rPr>
        <w:t>100</w:t>
      </w:r>
      <w:r>
        <w:rPr>
          <w:rFonts w:hint="eastAsia" w:ascii="Times New Roman" w:hAnsi="Times New Roman"/>
          <w:sz w:val="24"/>
          <w:szCs w:val="24"/>
        </w:rPr>
        <w:t>年。</w:t>
      </w:r>
      <w:bookmarkEnd w:id="52"/>
      <w:bookmarkEnd w:id="53"/>
      <w:bookmarkEnd w:id="54"/>
    </w:p>
    <w:p>
      <w:pPr>
        <w:spacing w:line="360" w:lineRule="auto"/>
        <w:rPr>
          <w:rFonts w:ascii="Times New Roman" w:hAnsi="Times New Roman"/>
          <w:sz w:val="24"/>
          <w:szCs w:val="24"/>
        </w:rPr>
      </w:pPr>
      <w:r>
        <w:rPr>
          <w:rFonts w:ascii="Times New Roman" w:hAnsi="Times New Roman"/>
          <w:b/>
          <w:bCs/>
          <w:sz w:val="24"/>
          <w:szCs w:val="24"/>
        </w:rPr>
        <w:t xml:space="preserve">1.0.4  </w:t>
      </w:r>
      <w:r>
        <w:rPr>
          <w:rFonts w:ascii="Times New Roman" w:hAnsi="Times New Roman"/>
          <w:sz w:val="24"/>
          <w:szCs w:val="24"/>
        </w:rPr>
        <w:t>整体道床</w:t>
      </w:r>
      <w:r>
        <w:rPr>
          <w:rFonts w:hint="eastAsia" w:ascii="Times New Roman" w:hAnsi="Times New Roman"/>
          <w:sz w:val="24"/>
          <w:szCs w:val="24"/>
        </w:rPr>
        <w:t>预制构件</w:t>
      </w:r>
      <w:r>
        <w:rPr>
          <w:rFonts w:ascii="Times New Roman" w:hAnsi="Times New Roman"/>
          <w:sz w:val="24"/>
          <w:szCs w:val="24"/>
        </w:rPr>
        <w:t>在</w:t>
      </w:r>
      <w:r>
        <w:rPr>
          <w:rFonts w:hint="eastAsia" w:ascii="Times New Roman" w:hAnsi="Times New Roman"/>
          <w:sz w:val="24"/>
          <w:szCs w:val="24"/>
        </w:rPr>
        <w:t>施工</w:t>
      </w:r>
      <w:r>
        <w:rPr>
          <w:rFonts w:ascii="Times New Roman" w:hAnsi="Times New Roman"/>
          <w:sz w:val="24"/>
          <w:szCs w:val="24"/>
        </w:rPr>
        <w:t>和运营过程中应</w:t>
      </w:r>
      <w:r>
        <w:rPr>
          <w:rFonts w:hint="eastAsia" w:ascii="Times New Roman" w:hAnsi="Times New Roman"/>
          <w:sz w:val="24"/>
          <w:szCs w:val="24"/>
        </w:rPr>
        <w:t>满足</w:t>
      </w:r>
      <w:r>
        <w:rPr>
          <w:rFonts w:ascii="Times New Roman" w:hAnsi="Times New Roman"/>
          <w:sz w:val="24"/>
          <w:szCs w:val="24"/>
        </w:rPr>
        <w:t>强度、刚度、稳定性</w:t>
      </w:r>
      <w:r>
        <w:rPr>
          <w:rFonts w:hint="eastAsia" w:ascii="Times New Roman" w:hAnsi="Times New Roman"/>
          <w:sz w:val="24"/>
          <w:szCs w:val="24"/>
        </w:rPr>
        <w:t>及</w:t>
      </w:r>
      <w:r>
        <w:rPr>
          <w:rFonts w:ascii="Times New Roman" w:hAnsi="Times New Roman"/>
          <w:sz w:val="24"/>
          <w:szCs w:val="24"/>
        </w:rPr>
        <w:t>耐久性要求。</w:t>
      </w:r>
    </w:p>
    <w:p>
      <w:pPr>
        <w:spacing w:line="360" w:lineRule="auto"/>
        <w:rPr>
          <w:rFonts w:ascii="Times New Roman" w:hAnsi="Times New Roman"/>
          <w:sz w:val="24"/>
          <w:szCs w:val="24"/>
        </w:rPr>
      </w:pPr>
      <w:r>
        <w:rPr>
          <w:rFonts w:ascii="Times New Roman" w:hAnsi="Times New Roman"/>
          <w:b/>
          <w:bCs/>
          <w:sz w:val="24"/>
          <w:szCs w:val="24"/>
        </w:rPr>
        <w:t xml:space="preserve">1.0.5  </w:t>
      </w:r>
      <w:r>
        <w:rPr>
          <w:rFonts w:ascii="Times New Roman" w:hAnsi="Times New Roman"/>
          <w:sz w:val="24"/>
          <w:szCs w:val="24"/>
        </w:rPr>
        <w:t>整体道床的设计、施工和验收除应符合本标准外，尚应符合现行国家、行业及重庆市有关标准的规定。</w:t>
      </w:r>
    </w:p>
    <w:p>
      <w:pPr>
        <w:pStyle w:val="24"/>
        <w:spacing w:before="0" w:after="0" w:line="360" w:lineRule="auto"/>
        <w:jc w:val="both"/>
      </w:pPr>
      <w:bookmarkStart w:id="55" w:name="_Toc163118116"/>
      <w:bookmarkStart w:id="56" w:name="_Toc163119393"/>
      <w:r>
        <w:rPr>
          <w:rFonts w:ascii="Times New Roman" w:hAnsi="Times New Roman"/>
          <w:sz w:val="24"/>
          <w:szCs w:val="24"/>
        </w:rPr>
        <w:t xml:space="preserve">1.0.6 </w:t>
      </w:r>
      <w:r>
        <w:rPr>
          <w:rFonts w:ascii="Times New Roman" w:hAnsi="Times New Roman" w:cs="Times New Roman"/>
          <w:b w:val="0"/>
          <w:bCs w:val="0"/>
          <w:sz w:val="24"/>
          <w:szCs w:val="24"/>
        </w:rPr>
        <w:t xml:space="preserve"> 整体道床</w:t>
      </w:r>
      <w:r>
        <w:rPr>
          <w:rFonts w:hint="eastAsia" w:ascii="Times New Roman" w:hAnsi="Times New Roman" w:cs="Times New Roman"/>
          <w:b w:val="0"/>
          <w:bCs w:val="0"/>
          <w:sz w:val="24"/>
          <w:szCs w:val="24"/>
        </w:rPr>
        <w:t>的预制构件宜采用工厂化预制和信息化管理。</w:t>
      </w:r>
      <w:bookmarkEnd w:id="55"/>
      <w:bookmarkEnd w:id="56"/>
    </w:p>
    <w:p>
      <w:pPr>
        <w:spacing w:line="360" w:lineRule="auto"/>
        <w:rPr>
          <w:rFonts w:ascii="Times New Roman" w:hAnsi="Times New Roman"/>
          <w:sz w:val="24"/>
          <w:szCs w:val="24"/>
        </w:rPr>
      </w:pPr>
      <w:bookmarkStart w:id="57" w:name="_Toc10495"/>
      <w:bookmarkStart w:id="58" w:name="_Toc27689"/>
      <w:bookmarkStart w:id="59" w:name="_Toc7549"/>
      <w:r>
        <w:rPr>
          <w:rFonts w:ascii="Times New Roman" w:hAnsi="Times New Roman"/>
          <w:b/>
          <w:bCs/>
          <w:sz w:val="24"/>
          <w:szCs w:val="24"/>
        </w:rPr>
        <w:t>1.0.</w:t>
      </w:r>
      <w:bookmarkEnd w:id="57"/>
      <w:bookmarkEnd w:id="58"/>
      <w:bookmarkEnd w:id="59"/>
      <w:r>
        <w:rPr>
          <w:rFonts w:ascii="Times New Roman" w:hAnsi="Times New Roman"/>
          <w:b/>
          <w:bCs/>
          <w:sz w:val="24"/>
          <w:szCs w:val="24"/>
        </w:rPr>
        <w:t xml:space="preserve">7  </w:t>
      </w:r>
      <w:r>
        <w:rPr>
          <w:rFonts w:hint="eastAsia" w:ascii="Times New Roman" w:hAnsi="Times New Roman"/>
          <w:sz w:val="24"/>
          <w:szCs w:val="24"/>
        </w:rPr>
        <w:t>整体道床的选型宜便于施工、运营和维护。</w:t>
      </w:r>
    </w:p>
    <w:p>
      <w:pPr>
        <w:pStyle w:val="2"/>
        <w:spacing w:before="480" w:after="240"/>
        <w:rPr>
          <w:sz w:val="32"/>
          <w:szCs w:val="32"/>
        </w:rPr>
      </w:pPr>
      <w:bookmarkStart w:id="60" w:name="_Toc31098"/>
      <w:bookmarkStart w:id="61" w:name="_Toc20850"/>
      <w:bookmarkStart w:id="62" w:name="_Toc25665"/>
      <w:bookmarkStart w:id="63" w:name="_Toc28664"/>
      <w:bookmarkStart w:id="64" w:name="_Toc21478"/>
      <w:bookmarkStart w:id="65" w:name="_Toc21038"/>
      <w:bookmarkStart w:id="66" w:name="_Toc163119394"/>
      <w:r>
        <w:rPr>
          <w:szCs w:val="28"/>
        </w:rPr>
        <w:t>2  术语与符号</w:t>
      </w:r>
      <w:bookmarkEnd w:id="60"/>
      <w:bookmarkEnd w:id="61"/>
      <w:bookmarkEnd w:id="62"/>
      <w:bookmarkEnd w:id="63"/>
      <w:bookmarkEnd w:id="64"/>
      <w:bookmarkEnd w:id="65"/>
      <w:bookmarkEnd w:id="66"/>
    </w:p>
    <w:p>
      <w:pPr>
        <w:pStyle w:val="3"/>
        <w:spacing w:before="240" w:after="240"/>
      </w:pPr>
      <w:bookmarkStart w:id="67" w:name="_Toc13293"/>
      <w:bookmarkStart w:id="68" w:name="_Toc14072"/>
      <w:bookmarkStart w:id="69" w:name="_Toc8327"/>
      <w:bookmarkStart w:id="70" w:name="_Toc17505"/>
      <w:bookmarkStart w:id="71" w:name="_Toc163119395"/>
      <w:r>
        <w:t>2.1 术语</w:t>
      </w:r>
      <w:bookmarkEnd w:id="67"/>
      <w:bookmarkEnd w:id="68"/>
      <w:bookmarkEnd w:id="69"/>
      <w:bookmarkEnd w:id="70"/>
      <w:bookmarkEnd w:id="71"/>
    </w:p>
    <w:p>
      <w:pPr>
        <w:snapToGrid w:val="0"/>
        <w:spacing w:line="360" w:lineRule="auto"/>
        <w:rPr>
          <w:rFonts w:ascii="Times New Roman" w:hAnsi="Times New Roman"/>
          <w:bCs/>
          <w:sz w:val="24"/>
          <w:szCs w:val="24"/>
        </w:rPr>
      </w:pPr>
      <w:bookmarkStart w:id="72" w:name="_Hlk163052819"/>
      <w:r>
        <w:rPr>
          <w:rFonts w:ascii="Times New Roman" w:hAnsi="Times New Roman"/>
          <w:b/>
          <w:sz w:val="24"/>
          <w:szCs w:val="24"/>
        </w:rPr>
        <w:t>2.1.1</w:t>
      </w:r>
      <w:r>
        <w:rPr>
          <w:rFonts w:ascii="Times New Roman" w:hAnsi="Times New Roman"/>
          <w:bCs/>
          <w:sz w:val="24"/>
          <w:szCs w:val="24"/>
        </w:rPr>
        <w:t xml:space="preserve"> </w:t>
      </w:r>
      <w:r>
        <w:rPr>
          <w:rFonts w:hint="eastAsia" w:ascii="Times New Roman" w:hAnsi="Times New Roman"/>
          <w:bCs/>
          <w:sz w:val="24"/>
          <w:szCs w:val="24"/>
        </w:rPr>
        <w:t xml:space="preserve"> 整体道床 m</w:t>
      </w:r>
      <w:r>
        <w:rPr>
          <w:rFonts w:ascii="Times New Roman" w:hAnsi="Times New Roman"/>
          <w:bCs/>
          <w:sz w:val="24"/>
          <w:szCs w:val="24"/>
        </w:rPr>
        <w:t>onolithic track bed</w:t>
      </w:r>
    </w:p>
    <w:p>
      <w:pPr>
        <w:snapToGrid w:val="0"/>
        <w:spacing w:line="360" w:lineRule="auto"/>
        <w:ind w:firstLine="480" w:firstLineChars="200"/>
        <w:rPr>
          <w:sz w:val="24"/>
          <w:szCs w:val="24"/>
        </w:rPr>
      </w:pPr>
      <w:r>
        <w:rPr>
          <w:rFonts w:hint="eastAsia"/>
          <w:sz w:val="24"/>
          <w:szCs w:val="24"/>
        </w:rPr>
        <w:t>采用钢筋混凝土等整体结构作为轨下基础的轨道结构。整体道床上可直接安装扣件、弹性垫层和钢轨。</w:t>
      </w:r>
    </w:p>
    <w:p>
      <w:pPr>
        <w:snapToGrid w:val="0"/>
        <w:spacing w:line="360" w:lineRule="auto"/>
        <w:rPr>
          <w:rFonts w:ascii="Times New Roman" w:hAnsi="Times New Roman"/>
          <w:bCs/>
          <w:sz w:val="24"/>
          <w:szCs w:val="24"/>
        </w:rPr>
      </w:pPr>
      <w:r>
        <w:rPr>
          <w:rFonts w:hint="eastAsia" w:ascii="Times New Roman" w:hAnsi="Times New Roman"/>
          <w:b/>
          <w:sz w:val="24"/>
          <w:szCs w:val="24"/>
        </w:rPr>
        <w:t>2.1.2</w:t>
      </w:r>
      <w:r>
        <w:rPr>
          <w:rFonts w:hint="eastAsia" w:ascii="Times New Roman" w:hAnsi="Times New Roman"/>
          <w:bCs/>
          <w:sz w:val="24"/>
          <w:szCs w:val="24"/>
        </w:rPr>
        <w:t xml:space="preserve"> </w:t>
      </w:r>
      <w:r>
        <w:rPr>
          <w:rFonts w:ascii="Times New Roman" w:hAnsi="Times New Roman"/>
          <w:bCs/>
          <w:sz w:val="24"/>
          <w:szCs w:val="24"/>
        </w:rPr>
        <w:t xml:space="preserve"> </w:t>
      </w:r>
      <w:r>
        <w:rPr>
          <w:rFonts w:hint="eastAsia" w:ascii="Times New Roman" w:hAnsi="Times New Roman"/>
          <w:bCs/>
          <w:sz w:val="24"/>
          <w:szCs w:val="24"/>
        </w:rPr>
        <w:t>现浇整体道床c</w:t>
      </w:r>
      <w:r>
        <w:rPr>
          <w:rFonts w:ascii="Times New Roman" w:hAnsi="Times New Roman"/>
          <w:bCs/>
          <w:sz w:val="24"/>
          <w:szCs w:val="24"/>
        </w:rPr>
        <w:t>ast-in-situ monolithic track bed</w:t>
      </w:r>
    </w:p>
    <w:p>
      <w:pPr>
        <w:snapToGrid w:val="0"/>
        <w:spacing w:line="360" w:lineRule="auto"/>
        <w:ind w:firstLine="480" w:firstLineChars="200"/>
        <w:rPr>
          <w:sz w:val="24"/>
          <w:szCs w:val="24"/>
        </w:rPr>
      </w:pPr>
      <w:r>
        <w:rPr>
          <w:rFonts w:hint="eastAsia"/>
          <w:sz w:val="24"/>
          <w:szCs w:val="24"/>
        </w:rPr>
        <w:t>以现场浇筑混凝土方式将轨枕浇筑到钢筋混凝土道床内形成的整体轨道结构。</w:t>
      </w:r>
    </w:p>
    <w:p>
      <w:pPr>
        <w:snapToGrid w:val="0"/>
        <w:spacing w:line="360" w:lineRule="auto"/>
        <w:rPr>
          <w:rFonts w:ascii="Times New Roman" w:hAnsi="Times New Roman"/>
          <w:bCs/>
          <w:sz w:val="24"/>
          <w:szCs w:val="24"/>
        </w:rPr>
      </w:pPr>
      <w:r>
        <w:rPr>
          <w:rFonts w:hint="eastAsia" w:ascii="Times New Roman" w:hAnsi="Times New Roman"/>
          <w:b/>
          <w:sz w:val="24"/>
          <w:szCs w:val="24"/>
        </w:rPr>
        <w:t>2.1.3</w:t>
      </w:r>
      <w:r>
        <w:rPr>
          <w:rFonts w:hint="eastAsia" w:ascii="Times New Roman" w:hAnsi="Times New Roman"/>
          <w:bCs/>
          <w:sz w:val="24"/>
          <w:szCs w:val="24"/>
        </w:rPr>
        <w:t xml:space="preserve">  预制轨道板 p</w:t>
      </w:r>
      <w:r>
        <w:rPr>
          <w:rFonts w:ascii="Times New Roman" w:hAnsi="Times New Roman"/>
          <w:bCs/>
          <w:sz w:val="24"/>
          <w:szCs w:val="24"/>
        </w:rPr>
        <w:t>refabricated track slab</w:t>
      </w:r>
    </w:p>
    <w:p>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在工厂预制的钢筋混凝土或预应力钢筋混凝土结构，用以支承和固定钢轨并，将列车载荷分布给板下基底的轨道结构。</w:t>
      </w:r>
    </w:p>
    <w:p>
      <w:pPr>
        <w:snapToGrid w:val="0"/>
        <w:spacing w:line="360" w:lineRule="auto"/>
        <w:rPr>
          <w:rFonts w:ascii="Times New Roman" w:hAnsi="Times New Roman"/>
          <w:color w:val="FF0000"/>
          <w:sz w:val="24"/>
          <w:szCs w:val="24"/>
        </w:rPr>
      </w:pPr>
      <w:r>
        <w:rPr>
          <w:rFonts w:hint="eastAsia" w:ascii="Times New Roman" w:hAnsi="Times New Roman"/>
          <w:b/>
          <w:sz w:val="24"/>
          <w:szCs w:val="24"/>
        </w:rPr>
        <w:t>2.1.4</w:t>
      </w:r>
      <w:r>
        <w:rPr>
          <w:rFonts w:hint="eastAsia" w:ascii="Times New Roman" w:hAnsi="Times New Roman"/>
          <w:bCs/>
          <w:sz w:val="24"/>
          <w:szCs w:val="24"/>
        </w:rPr>
        <w:t xml:space="preserve"> </w:t>
      </w:r>
      <w:r>
        <w:rPr>
          <w:rFonts w:ascii="Times New Roman" w:hAnsi="Times New Roman"/>
          <w:bCs/>
          <w:sz w:val="24"/>
          <w:szCs w:val="24"/>
        </w:rPr>
        <w:t xml:space="preserve"> 预制整体道床 </w:t>
      </w:r>
      <w:r>
        <w:rPr>
          <w:rFonts w:hint="eastAsia" w:ascii="Times New Roman" w:hAnsi="Times New Roman"/>
          <w:sz w:val="24"/>
          <w:szCs w:val="24"/>
        </w:rPr>
        <w:t>p</w:t>
      </w:r>
      <w:r>
        <w:rPr>
          <w:rFonts w:ascii="Times New Roman" w:hAnsi="Times New Roman"/>
          <w:sz w:val="24"/>
          <w:szCs w:val="24"/>
        </w:rPr>
        <w:t xml:space="preserve">refabricated monolithic track bed </w:t>
      </w:r>
    </w:p>
    <w:p>
      <w:pPr>
        <w:snapToGrid w:val="0"/>
        <w:spacing w:line="360" w:lineRule="auto"/>
        <w:ind w:firstLine="480" w:firstLineChars="200"/>
        <w:rPr>
          <w:sz w:val="24"/>
          <w:szCs w:val="24"/>
        </w:rPr>
      </w:pPr>
      <w:r>
        <w:rPr>
          <w:rFonts w:hint="eastAsia"/>
          <w:sz w:val="24"/>
          <w:szCs w:val="24"/>
        </w:rPr>
        <w:t>由工厂预制轨道板和现场浇筑钢筋混凝土连接层或基层形成的整体轨道结构。</w:t>
      </w:r>
    </w:p>
    <w:p>
      <w:pPr>
        <w:snapToGrid w:val="0"/>
        <w:spacing w:line="360" w:lineRule="auto"/>
        <w:rPr>
          <w:rFonts w:ascii="Times New Roman" w:hAnsi="Times New Roman"/>
          <w:sz w:val="24"/>
          <w:szCs w:val="24"/>
        </w:rPr>
      </w:pPr>
      <w:r>
        <w:rPr>
          <w:rFonts w:ascii="Times New Roman" w:hAnsi="Times New Roman"/>
          <w:b/>
          <w:sz w:val="24"/>
          <w:szCs w:val="24"/>
        </w:rPr>
        <w:t xml:space="preserve">2.1.5 </w:t>
      </w:r>
      <w:r>
        <w:rPr>
          <w:rFonts w:hint="eastAsia" w:ascii="Times New Roman" w:hAnsi="Times New Roman"/>
          <w:b/>
          <w:sz w:val="24"/>
          <w:szCs w:val="24"/>
        </w:rPr>
        <w:t xml:space="preserve"> </w:t>
      </w:r>
      <w:r>
        <w:rPr>
          <w:rFonts w:hint="eastAsia" w:ascii="Times New Roman" w:hAnsi="Times New Roman"/>
          <w:sz w:val="24"/>
          <w:szCs w:val="24"/>
        </w:rPr>
        <w:t>轻型预制轨道板</w:t>
      </w:r>
      <w:r>
        <w:rPr>
          <w:rFonts w:ascii="Times New Roman" w:hAnsi="Times New Roman"/>
          <w:sz w:val="24"/>
          <w:szCs w:val="24"/>
        </w:rPr>
        <w:t xml:space="preserve"> lightweight</w:t>
      </w:r>
      <w:r>
        <w:rPr>
          <w:rFonts w:hint="eastAsia" w:ascii="Times New Roman" w:hAnsi="Times New Roman"/>
          <w:sz w:val="24"/>
          <w:szCs w:val="24"/>
        </w:rPr>
        <w:t xml:space="preserve"> p</w:t>
      </w:r>
      <w:r>
        <w:rPr>
          <w:rFonts w:ascii="Times New Roman" w:hAnsi="Times New Roman"/>
          <w:sz w:val="24"/>
          <w:szCs w:val="24"/>
        </w:rPr>
        <w:t>refabricated track slab</w:t>
      </w:r>
    </w:p>
    <w:p>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纵向分块预制的轨道板，由两个纵向预制轨枕组成，纵向预制轨枕带外露骨架钢筋笼，可实现预制构件轻量化。</w:t>
      </w:r>
    </w:p>
    <w:p>
      <w:pPr>
        <w:snapToGrid w:val="0"/>
        <w:spacing w:line="360" w:lineRule="auto"/>
        <w:rPr>
          <w:rFonts w:ascii="Times New Roman" w:hAnsi="Times New Roman"/>
          <w:sz w:val="24"/>
          <w:szCs w:val="24"/>
        </w:rPr>
      </w:pPr>
      <w:r>
        <w:rPr>
          <w:rFonts w:ascii="Times New Roman" w:hAnsi="Times New Roman"/>
          <w:b/>
          <w:sz w:val="24"/>
          <w:szCs w:val="24"/>
        </w:rPr>
        <w:t>2.1.6</w:t>
      </w:r>
      <w:r>
        <w:rPr>
          <w:rFonts w:hint="eastAsia" w:ascii="Times New Roman" w:hAnsi="Times New Roman"/>
          <w:bCs/>
          <w:sz w:val="24"/>
          <w:szCs w:val="24"/>
        </w:rPr>
        <w:t xml:space="preserve">  </w:t>
      </w:r>
      <w:r>
        <w:rPr>
          <w:rFonts w:hint="eastAsia" w:ascii="Times New Roman" w:hAnsi="Times New Roman"/>
          <w:sz w:val="24"/>
          <w:szCs w:val="24"/>
        </w:rPr>
        <w:t xml:space="preserve">板式预制轨道板 </w:t>
      </w:r>
      <w:r>
        <w:rPr>
          <w:rFonts w:ascii="Times New Roman" w:hAnsi="Times New Roman"/>
          <w:sz w:val="24"/>
          <w:szCs w:val="24"/>
        </w:rPr>
        <w:t>plate-type</w:t>
      </w:r>
      <w:r>
        <w:rPr>
          <w:rFonts w:hint="eastAsia" w:ascii="Times New Roman" w:hAnsi="Times New Roman"/>
          <w:sz w:val="24"/>
          <w:szCs w:val="24"/>
        </w:rPr>
        <w:t xml:space="preserve"> p</w:t>
      </w:r>
      <w:r>
        <w:rPr>
          <w:rFonts w:ascii="Times New Roman" w:hAnsi="Times New Roman"/>
          <w:sz w:val="24"/>
          <w:szCs w:val="24"/>
        </w:rPr>
        <w:t>refabricated track slab</w:t>
      </w:r>
    </w:p>
    <w:p>
      <w:pPr>
        <w:snapToGrid w:val="0"/>
        <w:spacing w:line="360" w:lineRule="auto"/>
        <w:ind w:firstLine="480" w:firstLineChars="200"/>
        <w:rPr>
          <w:rFonts w:ascii="Times New Roman" w:hAnsi="Times New Roman"/>
          <w:sz w:val="24"/>
          <w:szCs w:val="24"/>
        </w:rPr>
      </w:pPr>
      <w:r>
        <w:rPr>
          <w:rFonts w:hint="eastAsia" w:ascii="Times New Roman" w:hAnsi="Times New Roman"/>
          <w:bCs/>
          <w:sz w:val="24"/>
          <w:szCs w:val="24"/>
        </w:rPr>
        <w:t>结构形式为整体板式的预制轨道板</w:t>
      </w:r>
    </w:p>
    <w:p>
      <w:pPr>
        <w:snapToGrid w:val="0"/>
        <w:spacing w:line="360" w:lineRule="auto"/>
        <w:rPr>
          <w:rFonts w:ascii="Times New Roman" w:hAnsi="Times New Roman"/>
          <w:sz w:val="24"/>
          <w:szCs w:val="24"/>
        </w:rPr>
      </w:pPr>
      <w:r>
        <w:rPr>
          <w:rFonts w:ascii="Times New Roman" w:hAnsi="Times New Roman"/>
          <w:b/>
          <w:sz w:val="24"/>
          <w:szCs w:val="24"/>
        </w:rPr>
        <w:t xml:space="preserve">2.1.7 </w:t>
      </w:r>
      <w:r>
        <w:rPr>
          <w:rFonts w:hint="eastAsia" w:ascii="Times New Roman" w:hAnsi="Times New Roman"/>
          <w:b/>
          <w:sz w:val="24"/>
          <w:szCs w:val="24"/>
        </w:rPr>
        <w:t xml:space="preserve"> </w:t>
      </w:r>
      <w:r>
        <w:rPr>
          <w:rFonts w:hint="eastAsia" w:ascii="Times New Roman" w:hAnsi="Times New Roman"/>
          <w:sz w:val="24"/>
          <w:szCs w:val="24"/>
        </w:rPr>
        <w:t xml:space="preserve">轻型预制整体道床 </w:t>
      </w:r>
      <w:r>
        <w:rPr>
          <w:rFonts w:ascii="Times New Roman" w:hAnsi="Times New Roman"/>
          <w:sz w:val="24"/>
          <w:szCs w:val="24"/>
        </w:rPr>
        <w:t>lightweight</w:t>
      </w:r>
      <w:r>
        <w:rPr>
          <w:rFonts w:ascii="Times New Roman" w:hAnsi="Times New Roman"/>
          <w:bCs/>
          <w:sz w:val="24"/>
          <w:szCs w:val="24"/>
        </w:rPr>
        <w:t xml:space="preserve"> </w:t>
      </w:r>
      <w:r>
        <w:rPr>
          <w:rFonts w:hint="eastAsia" w:ascii="Times New Roman" w:hAnsi="Times New Roman"/>
          <w:bCs/>
          <w:sz w:val="24"/>
          <w:szCs w:val="24"/>
        </w:rPr>
        <w:t>p</w:t>
      </w:r>
      <w:r>
        <w:rPr>
          <w:rFonts w:ascii="Times New Roman" w:hAnsi="Times New Roman"/>
          <w:bCs/>
          <w:sz w:val="24"/>
          <w:szCs w:val="24"/>
        </w:rPr>
        <w:t xml:space="preserve">refabricated </w:t>
      </w:r>
      <w:r>
        <w:rPr>
          <w:rFonts w:hint="eastAsia" w:ascii="Times New Roman" w:hAnsi="Times New Roman"/>
          <w:bCs/>
          <w:sz w:val="24"/>
          <w:szCs w:val="24"/>
        </w:rPr>
        <w:t>m</w:t>
      </w:r>
      <w:r>
        <w:rPr>
          <w:rFonts w:ascii="Times New Roman" w:hAnsi="Times New Roman"/>
          <w:bCs/>
          <w:sz w:val="24"/>
          <w:szCs w:val="24"/>
        </w:rPr>
        <w:t>onolithic track bed</w:t>
      </w:r>
    </w:p>
    <w:p>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轻型预制轨道板和现浇下部钢筋混凝土底座连接层共用同一骨架钢筋笼形成的复合式整体道床结构。</w:t>
      </w:r>
    </w:p>
    <w:p>
      <w:pPr>
        <w:snapToGrid w:val="0"/>
        <w:spacing w:line="360" w:lineRule="auto"/>
        <w:rPr>
          <w:rFonts w:ascii="Times New Roman" w:hAnsi="Times New Roman"/>
          <w:sz w:val="24"/>
          <w:szCs w:val="24"/>
        </w:rPr>
      </w:pPr>
      <w:r>
        <w:rPr>
          <w:rFonts w:ascii="Times New Roman" w:hAnsi="Times New Roman"/>
          <w:b/>
          <w:sz w:val="24"/>
          <w:szCs w:val="24"/>
        </w:rPr>
        <w:t xml:space="preserve">2.1.8 </w:t>
      </w:r>
      <w:r>
        <w:rPr>
          <w:rFonts w:hint="eastAsia" w:ascii="Times New Roman" w:hAnsi="Times New Roman"/>
          <w:b/>
          <w:sz w:val="24"/>
          <w:szCs w:val="24"/>
        </w:rPr>
        <w:t xml:space="preserve"> </w:t>
      </w:r>
      <w:r>
        <w:rPr>
          <w:rFonts w:hint="eastAsia" w:ascii="Times New Roman" w:hAnsi="Times New Roman"/>
          <w:sz w:val="24"/>
          <w:szCs w:val="24"/>
        </w:rPr>
        <w:t xml:space="preserve">板式预制整体道床 </w:t>
      </w:r>
      <w:r>
        <w:rPr>
          <w:rFonts w:ascii="Times New Roman" w:hAnsi="Times New Roman"/>
          <w:sz w:val="24"/>
          <w:szCs w:val="24"/>
        </w:rPr>
        <w:t>plate-type</w:t>
      </w:r>
      <w:r>
        <w:rPr>
          <w:rFonts w:ascii="Times New Roman" w:hAnsi="Times New Roman"/>
          <w:bCs/>
          <w:sz w:val="24"/>
          <w:szCs w:val="24"/>
        </w:rPr>
        <w:t xml:space="preserve"> </w:t>
      </w:r>
      <w:r>
        <w:rPr>
          <w:rFonts w:hint="eastAsia" w:ascii="Times New Roman" w:hAnsi="Times New Roman"/>
          <w:bCs/>
          <w:sz w:val="24"/>
          <w:szCs w:val="24"/>
        </w:rPr>
        <w:t>p</w:t>
      </w:r>
      <w:r>
        <w:rPr>
          <w:rFonts w:ascii="Times New Roman" w:hAnsi="Times New Roman"/>
          <w:bCs/>
          <w:sz w:val="24"/>
          <w:szCs w:val="24"/>
        </w:rPr>
        <w:t xml:space="preserve">refabricated </w:t>
      </w:r>
      <w:r>
        <w:rPr>
          <w:rFonts w:hint="eastAsia" w:ascii="Times New Roman" w:hAnsi="Times New Roman"/>
          <w:bCs/>
          <w:sz w:val="24"/>
          <w:szCs w:val="24"/>
        </w:rPr>
        <w:t>m</w:t>
      </w:r>
      <w:r>
        <w:rPr>
          <w:rFonts w:ascii="Times New Roman" w:hAnsi="Times New Roman"/>
          <w:bCs/>
          <w:sz w:val="24"/>
          <w:szCs w:val="24"/>
        </w:rPr>
        <w:t>onolithic track bed</w:t>
      </w:r>
    </w:p>
    <w:p>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一种由板式预制轨道板、自密实混凝土充填层、隔离层、弹性缓冲垫层、钢筋混凝土底座等组成的整体道床结构，轨道板通过板下自密实混凝土充填层铺设于带有限位凹槽的钢筋混凝土底座上。</w:t>
      </w:r>
    </w:p>
    <w:p>
      <w:pPr>
        <w:snapToGrid w:val="0"/>
        <w:spacing w:line="360" w:lineRule="auto"/>
        <w:rPr>
          <w:rFonts w:ascii="Times New Roman" w:hAnsi="Times New Roman"/>
          <w:bCs/>
          <w:sz w:val="24"/>
          <w:szCs w:val="24"/>
        </w:rPr>
      </w:pPr>
      <w:r>
        <w:rPr>
          <w:rFonts w:hint="eastAsia" w:ascii="Times New Roman" w:hAnsi="Times New Roman"/>
          <w:b/>
          <w:sz w:val="24"/>
          <w:szCs w:val="24"/>
        </w:rPr>
        <w:t>2.1.9</w:t>
      </w:r>
      <w:r>
        <w:rPr>
          <w:rFonts w:hint="eastAsia" w:ascii="Times New Roman" w:hAnsi="Times New Roman"/>
          <w:bCs/>
          <w:sz w:val="24"/>
          <w:szCs w:val="24"/>
        </w:rPr>
        <w:t xml:space="preserve">  预制长轨枕 p</w:t>
      </w:r>
      <w:r>
        <w:rPr>
          <w:rFonts w:ascii="Times New Roman" w:hAnsi="Times New Roman"/>
          <w:bCs/>
          <w:sz w:val="24"/>
          <w:szCs w:val="24"/>
        </w:rPr>
        <w:t>refabricated long sleepers</w:t>
      </w:r>
    </w:p>
    <w:p>
      <w:pPr>
        <w:spacing w:line="360" w:lineRule="auto"/>
        <w:ind w:firstLine="480" w:firstLineChars="200"/>
        <w:rPr>
          <w:rFonts w:ascii="Times New Roman" w:hAnsi="Times New Roman"/>
          <w:b/>
          <w:sz w:val="24"/>
          <w:szCs w:val="24"/>
        </w:rPr>
      </w:pPr>
      <w:r>
        <w:rPr>
          <w:rStyle w:val="84"/>
          <w:rFonts w:hint="eastAsia" w:ascii="Helvetica" w:hAnsi="Helvetica"/>
          <w:color w:val="333333"/>
          <w:sz w:val="24"/>
          <w:szCs w:val="24"/>
          <w:shd w:val="clear" w:color="auto" w:fill="FFFFFF"/>
        </w:rPr>
        <w:t>在工厂预制的钢筋混凝土或预应力混凝土长轨枕。</w:t>
      </w:r>
    </w:p>
    <w:p>
      <w:pPr>
        <w:snapToGrid w:val="0"/>
        <w:spacing w:line="360" w:lineRule="auto"/>
        <w:rPr>
          <w:rFonts w:ascii="Times New Roman" w:hAnsi="Times New Roman"/>
          <w:bCs/>
          <w:sz w:val="24"/>
          <w:szCs w:val="24"/>
        </w:rPr>
      </w:pPr>
      <w:r>
        <w:rPr>
          <w:rFonts w:hint="eastAsia" w:ascii="Times New Roman" w:hAnsi="Times New Roman"/>
          <w:b/>
          <w:sz w:val="24"/>
          <w:szCs w:val="24"/>
        </w:rPr>
        <w:t>2.1.10</w:t>
      </w:r>
      <w:r>
        <w:rPr>
          <w:rFonts w:ascii="Times New Roman" w:hAnsi="Times New Roman"/>
          <w:bCs/>
          <w:sz w:val="24"/>
          <w:szCs w:val="24"/>
        </w:rPr>
        <w:t xml:space="preserve"> </w:t>
      </w:r>
      <w:r>
        <w:rPr>
          <w:rFonts w:hint="eastAsia" w:ascii="Times New Roman" w:hAnsi="Times New Roman"/>
          <w:bCs/>
          <w:sz w:val="24"/>
          <w:szCs w:val="24"/>
        </w:rPr>
        <w:t xml:space="preserve"> 预制短轨枕 </w:t>
      </w:r>
      <w:r>
        <w:rPr>
          <w:rFonts w:ascii="Times New Roman" w:hAnsi="Times New Roman"/>
          <w:bCs/>
          <w:sz w:val="24"/>
          <w:szCs w:val="24"/>
        </w:rPr>
        <w:t>prefabricated short sleepers</w:t>
      </w:r>
    </w:p>
    <w:p>
      <w:pPr>
        <w:snapToGrid w:val="0"/>
        <w:spacing w:line="360" w:lineRule="auto"/>
        <w:ind w:firstLine="480" w:firstLineChars="200"/>
        <w:rPr>
          <w:rFonts w:ascii="Times New Roman" w:hAnsi="Times New Roman"/>
          <w:b/>
          <w:sz w:val="24"/>
          <w:szCs w:val="24"/>
        </w:rPr>
      </w:pPr>
      <w:r>
        <w:rPr>
          <w:rFonts w:hint="eastAsia" w:ascii="Times New Roman" w:hAnsi="Times New Roman"/>
          <w:bCs/>
          <w:sz w:val="24"/>
          <w:szCs w:val="24"/>
        </w:rPr>
        <w:t>在工厂预制的钢筋混凝土短轨枕</w:t>
      </w:r>
      <w:r>
        <w:rPr>
          <w:rFonts w:hint="eastAsia" w:ascii="Times New Roman" w:hAnsi="Times New Roman"/>
          <w:b/>
          <w:sz w:val="24"/>
          <w:szCs w:val="24"/>
        </w:rPr>
        <w:t>。</w:t>
      </w:r>
    </w:p>
    <w:p>
      <w:pPr>
        <w:spacing w:line="360" w:lineRule="auto"/>
        <w:rPr>
          <w:rFonts w:ascii="Times New Roman" w:hAnsi="Times New Roman"/>
          <w:b/>
          <w:sz w:val="24"/>
          <w:szCs w:val="24"/>
        </w:rPr>
      </w:pPr>
      <w:r>
        <w:rPr>
          <w:rFonts w:ascii="Times New Roman" w:hAnsi="Times New Roman"/>
          <w:b/>
          <w:sz w:val="24"/>
          <w:szCs w:val="24"/>
        </w:rPr>
        <w:t>2.1.</w:t>
      </w:r>
      <w:r>
        <w:rPr>
          <w:rFonts w:hint="eastAsia" w:ascii="Times New Roman" w:hAnsi="Times New Roman"/>
          <w:b/>
          <w:sz w:val="24"/>
          <w:szCs w:val="24"/>
        </w:rPr>
        <w:t>11</w:t>
      </w:r>
      <w:r>
        <w:rPr>
          <w:rFonts w:ascii="Times New Roman" w:hAnsi="Times New Roman"/>
          <w:b/>
          <w:sz w:val="24"/>
          <w:szCs w:val="24"/>
        </w:rPr>
        <w:t xml:space="preserve">  </w:t>
      </w:r>
      <w:r>
        <w:rPr>
          <w:rFonts w:ascii="Times New Roman" w:hAnsi="Times New Roman"/>
          <w:bCs/>
          <w:sz w:val="24"/>
          <w:szCs w:val="24"/>
        </w:rPr>
        <w:t>浮置板floating slab</w:t>
      </w:r>
      <w:r>
        <w:rPr>
          <w:rFonts w:ascii="Times New Roman" w:hAnsi="Times New Roman"/>
          <w:b/>
          <w:sz w:val="24"/>
          <w:szCs w:val="24"/>
        </w:rPr>
        <w:t xml:space="preserve"> </w:t>
      </w:r>
    </w:p>
    <w:p>
      <w:pPr>
        <w:snapToGrid w:val="0"/>
        <w:spacing w:line="360" w:lineRule="auto"/>
        <w:ind w:firstLine="480" w:firstLineChars="200"/>
        <w:rPr>
          <w:sz w:val="24"/>
          <w:szCs w:val="24"/>
        </w:rPr>
      </w:pPr>
      <w:r>
        <w:rPr>
          <w:rFonts w:hint="eastAsia" w:ascii="Times New Roman" w:hAnsi="Times New Roman"/>
          <w:sz w:val="24"/>
          <w:szCs w:val="24"/>
        </w:rPr>
        <w:t>采用预制或现浇的钢筋混凝土结构构成板式或梁式整体道床，通过弹性元件与轨道基础弹性隔离，构成质量、弹簧与阻尼系统的道床质量单元。</w:t>
      </w:r>
    </w:p>
    <w:p>
      <w:pPr>
        <w:snapToGrid w:val="0"/>
        <w:spacing w:line="360" w:lineRule="auto"/>
        <w:rPr>
          <w:rFonts w:ascii="Times New Roman" w:hAnsi="Times New Roman"/>
          <w:bCs/>
          <w:sz w:val="24"/>
          <w:szCs w:val="24"/>
        </w:rPr>
      </w:pPr>
      <w:r>
        <w:rPr>
          <w:rFonts w:ascii="Times New Roman" w:hAnsi="Times New Roman"/>
          <w:b/>
          <w:sz w:val="24"/>
          <w:szCs w:val="24"/>
        </w:rPr>
        <w:t>2.1.</w:t>
      </w:r>
      <w:r>
        <w:rPr>
          <w:rFonts w:hint="eastAsia" w:ascii="Times New Roman" w:hAnsi="Times New Roman"/>
          <w:b/>
          <w:sz w:val="24"/>
          <w:szCs w:val="24"/>
        </w:rPr>
        <w:t>12</w:t>
      </w:r>
      <w:r>
        <w:rPr>
          <w:rFonts w:ascii="Times New Roman" w:hAnsi="Times New Roman"/>
          <w:b/>
          <w:sz w:val="24"/>
          <w:szCs w:val="24"/>
        </w:rPr>
        <w:t xml:space="preserve">  </w:t>
      </w:r>
      <w:r>
        <w:rPr>
          <w:rFonts w:ascii="Times New Roman" w:hAnsi="Times New Roman"/>
          <w:bCs/>
          <w:sz w:val="24"/>
          <w:szCs w:val="24"/>
        </w:rPr>
        <w:t xml:space="preserve">弹性元件 elastic </w:t>
      </w:r>
      <w:r>
        <w:rPr>
          <w:rFonts w:hint="eastAsia" w:ascii="Times New Roman" w:hAnsi="Times New Roman"/>
          <w:bCs/>
          <w:sz w:val="24"/>
          <w:szCs w:val="24"/>
        </w:rPr>
        <w:t>component</w:t>
      </w:r>
      <w:r>
        <w:rPr>
          <w:rFonts w:ascii="Times New Roman" w:hAnsi="Times New Roman"/>
          <w:bCs/>
          <w:sz w:val="24"/>
          <w:szCs w:val="24"/>
        </w:rPr>
        <w:t xml:space="preserve"> </w:t>
      </w:r>
    </w:p>
    <w:p>
      <w:pPr>
        <w:spacing w:line="360" w:lineRule="auto"/>
        <w:ind w:firstLine="560"/>
        <w:rPr>
          <w:rFonts w:ascii="Times New Roman" w:hAnsi="Times New Roman"/>
          <w:sz w:val="24"/>
          <w:szCs w:val="24"/>
        </w:rPr>
      </w:pPr>
      <w:r>
        <w:rPr>
          <w:rFonts w:ascii="Times New Roman" w:hAnsi="Times New Roman"/>
          <w:sz w:val="24"/>
          <w:szCs w:val="24"/>
        </w:rPr>
        <w:t>设置于</w:t>
      </w:r>
      <w:r>
        <w:rPr>
          <w:rFonts w:hint="eastAsia" w:ascii="Times New Roman" w:hAnsi="Times New Roman"/>
          <w:sz w:val="24"/>
          <w:szCs w:val="24"/>
        </w:rPr>
        <w:t>轨枕</w:t>
      </w:r>
      <w:r>
        <w:rPr>
          <w:rFonts w:ascii="Times New Roman" w:hAnsi="Times New Roman"/>
          <w:sz w:val="24"/>
          <w:szCs w:val="24"/>
        </w:rPr>
        <w:t>、浮置板</w:t>
      </w:r>
      <w:r>
        <w:rPr>
          <w:rFonts w:hint="eastAsia" w:ascii="Times New Roman" w:hAnsi="Times New Roman"/>
          <w:sz w:val="24"/>
          <w:szCs w:val="24"/>
        </w:rPr>
        <w:t>或</w:t>
      </w:r>
      <w:r>
        <w:rPr>
          <w:rFonts w:ascii="Times New Roman" w:hAnsi="Times New Roman"/>
          <w:sz w:val="24"/>
          <w:szCs w:val="24"/>
        </w:rPr>
        <w:t>轨道板下的弹性部件的统称，</w:t>
      </w:r>
      <w:r>
        <w:rPr>
          <w:rFonts w:hint="eastAsia" w:ascii="Times New Roman" w:hAnsi="Times New Roman"/>
          <w:sz w:val="24"/>
          <w:szCs w:val="24"/>
        </w:rPr>
        <w:t>起承受和传递上部荷载，并缓和或抑制上部荷载对下部基础结构的冲击作用。</w:t>
      </w:r>
    </w:p>
    <w:p>
      <w:pPr>
        <w:snapToGrid w:val="0"/>
        <w:spacing w:line="360" w:lineRule="auto"/>
        <w:rPr>
          <w:rFonts w:ascii="Times New Roman" w:hAnsi="Times New Roman"/>
          <w:bCs/>
          <w:sz w:val="24"/>
          <w:szCs w:val="24"/>
        </w:rPr>
      </w:pPr>
      <w:r>
        <w:rPr>
          <w:rFonts w:ascii="Times New Roman" w:hAnsi="Times New Roman"/>
          <w:b/>
          <w:sz w:val="24"/>
          <w:szCs w:val="24"/>
        </w:rPr>
        <w:t>2.1.</w:t>
      </w:r>
      <w:r>
        <w:rPr>
          <w:rFonts w:hint="eastAsia" w:ascii="Times New Roman" w:hAnsi="Times New Roman"/>
          <w:b/>
          <w:sz w:val="24"/>
          <w:szCs w:val="24"/>
        </w:rPr>
        <w:t>13</w:t>
      </w:r>
      <w:r>
        <w:rPr>
          <w:rFonts w:ascii="Times New Roman" w:hAnsi="Times New Roman"/>
          <w:b/>
          <w:sz w:val="24"/>
          <w:szCs w:val="24"/>
        </w:rPr>
        <w:t xml:space="preserve">  </w:t>
      </w:r>
      <w:r>
        <w:rPr>
          <w:rFonts w:hint="eastAsia" w:ascii="Times New Roman" w:hAnsi="Times New Roman"/>
          <w:bCs/>
          <w:sz w:val="24"/>
          <w:szCs w:val="24"/>
        </w:rPr>
        <w:t>隔离式</w:t>
      </w:r>
      <w:r>
        <w:rPr>
          <w:rFonts w:hint="eastAsia" w:ascii="Times New Roman" w:hAnsi="Times New Roman"/>
          <w:sz w:val="24"/>
          <w:szCs w:val="24"/>
        </w:rPr>
        <w:t>减振垫</w:t>
      </w:r>
      <w:r>
        <w:rPr>
          <w:rFonts w:ascii="Times New Roman" w:hAnsi="Times New Roman"/>
          <w:bCs/>
          <w:sz w:val="24"/>
          <w:szCs w:val="24"/>
        </w:rPr>
        <w:t xml:space="preserve"> </w:t>
      </w:r>
      <w:r>
        <w:t xml:space="preserve"> </w:t>
      </w:r>
      <w:r>
        <w:rPr>
          <w:rFonts w:ascii="Times New Roman" w:hAnsi="Times New Roman"/>
          <w:bCs/>
          <w:sz w:val="24"/>
          <w:szCs w:val="24"/>
        </w:rPr>
        <w:t>vibration isolating pad</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铺设于浮置板下，用于将浮置板与下部基础结构分离，并通过调节系统自振频率，吸收振动能量，达到隔振减振效果的弹性阻尼垫层。</w:t>
      </w:r>
    </w:p>
    <w:p>
      <w:pPr>
        <w:spacing w:line="360" w:lineRule="auto"/>
        <w:rPr>
          <w:rFonts w:ascii="Times New Roman" w:hAnsi="Times New Roman"/>
          <w:bCs/>
          <w:sz w:val="24"/>
          <w:szCs w:val="24"/>
        </w:rPr>
      </w:pPr>
      <w:r>
        <w:rPr>
          <w:rFonts w:ascii="Times New Roman" w:hAnsi="Times New Roman"/>
          <w:b/>
          <w:sz w:val="24"/>
          <w:szCs w:val="24"/>
        </w:rPr>
        <w:t>2.1.</w:t>
      </w:r>
      <w:r>
        <w:rPr>
          <w:rFonts w:hint="eastAsia" w:ascii="Times New Roman" w:hAnsi="Times New Roman"/>
          <w:b/>
          <w:sz w:val="24"/>
          <w:szCs w:val="24"/>
        </w:rPr>
        <w:t>14</w:t>
      </w:r>
      <w:r>
        <w:rPr>
          <w:rFonts w:ascii="Times New Roman" w:hAnsi="Times New Roman"/>
          <w:b/>
          <w:sz w:val="24"/>
          <w:szCs w:val="24"/>
        </w:rPr>
        <w:t xml:space="preserve">  </w:t>
      </w:r>
      <w:r>
        <w:rPr>
          <w:rFonts w:ascii="Times New Roman" w:hAnsi="Times New Roman"/>
          <w:bCs/>
          <w:sz w:val="24"/>
          <w:szCs w:val="24"/>
        </w:rPr>
        <w:t>梯形轨枕 ladder sleeper</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由预应力混凝土纵梁及联结钢杆组成的梯子形状轨道构件。</w:t>
      </w:r>
    </w:p>
    <w:p>
      <w:pPr>
        <w:spacing w:line="360" w:lineRule="auto"/>
        <w:rPr>
          <w:rFonts w:ascii="Times New Roman" w:hAnsi="Times New Roman"/>
          <w:b/>
          <w:sz w:val="24"/>
          <w:szCs w:val="24"/>
        </w:rPr>
      </w:pPr>
      <w:r>
        <w:rPr>
          <w:rFonts w:ascii="Times New Roman" w:hAnsi="Times New Roman"/>
          <w:b/>
          <w:sz w:val="24"/>
          <w:szCs w:val="24"/>
        </w:rPr>
        <w:t>2.1.</w:t>
      </w:r>
      <w:r>
        <w:rPr>
          <w:rFonts w:hint="eastAsia" w:ascii="Times New Roman" w:hAnsi="Times New Roman"/>
          <w:b/>
          <w:sz w:val="24"/>
          <w:szCs w:val="24"/>
        </w:rPr>
        <w:t>15</w:t>
      </w:r>
      <w:r>
        <w:rPr>
          <w:rFonts w:ascii="Times New Roman" w:hAnsi="Times New Roman"/>
          <w:b/>
          <w:sz w:val="24"/>
          <w:szCs w:val="24"/>
        </w:rPr>
        <w:t xml:space="preserve">  </w:t>
      </w:r>
      <w:r>
        <w:rPr>
          <w:rFonts w:hint="eastAsia" w:ascii="Times New Roman" w:hAnsi="Times New Roman"/>
          <w:bCs/>
          <w:sz w:val="24"/>
          <w:szCs w:val="24"/>
        </w:rPr>
        <w:t>减振垫板</w:t>
      </w:r>
      <w:r>
        <w:rPr>
          <w:rFonts w:ascii="Times New Roman" w:hAnsi="Times New Roman"/>
          <w:bCs/>
          <w:sz w:val="24"/>
          <w:szCs w:val="24"/>
        </w:rPr>
        <w:t xml:space="preserve"> vibration isolating </w:t>
      </w:r>
      <w:r>
        <w:rPr>
          <w:rFonts w:hint="eastAsia" w:ascii="Times New Roman" w:hAnsi="Times New Roman"/>
          <w:bCs/>
          <w:sz w:val="24"/>
          <w:szCs w:val="24"/>
        </w:rPr>
        <w:t>pad</w:t>
      </w:r>
      <w:r>
        <w:rPr>
          <w:rFonts w:ascii="Times New Roman" w:hAnsi="Times New Roman"/>
          <w:bCs/>
          <w:sz w:val="24"/>
          <w:szCs w:val="24"/>
        </w:rPr>
        <w:t xml:space="preserve"> </w:t>
      </w:r>
    </w:p>
    <w:p>
      <w:pPr>
        <w:spacing w:line="360" w:lineRule="auto"/>
        <w:ind w:firstLine="560"/>
        <w:rPr>
          <w:rFonts w:ascii="Times New Roman" w:hAnsi="Times New Roman"/>
          <w:sz w:val="24"/>
          <w:szCs w:val="24"/>
        </w:rPr>
      </w:pPr>
      <w:r>
        <w:rPr>
          <w:rFonts w:ascii="Times New Roman" w:hAnsi="Times New Roman"/>
          <w:sz w:val="24"/>
          <w:szCs w:val="24"/>
        </w:rPr>
        <w:t>设置在梯形轨枕下支点处，起隔离轨枕传递到</w:t>
      </w:r>
      <w:r>
        <w:rPr>
          <w:rFonts w:hint="eastAsia" w:ascii="Times New Roman" w:hAnsi="Times New Roman"/>
          <w:sz w:val="24"/>
          <w:szCs w:val="24"/>
        </w:rPr>
        <w:t>钢筋混凝土道床</w:t>
      </w:r>
      <w:r>
        <w:rPr>
          <w:rFonts w:ascii="Times New Roman" w:hAnsi="Times New Roman"/>
          <w:sz w:val="24"/>
          <w:szCs w:val="24"/>
        </w:rPr>
        <w:t>振动作用</w:t>
      </w:r>
      <w:r>
        <w:rPr>
          <w:rFonts w:hint="eastAsia" w:ascii="Times New Roman" w:hAnsi="Times New Roman"/>
          <w:sz w:val="24"/>
          <w:szCs w:val="24"/>
        </w:rPr>
        <w:t>的弹性垫层</w:t>
      </w:r>
      <w:r>
        <w:rPr>
          <w:rFonts w:ascii="Times New Roman" w:hAnsi="Times New Roman"/>
          <w:sz w:val="24"/>
          <w:szCs w:val="24"/>
        </w:rPr>
        <w:t>。</w:t>
      </w:r>
    </w:p>
    <w:p>
      <w:pPr>
        <w:spacing w:line="360" w:lineRule="auto"/>
        <w:rPr>
          <w:rFonts w:ascii="Times New Roman" w:hAnsi="Times New Roman"/>
          <w:b/>
          <w:sz w:val="24"/>
          <w:szCs w:val="24"/>
        </w:rPr>
      </w:pPr>
      <w:r>
        <w:rPr>
          <w:rFonts w:ascii="Times New Roman" w:hAnsi="Times New Roman"/>
          <w:b/>
          <w:sz w:val="24"/>
          <w:szCs w:val="24"/>
        </w:rPr>
        <w:t>2.1.</w:t>
      </w:r>
      <w:r>
        <w:rPr>
          <w:rFonts w:hint="eastAsia" w:ascii="Times New Roman" w:hAnsi="Times New Roman"/>
          <w:b/>
          <w:sz w:val="24"/>
          <w:szCs w:val="24"/>
        </w:rPr>
        <w:t>16</w:t>
      </w:r>
      <w:r>
        <w:rPr>
          <w:rFonts w:ascii="Times New Roman" w:hAnsi="Times New Roman"/>
          <w:b/>
          <w:sz w:val="24"/>
          <w:szCs w:val="24"/>
        </w:rPr>
        <w:t xml:space="preserve">  </w:t>
      </w:r>
      <w:r>
        <w:rPr>
          <w:rFonts w:ascii="Times New Roman" w:hAnsi="Times New Roman"/>
          <w:bCs/>
          <w:sz w:val="24"/>
          <w:szCs w:val="24"/>
        </w:rPr>
        <w:t>缓冲</w:t>
      </w:r>
      <w:r>
        <w:rPr>
          <w:rFonts w:hint="eastAsia" w:ascii="Times New Roman" w:hAnsi="Times New Roman"/>
          <w:bCs/>
          <w:sz w:val="24"/>
          <w:szCs w:val="24"/>
        </w:rPr>
        <w:t>垫板</w:t>
      </w:r>
      <w:r>
        <w:rPr>
          <w:rFonts w:ascii="Times New Roman" w:hAnsi="Times New Roman"/>
          <w:bCs/>
          <w:sz w:val="24"/>
          <w:szCs w:val="24"/>
        </w:rPr>
        <w:t xml:space="preserve">buffer </w:t>
      </w:r>
      <w:r>
        <w:rPr>
          <w:rFonts w:hint="eastAsia" w:ascii="Times New Roman" w:hAnsi="Times New Roman"/>
          <w:bCs/>
          <w:sz w:val="24"/>
          <w:szCs w:val="24"/>
        </w:rPr>
        <w:t>pad</w:t>
      </w:r>
      <w:r>
        <w:rPr>
          <w:rFonts w:ascii="Times New Roman" w:hAnsi="Times New Roman"/>
          <w:bCs/>
          <w:sz w:val="24"/>
          <w:szCs w:val="24"/>
        </w:rPr>
        <w:t xml:space="preserve"> </w:t>
      </w:r>
    </w:p>
    <w:p>
      <w:pPr>
        <w:spacing w:line="360" w:lineRule="auto"/>
        <w:ind w:firstLine="560"/>
        <w:rPr>
          <w:rFonts w:ascii="Times New Roman" w:hAnsi="Times New Roman"/>
          <w:sz w:val="24"/>
          <w:szCs w:val="24"/>
        </w:rPr>
      </w:pPr>
      <w:r>
        <w:rPr>
          <w:rFonts w:ascii="Times New Roman" w:hAnsi="Times New Roman"/>
          <w:sz w:val="24"/>
          <w:szCs w:val="24"/>
        </w:rPr>
        <w:t>设置在梯形轨枕侧面</w:t>
      </w:r>
      <w:r>
        <w:rPr>
          <w:rFonts w:hint="eastAsia" w:ascii="Times New Roman" w:hAnsi="Times New Roman"/>
          <w:sz w:val="24"/>
          <w:szCs w:val="24"/>
        </w:rPr>
        <w:t>支点处，</w:t>
      </w:r>
      <w:r>
        <w:rPr>
          <w:rFonts w:ascii="Times New Roman" w:hAnsi="Times New Roman"/>
          <w:sz w:val="24"/>
          <w:szCs w:val="24"/>
        </w:rPr>
        <w:t>起减缓轨枕对</w:t>
      </w:r>
      <w:r>
        <w:rPr>
          <w:rFonts w:hint="eastAsia" w:ascii="Times New Roman" w:hAnsi="Times New Roman"/>
          <w:sz w:val="24"/>
          <w:szCs w:val="24"/>
        </w:rPr>
        <w:t>钢筋混凝土道床</w:t>
      </w:r>
      <w:r>
        <w:rPr>
          <w:rFonts w:ascii="Times New Roman" w:hAnsi="Times New Roman"/>
          <w:sz w:val="24"/>
          <w:szCs w:val="24"/>
        </w:rPr>
        <w:t>横向</w:t>
      </w:r>
      <w:r>
        <w:rPr>
          <w:rFonts w:hint="eastAsia" w:ascii="Times New Roman" w:hAnsi="Times New Roman"/>
          <w:sz w:val="24"/>
          <w:szCs w:val="24"/>
        </w:rPr>
        <w:t>和纵向</w:t>
      </w:r>
      <w:r>
        <w:rPr>
          <w:rFonts w:ascii="Times New Roman" w:hAnsi="Times New Roman"/>
          <w:sz w:val="24"/>
          <w:szCs w:val="24"/>
        </w:rPr>
        <w:t>冲击作用的弹性垫层</w:t>
      </w:r>
      <w:r>
        <w:rPr>
          <w:rFonts w:hint="eastAsia"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sz w:val="24"/>
          <w:szCs w:val="24"/>
        </w:rPr>
        <w:t>2.1.</w:t>
      </w:r>
      <w:r>
        <w:rPr>
          <w:rFonts w:hint="eastAsia" w:ascii="Times New Roman" w:hAnsi="Times New Roman"/>
          <w:b/>
          <w:sz w:val="24"/>
          <w:szCs w:val="24"/>
        </w:rPr>
        <w:t>17</w:t>
      </w:r>
      <w:r>
        <w:rPr>
          <w:rFonts w:ascii="Times New Roman" w:hAnsi="Times New Roman"/>
          <w:b/>
          <w:sz w:val="24"/>
          <w:szCs w:val="24"/>
        </w:rPr>
        <w:t xml:space="preserve">  </w:t>
      </w:r>
      <w:r>
        <w:rPr>
          <w:rFonts w:hint="eastAsia" w:ascii="Times New Roman" w:hAnsi="Times New Roman"/>
          <w:bCs/>
          <w:sz w:val="24"/>
          <w:szCs w:val="24"/>
        </w:rPr>
        <w:t>橡胶</w:t>
      </w:r>
      <w:r>
        <w:rPr>
          <w:rFonts w:ascii="Times New Roman" w:hAnsi="Times New Roman"/>
          <w:sz w:val="24"/>
          <w:szCs w:val="24"/>
        </w:rPr>
        <w:t>弹簧</w:t>
      </w:r>
      <w:r>
        <w:rPr>
          <w:rFonts w:hint="eastAsia" w:ascii="Times New Roman" w:hAnsi="Times New Roman"/>
          <w:sz w:val="24"/>
          <w:szCs w:val="24"/>
        </w:rPr>
        <w:t xml:space="preserve">减振器 </w:t>
      </w:r>
      <w:r>
        <w:rPr>
          <w:rFonts w:ascii="Times New Roman" w:hAnsi="Times New Roman"/>
          <w:sz w:val="24"/>
          <w:szCs w:val="24"/>
        </w:rPr>
        <w:t>rubber spring shock absorber</w:t>
      </w:r>
      <w:r>
        <w:rPr>
          <w:rFonts w:hint="eastAsia" w:ascii="Times New Roman" w:hAnsi="Times New Roman"/>
          <w:sz w:val="24"/>
          <w:szCs w:val="24"/>
        </w:rPr>
        <w:t xml:space="preserve">  </w:t>
      </w:r>
    </w:p>
    <w:p>
      <w:pPr>
        <w:spacing w:line="360" w:lineRule="auto"/>
        <w:ind w:firstLine="560"/>
        <w:rPr>
          <w:rFonts w:ascii="Times New Roman" w:hAnsi="Times New Roman"/>
          <w:sz w:val="24"/>
          <w:szCs w:val="24"/>
        </w:rPr>
      </w:pPr>
      <w:r>
        <w:rPr>
          <w:rFonts w:hint="eastAsia" w:ascii="Times New Roman" w:hAnsi="Times New Roman"/>
          <w:sz w:val="24"/>
          <w:szCs w:val="24"/>
        </w:rPr>
        <w:t>应用于浮置板轨道结构，利用橡胶弹簧形变耗能减少轮轨振动向周边传递的减振原件。</w:t>
      </w:r>
    </w:p>
    <w:p>
      <w:pPr>
        <w:spacing w:line="360" w:lineRule="auto"/>
        <w:rPr>
          <w:rFonts w:ascii="Times New Roman" w:hAnsi="Times New Roman"/>
          <w:sz w:val="24"/>
          <w:szCs w:val="24"/>
        </w:rPr>
      </w:pPr>
      <w:r>
        <w:rPr>
          <w:rFonts w:ascii="Times New Roman" w:hAnsi="Times New Roman"/>
          <w:b/>
          <w:sz w:val="24"/>
          <w:szCs w:val="24"/>
        </w:rPr>
        <w:t>2.1.1</w:t>
      </w:r>
      <w:r>
        <w:rPr>
          <w:rFonts w:hint="eastAsia" w:ascii="Times New Roman" w:hAnsi="Times New Roman"/>
          <w:b/>
          <w:sz w:val="24"/>
          <w:szCs w:val="24"/>
        </w:rPr>
        <w:t xml:space="preserve">8  </w:t>
      </w:r>
      <w:r>
        <w:rPr>
          <w:rFonts w:hint="eastAsia" w:ascii="Times New Roman" w:hAnsi="Times New Roman"/>
          <w:bCs/>
          <w:sz w:val="24"/>
          <w:szCs w:val="24"/>
        </w:rPr>
        <w:t>钢</w:t>
      </w:r>
      <w:r>
        <w:rPr>
          <w:rFonts w:ascii="Times New Roman" w:hAnsi="Times New Roman"/>
          <w:sz w:val="24"/>
          <w:szCs w:val="24"/>
        </w:rPr>
        <w:t>弹簧</w:t>
      </w:r>
      <w:r>
        <w:rPr>
          <w:rFonts w:hint="eastAsia" w:ascii="Times New Roman" w:hAnsi="Times New Roman"/>
          <w:sz w:val="24"/>
          <w:szCs w:val="24"/>
        </w:rPr>
        <w:t>减振器 s</w:t>
      </w:r>
      <w:r>
        <w:rPr>
          <w:rFonts w:ascii="Times New Roman" w:hAnsi="Times New Roman"/>
          <w:sz w:val="24"/>
          <w:szCs w:val="24"/>
        </w:rPr>
        <w:t>teel spring shock absorber</w:t>
      </w:r>
      <w:r>
        <w:rPr>
          <w:rFonts w:hint="eastAsia"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应用于浮置板轨道结构，利用钢弹簧形变耗能减少轮轨振动向周边传递的减振原件。</w:t>
      </w:r>
    </w:p>
    <w:p>
      <w:pPr>
        <w:spacing w:line="360" w:lineRule="auto"/>
        <w:rPr>
          <w:rFonts w:ascii="Times New Roman" w:hAnsi="Times New Roman"/>
          <w:sz w:val="24"/>
          <w:szCs w:val="24"/>
        </w:rPr>
      </w:pPr>
      <w:r>
        <w:rPr>
          <w:rFonts w:ascii="Times New Roman" w:hAnsi="Times New Roman"/>
          <w:b/>
          <w:sz w:val="24"/>
          <w:szCs w:val="24"/>
        </w:rPr>
        <w:t>2.1.</w:t>
      </w:r>
      <w:r>
        <w:rPr>
          <w:rFonts w:hint="eastAsia" w:ascii="Times New Roman" w:hAnsi="Times New Roman"/>
          <w:b/>
          <w:sz w:val="24"/>
          <w:szCs w:val="24"/>
        </w:rPr>
        <w:t>19</w:t>
      </w:r>
      <w:r>
        <w:rPr>
          <w:rFonts w:ascii="Times New Roman" w:hAnsi="Times New Roman"/>
          <w:b/>
          <w:sz w:val="24"/>
          <w:szCs w:val="24"/>
        </w:rPr>
        <w:t xml:space="preserve">  </w:t>
      </w:r>
      <w:r>
        <w:rPr>
          <w:rFonts w:ascii="Times New Roman" w:hAnsi="Times New Roman"/>
          <w:sz w:val="24"/>
          <w:szCs w:val="24"/>
        </w:rPr>
        <w:t>减振器套筒</w:t>
      </w:r>
      <w:r>
        <w:rPr>
          <w:rFonts w:hint="eastAsia" w:ascii="Times New Roman" w:hAnsi="Times New Roman"/>
          <w:sz w:val="24"/>
          <w:szCs w:val="24"/>
        </w:rPr>
        <w:t xml:space="preserve"> s</w:t>
      </w:r>
      <w:r>
        <w:rPr>
          <w:rFonts w:ascii="Times New Roman" w:hAnsi="Times New Roman"/>
          <w:sz w:val="24"/>
          <w:szCs w:val="24"/>
        </w:rPr>
        <w:t>hock absorber sleeve</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预埋在浮置板内，用于安装橡胶弹簧减振器或钢弹簧减振器的套筒。</w:t>
      </w:r>
    </w:p>
    <w:p>
      <w:pPr>
        <w:spacing w:line="360" w:lineRule="auto"/>
        <w:rPr>
          <w:rFonts w:ascii="Times New Roman" w:hAnsi="Times New Roman"/>
          <w:sz w:val="24"/>
          <w:szCs w:val="24"/>
        </w:rPr>
      </w:pPr>
      <w:r>
        <w:rPr>
          <w:rFonts w:ascii="Times New Roman" w:hAnsi="Times New Roman"/>
          <w:b/>
          <w:sz w:val="24"/>
          <w:szCs w:val="24"/>
        </w:rPr>
        <w:t>2.1.</w:t>
      </w:r>
      <w:r>
        <w:rPr>
          <w:rFonts w:hint="eastAsia" w:ascii="Times New Roman" w:hAnsi="Times New Roman"/>
          <w:b/>
          <w:sz w:val="24"/>
          <w:szCs w:val="24"/>
        </w:rPr>
        <w:t>20</w:t>
      </w:r>
      <w:r>
        <w:rPr>
          <w:rFonts w:ascii="Times New Roman" w:hAnsi="Times New Roman"/>
          <w:b/>
          <w:sz w:val="24"/>
          <w:szCs w:val="24"/>
        </w:rPr>
        <w:t xml:space="preserve">  </w:t>
      </w:r>
      <w:r>
        <w:rPr>
          <w:rFonts w:ascii="Times New Roman" w:hAnsi="Times New Roman"/>
          <w:sz w:val="24"/>
          <w:szCs w:val="24"/>
        </w:rPr>
        <w:t>剪力铰</w:t>
      </w:r>
      <w:r>
        <w:rPr>
          <w:rFonts w:hint="eastAsia" w:ascii="Times New Roman" w:hAnsi="Times New Roman"/>
          <w:sz w:val="24"/>
          <w:szCs w:val="24"/>
        </w:rPr>
        <w:t xml:space="preserve"> </w:t>
      </w:r>
      <w:r>
        <w:rPr>
          <w:rFonts w:ascii="Times New Roman" w:hAnsi="Times New Roman"/>
          <w:sz w:val="24"/>
          <w:szCs w:val="24"/>
        </w:rPr>
        <w:t>shear hinge</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浮置板的相邻板之间设置约束板端垂向和横向移动的装置。</w:t>
      </w:r>
      <w:r>
        <w:rPr>
          <w:rFonts w:hint="eastAsia" w:ascii="Times New Roman" w:hAnsi="Times New Roman"/>
          <w:sz w:val="24"/>
          <w:szCs w:val="24"/>
        </w:rPr>
        <w:cr/>
      </w:r>
      <w:r>
        <w:rPr>
          <w:rFonts w:ascii="Times New Roman" w:hAnsi="Times New Roman"/>
          <w:b/>
          <w:sz w:val="24"/>
          <w:szCs w:val="24"/>
        </w:rPr>
        <w:t>2.1.</w:t>
      </w:r>
      <w:r>
        <w:rPr>
          <w:rFonts w:hint="eastAsia" w:ascii="Times New Roman" w:hAnsi="Times New Roman"/>
          <w:b/>
          <w:sz w:val="24"/>
          <w:szCs w:val="24"/>
        </w:rPr>
        <w:t>21</w:t>
      </w:r>
      <w:r>
        <w:rPr>
          <w:rFonts w:ascii="Times New Roman" w:hAnsi="Times New Roman"/>
          <w:b/>
          <w:sz w:val="24"/>
          <w:szCs w:val="24"/>
        </w:rPr>
        <w:t xml:space="preserve">  </w:t>
      </w:r>
      <w:r>
        <w:rPr>
          <w:rFonts w:hint="eastAsia" w:ascii="Times New Roman" w:hAnsi="Times New Roman"/>
          <w:sz w:val="24"/>
          <w:szCs w:val="24"/>
        </w:rPr>
        <w:t xml:space="preserve">限位装置 </w:t>
      </w:r>
      <w:r>
        <w:rPr>
          <w:rFonts w:ascii="Times New Roman" w:hAnsi="Times New Roman"/>
          <w:sz w:val="24"/>
          <w:szCs w:val="24"/>
        </w:rPr>
        <w:t>restrainer</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约束浮置板横向或纵向位移的结构或设备。</w:t>
      </w:r>
      <w:bookmarkEnd w:id="72"/>
      <w:r>
        <w:rPr>
          <w:rFonts w:ascii="Times New Roman" w:hAnsi="Times New Roman"/>
          <w:sz w:val="24"/>
          <w:szCs w:val="24"/>
        </w:rPr>
        <w:br w:type="page"/>
      </w:r>
    </w:p>
    <w:p>
      <w:pPr>
        <w:pStyle w:val="3"/>
        <w:spacing w:before="240" w:after="240"/>
      </w:pPr>
      <w:bookmarkStart w:id="73" w:name="_Toc16939"/>
      <w:bookmarkStart w:id="74" w:name="_Toc2519"/>
      <w:bookmarkStart w:id="75" w:name="_Toc25514"/>
      <w:bookmarkStart w:id="76" w:name="_Toc26440"/>
      <w:bookmarkStart w:id="77" w:name="_Toc862"/>
      <w:bookmarkStart w:id="78" w:name="_Toc26326"/>
      <w:bookmarkStart w:id="79" w:name="_Toc28793"/>
      <w:bookmarkStart w:id="80" w:name="_Toc2095"/>
      <w:bookmarkStart w:id="81" w:name="_Toc507459650"/>
      <w:bookmarkStart w:id="82" w:name="_Toc163119396"/>
      <w:bookmarkStart w:id="83" w:name="_Toc11548"/>
      <w:r>
        <w:t>2.2 符号</w:t>
      </w:r>
      <w:bookmarkEnd w:id="73"/>
      <w:bookmarkEnd w:id="74"/>
      <w:bookmarkEnd w:id="75"/>
      <w:bookmarkEnd w:id="76"/>
      <w:bookmarkEnd w:id="77"/>
      <w:bookmarkEnd w:id="78"/>
      <w:bookmarkEnd w:id="79"/>
      <w:bookmarkEnd w:id="80"/>
      <w:bookmarkEnd w:id="81"/>
      <w:bookmarkEnd w:id="82"/>
    </w:p>
    <w:p>
      <w:pPr>
        <w:spacing w:line="360" w:lineRule="auto"/>
        <w:rPr>
          <w:rFonts w:ascii="Times New Roman" w:hAnsi="Times New Roman"/>
          <w:sz w:val="24"/>
        </w:rPr>
      </w:pPr>
      <w:r>
        <w:rPr>
          <w:rFonts w:ascii="Times New Roman" w:hAnsi="Times New Roman"/>
          <w:b/>
          <w:sz w:val="24"/>
        </w:rPr>
        <w:t>2.2.1</w:t>
      </w:r>
      <w:r>
        <w:rPr>
          <w:rFonts w:ascii="Times New Roman" w:hAnsi="Times New Roman"/>
          <w:sz w:val="24"/>
        </w:rPr>
        <w:t xml:space="preserve">  材料性能有关符号</w:t>
      </w:r>
    </w:p>
    <w:p>
      <w:pPr>
        <w:spacing w:line="360" w:lineRule="auto"/>
        <w:ind w:left="1199" w:leftChars="228" w:hanging="720" w:hangingChars="300"/>
        <w:rPr>
          <w:rFonts w:ascii="Times New Roman" w:hAnsi="宋体"/>
          <w:sz w:val="24"/>
        </w:rPr>
      </w:pPr>
      <w:r>
        <w:rPr>
          <w:rFonts w:hint="eastAsia" w:ascii="Times New Roman" w:hAnsi="宋体"/>
          <w:i/>
          <w:sz w:val="24"/>
        </w:rPr>
        <w:t>S</w:t>
      </w:r>
      <w:r>
        <w:rPr>
          <w:rFonts w:hint="eastAsia" w:ascii="Times New Roman" w:hAnsi="宋体"/>
          <w:sz w:val="24"/>
        </w:rPr>
        <w:t>95─矿渣粉的掺量为95%，表示矿物掺合料的细度模数为2.4~3.2，SiO2含量大于等于70%，Al2O3+Fe2O3含量小于等于6%，SO3含量小于等于3%，烧失量小于等于5%。</w:t>
      </w:r>
    </w:p>
    <w:p>
      <w:pPr>
        <w:spacing w:line="360" w:lineRule="auto"/>
        <w:ind w:left="1199" w:leftChars="228" w:hanging="720" w:hangingChars="300"/>
        <w:rPr>
          <w:rFonts w:ascii="Times New Roman" w:hAnsi="宋体"/>
          <w:sz w:val="24"/>
        </w:rPr>
      </w:pPr>
      <w:r>
        <w:rPr>
          <w:rFonts w:hint="eastAsia" w:ascii="Times New Roman" w:hAnsi="宋体"/>
          <w:sz w:val="24"/>
        </w:rPr>
        <w:t>60Si2Mn─锰硅弹簧钢，表示平均碳含量0.6%，平均硅含量百分之2%，Mn&lt;1.5%；</w:t>
      </w:r>
    </w:p>
    <w:p>
      <w:pPr>
        <w:spacing w:line="360" w:lineRule="auto"/>
        <w:rPr>
          <w:rFonts w:ascii="Times New Roman" w:hAnsi="Times New Roman"/>
          <w:sz w:val="24"/>
        </w:rPr>
      </w:pPr>
      <w:r>
        <w:rPr>
          <w:rFonts w:ascii="Times New Roman" w:hAnsi="Times New Roman"/>
          <w:b/>
          <w:sz w:val="24"/>
        </w:rPr>
        <w:t>2.2.2</w:t>
      </w:r>
      <w:r>
        <w:rPr>
          <w:rFonts w:ascii="Times New Roman" w:hAnsi="Times New Roman"/>
          <w:sz w:val="24"/>
        </w:rPr>
        <w:t xml:space="preserve">  几何参数</w:t>
      </w:r>
    </w:p>
    <w:p>
      <w:pPr>
        <w:spacing w:line="360" w:lineRule="auto"/>
        <w:ind w:firstLine="480" w:firstLineChars="200"/>
        <w:rPr>
          <w:rFonts w:ascii="Times New Roman" w:hAnsi="宋体"/>
          <w:sz w:val="24"/>
        </w:rPr>
      </w:pPr>
      <w:r>
        <w:rPr>
          <w:rFonts w:ascii="Times New Roman" w:hAnsi="宋体"/>
          <w:i/>
          <w:sz w:val="24"/>
        </w:rPr>
        <w:t>b</w:t>
      </w:r>
      <w:r>
        <w:rPr>
          <w:rFonts w:hint="eastAsia" w:ascii="Times New Roman" w:hAnsi="宋体"/>
          <w:sz w:val="24"/>
        </w:rPr>
        <w:t>─钢轴直径（mm）</w:t>
      </w:r>
      <w:r>
        <w:rPr>
          <w:rFonts w:ascii="Times New Roman" w:hAnsi="宋体"/>
          <w:sz w:val="24"/>
        </w:rPr>
        <w:t>；</w:t>
      </w:r>
    </w:p>
    <w:p>
      <w:pPr>
        <w:spacing w:line="360" w:lineRule="auto"/>
        <w:ind w:firstLine="480" w:firstLineChars="200"/>
        <w:rPr>
          <w:rFonts w:ascii="Times New Roman" w:hAnsi="宋体"/>
          <w:sz w:val="24"/>
        </w:rPr>
      </w:pPr>
      <w:r>
        <w:rPr>
          <w:rFonts w:hint="eastAsia" w:ascii="Times New Roman" w:hAnsi="宋体"/>
          <w:sz w:val="24"/>
        </w:rPr>
        <w:t>R─钢轴半径</w:t>
      </w:r>
      <w:r>
        <w:rPr>
          <w:rFonts w:ascii="Times New Roman" w:hAnsi="宋体"/>
          <w:sz w:val="24"/>
        </w:rPr>
        <w:t>（m</w:t>
      </w:r>
      <w:r>
        <w:rPr>
          <w:rFonts w:hint="eastAsia" w:ascii="Times New Roman" w:hAnsi="宋体"/>
          <w:sz w:val="24"/>
        </w:rPr>
        <w:t>m</w:t>
      </w:r>
      <w:r>
        <w:rPr>
          <w:rFonts w:ascii="Times New Roman" w:hAnsi="宋体"/>
          <w:sz w:val="24"/>
        </w:rPr>
        <w:t>）；</w:t>
      </w:r>
    </w:p>
    <w:p>
      <w:pPr>
        <w:spacing w:line="360" w:lineRule="auto"/>
        <w:rPr>
          <w:rFonts w:ascii="Times New Roman" w:hAnsi="Times New Roman"/>
          <w:sz w:val="24"/>
        </w:rPr>
      </w:pPr>
      <w:r>
        <w:rPr>
          <w:rFonts w:ascii="Times New Roman" w:hAnsi="Times New Roman"/>
          <w:b/>
          <w:sz w:val="24"/>
        </w:rPr>
        <w:t>2.2.3</w:t>
      </w:r>
      <w:r>
        <w:rPr>
          <w:rFonts w:hint="eastAsia" w:ascii="Times New Roman" w:hAnsi="Times New Roman"/>
          <w:sz w:val="24"/>
        </w:rPr>
        <w:t xml:space="preserve">  荷载及荷载效应</w:t>
      </w:r>
    </w:p>
    <w:p>
      <w:pPr>
        <w:spacing w:line="360" w:lineRule="auto"/>
        <w:ind w:firstLine="480" w:firstLineChars="200"/>
        <w:rPr>
          <w:rFonts w:ascii="Times New Roman" w:hAnsi="宋体"/>
          <w:sz w:val="24"/>
        </w:rPr>
      </w:pPr>
      <w:r>
        <w:rPr>
          <w:rFonts w:hint="eastAsia" w:ascii="Times New Roman" w:hAnsi="宋体"/>
          <w:sz w:val="24"/>
        </w:rPr>
        <w:t>P</w:t>
      </w:r>
      <w:r>
        <w:rPr>
          <w:rFonts w:hint="eastAsia" w:ascii="Times New Roman" w:hAnsi="宋体"/>
          <w:sz w:val="24"/>
          <w:vertAlign w:val="subscript"/>
        </w:rPr>
        <w:t>1</w:t>
      </w:r>
      <w:r>
        <w:rPr>
          <w:rFonts w:hint="eastAsia" w:ascii="Times New Roman" w:hAnsi="宋体"/>
          <w:sz w:val="24"/>
        </w:rPr>
        <w:t>─</w:t>
      </w:r>
      <w:r>
        <w:rPr>
          <w:rFonts w:ascii="Times New Roman" w:hAnsi="Times New Roman"/>
          <w:sz w:val="24"/>
          <w:szCs w:val="24"/>
        </w:rPr>
        <w:t>检验龄期的静载检验荷载</w:t>
      </w:r>
      <w:r>
        <w:rPr>
          <w:rFonts w:ascii="Times New Roman" w:hAnsi="宋体"/>
          <w:sz w:val="24"/>
        </w:rPr>
        <w:t>（kN）；</w:t>
      </w:r>
    </w:p>
    <w:p>
      <w:pPr>
        <w:spacing w:line="360" w:lineRule="auto"/>
        <w:ind w:firstLine="480" w:firstLineChars="200"/>
        <w:rPr>
          <w:rFonts w:ascii="Times New Roman" w:hAnsi="宋体"/>
          <w:sz w:val="24"/>
        </w:rPr>
      </w:pPr>
      <w:r>
        <w:rPr>
          <w:rFonts w:hint="eastAsia" w:ascii="Times New Roman" w:hAnsi="宋体"/>
          <w:i/>
          <w:sz w:val="24"/>
        </w:rPr>
        <w:t>M</w:t>
      </w:r>
      <w:r>
        <w:rPr>
          <w:rFonts w:hint="eastAsia" w:ascii="Times New Roman" w:hAnsi="宋体"/>
          <w:i/>
          <w:sz w:val="24"/>
          <w:vertAlign w:val="subscript"/>
        </w:rPr>
        <w:t>1</w:t>
      </w:r>
      <w:r>
        <w:rPr>
          <w:rFonts w:hint="eastAsia" w:ascii="Times New Roman" w:hAnsi="宋体"/>
          <w:sz w:val="24"/>
        </w:rPr>
        <w:t>─</w:t>
      </w:r>
      <w:r>
        <w:rPr>
          <w:rFonts w:ascii="Times New Roman" w:hAnsi="Times New Roman"/>
          <w:sz w:val="24"/>
          <w:szCs w:val="24"/>
        </w:rPr>
        <w:t>检验龄期的静载检验弯矩</w:t>
      </w:r>
      <w:r>
        <w:rPr>
          <w:rFonts w:ascii="Times New Roman" w:hAnsi="宋体"/>
          <w:sz w:val="24"/>
        </w:rPr>
        <w:t>（kN•m）；</w:t>
      </w:r>
    </w:p>
    <w:p>
      <w:pPr>
        <w:spacing w:line="360" w:lineRule="auto"/>
        <w:ind w:firstLine="480" w:firstLineChars="200"/>
        <w:rPr>
          <w:rFonts w:ascii="Times New Roman" w:hAnsi="宋体"/>
          <w:sz w:val="24"/>
        </w:rPr>
      </w:pPr>
      <w:r>
        <w:rPr>
          <w:rFonts w:hint="eastAsia" w:ascii="Times New Roman" w:hAnsi="宋体"/>
          <w:i/>
          <w:sz w:val="24"/>
        </w:rPr>
        <w:t>P</w:t>
      </w:r>
      <w:r>
        <w:rPr>
          <w:rFonts w:hint="eastAsia" w:ascii="Times New Roman" w:hAnsi="宋体"/>
          <w:i/>
          <w:sz w:val="24"/>
          <w:vertAlign w:val="subscript"/>
        </w:rPr>
        <w:t>2</w:t>
      </w:r>
      <w:r>
        <w:rPr>
          <w:rFonts w:hint="eastAsia" w:ascii="Times New Roman" w:hAnsi="宋体"/>
          <w:sz w:val="24"/>
        </w:rPr>
        <w:t>─</w:t>
      </w:r>
      <w:r>
        <w:rPr>
          <w:rFonts w:ascii="Times New Roman" w:hAnsi="Times New Roman"/>
          <w:sz w:val="24"/>
          <w:szCs w:val="24"/>
        </w:rPr>
        <w:t>检验龄期的静载检验荷载</w:t>
      </w:r>
      <w:r>
        <w:rPr>
          <w:rFonts w:ascii="Times New Roman" w:hAnsi="宋体"/>
          <w:sz w:val="24"/>
        </w:rPr>
        <w:t>（kN）；</w:t>
      </w:r>
    </w:p>
    <w:p>
      <w:pPr>
        <w:spacing w:line="360" w:lineRule="auto"/>
        <w:ind w:firstLine="480" w:firstLineChars="200"/>
        <w:rPr>
          <w:rFonts w:ascii="Times New Roman" w:hAnsi="宋体"/>
          <w:sz w:val="24"/>
        </w:rPr>
      </w:pPr>
      <w:r>
        <w:rPr>
          <w:rFonts w:hint="eastAsia" w:ascii="Times New Roman" w:hAnsi="宋体"/>
          <w:i/>
          <w:sz w:val="24"/>
        </w:rPr>
        <w:t>M</w:t>
      </w:r>
      <w:r>
        <w:rPr>
          <w:rFonts w:hint="eastAsia" w:ascii="Times New Roman" w:hAnsi="宋体"/>
          <w:i/>
          <w:sz w:val="24"/>
          <w:vertAlign w:val="subscript"/>
        </w:rPr>
        <w:t>2</w:t>
      </w:r>
      <w:r>
        <w:rPr>
          <w:rFonts w:hint="eastAsia" w:ascii="Times New Roman" w:hAnsi="宋体"/>
          <w:sz w:val="24"/>
        </w:rPr>
        <w:t>─</w:t>
      </w:r>
      <w:r>
        <w:rPr>
          <w:rFonts w:ascii="Times New Roman" w:hAnsi="Times New Roman"/>
          <w:sz w:val="24"/>
          <w:szCs w:val="24"/>
        </w:rPr>
        <w:t>检验龄期的静载检验弯矩</w:t>
      </w:r>
      <w:r>
        <w:rPr>
          <w:rFonts w:ascii="Times New Roman" w:hAnsi="宋体"/>
          <w:sz w:val="24"/>
        </w:rPr>
        <w:t>（kN•m）；</w:t>
      </w:r>
    </w:p>
    <w:p>
      <w:pPr>
        <w:spacing w:line="360" w:lineRule="auto"/>
        <w:rPr>
          <w:rFonts w:ascii="Times New Roman" w:hAnsi="Times New Roman"/>
          <w:sz w:val="24"/>
        </w:rPr>
      </w:pPr>
    </w:p>
    <w:p>
      <w:pPr>
        <w:spacing w:line="360" w:lineRule="auto"/>
        <w:rPr>
          <w:rFonts w:ascii="Times New Roman" w:hAnsi="Times New Roman"/>
        </w:rPr>
      </w:pPr>
    </w:p>
    <w:p>
      <w:pPr>
        <w:pStyle w:val="2"/>
        <w:spacing w:before="480" w:after="240"/>
        <w:rPr>
          <w:szCs w:val="28"/>
        </w:rPr>
      </w:pPr>
      <w:bookmarkStart w:id="84" w:name="_Toc5778"/>
      <w:bookmarkStart w:id="85" w:name="_Toc13713"/>
      <w:bookmarkStart w:id="86" w:name="_Toc19849"/>
      <w:bookmarkStart w:id="87" w:name="_Toc18750"/>
      <w:bookmarkStart w:id="88" w:name="_Toc284"/>
      <w:bookmarkStart w:id="89" w:name="_Toc163119397"/>
      <w:r>
        <w:rPr>
          <w:szCs w:val="28"/>
        </w:rPr>
        <w:t>3  基本规定</w:t>
      </w:r>
      <w:bookmarkEnd w:id="83"/>
      <w:bookmarkEnd w:id="84"/>
      <w:bookmarkEnd w:id="85"/>
      <w:bookmarkEnd w:id="86"/>
      <w:bookmarkEnd w:id="87"/>
      <w:bookmarkEnd w:id="88"/>
      <w:bookmarkEnd w:id="89"/>
    </w:p>
    <w:p>
      <w:pPr>
        <w:spacing w:line="360" w:lineRule="auto"/>
        <w:rPr>
          <w:rFonts w:ascii="Times New Roman" w:hAnsi="Times New Roman"/>
          <w:sz w:val="24"/>
          <w:szCs w:val="24"/>
        </w:rPr>
      </w:pPr>
      <w:r>
        <w:rPr>
          <w:rFonts w:ascii="Times New Roman" w:hAnsi="Times New Roman"/>
          <w:b/>
          <w:bCs/>
          <w:sz w:val="24"/>
          <w:szCs w:val="24"/>
        </w:rPr>
        <w:t>3.</w:t>
      </w:r>
      <w:r>
        <w:rPr>
          <w:rFonts w:hint="eastAsia" w:ascii="Times New Roman" w:hAnsi="Times New Roman"/>
          <w:b/>
          <w:bCs/>
          <w:sz w:val="24"/>
          <w:szCs w:val="24"/>
        </w:rPr>
        <w:t>0.</w:t>
      </w:r>
      <w:r>
        <w:rPr>
          <w:rFonts w:ascii="Times New Roman" w:hAnsi="Times New Roman"/>
          <w:b/>
          <w:bCs/>
          <w:sz w:val="24"/>
          <w:szCs w:val="24"/>
        </w:rPr>
        <w:t xml:space="preserve">1  </w:t>
      </w:r>
      <w:r>
        <w:rPr>
          <w:rFonts w:ascii="Times New Roman" w:hAnsi="Times New Roman"/>
          <w:sz w:val="24"/>
          <w:szCs w:val="24"/>
        </w:rPr>
        <w:t>整体道床宜构造简洁，力求标准化，便于施工和养护维修。</w:t>
      </w:r>
    </w:p>
    <w:p>
      <w:pPr>
        <w:spacing w:line="360" w:lineRule="auto"/>
        <w:rPr>
          <w:rFonts w:ascii="Times New Roman" w:hAnsi="Times New Roman"/>
          <w:sz w:val="24"/>
          <w:szCs w:val="24"/>
        </w:rPr>
      </w:pPr>
      <w:r>
        <w:rPr>
          <w:rFonts w:ascii="Times New Roman" w:hAnsi="Times New Roman"/>
          <w:b/>
          <w:bCs/>
          <w:sz w:val="24"/>
          <w:szCs w:val="24"/>
        </w:rPr>
        <w:t>3.0</w:t>
      </w:r>
      <w:r>
        <w:rPr>
          <w:rFonts w:hint="eastAsia" w:ascii="Times New Roman" w:hAnsi="Times New Roman"/>
          <w:b/>
          <w:bCs/>
          <w:sz w:val="24"/>
          <w:szCs w:val="24"/>
        </w:rPr>
        <w:t>.</w:t>
      </w:r>
      <w:r>
        <w:rPr>
          <w:rFonts w:ascii="Times New Roman" w:hAnsi="Times New Roman"/>
          <w:b/>
          <w:bCs/>
          <w:sz w:val="24"/>
          <w:szCs w:val="24"/>
        </w:rPr>
        <w:t xml:space="preserve">2  </w:t>
      </w:r>
      <w:r>
        <w:rPr>
          <w:rFonts w:ascii="Times New Roman" w:hAnsi="Times New Roman"/>
          <w:sz w:val="24"/>
          <w:szCs w:val="24"/>
        </w:rPr>
        <w:t>整体道床的工程材料应根据结构类型、受力条件、使用要求和所处环境等选用，并符合现行国家及行业标准的有关规定。</w:t>
      </w:r>
    </w:p>
    <w:p>
      <w:pPr>
        <w:spacing w:line="360" w:lineRule="auto"/>
        <w:rPr>
          <w:rFonts w:ascii="Times New Roman" w:hAnsi="Times New Roman"/>
          <w:sz w:val="24"/>
          <w:szCs w:val="24"/>
        </w:rPr>
      </w:pPr>
      <w:r>
        <w:rPr>
          <w:rFonts w:ascii="Times New Roman" w:hAnsi="Times New Roman"/>
          <w:b/>
          <w:bCs/>
          <w:sz w:val="24"/>
          <w:szCs w:val="24"/>
        </w:rPr>
        <w:t>3.0</w:t>
      </w:r>
      <w:r>
        <w:rPr>
          <w:rFonts w:hint="eastAsia" w:ascii="Times New Roman" w:hAnsi="Times New Roman"/>
          <w:b/>
          <w:bCs/>
          <w:sz w:val="24"/>
          <w:szCs w:val="24"/>
        </w:rPr>
        <w:t>.</w:t>
      </w:r>
      <w:r>
        <w:rPr>
          <w:rFonts w:ascii="Times New Roman" w:hAnsi="Times New Roman"/>
          <w:b/>
          <w:bCs/>
          <w:sz w:val="24"/>
          <w:szCs w:val="24"/>
        </w:rPr>
        <w:t>3</w:t>
      </w:r>
      <w:r>
        <w:rPr>
          <w:rFonts w:ascii="Times New Roman" w:hAnsi="Times New Roman"/>
          <w:sz w:val="24"/>
          <w:szCs w:val="24"/>
        </w:rPr>
        <w:t xml:space="preserve">  整体道床工程建设、设计、生产、施工、监理、检测等单位应加强协调配合。</w:t>
      </w:r>
    </w:p>
    <w:p>
      <w:pPr>
        <w:spacing w:line="360" w:lineRule="auto"/>
        <w:rPr>
          <w:rFonts w:ascii="Times New Roman" w:hAnsi="Times New Roman"/>
          <w:sz w:val="24"/>
          <w:szCs w:val="24"/>
        </w:rPr>
      </w:pPr>
      <w:r>
        <w:rPr>
          <w:rFonts w:hint="eastAsia" w:ascii="Times New Roman" w:hAnsi="Times New Roman"/>
          <w:b/>
          <w:bCs/>
          <w:sz w:val="24"/>
          <w:szCs w:val="24"/>
        </w:rPr>
        <w:t>3</w:t>
      </w:r>
      <w:r>
        <w:rPr>
          <w:rFonts w:ascii="Times New Roman" w:hAnsi="Times New Roman"/>
          <w:b/>
          <w:bCs/>
          <w:sz w:val="24"/>
          <w:szCs w:val="24"/>
        </w:rPr>
        <w:t>.0</w:t>
      </w:r>
      <w:r>
        <w:rPr>
          <w:rFonts w:hint="eastAsia" w:ascii="Times New Roman" w:hAnsi="Times New Roman"/>
          <w:b/>
          <w:bCs/>
          <w:sz w:val="24"/>
          <w:szCs w:val="24"/>
        </w:rPr>
        <w:t>.</w:t>
      </w:r>
      <w:r>
        <w:rPr>
          <w:rFonts w:ascii="Times New Roman" w:hAnsi="Times New Roman"/>
          <w:b/>
          <w:bCs/>
          <w:sz w:val="24"/>
          <w:szCs w:val="24"/>
        </w:rPr>
        <w:t>4</w:t>
      </w:r>
      <w:r>
        <w:rPr>
          <w:rFonts w:hint="eastAsia" w:ascii="Times New Roman" w:hAnsi="Times New Roman"/>
          <w:b/>
          <w:bCs/>
          <w:sz w:val="24"/>
          <w:szCs w:val="24"/>
        </w:rPr>
        <w:t xml:space="preserve">  </w:t>
      </w:r>
      <w:r>
        <w:rPr>
          <w:rFonts w:ascii="Times New Roman" w:hAnsi="Times New Roman"/>
          <w:sz w:val="24"/>
          <w:szCs w:val="24"/>
        </w:rPr>
        <w:t>预制整体道床宜推行轻量化设计，</w:t>
      </w:r>
      <w:r>
        <w:rPr>
          <w:rFonts w:hint="eastAsia" w:ascii="Times New Roman" w:hAnsi="Times New Roman"/>
          <w:sz w:val="24"/>
          <w:szCs w:val="24"/>
        </w:rPr>
        <w:t>符合便捷</w:t>
      </w:r>
      <w:r>
        <w:rPr>
          <w:rFonts w:ascii="Times New Roman" w:hAnsi="Times New Roman"/>
          <w:sz w:val="24"/>
          <w:szCs w:val="24"/>
        </w:rPr>
        <w:t>施工</w:t>
      </w:r>
      <w:r>
        <w:rPr>
          <w:rFonts w:hint="eastAsia" w:ascii="Times New Roman" w:hAnsi="Times New Roman"/>
          <w:sz w:val="24"/>
          <w:szCs w:val="24"/>
        </w:rPr>
        <w:t>与运维</w:t>
      </w:r>
      <w:r>
        <w:rPr>
          <w:rFonts w:ascii="Times New Roman" w:hAnsi="Times New Roman"/>
          <w:sz w:val="24"/>
          <w:szCs w:val="24"/>
        </w:rPr>
        <w:t>的原则</w:t>
      </w:r>
      <w:r>
        <w:rPr>
          <w:rFonts w:hint="eastAsia" w:ascii="Times New Roman" w:hAnsi="Times New Roman"/>
          <w:sz w:val="24"/>
          <w:szCs w:val="24"/>
        </w:rPr>
        <w:t>。</w:t>
      </w:r>
    </w:p>
    <w:p>
      <w:pPr>
        <w:spacing w:line="360" w:lineRule="auto"/>
        <w:rPr>
          <w:rFonts w:ascii="Times New Roman" w:hAnsi="Times New Roman"/>
          <w:b/>
          <w:bCs/>
          <w:sz w:val="24"/>
          <w:szCs w:val="24"/>
        </w:rPr>
      </w:pPr>
      <w:r>
        <w:rPr>
          <w:rFonts w:hint="eastAsia" w:ascii="Times New Roman" w:hAnsi="Times New Roman"/>
          <w:b/>
          <w:bCs/>
          <w:sz w:val="24"/>
          <w:szCs w:val="24"/>
        </w:rPr>
        <w:t>3</w:t>
      </w:r>
      <w:r>
        <w:rPr>
          <w:rFonts w:ascii="Times New Roman" w:hAnsi="Times New Roman"/>
          <w:b/>
          <w:bCs/>
          <w:sz w:val="24"/>
          <w:szCs w:val="24"/>
        </w:rPr>
        <w:t>.0.</w:t>
      </w:r>
      <w:r>
        <w:rPr>
          <w:rFonts w:hint="eastAsia" w:ascii="Times New Roman" w:hAnsi="Times New Roman"/>
          <w:b/>
          <w:bCs/>
          <w:sz w:val="24"/>
          <w:szCs w:val="24"/>
        </w:rPr>
        <w:t>5</w:t>
      </w:r>
      <w:r>
        <w:rPr>
          <w:rFonts w:hint="eastAsia" w:ascii="Times New Roman" w:hAnsi="Times New Roman"/>
          <w:sz w:val="24"/>
          <w:szCs w:val="24"/>
        </w:rPr>
        <w:t xml:space="preserve">  预制构件混凝土等级不应低于C</w:t>
      </w:r>
      <w:r>
        <w:rPr>
          <w:rFonts w:ascii="Times New Roman" w:hAnsi="Times New Roman"/>
          <w:sz w:val="24"/>
          <w:szCs w:val="24"/>
        </w:rPr>
        <w:t>50</w:t>
      </w:r>
      <w:r>
        <w:rPr>
          <w:rFonts w:hint="eastAsia" w:ascii="Times New Roman" w:hAnsi="Times New Roman"/>
          <w:sz w:val="24"/>
          <w:szCs w:val="24"/>
        </w:rPr>
        <w:t>，</w:t>
      </w:r>
      <w:r>
        <w:rPr>
          <w:rFonts w:ascii="Times New Roman" w:hAnsi="Times New Roman"/>
          <w:sz w:val="24"/>
          <w:szCs w:val="24"/>
        </w:rPr>
        <w:t>道床</w:t>
      </w:r>
      <w:r>
        <w:rPr>
          <w:rFonts w:hint="eastAsia" w:ascii="Times New Roman" w:hAnsi="Times New Roman"/>
          <w:sz w:val="24"/>
          <w:szCs w:val="24"/>
        </w:rPr>
        <w:t>现浇结构不应低于C35，其他素混凝土回填层可采用C</w:t>
      </w:r>
      <w:r>
        <w:rPr>
          <w:rFonts w:ascii="Times New Roman" w:hAnsi="Times New Roman"/>
          <w:sz w:val="24"/>
          <w:szCs w:val="24"/>
        </w:rPr>
        <w:t>30</w:t>
      </w:r>
      <w:r>
        <w:rPr>
          <w:rFonts w:hint="eastAsia" w:ascii="Times New Roman" w:hAnsi="Times New Roman"/>
          <w:sz w:val="24"/>
          <w:szCs w:val="24"/>
        </w:rPr>
        <w:t>。</w:t>
      </w:r>
    </w:p>
    <w:p>
      <w:pPr>
        <w:pStyle w:val="2"/>
        <w:spacing w:before="480" w:after="240"/>
        <w:rPr>
          <w:szCs w:val="28"/>
        </w:rPr>
      </w:pPr>
      <w:bookmarkStart w:id="90" w:name="_Toc12713"/>
      <w:bookmarkStart w:id="91" w:name="_Toc18006"/>
      <w:bookmarkStart w:id="92" w:name="_Toc2865"/>
      <w:bookmarkStart w:id="93" w:name="_Toc17349"/>
      <w:bookmarkStart w:id="94" w:name="_Toc6499"/>
      <w:bookmarkStart w:id="95" w:name="_Toc17400"/>
      <w:bookmarkStart w:id="96" w:name="_Toc163119398"/>
      <w:r>
        <w:rPr>
          <w:szCs w:val="28"/>
        </w:rPr>
        <w:t>4  材料</w:t>
      </w:r>
      <w:bookmarkEnd w:id="90"/>
      <w:bookmarkEnd w:id="91"/>
      <w:bookmarkEnd w:id="92"/>
      <w:bookmarkEnd w:id="93"/>
      <w:bookmarkEnd w:id="94"/>
      <w:bookmarkEnd w:id="95"/>
      <w:bookmarkEnd w:id="96"/>
    </w:p>
    <w:p>
      <w:pPr>
        <w:pStyle w:val="3"/>
        <w:spacing w:before="240" w:after="240"/>
      </w:pPr>
      <w:bookmarkStart w:id="97" w:name="_Toc26743"/>
      <w:bookmarkStart w:id="98" w:name="_Toc27898"/>
      <w:bookmarkStart w:id="99" w:name="_Toc2231"/>
      <w:bookmarkStart w:id="100" w:name="_Toc17945"/>
      <w:bookmarkStart w:id="101" w:name="_Toc7293"/>
      <w:bookmarkStart w:id="102" w:name="_Toc163119399"/>
      <w:r>
        <w:t>4.1 水泥</w:t>
      </w:r>
      <w:bookmarkEnd w:id="97"/>
      <w:bookmarkEnd w:id="98"/>
      <w:bookmarkEnd w:id="99"/>
      <w:bookmarkEnd w:id="100"/>
      <w:bookmarkEnd w:id="101"/>
      <w:bookmarkEnd w:id="102"/>
    </w:p>
    <w:p>
      <w:pPr>
        <w:pStyle w:val="76"/>
        <w:spacing w:line="360" w:lineRule="auto"/>
        <w:ind w:firstLine="0"/>
        <w:rPr>
          <w:rFonts w:ascii="Times New Roman" w:hAnsi="Times New Roman"/>
          <w:sz w:val="24"/>
          <w:szCs w:val="24"/>
        </w:rPr>
      </w:pPr>
      <w:r>
        <w:rPr>
          <w:rFonts w:ascii="Times New Roman" w:hAnsi="Times New Roman"/>
          <w:sz w:val="24"/>
          <w:szCs w:val="24"/>
        </w:rPr>
        <w:t>水泥应符合下列要求：</w:t>
      </w:r>
    </w:p>
    <w:p>
      <w:pPr>
        <w:spacing w:line="360" w:lineRule="auto"/>
        <w:ind w:firstLine="482" w:firstLineChars="200"/>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水泥应</w:t>
      </w:r>
      <w:r>
        <w:rPr>
          <w:rFonts w:hint="eastAsia" w:ascii="Times New Roman" w:hAnsi="Times New Roman"/>
          <w:sz w:val="24"/>
          <w:szCs w:val="24"/>
        </w:rPr>
        <w:t>使用</w:t>
      </w:r>
      <w:r>
        <w:rPr>
          <w:rFonts w:ascii="Times New Roman" w:hAnsi="Times New Roman"/>
          <w:sz w:val="24"/>
          <w:szCs w:val="24"/>
        </w:rPr>
        <w:t>硅酸盐水泥或普通硅酸盐水泥，不应使用早强型水泥；</w:t>
      </w:r>
    </w:p>
    <w:p>
      <w:pPr>
        <w:spacing w:line="360" w:lineRule="auto"/>
        <w:ind w:firstLine="482" w:firstLineChars="200"/>
        <w:rPr>
          <w:rFonts w:ascii="Times New Roman" w:hAnsi="Times New Roman"/>
          <w:sz w:val="24"/>
          <w:szCs w:val="24"/>
        </w:rPr>
      </w:pPr>
      <w:bookmarkStart w:id="103" w:name="_Toc22263"/>
      <w:bookmarkStart w:id="104" w:name="_Toc19128"/>
      <w:bookmarkStart w:id="105" w:name="_Toc31940"/>
      <w:bookmarkStart w:id="106" w:name="_Toc4798"/>
      <w:bookmarkStart w:id="107" w:name="_Toc3010"/>
      <w:r>
        <w:rPr>
          <w:rFonts w:ascii="Times New Roman" w:hAnsi="Times New Roman"/>
          <w:b/>
          <w:bCs/>
          <w:sz w:val="24"/>
          <w:szCs w:val="24"/>
        </w:rPr>
        <w:t xml:space="preserve">2  </w:t>
      </w:r>
      <w:r>
        <w:rPr>
          <w:rFonts w:ascii="Times New Roman" w:hAnsi="Times New Roman"/>
          <w:sz w:val="24"/>
          <w:szCs w:val="24"/>
        </w:rPr>
        <w:t>水泥的强度等级不应低于42.5级；</w:t>
      </w:r>
      <w:bookmarkEnd w:id="103"/>
      <w:bookmarkEnd w:id="104"/>
      <w:bookmarkEnd w:id="105"/>
      <w:bookmarkEnd w:id="106"/>
      <w:bookmarkEnd w:id="107"/>
    </w:p>
    <w:p>
      <w:pPr>
        <w:spacing w:line="360" w:lineRule="auto"/>
        <w:ind w:firstLine="482" w:firstLineChars="200"/>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碱含量不应大于0.60%，三氧化硫含量不应大于3.0%；</w:t>
      </w:r>
    </w:p>
    <w:p>
      <w:pPr>
        <w:pStyle w:val="76"/>
        <w:spacing w:line="360" w:lineRule="auto"/>
        <w:ind w:firstLine="482" w:firstLineChars="200"/>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 xml:space="preserve"> 其他技术要求应符合现行国家标准《通用硅酸盐水泥》GB 175</w:t>
      </w:r>
      <w:r>
        <w:rPr>
          <w:rFonts w:ascii="Times New Roman" w:hAnsi="Times New Roman"/>
          <w:b/>
          <w:bCs/>
          <w:sz w:val="24"/>
          <w:szCs w:val="24"/>
        </w:rPr>
        <w:t xml:space="preserve"> </w:t>
      </w:r>
      <w:r>
        <w:rPr>
          <w:rFonts w:ascii="Times New Roman" w:hAnsi="Times New Roman"/>
          <w:sz w:val="24"/>
          <w:szCs w:val="24"/>
        </w:rPr>
        <w:t>的规定。</w:t>
      </w:r>
    </w:p>
    <w:p>
      <w:pPr>
        <w:pStyle w:val="3"/>
        <w:spacing w:before="240" w:after="240"/>
      </w:pPr>
      <w:bookmarkStart w:id="108" w:name="_Toc25343"/>
      <w:bookmarkStart w:id="109" w:name="_Toc8736"/>
      <w:bookmarkStart w:id="110" w:name="_Toc22192"/>
      <w:bookmarkStart w:id="111" w:name="_Toc22058"/>
      <w:bookmarkStart w:id="112" w:name="_Toc13831"/>
      <w:bookmarkStart w:id="113" w:name="_Toc163119400"/>
      <w:r>
        <w:t>4.2 集料</w:t>
      </w:r>
      <w:bookmarkEnd w:id="108"/>
      <w:bookmarkEnd w:id="109"/>
      <w:bookmarkEnd w:id="110"/>
      <w:bookmarkEnd w:id="111"/>
      <w:bookmarkEnd w:id="112"/>
      <w:bookmarkEnd w:id="113"/>
    </w:p>
    <w:p>
      <w:pPr>
        <w:pStyle w:val="76"/>
        <w:spacing w:line="360" w:lineRule="auto"/>
        <w:ind w:firstLine="0"/>
        <w:rPr>
          <w:rFonts w:ascii="Times New Roman" w:hAnsi="Times New Roman"/>
          <w:sz w:val="24"/>
          <w:szCs w:val="24"/>
        </w:rPr>
      </w:pPr>
      <w:r>
        <w:rPr>
          <w:rFonts w:ascii="Times New Roman" w:hAnsi="Times New Roman"/>
          <w:b/>
          <w:bCs/>
          <w:sz w:val="24"/>
          <w:szCs w:val="24"/>
        </w:rPr>
        <w:t xml:space="preserve">4.2.1  </w:t>
      </w:r>
      <w:r>
        <w:rPr>
          <w:rFonts w:ascii="Times New Roman" w:hAnsi="Times New Roman"/>
          <w:sz w:val="24"/>
          <w:szCs w:val="24"/>
        </w:rPr>
        <w:t>粗骨料</w:t>
      </w:r>
      <w:r>
        <w:rPr>
          <w:rFonts w:hint="eastAsia" w:ascii="Times New Roman" w:hAnsi="Times New Roman"/>
          <w:sz w:val="24"/>
          <w:szCs w:val="24"/>
        </w:rPr>
        <w:t>宜使用</w:t>
      </w:r>
      <w:r>
        <w:rPr>
          <w:rFonts w:ascii="Times New Roman" w:hAnsi="Times New Roman"/>
          <w:sz w:val="24"/>
          <w:szCs w:val="24"/>
        </w:rPr>
        <w:t>二级或多级单粒级碎石，最大粒级为25mm，不</w:t>
      </w:r>
      <w:r>
        <w:rPr>
          <w:rFonts w:hint="eastAsia" w:ascii="Times New Roman" w:hAnsi="Times New Roman"/>
          <w:sz w:val="24"/>
          <w:szCs w:val="24"/>
        </w:rPr>
        <w:t>应</w:t>
      </w:r>
      <w:r>
        <w:rPr>
          <w:rFonts w:ascii="Times New Roman" w:hAnsi="Times New Roman"/>
          <w:sz w:val="24"/>
          <w:szCs w:val="24"/>
        </w:rPr>
        <w:t>使用碎卵石；含泥量按质量计不应大于0.50%，氯化物含量不应大于0.02%，其他技术要求应符合现行行业标准《普通混凝土用砂、石质量及检验方法标准》JGJ 52的规定。</w:t>
      </w:r>
    </w:p>
    <w:p>
      <w:pPr>
        <w:pStyle w:val="76"/>
        <w:spacing w:line="360" w:lineRule="auto"/>
        <w:ind w:firstLine="0"/>
        <w:rPr>
          <w:rFonts w:ascii="Times New Roman" w:hAnsi="Times New Roman"/>
          <w:sz w:val="24"/>
          <w:szCs w:val="24"/>
        </w:rPr>
      </w:pPr>
      <w:r>
        <w:rPr>
          <w:rFonts w:ascii="Times New Roman" w:hAnsi="Times New Roman"/>
          <w:b/>
          <w:bCs/>
          <w:sz w:val="24"/>
          <w:szCs w:val="24"/>
        </w:rPr>
        <w:t xml:space="preserve">4.2.2  </w:t>
      </w:r>
      <w:r>
        <w:rPr>
          <w:rFonts w:ascii="Times New Roman" w:hAnsi="Times New Roman"/>
          <w:sz w:val="24"/>
          <w:szCs w:val="24"/>
        </w:rPr>
        <w:t>细骨料</w:t>
      </w:r>
      <w:r>
        <w:rPr>
          <w:rFonts w:hint="eastAsia" w:ascii="Times New Roman" w:hAnsi="Times New Roman"/>
          <w:sz w:val="24"/>
          <w:szCs w:val="24"/>
        </w:rPr>
        <w:t>应使用</w:t>
      </w:r>
      <w:r>
        <w:rPr>
          <w:rFonts w:ascii="Times New Roman" w:hAnsi="Times New Roman"/>
          <w:sz w:val="24"/>
          <w:szCs w:val="24"/>
        </w:rPr>
        <w:t>非碱活性中粗砂，细度模数</w:t>
      </w:r>
      <w:r>
        <w:rPr>
          <w:rFonts w:hint="eastAsia" w:ascii="Times New Roman" w:hAnsi="Times New Roman"/>
          <w:sz w:val="24"/>
          <w:szCs w:val="24"/>
        </w:rPr>
        <w:t>应</w:t>
      </w:r>
      <w:r>
        <w:rPr>
          <w:rFonts w:ascii="Times New Roman" w:hAnsi="Times New Roman"/>
          <w:sz w:val="24"/>
          <w:szCs w:val="24"/>
        </w:rPr>
        <w:t>为2.3~3.3，含泥量按质量计不应大于2.0%，硫化物和硫酸盐含量</w:t>
      </w:r>
      <w:r>
        <w:rPr>
          <w:rFonts w:hint="eastAsia" w:ascii="Times New Roman" w:hAnsi="Times New Roman"/>
          <w:sz w:val="24"/>
          <w:szCs w:val="24"/>
        </w:rPr>
        <w:t>不应大于</w:t>
      </w:r>
      <w:r>
        <w:rPr>
          <w:rFonts w:ascii="Times New Roman" w:hAnsi="Times New Roman"/>
          <w:sz w:val="24"/>
          <w:szCs w:val="24"/>
        </w:rPr>
        <w:t>1.0%，氯离子含量</w:t>
      </w:r>
      <w:r>
        <w:rPr>
          <w:rFonts w:hint="eastAsia" w:ascii="Times New Roman" w:hAnsi="Times New Roman"/>
          <w:sz w:val="24"/>
          <w:szCs w:val="24"/>
        </w:rPr>
        <w:t>不应大于</w:t>
      </w:r>
      <w:r>
        <w:rPr>
          <w:rFonts w:ascii="Times New Roman" w:hAnsi="Times New Roman"/>
          <w:sz w:val="24"/>
          <w:szCs w:val="24"/>
        </w:rPr>
        <w:t>0.06%，人工砂总压碎指标</w:t>
      </w:r>
      <w:r>
        <w:rPr>
          <w:rFonts w:hint="eastAsia" w:ascii="Times New Roman" w:hAnsi="Times New Roman"/>
          <w:sz w:val="24"/>
          <w:szCs w:val="24"/>
        </w:rPr>
        <w:t>不应大于</w:t>
      </w:r>
      <w:r>
        <w:rPr>
          <w:rFonts w:ascii="Times New Roman" w:hAnsi="Times New Roman"/>
          <w:sz w:val="24"/>
          <w:szCs w:val="24"/>
        </w:rPr>
        <w:t>30%，其他应符合现行行业标准《普通混凝土用砂、石质量及检验方法标准》JGJ 52的规定。</w:t>
      </w:r>
    </w:p>
    <w:p>
      <w:pPr>
        <w:pStyle w:val="3"/>
        <w:spacing w:before="240" w:after="240"/>
      </w:pPr>
      <w:bookmarkStart w:id="114" w:name="_Toc18271"/>
      <w:bookmarkStart w:id="115" w:name="_Toc31235"/>
      <w:bookmarkStart w:id="116" w:name="_Toc11822"/>
      <w:bookmarkStart w:id="117" w:name="_Toc24300"/>
      <w:bookmarkStart w:id="118" w:name="_Toc668"/>
      <w:bookmarkStart w:id="119" w:name="_Toc163119401"/>
      <w:r>
        <w:t>4.3 水</w:t>
      </w:r>
      <w:bookmarkEnd w:id="114"/>
      <w:bookmarkEnd w:id="115"/>
      <w:bookmarkEnd w:id="116"/>
      <w:bookmarkEnd w:id="117"/>
      <w:bookmarkEnd w:id="118"/>
      <w:bookmarkEnd w:id="119"/>
    </w:p>
    <w:p>
      <w:pPr>
        <w:spacing w:line="360" w:lineRule="auto"/>
        <w:rPr>
          <w:rFonts w:ascii="Times New Roman" w:hAnsi="Times New Roman"/>
          <w:sz w:val="24"/>
          <w:szCs w:val="24"/>
        </w:rPr>
      </w:pPr>
      <w:r>
        <w:rPr>
          <w:rFonts w:ascii="Times New Roman" w:hAnsi="Times New Roman"/>
          <w:b/>
          <w:bCs/>
          <w:sz w:val="24"/>
          <w:szCs w:val="24"/>
        </w:rPr>
        <w:t xml:space="preserve">4.3.1  </w:t>
      </w:r>
      <w:r>
        <w:rPr>
          <w:rFonts w:ascii="Times New Roman" w:hAnsi="Times New Roman"/>
          <w:sz w:val="24"/>
          <w:szCs w:val="24"/>
        </w:rPr>
        <w:t>混凝土拌合用水</w:t>
      </w:r>
    </w:p>
    <w:p>
      <w:pPr>
        <w:pStyle w:val="77"/>
        <w:ind w:firstLine="482" w:firstLineChars="200"/>
        <w:jc w:val="both"/>
        <w:rPr>
          <w:rFonts w:cs="Times New Roman"/>
          <w:b w:val="0"/>
          <w:bCs w:val="0"/>
          <w:sz w:val="24"/>
          <w:szCs w:val="24"/>
        </w:rPr>
      </w:pPr>
      <w:r>
        <w:rPr>
          <w:rFonts w:cs="Times New Roman"/>
          <w:sz w:val="24"/>
          <w:szCs w:val="24"/>
        </w:rPr>
        <w:t xml:space="preserve">1  </w:t>
      </w:r>
      <w:r>
        <w:rPr>
          <w:rFonts w:cs="Times New Roman"/>
          <w:b w:val="0"/>
          <w:bCs w:val="0"/>
          <w:sz w:val="24"/>
          <w:szCs w:val="24"/>
        </w:rPr>
        <w:t>混凝土拌合用水水质要求应符合表</w:t>
      </w:r>
      <w:r>
        <w:rPr>
          <w:rFonts w:hint="eastAsia" w:cs="Times New Roman"/>
          <w:b w:val="0"/>
          <w:bCs w:val="0"/>
          <w:sz w:val="24"/>
          <w:szCs w:val="24"/>
        </w:rPr>
        <w:t>4</w:t>
      </w:r>
      <w:r>
        <w:rPr>
          <w:rFonts w:cs="Times New Roman"/>
          <w:b w:val="0"/>
          <w:bCs w:val="0"/>
          <w:sz w:val="24"/>
          <w:szCs w:val="24"/>
        </w:rPr>
        <w:t>.3.1的规定</w:t>
      </w:r>
      <w:r>
        <w:rPr>
          <w:rFonts w:hint="eastAsia" w:cs="Times New Roman"/>
          <w:b w:val="0"/>
          <w:bCs w:val="0"/>
          <w:sz w:val="24"/>
          <w:szCs w:val="24"/>
        </w:rPr>
        <w:t>，</w:t>
      </w:r>
      <w:r>
        <w:rPr>
          <w:rFonts w:cs="Times New Roman"/>
          <w:b w:val="0"/>
          <w:bCs w:val="0"/>
          <w:sz w:val="24"/>
          <w:szCs w:val="24"/>
        </w:rPr>
        <w:t>设计使用年限为100年的</w:t>
      </w:r>
      <w:r>
        <w:rPr>
          <w:rFonts w:hint="eastAsia" w:cs="Times New Roman"/>
          <w:b w:val="0"/>
          <w:bCs w:val="0"/>
          <w:sz w:val="24"/>
          <w:szCs w:val="24"/>
        </w:rPr>
        <w:t>构件其</w:t>
      </w:r>
      <w:r>
        <w:rPr>
          <w:rFonts w:cs="Times New Roman"/>
          <w:b w:val="0"/>
          <w:bCs w:val="0"/>
          <w:sz w:val="24"/>
          <w:szCs w:val="24"/>
        </w:rPr>
        <w:t>混凝土</w:t>
      </w:r>
      <w:r>
        <w:rPr>
          <w:rFonts w:hint="eastAsia" w:cs="Times New Roman"/>
          <w:b w:val="0"/>
          <w:bCs w:val="0"/>
          <w:sz w:val="24"/>
          <w:szCs w:val="24"/>
        </w:rPr>
        <w:t>还应满足：</w:t>
      </w:r>
      <w:r>
        <w:rPr>
          <w:rFonts w:cs="Times New Roman"/>
          <w:b w:val="0"/>
          <w:bCs w:val="0"/>
          <w:sz w:val="24"/>
          <w:szCs w:val="24"/>
        </w:rPr>
        <w:t>氯离子含量</w:t>
      </w:r>
      <w:r>
        <w:rPr>
          <w:rFonts w:hint="eastAsia"/>
          <w:b w:val="0"/>
          <w:bCs w:val="0"/>
          <w:sz w:val="24"/>
          <w:szCs w:val="24"/>
        </w:rPr>
        <w:t>不应大于</w:t>
      </w:r>
      <w:r>
        <w:rPr>
          <w:rFonts w:cs="Times New Roman"/>
          <w:b w:val="0"/>
          <w:bCs w:val="0"/>
          <w:sz w:val="24"/>
          <w:szCs w:val="24"/>
        </w:rPr>
        <w:t>500mg/L</w:t>
      </w:r>
      <w:r>
        <w:rPr>
          <w:rFonts w:hint="eastAsia" w:cs="Times New Roman"/>
          <w:b w:val="0"/>
          <w:bCs w:val="0"/>
          <w:sz w:val="24"/>
          <w:szCs w:val="24"/>
        </w:rPr>
        <w:t>，</w:t>
      </w:r>
      <w:r>
        <w:rPr>
          <w:rFonts w:cs="Times New Roman"/>
          <w:b w:val="0"/>
          <w:bCs w:val="0"/>
          <w:sz w:val="24"/>
          <w:szCs w:val="24"/>
        </w:rPr>
        <w:t>对使用钢丝或经热处理钢筋的预应力混凝土，氯离子含量</w:t>
      </w:r>
      <w:r>
        <w:rPr>
          <w:rFonts w:hint="eastAsia"/>
          <w:b w:val="0"/>
          <w:bCs w:val="0"/>
          <w:sz w:val="24"/>
          <w:szCs w:val="24"/>
        </w:rPr>
        <w:t>不应大于</w:t>
      </w:r>
      <w:r>
        <w:rPr>
          <w:rFonts w:cs="Times New Roman"/>
          <w:b w:val="0"/>
          <w:bCs w:val="0"/>
          <w:sz w:val="24"/>
          <w:szCs w:val="24"/>
        </w:rPr>
        <w:t>350mg/L</w:t>
      </w:r>
      <w:r>
        <w:rPr>
          <w:rFonts w:hint="eastAsia" w:cs="Times New Roman"/>
          <w:b w:val="0"/>
          <w:bCs w:val="0"/>
          <w:sz w:val="24"/>
          <w:szCs w:val="24"/>
        </w:rPr>
        <w:t>。</w:t>
      </w:r>
    </w:p>
    <w:p>
      <w:pPr>
        <w:pStyle w:val="77"/>
        <w:ind w:firstLine="482"/>
        <w:rPr>
          <w:rFonts w:cs="Times New Roman"/>
          <w:b w:val="0"/>
          <w:bCs w:val="0"/>
          <w:szCs w:val="21"/>
        </w:rPr>
      </w:pPr>
      <w:r>
        <w:rPr>
          <w:rFonts w:cs="Times New Roman"/>
          <w:b w:val="0"/>
          <w:bCs w:val="0"/>
          <w:szCs w:val="21"/>
        </w:rPr>
        <w:t>表</w:t>
      </w:r>
      <w:r>
        <w:rPr>
          <w:rFonts w:hint="eastAsia" w:cs="Times New Roman"/>
          <w:b w:val="0"/>
          <w:bCs w:val="0"/>
          <w:szCs w:val="21"/>
        </w:rPr>
        <w:t>4</w:t>
      </w:r>
      <w:r>
        <w:rPr>
          <w:rFonts w:cs="Times New Roman"/>
          <w:b w:val="0"/>
          <w:bCs w:val="0"/>
          <w:szCs w:val="21"/>
        </w:rPr>
        <w:t>.3.1 混凝土拌合用水水质要求</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2290"/>
        <w:gridCol w:w="1904"/>
        <w:gridCol w:w="2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213" w:type="dxa"/>
          </w:tcPr>
          <w:p>
            <w:pPr>
              <w:pStyle w:val="77"/>
              <w:spacing w:line="240" w:lineRule="auto"/>
              <w:rPr>
                <w:rFonts w:cs="Times New Roman"/>
                <w:b w:val="0"/>
                <w:bCs w:val="0"/>
                <w:szCs w:val="21"/>
              </w:rPr>
            </w:pPr>
            <w:r>
              <w:rPr>
                <w:rFonts w:cs="Times New Roman"/>
                <w:b w:val="0"/>
                <w:bCs w:val="0"/>
                <w:szCs w:val="21"/>
              </w:rPr>
              <w:t>项目</w:t>
            </w:r>
          </w:p>
        </w:tc>
        <w:tc>
          <w:tcPr>
            <w:tcW w:w="2290" w:type="dxa"/>
          </w:tcPr>
          <w:p>
            <w:pPr>
              <w:pStyle w:val="77"/>
              <w:spacing w:line="240" w:lineRule="auto"/>
              <w:rPr>
                <w:rFonts w:cs="Times New Roman"/>
                <w:b w:val="0"/>
                <w:bCs w:val="0"/>
                <w:szCs w:val="21"/>
              </w:rPr>
            </w:pPr>
            <w:r>
              <w:rPr>
                <w:rFonts w:cs="Times New Roman"/>
                <w:b w:val="0"/>
                <w:bCs w:val="0"/>
                <w:szCs w:val="21"/>
              </w:rPr>
              <w:t>预应力混凝土</w:t>
            </w:r>
          </w:p>
        </w:tc>
        <w:tc>
          <w:tcPr>
            <w:tcW w:w="1904" w:type="dxa"/>
          </w:tcPr>
          <w:p>
            <w:pPr>
              <w:pStyle w:val="77"/>
              <w:spacing w:line="240" w:lineRule="auto"/>
              <w:rPr>
                <w:rFonts w:cs="Times New Roman"/>
                <w:b w:val="0"/>
                <w:bCs w:val="0"/>
                <w:szCs w:val="21"/>
              </w:rPr>
            </w:pPr>
            <w:r>
              <w:rPr>
                <w:rFonts w:cs="Times New Roman"/>
                <w:b w:val="0"/>
                <w:bCs w:val="0"/>
                <w:szCs w:val="21"/>
              </w:rPr>
              <w:t>钢筋混凝土</w:t>
            </w:r>
          </w:p>
        </w:tc>
        <w:tc>
          <w:tcPr>
            <w:tcW w:w="2115" w:type="dxa"/>
          </w:tcPr>
          <w:p>
            <w:pPr>
              <w:pStyle w:val="77"/>
              <w:spacing w:line="240" w:lineRule="auto"/>
              <w:rPr>
                <w:rFonts w:cs="Times New Roman"/>
                <w:b w:val="0"/>
                <w:bCs w:val="0"/>
                <w:szCs w:val="21"/>
              </w:rPr>
            </w:pPr>
            <w:r>
              <w:rPr>
                <w:rFonts w:cs="Times New Roman"/>
                <w:b w:val="0"/>
                <w:bCs w:val="0"/>
                <w:szCs w:val="21"/>
              </w:rPr>
              <w:t>素混凝土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13" w:type="dxa"/>
          </w:tcPr>
          <w:p>
            <w:pPr>
              <w:pStyle w:val="77"/>
              <w:spacing w:line="240" w:lineRule="auto"/>
              <w:rPr>
                <w:rFonts w:cs="Times New Roman"/>
                <w:b w:val="0"/>
                <w:bCs w:val="0"/>
                <w:szCs w:val="21"/>
              </w:rPr>
            </w:pPr>
            <w:r>
              <w:rPr>
                <w:rFonts w:cs="Times New Roman"/>
                <w:b w:val="0"/>
                <w:bCs w:val="0"/>
                <w:szCs w:val="21"/>
              </w:rPr>
              <w:t>pH值</w:t>
            </w:r>
          </w:p>
        </w:tc>
        <w:tc>
          <w:tcPr>
            <w:tcW w:w="2290" w:type="dxa"/>
          </w:tcPr>
          <w:p>
            <w:pPr>
              <w:pStyle w:val="77"/>
              <w:spacing w:line="240" w:lineRule="auto"/>
              <w:rPr>
                <w:rFonts w:cs="Times New Roman"/>
                <w:b w:val="0"/>
                <w:bCs w:val="0"/>
                <w:szCs w:val="21"/>
              </w:rPr>
            </w:pPr>
            <w:r>
              <w:rPr>
                <w:rFonts w:cs="Times New Roman"/>
                <w:b w:val="0"/>
                <w:bCs w:val="0"/>
                <w:szCs w:val="21"/>
              </w:rPr>
              <w:t>&gt;5.0</w:t>
            </w:r>
          </w:p>
        </w:tc>
        <w:tc>
          <w:tcPr>
            <w:tcW w:w="1904" w:type="dxa"/>
          </w:tcPr>
          <w:p>
            <w:pPr>
              <w:pStyle w:val="77"/>
              <w:spacing w:line="240" w:lineRule="auto"/>
              <w:rPr>
                <w:rFonts w:cs="Times New Roman"/>
                <w:b w:val="0"/>
                <w:bCs w:val="0"/>
                <w:szCs w:val="21"/>
              </w:rPr>
            </w:pPr>
            <w:r>
              <w:rPr>
                <w:rFonts w:cs="Times New Roman"/>
                <w:b w:val="0"/>
                <w:bCs w:val="0"/>
                <w:szCs w:val="21"/>
              </w:rPr>
              <w:t>≥4.5</w:t>
            </w:r>
          </w:p>
        </w:tc>
        <w:tc>
          <w:tcPr>
            <w:tcW w:w="2115" w:type="dxa"/>
          </w:tcPr>
          <w:p>
            <w:pPr>
              <w:pStyle w:val="77"/>
              <w:spacing w:line="240" w:lineRule="auto"/>
              <w:rPr>
                <w:rFonts w:cs="Times New Roman"/>
                <w:b w:val="0"/>
                <w:bCs w:val="0"/>
                <w:szCs w:val="21"/>
              </w:rPr>
            </w:pPr>
            <w:r>
              <w:rPr>
                <w:rFonts w:cs="Times New Roman"/>
                <w:b w:val="0"/>
                <w:bCs w:val="0"/>
                <w:szCs w:val="21"/>
              </w:rPr>
              <w:t>&gt;4.5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13" w:type="dxa"/>
          </w:tcPr>
          <w:p>
            <w:pPr>
              <w:pStyle w:val="77"/>
              <w:spacing w:line="240" w:lineRule="auto"/>
              <w:rPr>
                <w:rFonts w:cs="Times New Roman"/>
                <w:b w:val="0"/>
                <w:bCs w:val="0"/>
                <w:szCs w:val="21"/>
              </w:rPr>
            </w:pPr>
            <w:r>
              <w:rPr>
                <w:rFonts w:cs="Times New Roman"/>
                <w:b w:val="0"/>
                <w:bCs w:val="0"/>
                <w:szCs w:val="21"/>
              </w:rPr>
              <w:t>不溶物(mg/L)</w:t>
            </w:r>
          </w:p>
        </w:tc>
        <w:tc>
          <w:tcPr>
            <w:tcW w:w="2290" w:type="dxa"/>
          </w:tcPr>
          <w:p>
            <w:pPr>
              <w:pStyle w:val="77"/>
              <w:spacing w:line="240" w:lineRule="auto"/>
              <w:rPr>
                <w:rFonts w:cs="Times New Roman"/>
                <w:b w:val="0"/>
                <w:bCs w:val="0"/>
                <w:szCs w:val="21"/>
              </w:rPr>
            </w:pPr>
            <w:r>
              <w:rPr>
                <w:rFonts w:cs="Times New Roman"/>
                <w:b w:val="0"/>
                <w:bCs w:val="0"/>
                <w:szCs w:val="21"/>
              </w:rPr>
              <w:t>≤2000</w:t>
            </w:r>
          </w:p>
        </w:tc>
        <w:tc>
          <w:tcPr>
            <w:tcW w:w="1904" w:type="dxa"/>
          </w:tcPr>
          <w:p>
            <w:pPr>
              <w:pStyle w:val="77"/>
              <w:spacing w:line="240" w:lineRule="auto"/>
              <w:rPr>
                <w:rFonts w:cs="Times New Roman"/>
                <w:b w:val="0"/>
                <w:bCs w:val="0"/>
                <w:szCs w:val="21"/>
              </w:rPr>
            </w:pPr>
            <w:r>
              <w:rPr>
                <w:rFonts w:cs="Times New Roman"/>
                <w:b w:val="0"/>
                <w:bCs w:val="0"/>
                <w:szCs w:val="21"/>
              </w:rPr>
              <w:t>≤2000</w:t>
            </w:r>
          </w:p>
        </w:tc>
        <w:tc>
          <w:tcPr>
            <w:tcW w:w="2115" w:type="dxa"/>
          </w:tcPr>
          <w:p>
            <w:pPr>
              <w:pStyle w:val="77"/>
              <w:spacing w:line="240" w:lineRule="auto"/>
              <w:rPr>
                <w:rFonts w:cs="Times New Roman"/>
                <w:b w:val="0"/>
                <w:bCs w:val="0"/>
                <w:szCs w:val="21"/>
              </w:rPr>
            </w:pPr>
            <w:r>
              <w:rPr>
                <w:rFonts w:cs="Times New Roman"/>
                <w:b w:val="0"/>
                <w:bCs w:val="0"/>
                <w:szCs w:val="21"/>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13" w:type="dxa"/>
          </w:tcPr>
          <w:p>
            <w:pPr>
              <w:pStyle w:val="77"/>
              <w:spacing w:line="240" w:lineRule="auto"/>
              <w:rPr>
                <w:rFonts w:cs="Times New Roman"/>
                <w:b w:val="0"/>
                <w:bCs w:val="0"/>
                <w:szCs w:val="21"/>
              </w:rPr>
            </w:pPr>
            <w:r>
              <w:rPr>
                <w:rFonts w:cs="Times New Roman"/>
                <w:b w:val="0"/>
                <w:bCs w:val="0"/>
                <w:szCs w:val="21"/>
              </w:rPr>
              <w:t>可溶物(mg/L)</w:t>
            </w:r>
          </w:p>
        </w:tc>
        <w:tc>
          <w:tcPr>
            <w:tcW w:w="2290" w:type="dxa"/>
          </w:tcPr>
          <w:p>
            <w:pPr>
              <w:pStyle w:val="77"/>
              <w:spacing w:line="240" w:lineRule="auto"/>
              <w:rPr>
                <w:rFonts w:cs="Times New Roman"/>
                <w:b w:val="0"/>
                <w:bCs w:val="0"/>
                <w:szCs w:val="21"/>
              </w:rPr>
            </w:pPr>
            <w:r>
              <w:rPr>
                <w:rFonts w:cs="Times New Roman"/>
                <w:b w:val="0"/>
                <w:bCs w:val="0"/>
                <w:szCs w:val="21"/>
              </w:rPr>
              <w:t>≤2000</w:t>
            </w:r>
          </w:p>
        </w:tc>
        <w:tc>
          <w:tcPr>
            <w:tcW w:w="1904" w:type="dxa"/>
          </w:tcPr>
          <w:p>
            <w:pPr>
              <w:pStyle w:val="77"/>
              <w:spacing w:line="240" w:lineRule="auto"/>
              <w:rPr>
                <w:rFonts w:cs="Times New Roman"/>
                <w:b w:val="0"/>
                <w:bCs w:val="0"/>
                <w:szCs w:val="21"/>
              </w:rPr>
            </w:pPr>
            <w:r>
              <w:rPr>
                <w:rFonts w:cs="Times New Roman"/>
                <w:b w:val="0"/>
                <w:bCs w:val="0"/>
                <w:szCs w:val="21"/>
              </w:rPr>
              <w:t>≤5000</w:t>
            </w:r>
          </w:p>
        </w:tc>
        <w:tc>
          <w:tcPr>
            <w:tcW w:w="2115" w:type="dxa"/>
          </w:tcPr>
          <w:p>
            <w:pPr>
              <w:pStyle w:val="77"/>
              <w:spacing w:line="240" w:lineRule="auto"/>
              <w:rPr>
                <w:rFonts w:cs="Times New Roman"/>
                <w:b w:val="0"/>
                <w:bCs w:val="0"/>
                <w:szCs w:val="21"/>
              </w:rPr>
            </w:pPr>
            <w:r>
              <w:rPr>
                <w:rFonts w:cs="Times New Roman"/>
                <w:b w:val="0"/>
                <w:bCs w:val="0"/>
                <w:szCs w:val="21"/>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13" w:type="dxa"/>
          </w:tcPr>
          <w:p>
            <w:pPr>
              <w:pStyle w:val="77"/>
              <w:spacing w:line="240" w:lineRule="auto"/>
              <w:rPr>
                <w:rFonts w:cs="Times New Roman"/>
                <w:b w:val="0"/>
                <w:bCs w:val="0"/>
                <w:szCs w:val="21"/>
              </w:rPr>
            </w:pPr>
            <w:r>
              <w:rPr>
                <w:rFonts w:cs="Times New Roman"/>
                <w:b w:val="0"/>
                <w:bCs w:val="0"/>
                <w:szCs w:val="21"/>
              </w:rPr>
              <w:t>Cl</w:t>
            </w:r>
            <w:r>
              <w:rPr>
                <w:rFonts w:cs="Times New Roman"/>
                <w:b w:val="0"/>
                <w:bCs w:val="0"/>
                <w:szCs w:val="21"/>
                <w:vertAlign w:val="superscript"/>
              </w:rPr>
              <w:t>-</w:t>
            </w:r>
            <w:r>
              <w:rPr>
                <w:rFonts w:cs="Times New Roman"/>
                <w:b w:val="0"/>
                <w:bCs w:val="0"/>
                <w:szCs w:val="21"/>
              </w:rPr>
              <w:t xml:space="preserve"> ( mg/L)</w:t>
            </w:r>
          </w:p>
        </w:tc>
        <w:tc>
          <w:tcPr>
            <w:tcW w:w="2290" w:type="dxa"/>
          </w:tcPr>
          <w:p>
            <w:pPr>
              <w:pStyle w:val="77"/>
              <w:spacing w:line="240" w:lineRule="auto"/>
              <w:rPr>
                <w:rFonts w:cs="Times New Roman"/>
                <w:b w:val="0"/>
                <w:bCs w:val="0"/>
                <w:szCs w:val="21"/>
              </w:rPr>
            </w:pPr>
            <w:r>
              <w:rPr>
                <w:rFonts w:cs="Times New Roman"/>
                <w:b w:val="0"/>
                <w:bCs w:val="0"/>
                <w:szCs w:val="21"/>
              </w:rPr>
              <w:t>≤500</w:t>
            </w:r>
          </w:p>
        </w:tc>
        <w:tc>
          <w:tcPr>
            <w:tcW w:w="1904" w:type="dxa"/>
          </w:tcPr>
          <w:p>
            <w:pPr>
              <w:pStyle w:val="77"/>
              <w:spacing w:line="240" w:lineRule="auto"/>
              <w:rPr>
                <w:rFonts w:cs="Times New Roman"/>
                <w:b w:val="0"/>
                <w:bCs w:val="0"/>
                <w:szCs w:val="21"/>
              </w:rPr>
            </w:pPr>
            <w:r>
              <w:rPr>
                <w:rFonts w:cs="Times New Roman"/>
                <w:b w:val="0"/>
                <w:bCs w:val="0"/>
                <w:szCs w:val="21"/>
              </w:rPr>
              <w:t>≤1000</w:t>
            </w:r>
          </w:p>
        </w:tc>
        <w:tc>
          <w:tcPr>
            <w:tcW w:w="2115" w:type="dxa"/>
          </w:tcPr>
          <w:p>
            <w:pPr>
              <w:pStyle w:val="77"/>
              <w:spacing w:line="240" w:lineRule="auto"/>
              <w:rPr>
                <w:rFonts w:cs="Times New Roman"/>
                <w:b w:val="0"/>
                <w:bCs w:val="0"/>
                <w:szCs w:val="21"/>
              </w:rPr>
            </w:pPr>
            <w:r>
              <w:rPr>
                <w:rFonts w:cs="Times New Roman"/>
                <w:b w:val="0"/>
                <w:bCs w:val="0"/>
                <w:szCs w:val="21"/>
              </w:rPr>
              <w:t>≤3500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13" w:type="dxa"/>
          </w:tcPr>
          <w:p>
            <w:pPr>
              <w:pStyle w:val="77"/>
              <w:spacing w:line="240" w:lineRule="auto"/>
              <w:rPr>
                <w:rFonts w:cs="Times New Roman"/>
                <w:b w:val="0"/>
                <w:bCs w:val="0"/>
                <w:szCs w:val="21"/>
              </w:rPr>
            </w:pPr>
            <w:r>
              <w:rPr>
                <w:rFonts w:cs="Times New Roman"/>
                <w:b w:val="0"/>
                <w:bCs w:val="0"/>
                <w:szCs w:val="21"/>
              </w:rPr>
              <w:t>SO</w:t>
            </w:r>
            <w:r>
              <w:rPr>
                <w:rFonts w:cs="Times New Roman"/>
                <w:b w:val="0"/>
                <w:bCs w:val="0"/>
                <w:szCs w:val="21"/>
                <w:vertAlign w:val="subscript"/>
              </w:rPr>
              <w:t>4</w:t>
            </w:r>
            <w:r>
              <w:rPr>
                <w:rFonts w:cs="Times New Roman"/>
                <w:b w:val="0"/>
                <w:bCs w:val="0"/>
                <w:szCs w:val="21"/>
                <w:vertAlign w:val="superscript"/>
              </w:rPr>
              <w:t>2-</w:t>
            </w:r>
            <w:r>
              <w:rPr>
                <w:rFonts w:cs="Times New Roman"/>
                <w:b w:val="0"/>
                <w:bCs w:val="0"/>
                <w:szCs w:val="21"/>
              </w:rPr>
              <w:t>( mg/L)</w:t>
            </w:r>
          </w:p>
        </w:tc>
        <w:tc>
          <w:tcPr>
            <w:tcW w:w="2290" w:type="dxa"/>
          </w:tcPr>
          <w:p>
            <w:pPr>
              <w:pStyle w:val="77"/>
              <w:spacing w:line="240" w:lineRule="auto"/>
              <w:rPr>
                <w:rFonts w:cs="Times New Roman"/>
                <w:b w:val="0"/>
                <w:bCs w:val="0"/>
                <w:szCs w:val="21"/>
              </w:rPr>
            </w:pPr>
            <w:r>
              <w:rPr>
                <w:rFonts w:cs="Times New Roman"/>
                <w:b w:val="0"/>
                <w:bCs w:val="0"/>
                <w:szCs w:val="21"/>
              </w:rPr>
              <w:t>≤600</w:t>
            </w:r>
          </w:p>
        </w:tc>
        <w:tc>
          <w:tcPr>
            <w:tcW w:w="1904" w:type="dxa"/>
          </w:tcPr>
          <w:p>
            <w:pPr>
              <w:pStyle w:val="77"/>
              <w:spacing w:line="240" w:lineRule="auto"/>
              <w:rPr>
                <w:rFonts w:cs="Times New Roman"/>
                <w:b w:val="0"/>
                <w:bCs w:val="0"/>
                <w:szCs w:val="21"/>
              </w:rPr>
            </w:pPr>
            <w:r>
              <w:rPr>
                <w:rFonts w:cs="Times New Roman"/>
                <w:b w:val="0"/>
                <w:bCs w:val="0"/>
                <w:szCs w:val="21"/>
              </w:rPr>
              <w:t>≤2000</w:t>
            </w:r>
          </w:p>
        </w:tc>
        <w:tc>
          <w:tcPr>
            <w:tcW w:w="2115" w:type="dxa"/>
          </w:tcPr>
          <w:p>
            <w:pPr>
              <w:pStyle w:val="77"/>
              <w:spacing w:line="240" w:lineRule="auto"/>
              <w:rPr>
                <w:rFonts w:cs="Times New Roman"/>
                <w:b w:val="0"/>
                <w:bCs w:val="0"/>
                <w:szCs w:val="21"/>
              </w:rPr>
            </w:pPr>
            <w:r>
              <w:rPr>
                <w:rFonts w:cs="Times New Roman"/>
                <w:b w:val="0"/>
                <w:bCs w:val="0"/>
                <w:szCs w:val="21"/>
              </w:rPr>
              <w:t>≤2700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13" w:type="dxa"/>
          </w:tcPr>
          <w:p>
            <w:pPr>
              <w:pStyle w:val="77"/>
              <w:spacing w:line="240" w:lineRule="auto"/>
              <w:rPr>
                <w:rFonts w:cs="Times New Roman"/>
                <w:b w:val="0"/>
                <w:bCs w:val="0"/>
                <w:szCs w:val="21"/>
              </w:rPr>
            </w:pPr>
            <w:r>
              <w:rPr>
                <w:rFonts w:cs="Times New Roman"/>
                <w:b w:val="0"/>
                <w:bCs w:val="0"/>
                <w:szCs w:val="21"/>
              </w:rPr>
              <w:t>碱含量(mg/L)</w:t>
            </w:r>
          </w:p>
        </w:tc>
        <w:tc>
          <w:tcPr>
            <w:tcW w:w="2290" w:type="dxa"/>
          </w:tcPr>
          <w:p>
            <w:pPr>
              <w:pStyle w:val="77"/>
              <w:spacing w:line="240" w:lineRule="auto"/>
              <w:rPr>
                <w:rFonts w:cs="Times New Roman"/>
                <w:b w:val="0"/>
                <w:bCs w:val="0"/>
                <w:szCs w:val="21"/>
              </w:rPr>
            </w:pPr>
            <w:r>
              <w:rPr>
                <w:rFonts w:cs="Times New Roman"/>
                <w:b w:val="0"/>
                <w:bCs w:val="0"/>
                <w:szCs w:val="21"/>
              </w:rPr>
              <w:t>≤1500</w:t>
            </w:r>
          </w:p>
        </w:tc>
        <w:tc>
          <w:tcPr>
            <w:tcW w:w="1904" w:type="dxa"/>
          </w:tcPr>
          <w:p>
            <w:pPr>
              <w:pStyle w:val="77"/>
              <w:spacing w:line="240" w:lineRule="auto"/>
              <w:rPr>
                <w:rFonts w:cs="Times New Roman"/>
                <w:b w:val="0"/>
                <w:bCs w:val="0"/>
                <w:szCs w:val="21"/>
              </w:rPr>
            </w:pPr>
            <w:r>
              <w:rPr>
                <w:rFonts w:cs="Times New Roman"/>
                <w:b w:val="0"/>
                <w:bCs w:val="0"/>
                <w:szCs w:val="21"/>
              </w:rPr>
              <w:t>≤1500</w:t>
            </w:r>
          </w:p>
        </w:tc>
        <w:tc>
          <w:tcPr>
            <w:tcW w:w="2115" w:type="dxa"/>
          </w:tcPr>
          <w:p>
            <w:pPr>
              <w:pStyle w:val="77"/>
              <w:spacing w:line="240" w:lineRule="auto"/>
              <w:rPr>
                <w:rFonts w:cs="Times New Roman"/>
                <w:b w:val="0"/>
                <w:bCs w:val="0"/>
                <w:szCs w:val="21"/>
              </w:rPr>
            </w:pPr>
            <w:r>
              <w:rPr>
                <w:rFonts w:cs="Times New Roman"/>
                <w:b w:val="0"/>
                <w:bCs w:val="0"/>
                <w:szCs w:val="21"/>
              </w:rPr>
              <w:t>≤1500</w:t>
            </w:r>
          </w:p>
        </w:tc>
      </w:tr>
    </w:tbl>
    <w:p>
      <w:pPr>
        <w:spacing w:line="360" w:lineRule="auto"/>
        <w:ind w:firstLine="560"/>
        <w:rPr>
          <w:rFonts w:ascii="Times New Roman" w:hAnsi="Times New Roman"/>
          <w:szCs w:val="21"/>
        </w:rPr>
      </w:pPr>
      <w:r>
        <w:rPr>
          <w:rFonts w:ascii="Times New Roman" w:hAnsi="Times New Roman"/>
          <w:szCs w:val="21"/>
        </w:rPr>
        <w:t>注：碱含量按Na</w:t>
      </w:r>
      <w:r>
        <w:rPr>
          <w:rFonts w:ascii="Times New Roman" w:hAnsi="Times New Roman"/>
          <w:szCs w:val="21"/>
          <w:vertAlign w:val="subscript"/>
        </w:rPr>
        <w:t>2</w:t>
      </w:r>
      <w:r>
        <w:rPr>
          <w:rFonts w:ascii="Times New Roman" w:hAnsi="Times New Roman"/>
          <w:szCs w:val="21"/>
        </w:rPr>
        <w:t>O+K</w:t>
      </w:r>
      <w:r>
        <w:rPr>
          <w:rFonts w:ascii="Times New Roman" w:hAnsi="Times New Roman"/>
          <w:szCs w:val="21"/>
          <w:vertAlign w:val="subscript"/>
        </w:rPr>
        <w:t>2</w:t>
      </w:r>
      <w:r>
        <w:rPr>
          <w:rFonts w:ascii="Times New Roman" w:hAnsi="Times New Roman"/>
          <w:szCs w:val="21"/>
        </w:rPr>
        <w:t>O计算值表示。</w:t>
      </w:r>
    </w:p>
    <w:p>
      <w:pPr>
        <w:pStyle w:val="76"/>
        <w:spacing w:line="360" w:lineRule="auto"/>
        <w:ind w:firstLine="487" w:firstLineChars="202"/>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混凝土拌合用水不应有漂浮明显的油脂和泡沫，不应有明显的颜色和异味。</w:t>
      </w:r>
    </w:p>
    <w:p>
      <w:pPr>
        <w:spacing w:line="360" w:lineRule="auto"/>
        <w:rPr>
          <w:rFonts w:ascii="Times New Roman" w:hAnsi="Times New Roman"/>
          <w:sz w:val="24"/>
          <w:szCs w:val="24"/>
        </w:rPr>
      </w:pPr>
      <w:r>
        <w:rPr>
          <w:rFonts w:ascii="Times New Roman" w:hAnsi="Times New Roman"/>
          <w:b/>
          <w:sz w:val="24"/>
          <w:szCs w:val="24"/>
        </w:rPr>
        <w:t xml:space="preserve">4.3.2  </w:t>
      </w:r>
      <w:r>
        <w:rPr>
          <w:rFonts w:ascii="Times New Roman" w:hAnsi="Times New Roman"/>
          <w:sz w:val="24"/>
          <w:szCs w:val="24"/>
        </w:rPr>
        <w:t>混凝土养护用水</w:t>
      </w:r>
    </w:p>
    <w:p>
      <w:pPr>
        <w:pStyle w:val="76"/>
        <w:spacing w:line="360" w:lineRule="auto"/>
        <w:ind w:firstLine="482" w:firstLineChars="200"/>
        <w:rPr>
          <w:rFonts w:ascii="Times New Roman" w:hAnsi="Times New Roman"/>
          <w:sz w:val="24"/>
          <w:szCs w:val="24"/>
        </w:rPr>
      </w:pPr>
      <w:r>
        <w:rPr>
          <w:rFonts w:ascii="Times New Roman" w:hAnsi="Times New Roman"/>
          <w:b/>
          <w:bCs/>
          <w:sz w:val="24"/>
          <w:szCs w:val="24"/>
        </w:rPr>
        <w:t xml:space="preserve">1  </w:t>
      </w:r>
      <w:r>
        <w:rPr>
          <w:rFonts w:hint="eastAsia" w:ascii="Times New Roman" w:hAnsi="Times New Roman"/>
          <w:sz w:val="24"/>
          <w:szCs w:val="24"/>
        </w:rPr>
        <w:t>养护用水氯离子不应大于3500mg/L；</w:t>
      </w:r>
    </w:p>
    <w:p>
      <w:pPr>
        <w:pStyle w:val="76"/>
        <w:spacing w:line="360" w:lineRule="auto"/>
        <w:ind w:firstLine="482" w:firstLineChars="200"/>
        <w:rPr>
          <w:rFonts w:ascii="Times New Roman" w:hAnsi="Times New Roman"/>
          <w:sz w:val="24"/>
          <w:szCs w:val="24"/>
        </w:rPr>
      </w:pPr>
      <w:r>
        <w:rPr>
          <w:rFonts w:hint="eastAsia" w:ascii="Times New Roman" w:hAnsi="Times New Roman"/>
          <w:b/>
          <w:bCs/>
          <w:sz w:val="24"/>
          <w:szCs w:val="24"/>
        </w:rPr>
        <w:t>2</w:t>
      </w:r>
      <w:r>
        <w:rPr>
          <w:rFonts w:hint="eastAsia" w:ascii="Times New Roman" w:hAnsi="Times New Roman"/>
          <w:sz w:val="24"/>
          <w:szCs w:val="24"/>
        </w:rPr>
        <w:t xml:space="preserve">  养护用水不得含有油脂等杂质。</w:t>
      </w:r>
    </w:p>
    <w:p>
      <w:pPr>
        <w:pStyle w:val="3"/>
        <w:spacing w:before="240" w:after="240"/>
      </w:pPr>
      <w:bookmarkStart w:id="120" w:name="_Toc2055"/>
      <w:bookmarkStart w:id="121" w:name="_Toc12654"/>
      <w:bookmarkStart w:id="122" w:name="_Toc17473"/>
      <w:bookmarkStart w:id="123" w:name="_Toc8313"/>
      <w:bookmarkStart w:id="124" w:name="_Toc19518"/>
      <w:bookmarkStart w:id="125" w:name="_Toc163119402"/>
      <w:r>
        <w:t>4.4 混凝土外加剂</w:t>
      </w:r>
      <w:bookmarkEnd w:id="120"/>
      <w:bookmarkEnd w:id="121"/>
      <w:bookmarkEnd w:id="122"/>
      <w:bookmarkEnd w:id="123"/>
      <w:bookmarkEnd w:id="124"/>
      <w:bookmarkEnd w:id="125"/>
    </w:p>
    <w:p>
      <w:pPr>
        <w:spacing w:line="360" w:lineRule="auto"/>
        <w:ind w:firstLine="480" w:firstLineChars="200"/>
        <w:rPr>
          <w:rFonts w:ascii="Times New Roman" w:hAnsi="Times New Roman"/>
          <w:sz w:val="24"/>
          <w:szCs w:val="24"/>
        </w:rPr>
      </w:pPr>
      <w:r>
        <w:rPr>
          <w:rFonts w:ascii="Times New Roman" w:hAnsi="Times New Roman"/>
          <w:bCs/>
          <w:sz w:val="24"/>
          <w:szCs w:val="24"/>
        </w:rPr>
        <w:t>混凝土外加剂</w:t>
      </w:r>
      <w:r>
        <w:rPr>
          <w:rFonts w:hint="eastAsia" w:ascii="Times New Roman" w:hAnsi="Times New Roman"/>
          <w:bCs/>
          <w:sz w:val="24"/>
          <w:szCs w:val="24"/>
        </w:rPr>
        <w:t>应</w:t>
      </w:r>
      <w:r>
        <w:rPr>
          <w:rFonts w:ascii="Times New Roman" w:hAnsi="Times New Roman"/>
          <w:sz w:val="24"/>
          <w:szCs w:val="24"/>
        </w:rPr>
        <w:t>符合现行国家标准《混凝土外加剂》GB 8076的规定。</w:t>
      </w:r>
    </w:p>
    <w:p>
      <w:pPr>
        <w:pStyle w:val="3"/>
        <w:spacing w:before="240" w:after="240"/>
      </w:pPr>
      <w:bookmarkStart w:id="126" w:name="_Toc19123"/>
      <w:bookmarkStart w:id="127" w:name="_Toc500"/>
      <w:bookmarkStart w:id="128" w:name="_Toc19708"/>
      <w:bookmarkStart w:id="129" w:name="_Toc22459"/>
      <w:bookmarkStart w:id="130" w:name="_Toc2778"/>
      <w:bookmarkStart w:id="131" w:name="_Toc163119403"/>
      <w:r>
        <w:t>4.5 掺合料</w:t>
      </w:r>
      <w:bookmarkEnd w:id="126"/>
      <w:bookmarkEnd w:id="127"/>
      <w:bookmarkEnd w:id="128"/>
      <w:bookmarkEnd w:id="129"/>
      <w:bookmarkEnd w:id="130"/>
      <w:bookmarkEnd w:id="131"/>
    </w:p>
    <w:p>
      <w:pPr>
        <w:pStyle w:val="77"/>
        <w:jc w:val="left"/>
        <w:rPr>
          <w:rFonts w:cs="Times New Roman"/>
          <w:b w:val="0"/>
          <w:bCs w:val="0"/>
          <w:sz w:val="24"/>
          <w:szCs w:val="24"/>
        </w:rPr>
      </w:pPr>
      <w:r>
        <w:rPr>
          <w:rFonts w:cs="Times New Roman"/>
          <w:sz w:val="24"/>
          <w:szCs w:val="24"/>
        </w:rPr>
        <w:t xml:space="preserve">4.5.1 </w:t>
      </w:r>
      <w:r>
        <w:rPr>
          <w:rFonts w:hint="eastAsia" w:cs="Times New Roman"/>
          <w:b w:val="0"/>
          <w:bCs w:val="0"/>
          <w:sz w:val="24"/>
          <w:szCs w:val="24"/>
        </w:rPr>
        <w:t>矿物掺合料的应用应符合下列规定：</w:t>
      </w:r>
    </w:p>
    <w:p>
      <w:pPr>
        <w:pStyle w:val="77"/>
        <w:ind w:firstLine="480"/>
        <w:jc w:val="left"/>
        <w:rPr>
          <w:rFonts w:cs="Times New Roman"/>
          <w:b w:val="0"/>
          <w:bCs w:val="0"/>
          <w:sz w:val="24"/>
          <w:szCs w:val="24"/>
        </w:rPr>
      </w:pPr>
      <w:r>
        <w:rPr>
          <w:rFonts w:hint="eastAsia" w:cs="Times New Roman"/>
          <w:sz w:val="24"/>
          <w:szCs w:val="24"/>
        </w:rPr>
        <w:t>1</w:t>
      </w:r>
      <w:r>
        <w:rPr>
          <w:rFonts w:hint="eastAsia" w:cs="Times New Roman"/>
          <w:b w:val="0"/>
          <w:bCs w:val="0"/>
          <w:sz w:val="24"/>
          <w:szCs w:val="24"/>
        </w:rPr>
        <w:t xml:space="preserve">  掺用矿物掺合料的混凝土，宜采用硅酸盐水泥和普通硅酸盐水泥。</w:t>
      </w:r>
    </w:p>
    <w:p>
      <w:pPr>
        <w:pStyle w:val="77"/>
        <w:ind w:firstLine="480"/>
        <w:jc w:val="left"/>
        <w:rPr>
          <w:rFonts w:cs="Times New Roman"/>
          <w:b w:val="0"/>
          <w:bCs w:val="0"/>
          <w:sz w:val="24"/>
          <w:szCs w:val="24"/>
        </w:rPr>
      </w:pPr>
      <w:r>
        <w:rPr>
          <w:rFonts w:hint="eastAsia" w:cs="Times New Roman"/>
          <w:sz w:val="24"/>
          <w:szCs w:val="24"/>
        </w:rPr>
        <w:t>2</w:t>
      </w:r>
      <w:r>
        <w:rPr>
          <w:rFonts w:hint="eastAsia" w:cs="Times New Roman"/>
          <w:b w:val="0"/>
          <w:bCs w:val="0"/>
          <w:sz w:val="24"/>
          <w:szCs w:val="24"/>
        </w:rPr>
        <w:t xml:space="preserve">  在混凝土中掺用矿物掺合料时，矿物掺合料的种类和掺量应经试验确定。</w:t>
      </w:r>
    </w:p>
    <w:p>
      <w:pPr>
        <w:pStyle w:val="77"/>
        <w:ind w:firstLine="480"/>
        <w:jc w:val="left"/>
        <w:rPr>
          <w:rFonts w:cs="Times New Roman"/>
          <w:b w:val="0"/>
          <w:bCs w:val="0"/>
          <w:sz w:val="24"/>
          <w:szCs w:val="24"/>
        </w:rPr>
      </w:pPr>
      <w:r>
        <w:rPr>
          <w:rFonts w:hint="eastAsia" w:cs="Times New Roman"/>
          <w:sz w:val="24"/>
          <w:szCs w:val="24"/>
        </w:rPr>
        <w:t>3</w:t>
      </w:r>
      <w:r>
        <w:rPr>
          <w:rFonts w:hint="eastAsia" w:cs="Times New Roman"/>
          <w:b w:val="0"/>
          <w:bCs w:val="0"/>
          <w:sz w:val="24"/>
          <w:szCs w:val="24"/>
        </w:rPr>
        <w:t xml:space="preserve">  矿物掺合料宜与高效减水剂同时使用。</w:t>
      </w:r>
    </w:p>
    <w:p>
      <w:pPr>
        <w:pStyle w:val="77"/>
        <w:ind w:firstLine="480"/>
        <w:jc w:val="left"/>
        <w:rPr>
          <w:rFonts w:cs="Times New Roman"/>
          <w:b w:val="0"/>
          <w:bCs w:val="0"/>
          <w:sz w:val="24"/>
          <w:szCs w:val="24"/>
        </w:rPr>
      </w:pPr>
      <w:r>
        <w:rPr>
          <w:rFonts w:hint="eastAsia" w:cs="Times New Roman"/>
          <w:sz w:val="24"/>
          <w:szCs w:val="24"/>
        </w:rPr>
        <w:t>4</w:t>
      </w:r>
      <w:r>
        <w:rPr>
          <w:rFonts w:hint="eastAsia" w:cs="Times New Roman"/>
          <w:b w:val="0"/>
          <w:bCs w:val="0"/>
          <w:sz w:val="24"/>
          <w:szCs w:val="24"/>
        </w:rPr>
        <w:t xml:space="preserve">  对于高强混凝土或有抗渗、抗冻、抗腐蚀、耐磨等其他特殊要求的混凝土不宜采用低于Ⅱ级的粉煤灰。</w:t>
      </w:r>
    </w:p>
    <w:p>
      <w:pPr>
        <w:pStyle w:val="77"/>
        <w:ind w:firstLine="482" w:firstLineChars="200"/>
        <w:jc w:val="left"/>
        <w:rPr>
          <w:rFonts w:cs="Times New Roman"/>
          <w:b w:val="0"/>
          <w:bCs w:val="0"/>
          <w:sz w:val="24"/>
          <w:szCs w:val="24"/>
        </w:rPr>
      </w:pPr>
      <w:r>
        <w:rPr>
          <w:rFonts w:hint="eastAsia" w:cs="Times New Roman"/>
          <w:sz w:val="24"/>
          <w:szCs w:val="24"/>
        </w:rPr>
        <w:t>5</w:t>
      </w:r>
      <w:r>
        <w:rPr>
          <w:rFonts w:hint="eastAsia" w:cs="Times New Roman"/>
          <w:b w:val="0"/>
          <w:bCs w:val="0"/>
          <w:sz w:val="24"/>
          <w:szCs w:val="24"/>
        </w:rPr>
        <w:t xml:space="preserve">  对于高强混凝土和有耐腐蚀要求的混凝土，当需要采用硅灰时，不宜采用二氧化硅含量小于90%的硅灰。</w:t>
      </w:r>
    </w:p>
    <w:p>
      <w:pPr>
        <w:pStyle w:val="77"/>
        <w:jc w:val="left"/>
        <w:rPr>
          <w:rFonts w:cs="Times New Roman"/>
          <w:b w:val="0"/>
          <w:bCs w:val="0"/>
          <w:sz w:val="24"/>
          <w:szCs w:val="24"/>
        </w:rPr>
      </w:pPr>
      <w:r>
        <w:rPr>
          <w:rFonts w:cs="Times New Roman"/>
          <w:sz w:val="24"/>
          <w:szCs w:val="24"/>
        </w:rPr>
        <w:t>4.5.</w:t>
      </w:r>
      <w:r>
        <w:rPr>
          <w:rFonts w:hint="eastAsia" w:cs="Times New Roman"/>
          <w:sz w:val="24"/>
          <w:szCs w:val="24"/>
        </w:rPr>
        <w:t>2</w:t>
      </w:r>
      <w:r>
        <w:rPr>
          <w:rFonts w:cs="Times New Roman"/>
          <w:sz w:val="24"/>
          <w:szCs w:val="24"/>
        </w:rPr>
        <w:t xml:space="preserve">  </w:t>
      </w:r>
      <w:r>
        <w:rPr>
          <w:rFonts w:hint="eastAsia" w:cs="Times New Roman"/>
          <w:b w:val="0"/>
          <w:bCs w:val="0"/>
          <w:sz w:val="24"/>
          <w:szCs w:val="24"/>
        </w:rPr>
        <w:t>用于混凝土中的矿物掺合料可包括粉煤灰、粒化高炉矿粉、硅灰、沸石粉、钢渣粉、磷渣粉；可采用两种或两种以上的矿物掺合料按一定比例混合使用。粉煤灰应符合现行国家标准《用于水泥和混凝土中的粉煤灰》GB/T</w:t>
      </w:r>
      <w:r>
        <w:rPr>
          <w:rFonts w:cs="Times New Roman"/>
          <w:b w:val="0"/>
          <w:bCs w:val="0"/>
          <w:sz w:val="24"/>
          <w:szCs w:val="24"/>
        </w:rPr>
        <w:t xml:space="preserve"> </w:t>
      </w:r>
      <w:r>
        <w:rPr>
          <w:rFonts w:hint="eastAsia" w:cs="Times New Roman"/>
          <w:b w:val="0"/>
          <w:bCs w:val="0"/>
          <w:sz w:val="24"/>
          <w:szCs w:val="24"/>
        </w:rPr>
        <w:t>1596的有关规定，粒化高炉矿渣粉应符合现行国家标准《用于水泥和混凝土中粒化高炉矿渣粉》GB/T</w:t>
      </w:r>
      <w:r>
        <w:rPr>
          <w:rFonts w:cs="Times New Roman"/>
          <w:b w:val="0"/>
          <w:bCs w:val="0"/>
          <w:sz w:val="24"/>
          <w:szCs w:val="24"/>
        </w:rPr>
        <w:t xml:space="preserve"> </w:t>
      </w:r>
      <w:r>
        <w:rPr>
          <w:rFonts w:hint="eastAsia" w:cs="Times New Roman"/>
          <w:b w:val="0"/>
          <w:bCs w:val="0"/>
          <w:sz w:val="24"/>
          <w:szCs w:val="24"/>
        </w:rPr>
        <w:t>18046的有关规定，钢渣粉应符合现行国家标准《用于水泥和混凝土中的钢渣粉》GB/T</w:t>
      </w:r>
      <w:r>
        <w:rPr>
          <w:rFonts w:cs="Times New Roman"/>
          <w:b w:val="0"/>
          <w:bCs w:val="0"/>
          <w:sz w:val="24"/>
          <w:szCs w:val="24"/>
        </w:rPr>
        <w:t xml:space="preserve"> </w:t>
      </w:r>
      <w:r>
        <w:rPr>
          <w:rFonts w:hint="eastAsia" w:cs="Times New Roman"/>
          <w:b w:val="0"/>
          <w:bCs w:val="0"/>
          <w:sz w:val="24"/>
          <w:szCs w:val="24"/>
        </w:rPr>
        <w:t>20491的有关规定，其他矿物掺合料应符合相关现行国家标准的规定并满足混凝土性能要求。矿物掺合料的放射性应符合现行国家标准《建筑材料放射性核素限量》GB</w:t>
      </w:r>
      <w:r>
        <w:rPr>
          <w:rFonts w:cs="Times New Roman"/>
          <w:b w:val="0"/>
          <w:bCs w:val="0"/>
          <w:sz w:val="24"/>
          <w:szCs w:val="24"/>
        </w:rPr>
        <w:t xml:space="preserve"> </w:t>
      </w:r>
      <w:r>
        <w:rPr>
          <w:rFonts w:hint="eastAsia" w:cs="Times New Roman"/>
          <w:b w:val="0"/>
          <w:bCs w:val="0"/>
          <w:sz w:val="24"/>
          <w:szCs w:val="24"/>
        </w:rPr>
        <w:t>6566的有关规定。</w:t>
      </w:r>
    </w:p>
    <w:p>
      <w:pPr>
        <w:spacing w:line="360" w:lineRule="auto"/>
        <w:rPr>
          <w:rFonts w:ascii="Times New Roman" w:hAnsi="Times New Roman"/>
          <w:sz w:val="24"/>
          <w:szCs w:val="24"/>
        </w:rPr>
      </w:pPr>
      <w:r>
        <w:rPr>
          <w:rFonts w:ascii="Times New Roman" w:hAnsi="Times New Roman"/>
          <w:b/>
          <w:sz w:val="24"/>
          <w:szCs w:val="24"/>
        </w:rPr>
        <w:t xml:space="preserve">4.5.3  </w:t>
      </w:r>
      <w:r>
        <w:rPr>
          <w:rFonts w:ascii="Times New Roman" w:hAnsi="Times New Roman"/>
          <w:sz w:val="24"/>
          <w:szCs w:val="24"/>
        </w:rPr>
        <w:t>矿粉应符合现行国家标准《用于水泥、砂浆和混凝土中的粒化高炉矿渣粉》GB/T 18046</w:t>
      </w:r>
      <w:r>
        <w:rPr>
          <w:rFonts w:hint="eastAsia" w:ascii="Times New Roman" w:hAnsi="Times New Roman"/>
          <w:sz w:val="24"/>
          <w:szCs w:val="24"/>
        </w:rPr>
        <w:t>，且不应低</w:t>
      </w:r>
      <w:r>
        <w:rPr>
          <w:rFonts w:ascii="Times New Roman" w:hAnsi="Times New Roman"/>
          <w:sz w:val="24"/>
          <w:szCs w:val="24"/>
        </w:rPr>
        <w:t>于S95级技术要求。</w:t>
      </w:r>
    </w:p>
    <w:p>
      <w:pPr>
        <w:pStyle w:val="76"/>
        <w:spacing w:line="360" w:lineRule="auto"/>
        <w:ind w:firstLine="0"/>
        <w:rPr>
          <w:rFonts w:ascii="Times New Roman" w:hAnsi="Times New Roman"/>
          <w:sz w:val="24"/>
          <w:szCs w:val="24"/>
        </w:rPr>
      </w:pPr>
      <w:r>
        <w:rPr>
          <w:rFonts w:ascii="Times New Roman" w:hAnsi="Times New Roman"/>
          <w:b/>
          <w:sz w:val="24"/>
          <w:szCs w:val="24"/>
        </w:rPr>
        <w:t xml:space="preserve">4.5.4  </w:t>
      </w:r>
      <w:r>
        <w:rPr>
          <w:rFonts w:hint="eastAsia" w:ascii="Times New Roman" w:hAnsi="Times New Roman"/>
          <w:sz w:val="24"/>
          <w:szCs w:val="24"/>
        </w:rPr>
        <w:t>严禁采用</w:t>
      </w:r>
      <w:r>
        <w:rPr>
          <w:rFonts w:ascii="Times New Roman" w:hAnsi="Times New Roman"/>
          <w:sz w:val="24"/>
          <w:szCs w:val="24"/>
        </w:rPr>
        <w:t>对预制品</w:t>
      </w:r>
      <w:r>
        <w:rPr>
          <w:rFonts w:hint="eastAsia" w:ascii="Times New Roman" w:hAnsi="Times New Roman"/>
          <w:sz w:val="24"/>
          <w:szCs w:val="24"/>
        </w:rPr>
        <w:t>产生</w:t>
      </w:r>
      <w:r>
        <w:rPr>
          <w:rFonts w:ascii="Times New Roman" w:hAnsi="Times New Roman"/>
          <w:sz w:val="24"/>
          <w:szCs w:val="24"/>
        </w:rPr>
        <w:t>有害影响</w:t>
      </w:r>
      <w:r>
        <w:rPr>
          <w:rFonts w:hint="eastAsia" w:ascii="Times New Roman" w:hAnsi="Times New Roman"/>
          <w:sz w:val="24"/>
          <w:szCs w:val="24"/>
        </w:rPr>
        <w:t>的</w:t>
      </w:r>
      <w:r>
        <w:rPr>
          <w:rFonts w:ascii="Times New Roman" w:hAnsi="Times New Roman"/>
          <w:sz w:val="24"/>
          <w:szCs w:val="24"/>
        </w:rPr>
        <w:t>掺合</w:t>
      </w:r>
      <w:r>
        <w:rPr>
          <w:rFonts w:hint="eastAsia" w:ascii="Times New Roman" w:hAnsi="Times New Roman"/>
          <w:sz w:val="24"/>
          <w:szCs w:val="24"/>
        </w:rPr>
        <w:t>料</w:t>
      </w:r>
      <w:r>
        <w:rPr>
          <w:rFonts w:ascii="Times New Roman" w:hAnsi="Times New Roman"/>
          <w:sz w:val="24"/>
          <w:szCs w:val="24"/>
        </w:rPr>
        <w:t>。</w:t>
      </w:r>
    </w:p>
    <w:p>
      <w:pPr>
        <w:pStyle w:val="3"/>
        <w:spacing w:before="240" w:after="240"/>
      </w:pPr>
      <w:bookmarkStart w:id="132" w:name="_Toc23344"/>
      <w:bookmarkStart w:id="133" w:name="_Toc13060"/>
      <w:bookmarkStart w:id="134" w:name="_Toc31307"/>
      <w:bookmarkStart w:id="135" w:name="_Toc4808"/>
      <w:bookmarkStart w:id="136" w:name="_Toc16169"/>
      <w:bookmarkStart w:id="137" w:name="_Toc163119404"/>
      <w:r>
        <w:t>4.6 钢筋</w:t>
      </w:r>
      <w:bookmarkEnd w:id="132"/>
      <w:bookmarkEnd w:id="133"/>
      <w:bookmarkEnd w:id="134"/>
      <w:bookmarkEnd w:id="135"/>
      <w:bookmarkEnd w:id="136"/>
      <w:bookmarkEnd w:id="137"/>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 xml:space="preserve">4.6.1  </w:t>
      </w:r>
      <w:r>
        <w:rPr>
          <w:rFonts w:ascii="Times New Roman" w:hAnsi="Times New Roman"/>
          <w:sz w:val="24"/>
          <w:szCs w:val="24"/>
        </w:rPr>
        <w:t>钢材的品种、级别、规格和位置应符合设计要求。</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 xml:space="preserve">4.6.2  </w:t>
      </w:r>
      <w:r>
        <w:rPr>
          <w:rFonts w:hint="eastAsia" w:ascii="Times New Roman" w:hAnsi="Times New Roman"/>
          <w:sz w:val="24"/>
          <w:szCs w:val="24"/>
        </w:rPr>
        <w:t>钢筋</w:t>
      </w:r>
      <w:r>
        <w:rPr>
          <w:rFonts w:ascii="Times New Roman" w:hAnsi="Times New Roman"/>
          <w:sz w:val="24"/>
          <w:szCs w:val="24"/>
        </w:rPr>
        <w:t>直径大于10mm时宜采用热轧带肋钢筋，其性能应符合现行国家标准《钢筋混凝土用钢 第2部分：热轧带肋钢筋》GB/T</w:t>
      </w:r>
      <w:r>
        <w:rPr>
          <w:rFonts w:hint="eastAsia" w:ascii="Times New Roman" w:hAnsi="Times New Roman"/>
          <w:sz w:val="24"/>
          <w:szCs w:val="24"/>
        </w:rPr>
        <w:t xml:space="preserve"> </w:t>
      </w:r>
      <w:r>
        <w:rPr>
          <w:rFonts w:ascii="Times New Roman" w:hAnsi="Times New Roman"/>
          <w:sz w:val="24"/>
          <w:szCs w:val="24"/>
        </w:rPr>
        <w:t>1499.2的规定；</w:t>
      </w:r>
      <w:r>
        <w:rPr>
          <w:rFonts w:hint="eastAsia" w:ascii="Times New Roman" w:hAnsi="Times New Roman"/>
          <w:sz w:val="24"/>
          <w:szCs w:val="24"/>
        </w:rPr>
        <w:t>钢筋</w:t>
      </w:r>
      <w:r>
        <w:rPr>
          <w:rFonts w:ascii="Times New Roman" w:hAnsi="Times New Roman"/>
          <w:sz w:val="24"/>
          <w:szCs w:val="24"/>
        </w:rPr>
        <w:t>直径小于或等于10mm时宜采用热轧光圆钢筋，其性能应符合现行国家标准《钢筋混凝土用钢 第1部分：热轧光圆钢筋》GB/T 1499.1的规定。</w:t>
      </w:r>
    </w:p>
    <w:p>
      <w:pPr>
        <w:widowControl/>
        <w:adjustRightInd w:val="0"/>
        <w:snapToGrid w:val="0"/>
        <w:spacing w:line="360" w:lineRule="auto"/>
        <w:jc w:val="left"/>
        <w:textAlignment w:val="center"/>
        <w:rPr>
          <w:rFonts w:ascii="Times New Roman" w:hAnsi="Times New Roman"/>
          <w:sz w:val="24"/>
          <w:szCs w:val="24"/>
        </w:rPr>
      </w:pPr>
      <w:r>
        <w:rPr>
          <w:rFonts w:hint="eastAsia" w:ascii="Times New Roman" w:hAnsi="Times New Roman"/>
          <w:b/>
          <w:bCs/>
          <w:sz w:val="24"/>
          <w:szCs w:val="24"/>
        </w:rPr>
        <w:t>4.6.3</w:t>
      </w:r>
      <w:r>
        <w:rPr>
          <w:rFonts w:hint="eastAsia" w:ascii="Times New Roman" w:hAnsi="Times New Roman"/>
          <w:sz w:val="24"/>
          <w:szCs w:val="24"/>
        </w:rPr>
        <w:t xml:space="preserve">  预应力筋其性能应符合GB/T</w:t>
      </w:r>
      <w:r>
        <w:rPr>
          <w:rFonts w:ascii="Times New Roman" w:hAnsi="Times New Roman"/>
          <w:sz w:val="24"/>
          <w:szCs w:val="24"/>
        </w:rPr>
        <w:t xml:space="preserve"> </w:t>
      </w:r>
      <w:r>
        <w:rPr>
          <w:rFonts w:hint="eastAsia" w:ascii="Times New Roman" w:hAnsi="Times New Roman"/>
          <w:sz w:val="24"/>
          <w:szCs w:val="24"/>
        </w:rPr>
        <w:t>5224的规定。</w:t>
      </w:r>
    </w:p>
    <w:p>
      <w:pPr>
        <w:widowControl/>
        <w:adjustRightInd w:val="0"/>
        <w:snapToGrid w:val="0"/>
        <w:spacing w:line="360" w:lineRule="auto"/>
        <w:jc w:val="left"/>
        <w:textAlignment w:val="center"/>
        <w:rPr>
          <w:rFonts w:ascii="Times New Roman" w:hAnsi="Times New Roman"/>
          <w:sz w:val="24"/>
          <w:szCs w:val="24"/>
        </w:rPr>
      </w:pPr>
      <w:r>
        <w:rPr>
          <w:rFonts w:hint="eastAsia" w:ascii="Times New Roman" w:hAnsi="Times New Roman"/>
          <w:b/>
          <w:bCs/>
          <w:sz w:val="24"/>
          <w:szCs w:val="24"/>
        </w:rPr>
        <w:t>4.6.4</w:t>
      </w:r>
      <w:r>
        <w:rPr>
          <w:rFonts w:hint="eastAsia" w:ascii="Times New Roman" w:hAnsi="Times New Roman"/>
          <w:sz w:val="24"/>
          <w:szCs w:val="24"/>
        </w:rPr>
        <w:t xml:space="preserve">  低碳钢冷拔钢丝其性能应符合YB/T</w:t>
      </w:r>
      <w:r>
        <w:rPr>
          <w:rFonts w:ascii="Times New Roman" w:hAnsi="Times New Roman"/>
          <w:sz w:val="24"/>
          <w:szCs w:val="24"/>
        </w:rPr>
        <w:t xml:space="preserve"> </w:t>
      </w:r>
      <w:r>
        <w:rPr>
          <w:rFonts w:hint="eastAsia" w:ascii="Times New Roman" w:hAnsi="Times New Roman"/>
          <w:sz w:val="24"/>
          <w:szCs w:val="24"/>
        </w:rPr>
        <w:t>5294的规定。</w:t>
      </w:r>
    </w:p>
    <w:p/>
    <w:p>
      <w:pPr>
        <w:pStyle w:val="3"/>
        <w:spacing w:before="240" w:after="240"/>
      </w:pPr>
      <w:bookmarkStart w:id="138" w:name="_Toc8858"/>
      <w:bookmarkStart w:id="139" w:name="_Toc17233"/>
      <w:bookmarkStart w:id="140" w:name="_Toc12206"/>
      <w:bookmarkStart w:id="141" w:name="_Toc17991"/>
      <w:bookmarkStart w:id="142" w:name="_Toc25155"/>
      <w:bookmarkStart w:id="143" w:name="_Toc163119405"/>
      <w:r>
        <w:t>4.7 纤维</w:t>
      </w:r>
      <w:bookmarkEnd w:id="138"/>
      <w:bookmarkEnd w:id="139"/>
      <w:bookmarkEnd w:id="140"/>
      <w:bookmarkEnd w:id="141"/>
      <w:bookmarkEnd w:id="142"/>
      <w:bookmarkEnd w:id="143"/>
    </w:p>
    <w:p/>
    <w:p>
      <w:pPr>
        <w:spacing w:line="360" w:lineRule="auto"/>
        <w:rPr>
          <w:rFonts w:ascii="Times New Roman" w:hAnsi="Times New Roman"/>
          <w:sz w:val="24"/>
          <w:szCs w:val="24"/>
        </w:rPr>
      </w:pPr>
      <w:r>
        <w:rPr>
          <w:rFonts w:hint="eastAsia" w:ascii="Times New Roman" w:hAnsi="Times New Roman"/>
          <w:b/>
          <w:bCs/>
          <w:sz w:val="24"/>
          <w:szCs w:val="24"/>
        </w:rPr>
        <w:t>4</w:t>
      </w:r>
      <w:r>
        <w:rPr>
          <w:rFonts w:ascii="Times New Roman" w:hAnsi="Times New Roman"/>
          <w:b/>
          <w:bCs/>
          <w:sz w:val="24"/>
          <w:szCs w:val="24"/>
        </w:rPr>
        <w:t>.7.</w:t>
      </w:r>
      <w:r>
        <w:rPr>
          <w:rFonts w:hint="eastAsia" w:ascii="Times New Roman" w:hAnsi="Times New Roman"/>
          <w:b/>
          <w:bCs/>
          <w:sz w:val="24"/>
          <w:szCs w:val="24"/>
        </w:rPr>
        <w:t>1</w:t>
      </w:r>
      <w:r>
        <w:rPr>
          <w:rFonts w:ascii="Times New Roman" w:hAnsi="Times New Roman"/>
          <w:b/>
          <w:bCs/>
          <w:sz w:val="24"/>
          <w:szCs w:val="24"/>
        </w:rPr>
        <w:t xml:space="preserve"> </w:t>
      </w:r>
      <w:r>
        <w:rPr>
          <w:rFonts w:hint="eastAsia" w:ascii="Times New Roman" w:hAnsi="Times New Roman"/>
          <w:sz w:val="24"/>
          <w:szCs w:val="24"/>
        </w:rPr>
        <w:t>钢纤维应符合现行行业标准《钢纤维混凝土》JG/T 472的规定，并应进行相关钢纤维混凝土耐久性试验。</w:t>
      </w:r>
    </w:p>
    <w:p>
      <w:pPr>
        <w:spacing w:line="360" w:lineRule="auto"/>
        <w:rPr>
          <w:rFonts w:ascii="Times New Roman" w:hAnsi="Times New Roman"/>
          <w:b/>
          <w:bCs/>
          <w:sz w:val="24"/>
          <w:szCs w:val="24"/>
        </w:rPr>
      </w:pPr>
      <w:r>
        <w:rPr>
          <w:rFonts w:hint="eastAsia" w:ascii="Times New Roman" w:hAnsi="Times New Roman"/>
          <w:b/>
          <w:bCs/>
          <w:sz w:val="24"/>
          <w:szCs w:val="24"/>
        </w:rPr>
        <w:t>4</w:t>
      </w:r>
      <w:r>
        <w:rPr>
          <w:rFonts w:ascii="Times New Roman" w:hAnsi="Times New Roman"/>
          <w:b/>
          <w:bCs/>
          <w:sz w:val="24"/>
          <w:szCs w:val="24"/>
        </w:rPr>
        <w:t>.7.</w:t>
      </w:r>
      <w:r>
        <w:rPr>
          <w:rFonts w:hint="eastAsia" w:ascii="Times New Roman" w:hAnsi="Times New Roman"/>
          <w:b/>
          <w:bCs/>
          <w:sz w:val="24"/>
          <w:szCs w:val="24"/>
        </w:rPr>
        <w:t>2</w:t>
      </w:r>
      <w:r>
        <w:rPr>
          <w:rFonts w:ascii="Times New Roman" w:hAnsi="Times New Roman"/>
          <w:b/>
          <w:bCs/>
          <w:sz w:val="24"/>
          <w:szCs w:val="24"/>
        </w:rPr>
        <w:t xml:space="preserve"> </w:t>
      </w:r>
      <w:r>
        <w:rPr>
          <w:rFonts w:hint="eastAsia" w:ascii="Times New Roman" w:hAnsi="Times New Roman"/>
          <w:sz w:val="24"/>
          <w:szCs w:val="24"/>
        </w:rPr>
        <w:t>合成纤维应符合现行国家标准《水泥混凝土和砂浆用合成纤维》GB/T 21120的规定，并应进行相关合成纤维混凝土耐久性试验。</w:t>
      </w:r>
    </w:p>
    <w:p>
      <w:pPr>
        <w:pStyle w:val="3"/>
        <w:spacing w:before="240" w:after="240"/>
      </w:pPr>
      <w:bookmarkStart w:id="144" w:name="_Toc23310"/>
      <w:bookmarkStart w:id="145" w:name="_Toc27997"/>
      <w:bookmarkStart w:id="146" w:name="_Toc23867"/>
      <w:bookmarkStart w:id="147" w:name="_Toc17608"/>
      <w:bookmarkStart w:id="148" w:name="_Toc16894"/>
      <w:bookmarkStart w:id="149" w:name="_Toc163119406"/>
      <w:r>
        <w:t>4.8 混凝土</w:t>
      </w:r>
      <w:bookmarkEnd w:id="144"/>
      <w:bookmarkEnd w:id="145"/>
      <w:bookmarkEnd w:id="146"/>
      <w:bookmarkEnd w:id="147"/>
      <w:bookmarkEnd w:id="148"/>
      <w:bookmarkEnd w:id="149"/>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 xml:space="preserve">4.8.1  </w:t>
      </w:r>
      <w:r>
        <w:rPr>
          <w:rFonts w:ascii="Times New Roman" w:hAnsi="Times New Roman"/>
          <w:sz w:val="24"/>
          <w:szCs w:val="24"/>
        </w:rPr>
        <w:t>混凝土配合比</w:t>
      </w:r>
      <w:r>
        <w:rPr>
          <w:rFonts w:hint="eastAsia" w:ascii="Times New Roman" w:hAnsi="Times New Roman"/>
          <w:sz w:val="24"/>
          <w:szCs w:val="24"/>
        </w:rPr>
        <w:t>设计</w:t>
      </w:r>
      <w:r>
        <w:rPr>
          <w:rFonts w:ascii="Times New Roman" w:hAnsi="Times New Roman"/>
          <w:sz w:val="24"/>
          <w:szCs w:val="24"/>
        </w:rPr>
        <w:t>应符合现行行业标准《普通混凝土配合比设计规程》JGJ 55的规定。</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4.8.</w:t>
      </w: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混凝土的耐久性设计应符合现行国家标准《混凝土结构设计规范》GB 50010</w:t>
      </w:r>
      <w:r>
        <w:rPr>
          <w:rFonts w:hint="eastAsia" w:ascii="Times New Roman" w:hAnsi="Times New Roman"/>
          <w:sz w:val="24"/>
          <w:szCs w:val="24"/>
        </w:rPr>
        <w:t>和</w:t>
      </w:r>
      <w:r>
        <w:rPr>
          <w:rFonts w:ascii="Times New Roman" w:hAnsi="Times New Roman"/>
          <w:sz w:val="24"/>
          <w:szCs w:val="24"/>
        </w:rPr>
        <w:t>《混凝土结构耐久性设计标准》GB/T 50476的有关规定，氯离子含量不</w:t>
      </w:r>
      <w:r>
        <w:rPr>
          <w:rFonts w:hint="eastAsia" w:ascii="Times New Roman" w:hAnsi="Times New Roman"/>
          <w:sz w:val="24"/>
          <w:szCs w:val="24"/>
        </w:rPr>
        <w:t>应</w:t>
      </w:r>
      <w:r>
        <w:rPr>
          <w:rFonts w:ascii="Times New Roman" w:hAnsi="Times New Roman"/>
          <w:sz w:val="24"/>
          <w:szCs w:val="24"/>
        </w:rPr>
        <w:t>大于胶凝材料总量的0.06%，混凝土的总碱量</w:t>
      </w:r>
      <w:r>
        <w:rPr>
          <w:rFonts w:hint="eastAsia" w:ascii="Times New Roman" w:hAnsi="Times New Roman"/>
          <w:sz w:val="24"/>
          <w:szCs w:val="24"/>
        </w:rPr>
        <w:t>不应大于</w:t>
      </w:r>
      <w:r>
        <w:rPr>
          <w:rFonts w:ascii="Times New Roman" w:hAnsi="Times New Roman"/>
          <w:sz w:val="24"/>
          <w:szCs w:val="24"/>
        </w:rPr>
        <w:t>3kg/m³。</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4.8.</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混凝土质量控制应符合现行国家标准《混凝土质量控制标准》GB 50164的</w:t>
      </w:r>
      <w:r>
        <w:rPr>
          <w:rFonts w:hint="eastAsia" w:ascii="Times New Roman" w:hAnsi="Times New Roman"/>
          <w:sz w:val="24"/>
          <w:szCs w:val="24"/>
        </w:rPr>
        <w:t>规定</w:t>
      </w:r>
      <w:r>
        <w:rPr>
          <w:rFonts w:ascii="Times New Roman" w:hAnsi="Times New Roman"/>
          <w:sz w:val="24"/>
          <w:szCs w:val="24"/>
        </w:rPr>
        <w:t>。</w:t>
      </w:r>
    </w:p>
    <w:p>
      <w:pPr>
        <w:pStyle w:val="3"/>
        <w:spacing w:before="240" w:after="240"/>
      </w:pPr>
      <w:bookmarkStart w:id="150" w:name="_Toc13785"/>
      <w:bookmarkStart w:id="151" w:name="_Toc2813"/>
      <w:bookmarkStart w:id="152" w:name="_Toc6508"/>
      <w:bookmarkStart w:id="153" w:name="_Toc11077"/>
      <w:bookmarkStart w:id="154" w:name="_Toc23749"/>
      <w:bookmarkStart w:id="155" w:name="_Toc163119407"/>
      <w:r>
        <w:t xml:space="preserve">4.9 </w:t>
      </w:r>
      <w:bookmarkEnd w:id="150"/>
      <w:bookmarkEnd w:id="151"/>
      <w:bookmarkEnd w:id="152"/>
      <w:bookmarkEnd w:id="153"/>
      <w:bookmarkEnd w:id="154"/>
      <w:r>
        <w:t>其他材料</w:t>
      </w:r>
      <w:bookmarkEnd w:id="155"/>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 xml:space="preserve">4.9.1  </w:t>
      </w:r>
      <w:r>
        <w:rPr>
          <w:rFonts w:hint="eastAsia" w:ascii="Times New Roman" w:hAnsi="Times New Roman"/>
          <w:sz w:val="24"/>
          <w:szCs w:val="24"/>
        </w:rPr>
        <w:t>预制构件</w:t>
      </w:r>
      <w:r>
        <w:rPr>
          <w:rFonts w:ascii="Times New Roman" w:hAnsi="Times New Roman"/>
          <w:sz w:val="24"/>
          <w:szCs w:val="24"/>
        </w:rPr>
        <w:t>的预埋</w:t>
      </w:r>
      <w:r>
        <w:rPr>
          <w:rFonts w:hint="eastAsia" w:ascii="Times New Roman" w:hAnsi="Times New Roman"/>
          <w:sz w:val="24"/>
          <w:szCs w:val="24"/>
        </w:rPr>
        <w:t>件</w:t>
      </w:r>
      <w:r>
        <w:rPr>
          <w:rFonts w:ascii="Times New Roman" w:hAnsi="Times New Roman"/>
          <w:sz w:val="24"/>
          <w:szCs w:val="24"/>
        </w:rPr>
        <w:t>应满足设计要求；</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 xml:space="preserve">4.9.2  </w:t>
      </w:r>
      <w:r>
        <w:rPr>
          <w:rFonts w:ascii="Times New Roman" w:hAnsi="Times New Roman"/>
          <w:sz w:val="24"/>
          <w:szCs w:val="24"/>
        </w:rPr>
        <w:t>各类预埋件安装尺寸</w:t>
      </w:r>
      <w:r>
        <w:rPr>
          <w:rFonts w:hint="eastAsia" w:ascii="Times New Roman" w:hAnsi="Times New Roman"/>
          <w:sz w:val="24"/>
          <w:szCs w:val="24"/>
        </w:rPr>
        <w:t>累积</w:t>
      </w:r>
      <w:r>
        <w:rPr>
          <w:rFonts w:ascii="Times New Roman" w:hAnsi="Times New Roman"/>
          <w:sz w:val="24"/>
          <w:szCs w:val="24"/>
        </w:rPr>
        <w:t>误差</w:t>
      </w:r>
      <w:r>
        <w:rPr>
          <w:rFonts w:hint="eastAsia" w:ascii="Times New Roman" w:hAnsi="Times New Roman"/>
          <w:sz w:val="24"/>
          <w:szCs w:val="24"/>
        </w:rPr>
        <w:t>不应</w:t>
      </w:r>
      <w:r>
        <w:rPr>
          <w:rFonts w:ascii="Times New Roman" w:hAnsi="Times New Roman"/>
          <w:sz w:val="24"/>
          <w:szCs w:val="24"/>
        </w:rPr>
        <w:t>大于2mm；</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 xml:space="preserve">4.9.3  </w:t>
      </w:r>
      <w:r>
        <w:rPr>
          <w:rFonts w:hint="eastAsia" w:ascii="Times New Roman" w:hAnsi="Times New Roman"/>
          <w:sz w:val="24"/>
          <w:szCs w:val="24"/>
        </w:rPr>
        <w:t>扣件</w:t>
      </w:r>
      <w:r>
        <w:rPr>
          <w:rFonts w:ascii="Times New Roman" w:hAnsi="Times New Roman"/>
          <w:sz w:val="24"/>
          <w:szCs w:val="24"/>
        </w:rPr>
        <w:t>预埋套管直径允许误差</w:t>
      </w:r>
      <w:r>
        <w:rPr>
          <w:rFonts w:hint="eastAsia" w:ascii="Times New Roman" w:hAnsi="Times New Roman"/>
          <w:sz w:val="24"/>
          <w:szCs w:val="24"/>
        </w:rPr>
        <w:t>应</w:t>
      </w:r>
      <w:r>
        <w:rPr>
          <w:rFonts w:ascii="Times New Roman" w:hAnsi="Times New Roman"/>
          <w:sz w:val="24"/>
          <w:szCs w:val="24"/>
        </w:rPr>
        <w:t>为</w:t>
      </w:r>
      <w:r>
        <w:rPr>
          <w:rFonts w:hint="eastAsia" w:ascii="Times New Roman" w:hAnsi="Times New Roman"/>
          <w:sz w:val="24"/>
          <w:szCs w:val="24"/>
        </w:rPr>
        <w:t xml:space="preserve"> </w:t>
      </w:r>
      <w:r>
        <w:rPr>
          <w:rFonts w:ascii="Times New Roman" w:hAnsi="Times New Roman"/>
          <w:sz w:val="24"/>
          <w:szCs w:val="24"/>
        </w:rPr>
        <w:t>±0.2mm；</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 xml:space="preserve">4.9.4  </w:t>
      </w:r>
      <w:r>
        <w:rPr>
          <w:rFonts w:hint="eastAsia" w:ascii="Times New Roman" w:hAnsi="Times New Roman"/>
          <w:sz w:val="24"/>
          <w:szCs w:val="24"/>
        </w:rPr>
        <w:t>扣件</w:t>
      </w:r>
      <w:r>
        <w:rPr>
          <w:rFonts w:ascii="Times New Roman" w:hAnsi="Times New Roman"/>
          <w:sz w:val="24"/>
          <w:szCs w:val="24"/>
        </w:rPr>
        <w:t>预埋套管抗拔力不应小于100kN</w:t>
      </w:r>
      <w:r>
        <w:rPr>
          <w:rFonts w:hint="eastAsia" w:ascii="Times New Roman" w:hAnsi="Times New Roman"/>
          <w:sz w:val="24"/>
          <w:szCs w:val="24"/>
        </w:rPr>
        <w:t>。</w:t>
      </w:r>
    </w:p>
    <w:p>
      <w:pPr>
        <w:spacing w:line="360" w:lineRule="auto"/>
        <w:ind w:firstLine="482" w:firstLineChars="200"/>
        <w:rPr>
          <w:rFonts w:ascii="Times New Roman" w:hAnsi="Times New Roman"/>
          <w:sz w:val="24"/>
          <w:szCs w:val="24"/>
        </w:rPr>
      </w:pPr>
      <w:r>
        <w:rPr>
          <w:rFonts w:ascii="Times New Roman" w:hAnsi="Times New Roman"/>
          <w:b/>
          <w:bCs/>
          <w:color w:val="FF0000"/>
          <w:sz w:val="24"/>
          <w:szCs w:val="24"/>
        </w:rPr>
        <w:t xml:space="preserve">  </w:t>
      </w:r>
    </w:p>
    <w:p>
      <w:pPr>
        <w:pStyle w:val="2"/>
        <w:spacing w:before="480" w:after="240"/>
        <w:rPr>
          <w:sz w:val="32"/>
          <w:szCs w:val="32"/>
        </w:rPr>
      </w:pPr>
      <w:bookmarkStart w:id="156" w:name="_Toc14133"/>
      <w:bookmarkStart w:id="157" w:name="_Toc32386"/>
      <w:bookmarkStart w:id="158" w:name="_Toc7559"/>
      <w:bookmarkStart w:id="159" w:name="_Toc2873"/>
      <w:bookmarkStart w:id="160" w:name="_Toc9181"/>
      <w:bookmarkStart w:id="161" w:name="_Toc9514"/>
      <w:bookmarkStart w:id="162" w:name="_Toc163119408"/>
      <w:r>
        <w:rPr>
          <w:sz w:val="32"/>
          <w:szCs w:val="32"/>
        </w:rPr>
        <w:t>5</w:t>
      </w:r>
      <w:r>
        <w:rPr>
          <w:rFonts w:hint="eastAsia"/>
          <w:sz w:val="32"/>
          <w:szCs w:val="32"/>
        </w:rPr>
        <w:t xml:space="preserve">  </w:t>
      </w:r>
      <w:r>
        <w:rPr>
          <w:sz w:val="32"/>
          <w:szCs w:val="32"/>
        </w:rPr>
        <w:t>设计</w:t>
      </w:r>
      <w:bookmarkEnd w:id="156"/>
      <w:bookmarkEnd w:id="157"/>
      <w:bookmarkEnd w:id="158"/>
      <w:bookmarkEnd w:id="159"/>
      <w:bookmarkEnd w:id="160"/>
      <w:bookmarkEnd w:id="161"/>
      <w:bookmarkEnd w:id="162"/>
    </w:p>
    <w:p>
      <w:pPr>
        <w:pStyle w:val="3"/>
        <w:spacing w:before="240" w:after="240"/>
        <w:rPr>
          <w:bCs/>
          <w:szCs w:val="24"/>
        </w:rPr>
      </w:pPr>
      <w:bookmarkStart w:id="163" w:name="_Toc16663"/>
      <w:bookmarkStart w:id="164" w:name="_Toc15025"/>
      <w:bookmarkStart w:id="165" w:name="_Toc27415"/>
      <w:bookmarkStart w:id="166" w:name="_Toc6156"/>
      <w:bookmarkStart w:id="167" w:name="_Toc3702"/>
      <w:bookmarkStart w:id="168" w:name="_Toc163119409"/>
      <w:bookmarkStart w:id="169" w:name="_Toc27076"/>
      <w:bookmarkStart w:id="170" w:name="_Toc9128"/>
      <w:bookmarkStart w:id="171" w:name="_Toc16871"/>
      <w:bookmarkStart w:id="172" w:name="_Toc13058"/>
      <w:bookmarkStart w:id="173" w:name="_Toc16635"/>
      <w:bookmarkStart w:id="174" w:name="_Toc12004"/>
      <w:r>
        <w:rPr>
          <w:bCs/>
          <w:szCs w:val="24"/>
        </w:rPr>
        <w:t>5.1</w:t>
      </w:r>
      <w:r>
        <w:rPr>
          <w:rFonts w:hint="eastAsia"/>
          <w:bCs/>
          <w:szCs w:val="24"/>
        </w:rPr>
        <w:t xml:space="preserve"> </w:t>
      </w:r>
      <w:r>
        <w:rPr>
          <w:bCs/>
          <w:szCs w:val="24"/>
        </w:rPr>
        <w:t>一般规定</w:t>
      </w:r>
      <w:bookmarkEnd w:id="163"/>
      <w:bookmarkEnd w:id="164"/>
      <w:bookmarkEnd w:id="165"/>
      <w:bookmarkEnd w:id="166"/>
      <w:bookmarkEnd w:id="167"/>
      <w:bookmarkEnd w:id="168"/>
    </w:p>
    <w:p>
      <w:pPr>
        <w:spacing w:line="360" w:lineRule="auto"/>
        <w:rPr>
          <w:rFonts w:ascii="Times New Roman" w:hAnsi="Times New Roman"/>
          <w:b/>
          <w:bCs/>
          <w:sz w:val="24"/>
          <w:szCs w:val="24"/>
        </w:rPr>
      </w:pPr>
      <w:r>
        <w:rPr>
          <w:rFonts w:ascii="Times New Roman" w:hAnsi="Times New Roman"/>
          <w:b/>
          <w:bCs/>
          <w:sz w:val="24"/>
          <w:szCs w:val="24"/>
        </w:rPr>
        <w:t>5.1.1</w:t>
      </w:r>
      <w:r>
        <w:rPr>
          <w:rFonts w:hint="eastAsia" w:ascii="Times New Roman" w:hAnsi="Times New Roman"/>
          <w:b/>
          <w:bCs/>
          <w:sz w:val="24"/>
          <w:szCs w:val="24"/>
        </w:rPr>
        <w:t xml:space="preserve">  </w:t>
      </w:r>
      <w:r>
        <w:rPr>
          <w:rFonts w:ascii="Times New Roman" w:hAnsi="Times New Roman"/>
          <w:sz w:val="24"/>
          <w:szCs w:val="24"/>
        </w:rPr>
        <w:t>正线、出入线、配线、库内线宜采用整体道床，库外线可采用有砟道床。</w:t>
      </w:r>
      <w:r>
        <w:rPr>
          <w:rFonts w:ascii="Times New Roman" w:hAnsi="Times New Roman"/>
          <w:b/>
          <w:bCs/>
          <w:sz w:val="24"/>
          <w:szCs w:val="24"/>
        </w:rPr>
        <w:t>5.1.</w:t>
      </w:r>
      <w:r>
        <w:rPr>
          <w:rFonts w:hint="eastAsia" w:ascii="Times New Roman" w:hAnsi="Times New Roman"/>
          <w:b/>
          <w:bCs/>
          <w:sz w:val="24"/>
          <w:szCs w:val="24"/>
        </w:rPr>
        <w:t xml:space="preserve">2 </w:t>
      </w:r>
      <w:r>
        <w:rPr>
          <w:rFonts w:ascii="Times New Roman" w:hAnsi="Times New Roman"/>
          <w:b/>
          <w:bCs/>
          <w:sz w:val="24"/>
          <w:szCs w:val="24"/>
        </w:rPr>
        <w:t xml:space="preserve"> </w:t>
      </w:r>
      <w:r>
        <w:rPr>
          <w:rFonts w:ascii="Times New Roman" w:hAnsi="Times New Roman"/>
          <w:sz w:val="24"/>
          <w:szCs w:val="24"/>
        </w:rPr>
        <w:t>高架及地面段的整体道床基础层与下部结构之间宜采取有效的连接措施</w:t>
      </w:r>
      <w:r>
        <w:rPr>
          <w:rFonts w:hint="eastAsia" w:ascii="Times New Roman" w:hAnsi="Times New Roman"/>
          <w:sz w:val="24"/>
          <w:szCs w:val="24"/>
        </w:rPr>
        <w:t>。</w:t>
      </w:r>
    </w:p>
    <w:p>
      <w:pPr>
        <w:spacing w:line="360" w:lineRule="auto"/>
        <w:rPr>
          <w:rFonts w:ascii="Times New Roman" w:hAnsi="Times New Roman"/>
          <w:sz w:val="24"/>
          <w:szCs w:val="24"/>
        </w:rPr>
      </w:pPr>
      <w:bookmarkStart w:id="175" w:name="_Toc10156"/>
      <w:bookmarkStart w:id="176" w:name="_Toc22495"/>
      <w:bookmarkStart w:id="177" w:name="_Toc31252"/>
      <w:bookmarkStart w:id="178" w:name="_Toc4731"/>
      <w:bookmarkStart w:id="179" w:name="_Toc7791"/>
      <w:r>
        <w:rPr>
          <w:rFonts w:ascii="Times New Roman" w:hAnsi="Times New Roman"/>
          <w:b/>
          <w:bCs/>
          <w:sz w:val="24"/>
          <w:szCs w:val="24"/>
        </w:rPr>
        <w:t>5.</w:t>
      </w:r>
      <w:r>
        <w:rPr>
          <w:rFonts w:hint="eastAsia" w:ascii="Times New Roman" w:hAnsi="Times New Roman"/>
          <w:b/>
          <w:bCs/>
          <w:sz w:val="24"/>
          <w:szCs w:val="24"/>
        </w:rPr>
        <w:t>1</w:t>
      </w:r>
      <w:r>
        <w:rPr>
          <w:rFonts w:ascii="Times New Roman" w:hAnsi="Times New Roman"/>
          <w:b/>
          <w:bCs/>
          <w:sz w:val="24"/>
          <w:szCs w:val="24"/>
        </w:rPr>
        <w:t>.</w:t>
      </w:r>
      <w:r>
        <w:rPr>
          <w:rFonts w:hint="eastAsia" w:ascii="Times New Roman" w:hAnsi="Times New Roman"/>
          <w:b/>
          <w:bCs/>
          <w:sz w:val="24"/>
          <w:szCs w:val="24"/>
        </w:rPr>
        <w:t xml:space="preserve">3  </w:t>
      </w:r>
      <w:r>
        <w:rPr>
          <w:rFonts w:ascii="Times New Roman" w:hAnsi="Times New Roman"/>
          <w:sz w:val="24"/>
          <w:szCs w:val="24"/>
        </w:rPr>
        <w:t>车辆</w:t>
      </w:r>
      <w:r>
        <w:rPr>
          <w:rFonts w:hint="eastAsia" w:ascii="Times New Roman" w:hAnsi="Times New Roman"/>
          <w:sz w:val="24"/>
          <w:szCs w:val="24"/>
        </w:rPr>
        <w:t>段及停车场</w:t>
      </w:r>
      <w:r>
        <w:rPr>
          <w:rFonts w:ascii="Times New Roman" w:hAnsi="Times New Roman"/>
          <w:sz w:val="24"/>
          <w:szCs w:val="24"/>
        </w:rPr>
        <w:t>平交道口</w:t>
      </w:r>
      <w:r>
        <w:rPr>
          <w:rFonts w:hint="eastAsia" w:ascii="Times New Roman" w:hAnsi="Times New Roman"/>
          <w:sz w:val="24"/>
          <w:szCs w:val="24"/>
        </w:rPr>
        <w:t>宜</w:t>
      </w:r>
      <w:r>
        <w:rPr>
          <w:rFonts w:ascii="Times New Roman" w:hAnsi="Times New Roman"/>
          <w:sz w:val="24"/>
          <w:szCs w:val="24"/>
        </w:rPr>
        <w:t>采用与库内一般地段一致的整体道床结构。</w:t>
      </w:r>
      <w:bookmarkEnd w:id="175"/>
      <w:bookmarkEnd w:id="176"/>
      <w:bookmarkEnd w:id="177"/>
      <w:bookmarkEnd w:id="178"/>
      <w:bookmarkEnd w:id="179"/>
      <w:r>
        <w:rPr>
          <w:rFonts w:ascii="Times New Roman" w:hAnsi="Times New Roman"/>
          <w:b/>
          <w:bCs/>
          <w:sz w:val="24"/>
          <w:szCs w:val="24"/>
        </w:rPr>
        <w:t>5.1.</w:t>
      </w:r>
      <w:r>
        <w:rPr>
          <w:rFonts w:hint="eastAsia" w:ascii="Times New Roman" w:hAnsi="Times New Roman"/>
          <w:b/>
          <w:bCs/>
          <w:sz w:val="24"/>
          <w:szCs w:val="24"/>
        </w:rPr>
        <w:t xml:space="preserve">4  </w:t>
      </w:r>
      <w:r>
        <w:rPr>
          <w:rFonts w:ascii="Times New Roman" w:hAnsi="Times New Roman"/>
          <w:sz w:val="24"/>
          <w:szCs w:val="24"/>
        </w:rPr>
        <w:t>地下段整体道床宜选择设置两侧边沟的道床结构，当无法设置边沟时，宜采用具有中心明沟的道床结构。</w:t>
      </w:r>
    </w:p>
    <w:p>
      <w:pPr>
        <w:spacing w:line="360" w:lineRule="auto"/>
        <w:rPr>
          <w:rFonts w:ascii="Times New Roman" w:hAnsi="Times New Roman"/>
          <w:sz w:val="24"/>
          <w:szCs w:val="24"/>
        </w:rPr>
      </w:pPr>
      <w:r>
        <w:rPr>
          <w:rFonts w:ascii="Times New Roman" w:hAnsi="Times New Roman"/>
          <w:b/>
          <w:bCs/>
          <w:sz w:val="24"/>
          <w:szCs w:val="24"/>
        </w:rPr>
        <w:t>5.1.</w:t>
      </w:r>
      <w:r>
        <w:rPr>
          <w:rFonts w:hint="eastAsia" w:ascii="Times New Roman" w:hAnsi="Times New Roman"/>
          <w:b/>
          <w:bCs/>
          <w:sz w:val="24"/>
          <w:szCs w:val="24"/>
        </w:rPr>
        <w:t xml:space="preserve">5  </w:t>
      </w:r>
      <w:r>
        <w:rPr>
          <w:rFonts w:ascii="Times New Roman" w:hAnsi="Times New Roman"/>
          <w:sz w:val="24"/>
          <w:szCs w:val="24"/>
        </w:rPr>
        <w:t>道岔区及道岔之间不足50m的地段不设轨底坡</w:t>
      </w:r>
      <w:r>
        <w:rPr>
          <w:rFonts w:hint="eastAsia" w:ascii="Times New Roman" w:hAnsi="Times New Roman"/>
          <w:sz w:val="24"/>
          <w:szCs w:val="24"/>
        </w:rPr>
        <w:t>，其余地段宜</w:t>
      </w:r>
      <w:r>
        <w:rPr>
          <w:rFonts w:ascii="Times New Roman" w:hAnsi="Times New Roman"/>
          <w:sz w:val="24"/>
          <w:szCs w:val="24"/>
        </w:rPr>
        <w:t>采用1/40轨底坡</w:t>
      </w:r>
      <w:r>
        <w:rPr>
          <w:rFonts w:hint="eastAsia"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sz w:val="24"/>
          <w:szCs w:val="24"/>
        </w:rPr>
        <w:t>5.1.</w:t>
      </w:r>
      <w:r>
        <w:rPr>
          <w:rFonts w:hint="eastAsia" w:ascii="Times New Roman" w:hAnsi="Times New Roman"/>
          <w:b/>
          <w:bCs/>
          <w:sz w:val="24"/>
          <w:szCs w:val="24"/>
        </w:rPr>
        <w:t xml:space="preserve">6  </w:t>
      </w:r>
      <w:r>
        <w:rPr>
          <w:rFonts w:ascii="Times New Roman" w:hAnsi="Times New Roman"/>
          <w:sz w:val="24"/>
          <w:szCs w:val="24"/>
        </w:rPr>
        <w:t>高架和地面段曲线超高应采用全超高，限界许可的地下段宜采用全超高。</w:t>
      </w:r>
      <w:r>
        <w:rPr>
          <w:rFonts w:hint="eastAsia" w:ascii="Times New Roman" w:hAnsi="Times New Roman"/>
          <w:sz w:val="24"/>
          <w:szCs w:val="24"/>
        </w:rPr>
        <w:t>区间</w:t>
      </w:r>
      <w:r>
        <w:rPr>
          <w:rFonts w:ascii="Times New Roman" w:hAnsi="Times New Roman"/>
          <w:sz w:val="24"/>
          <w:szCs w:val="24"/>
        </w:rPr>
        <w:t>超高值</w:t>
      </w:r>
      <w:r>
        <w:rPr>
          <w:rFonts w:hint="eastAsia" w:ascii="Times New Roman" w:hAnsi="Times New Roman"/>
          <w:sz w:val="24"/>
          <w:szCs w:val="24"/>
        </w:rPr>
        <w:t>不应大于</w:t>
      </w:r>
      <w:r>
        <w:rPr>
          <w:rFonts w:ascii="Times New Roman" w:hAnsi="Times New Roman"/>
          <w:sz w:val="24"/>
          <w:szCs w:val="24"/>
        </w:rPr>
        <w:t>150mm，车站有效站台范围内最大超高值15mm。</w:t>
      </w:r>
    </w:p>
    <w:p>
      <w:pPr>
        <w:spacing w:line="360" w:lineRule="auto"/>
        <w:rPr>
          <w:rFonts w:ascii="Times New Roman" w:hAnsi="Times New Roman"/>
          <w:sz w:val="24"/>
          <w:szCs w:val="24"/>
        </w:rPr>
      </w:pPr>
      <w:r>
        <w:rPr>
          <w:rFonts w:hint="eastAsia" w:ascii="Times New Roman" w:hAnsi="Times New Roman"/>
          <w:b/>
          <w:bCs/>
          <w:sz w:val="24"/>
          <w:szCs w:val="24"/>
        </w:rPr>
        <w:t>5</w:t>
      </w:r>
      <w:r>
        <w:rPr>
          <w:rFonts w:ascii="Times New Roman" w:hAnsi="Times New Roman"/>
          <w:b/>
          <w:bCs/>
          <w:sz w:val="24"/>
          <w:szCs w:val="24"/>
        </w:rPr>
        <w:t>.1.</w:t>
      </w:r>
      <w:r>
        <w:rPr>
          <w:rFonts w:hint="eastAsia" w:ascii="Times New Roman" w:hAnsi="Times New Roman"/>
          <w:b/>
          <w:bCs/>
          <w:sz w:val="24"/>
          <w:szCs w:val="24"/>
        </w:rPr>
        <w:t>7</w:t>
      </w:r>
      <w:r>
        <w:rPr>
          <w:rFonts w:ascii="Times New Roman" w:hAnsi="Times New Roman"/>
          <w:sz w:val="24"/>
          <w:szCs w:val="24"/>
        </w:rPr>
        <w:t xml:space="preserve"> </w:t>
      </w:r>
      <w:r>
        <w:rPr>
          <w:rFonts w:hint="eastAsia" w:ascii="Times New Roman" w:hAnsi="Times New Roman"/>
          <w:sz w:val="24"/>
          <w:szCs w:val="24"/>
        </w:rPr>
        <w:t xml:space="preserve"> 不同</w:t>
      </w:r>
      <w:r>
        <w:rPr>
          <w:rFonts w:ascii="Times New Roman" w:hAnsi="Times New Roman"/>
          <w:sz w:val="24"/>
          <w:szCs w:val="24"/>
        </w:rPr>
        <w:t>地段道床结构高度</w:t>
      </w:r>
      <w:r>
        <w:rPr>
          <w:rFonts w:hint="eastAsia" w:ascii="Times New Roman" w:hAnsi="Times New Roman"/>
          <w:sz w:val="24"/>
          <w:szCs w:val="24"/>
        </w:rPr>
        <w:t>要求应符合表5</w:t>
      </w:r>
      <w:r>
        <w:rPr>
          <w:rFonts w:ascii="Times New Roman" w:hAnsi="Times New Roman"/>
          <w:sz w:val="24"/>
          <w:szCs w:val="24"/>
        </w:rPr>
        <w:t>.1.</w:t>
      </w:r>
      <w:r>
        <w:rPr>
          <w:rFonts w:hint="eastAsia" w:ascii="Times New Roman" w:hAnsi="Times New Roman"/>
          <w:sz w:val="24"/>
          <w:szCs w:val="24"/>
        </w:rPr>
        <w:t>7</w:t>
      </w:r>
    </w:p>
    <w:p>
      <w:pPr>
        <w:spacing w:line="360" w:lineRule="auto"/>
        <w:jc w:val="center"/>
        <w:rPr>
          <w:rFonts w:ascii="Times New Roman" w:hAnsi="Times New Roman"/>
        </w:rPr>
      </w:pPr>
      <w:r>
        <w:rPr>
          <w:rFonts w:ascii="Times New Roman" w:hAnsi="Times New Roman"/>
        </w:rPr>
        <w:t>5.1.</w:t>
      </w:r>
      <w:r>
        <w:rPr>
          <w:rFonts w:hint="eastAsia" w:ascii="Times New Roman" w:hAnsi="Times New Roman"/>
        </w:rPr>
        <w:t>7</w:t>
      </w:r>
      <w:r>
        <w:rPr>
          <w:rFonts w:ascii="Times New Roman" w:hAnsi="Times New Roman"/>
        </w:rPr>
        <w:t>不同地段道床结构高度</w:t>
      </w:r>
    </w:p>
    <w:tbl>
      <w:tblPr>
        <w:tblStyle w:val="26"/>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6" w:type="dxa"/>
          <w:left w:w="11" w:type="dxa"/>
          <w:bottom w:w="6" w:type="dxa"/>
          <w:right w:w="11" w:type="dxa"/>
        </w:tblCellMar>
      </w:tblPr>
      <w:tblGrid>
        <w:gridCol w:w="539"/>
        <w:gridCol w:w="1167"/>
        <w:gridCol w:w="1167"/>
        <w:gridCol w:w="1308"/>
        <w:gridCol w:w="1820"/>
        <w:gridCol w:w="23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91" w:hRule="atLeast"/>
          <w:tblHeader/>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序号</w:t>
            </w:r>
          </w:p>
        </w:tc>
        <w:tc>
          <w:tcPr>
            <w:tcW w:w="1400" w:type="pct"/>
            <w:gridSpan w:val="2"/>
            <w:shd w:val="clear" w:color="auto" w:fill="auto"/>
            <w:vAlign w:val="center"/>
          </w:tcPr>
          <w:p>
            <w:pPr>
              <w:pStyle w:val="78"/>
              <w:rPr>
                <w:rFonts w:ascii="Times New Roman" w:hAnsi="Times New Roman"/>
                <w:color w:val="auto"/>
              </w:rPr>
            </w:pPr>
            <w:r>
              <w:rPr>
                <w:rFonts w:ascii="Times New Roman" w:hAnsi="Times New Roman"/>
                <w:color w:val="auto"/>
              </w:rPr>
              <w:t>土建结构形式</w:t>
            </w:r>
          </w:p>
        </w:tc>
        <w:tc>
          <w:tcPr>
            <w:tcW w:w="784" w:type="pct"/>
            <w:shd w:val="clear" w:color="auto" w:fill="auto"/>
            <w:vAlign w:val="center"/>
          </w:tcPr>
          <w:p>
            <w:pPr>
              <w:pStyle w:val="78"/>
              <w:rPr>
                <w:rFonts w:ascii="Times New Roman" w:hAnsi="Times New Roman"/>
                <w:color w:val="auto"/>
              </w:rPr>
            </w:pPr>
            <w:r>
              <w:rPr>
                <w:rFonts w:ascii="Times New Roman" w:hAnsi="Times New Roman"/>
                <w:color w:val="auto"/>
              </w:rPr>
              <w:t>道床形式</w:t>
            </w: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减振等级</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轨道结构最小高度</w:t>
            </w:r>
            <w:r>
              <w:rPr>
                <w:rFonts w:hint="eastAsia" w:ascii="Times New Roman" w:hAnsi="Times New Roman"/>
                <w:color w:val="auto"/>
              </w:rPr>
              <w:t>(</w:t>
            </w:r>
            <w:r>
              <w:rPr>
                <w:rFonts w:ascii="Times New Roman" w:hAnsi="Times New Roman"/>
                <w:color w:val="auto"/>
              </w:rPr>
              <w:t>mm</w:t>
            </w:r>
            <w:r>
              <w:rPr>
                <w:rFonts w:hint="eastAsia" w:ascii="Times New Roman" w:hAnsi="Times New Roman"/>
                <w:color w:val="auto"/>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w:t>
            </w:r>
          </w:p>
        </w:tc>
        <w:tc>
          <w:tcPr>
            <w:tcW w:w="1400" w:type="pct"/>
            <w:gridSpan w:val="2"/>
            <w:vMerge w:val="restart"/>
            <w:shd w:val="clear" w:color="auto" w:fill="auto"/>
            <w:vAlign w:val="center"/>
          </w:tcPr>
          <w:p>
            <w:pPr>
              <w:pStyle w:val="78"/>
              <w:rPr>
                <w:rFonts w:ascii="Times New Roman" w:hAnsi="Times New Roman"/>
                <w:color w:val="auto"/>
              </w:rPr>
            </w:pPr>
            <w:r>
              <w:rPr>
                <w:rFonts w:ascii="Times New Roman" w:hAnsi="Times New Roman"/>
                <w:color w:val="auto"/>
              </w:rPr>
              <w:t>矩形、U型槽</w:t>
            </w:r>
          </w:p>
        </w:tc>
        <w:tc>
          <w:tcPr>
            <w:tcW w:w="784" w:type="pct"/>
            <w:vMerge w:val="restart"/>
            <w:shd w:val="clear" w:color="auto" w:fill="auto"/>
            <w:vAlign w:val="center"/>
          </w:tcPr>
          <w:p>
            <w:pPr>
              <w:pStyle w:val="78"/>
              <w:rPr>
                <w:rFonts w:ascii="Times New Roman" w:hAnsi="Times New Roman"/>
                <w:color w:val="auto"/>
              </w:rPr>
            </w:pPr>
            <w:r>
              <w:rPr>
                <w:rFonts w:ascii="Times New Roman" w:hAnsi="Times New Roman"/>
                <w:color w:val="auto"/>
              </w:rPr>
              <w:t>整体道床</w:t>
            </w: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一般及中等减振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2</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高等减振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3</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特殊减振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4</w:t>
            </w:r>
          </w:p>
        </w:tc>
        <w:tc>
          <w:tcPr>
            <w:tcW w:w="1400" w:type="pct"/>
            <w:gridSpan w:val="2"/>
            <w:vMerge w:val="restart"/>
            <w:shd w:val="clear" w:color="auto" w:fill="auto"/>
            <w:vAlign w:val="center"/>
          </w:tcPr>
          <w:p>
            <w:pPr>
              <w:pStyle w:val="78"/>
              <w:rPr>
                <w:rFonts w:ascii="Times New Roman" w:hAnsi="Times New Roman"/>
                <w:color w:val="auto"/>
              </w:rPr>
            </w:pPr>
            <w:r>
              <w:rPr>
                <w:rFonts w:ascii="Times New Roman" w:hAnsi="Times New Roman"/>
                <w:color w:val="auto"/>
              </w:rPr>
              <w:t>圆形隧道</w:t>
            </w: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一般及中等减振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5</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高等减振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840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6</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特殊减振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840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7</w:t>
            </w:r>
          </w:p>
        </w:tc>
        <w:tc>
          <w:tcPr>
            <w:tcW w:w="1400" w:type="pct"/>
            <w:gridSpan w:val="2"/>
            <w:vMerge w:val="restart"/>
            <w:shd w:val="clear" w:color="auto" w:fill="auto"/>
            <w:vAlign w:val="center"/>
          </w:tcPr>
          <w:p>
            <w:pPr>
              <w:pStyle w:val="78"/>
              <w:rPr>
                <w:rFonts w:ascii="Times New Roman" w:hAnsi="Times New Roman"/>
                <w:color w:val="auto"/>
              </w:rPr>
            </w:pPr>
            <w:r>
              <w:rPr>
                <w:rFonts w:ascii="Times New Roman" w:hAnsi="Times New Roman"/>
                <w:color w:val="auto"/>
              </w:rPr>
              <w:t>单洞单线马蹄形隧道</w:t>
            </w: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一般及中等减振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8</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高等减振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9</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特殊减振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10</w:t>
            </w:r>
          </w:p>
        </w:tc>
        <w:tc>
          <w:tcPr>
            <w:tcW w:w="1400" w:type="pct"/>
            <w:gridSpan w:val="2"/>
            <w:vMerge w:val="restart"/>
            <w:shd w:val="clear" w:color="auto" w:fill="auto"/>
            <w:vAlign w:val="center"/>
          </w:tcPr>
          <w:p>
            <w:pPr>
              <w:pStyle w:val="78"/>
              <w:rPr>
                <w:rFonts w:ascii="Times New Roman" w:hAnsi="Times New Roman"/>
                <w:color w:val="auto"/>
              </w:rPr>
            </w:pPr>
            <w:r>
              <w:rPr>
                <w:rFonts w:ascii="Times New Roman" w:hAnsi="Times New Roman"/>
                <w:color w:val="auto"/>
              </w:rPr>
              <w:t>单洞双线马蹄形隧道</w:t>
            </w: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一般及中等减振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11</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高等减振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12</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特殊减振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13</w:t>
            </w:r>
          </w:p>
        </w:tc>
        <w:tc>
          <w:tcPr>
            <w:tcW w:w="1400" w:type="pct"/>
            <w:gridSpan w:val="2"/>
            <w:vMerge w:val="restart"/>
            <w:shd w:val="clear" w:color="auto" w:fill="auto"/>
            <w:vAlign w:val="center"/>
          </w:tcPr>
          <w:p>
            <w:pPr>
              <w:pStyle w:val="78"/>
              <w:rPr>
                <w:rFonts w:ascii="Times New Roman" w:hAnsi="Times New Roman"/>
                <w:color w:val="auto"/>
              </w:rPr>
            </w:pPr>
            <w:r>
              <w:rPr>
                <w:rFonts w:ascii="Times New Roman" w:hAnsi="Times New Roman"/>
                <w:color w:val="auto"/>
              </w:rPr>
              <w:t>高架段、地面段</w:t>
            </w: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一般及中等减振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14</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高等减振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15</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vMerge w:val="continue"/>
            <w:shd w:val="clear" w:color="auto" w:fill="auto"/>
            <w:vAlign w:val="center"/>
          </w:tcPr>
          <w:p>
            <w:pPr>
              <w:pStyle w:val="78"/>
              <w:rPr>
                <w:rFonts w:ascii="Times New Roman" w:hAnsi="Times New Roman"/>
                <w:color w:val="auto"/>
              </w:rPr>
            </w:pP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特殊减振</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16</w:t>
            </w:r>
          </w:p>
        </w:tc>
        <w:tc>
          <w:tcPr>
            <w:tcW w:w="1400" w:type="pct"/>
            <w:gridSpan w:val="2"/>
            <w:vMerge w:val="restart"/>
            <w:shd w:val="clear" w:color="auto" w:fill="auto"/>
            <w:vAlign w:val="center"/>
          </w:tcPr>
          <w:p>
            <w:pPr>
              <w:pStyle w:val="78"/>
              <w:rPr>
                <w:rFonts w:ascii="Times New Roman" w:hAnsi="Times New Roman"/>
                <w:color w:val="auto"/>
              </w:rPr>
            </w:pPr>
            <w:r>
              <w:rPr>
                <w:rFonts w:ascii="Times New Roman" w:hAnsi="Times New Roman"/>
                <w:color w:val="auto"/>
              </w:rPr>
              <w:t>出入线</w:t>
            </w:r>
          </w:p>
        </w:tc>
        <w:tc>
          <w:tcPr>
            <w:tcW w:w="784" w:type="pct"/>
            <w:shd w:val="clear" w:color="auto" w:fill="auto"/>
            <w:vAlign w:val="center"/>
          </w:tcPr>
          <w:p>
            <w:pPr>
              <w:pStyle w:val="78"/>
              <w:rPr>
                <w:rFonts w:ascii="Times New Roman" w:hAnsi="Times New Roman"/>
                <w:color w:val="auto"/>
              </w:rPr>
            </w:pPr>
            <w:r>
              <w:rPr>
                <w:rFonts w:ascii="Times New Roman" w:hAnsi="Times New Roman"/>
                <w:color w:val="auto"/>
              </w:rPr>
              <w:t>整体道床</w:t>
            </w: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与正线相同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17</w:t>
            </w:r>
          </w:p>
        </w:tc>
        <w:tc>
          <w:tcPr>
            <w:tcW w:w="1400" w:type="pct"/>
            <w:gridSpan w:val="2"/>
            <w:vMerge w:val="continue"/>
            <w:shd w:val="clear" w:color="auto" w:fill="auto"/>
            <w:vAlign w:val="center"/>
          </w:tcPr>
          <w:p>
            <w:pPr>
              <w:pStyle w:val="78"/>
              <w:rPr>
                <w:rFonts w:ascii="Times New Roman" w:hAnsi="Times New Roman"/>
                <w:color w:val="auto"/>
              </w:rPr>
            </w:pPr>
          </w:p>
        </w:tc>
        <w:tc>
          <w:tcPr>
            <w:tcW w:w="784" w:type="pct"/>
            <w:shd w:val="clear" w:color="auto" w:fill="auto"/>
            <w:vAlign w:val="center"/>
          </w:tcPr>
          <w:p>
            <w:pPr>
              <w:pStyle w:val="78"/>
              <w:rPr>
                <w:rFonts w:ascii="Times New Roman" w:hAnsi="Times New Roman"/>
                <w:color w:val="auto"/>
              </w:rPr>
            </w:pPr>
            <w:r>
              <w:rPr>
                <w:rFonts w:ascii="Times New Roman" w:hAnsi="Times New Roman"/>
                <w:color w:val="auto"/>
              </w:rPr>
              <w:t>碎石道床</w:t>
            </w: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845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18</w:t>
            </w:r>
          </w:p>
        </w:tc>
        <w:tc>
          <w:tcPr>
            <w:tcW w:w="700" w:type="pct"/>
            <w:vMerge w:val="restart"/>
            <w:shd w:val="clear" w:color="auto" w:fill="auto"/>
            <w:vAlign w:val="center"/>
          </w:tcPr>
          <w:p>
            <w:pPr>
              <w:pStyle w:val="78"/>
              <w:rPr>
                <w:rFonts w:ascii="Times New Roman" w:hAnsi="Times New Roman"/>
                <w:color w:val="auto"/>
              </w:rPr>
            </w:pPr>
            <w:r>
              <w:rPr>
                <w:rFonts w:ascii="Times New Roman" w:hAnsi="Times New Roman"/>
                <w:color w:val="auto"/>
              </w:rPr>
              <w:t>车场线</w:t>
            </w:r>
          </w:p>
        </w:tc>
        <w:tc>
          <w:tcPr>
            <w:tcW w:w="700" w:type="pct"/>
            <w:shd w:val="clear" w:color="auto" w:fill="auto"/>
            <w:vAlign w:val="center"/>
          </w:tcPr>
          <w:p>
            <w:pPr>
              <w:pStyle w:val="78"/>
              <w:rPr>
                <w:rFonts w:ascii="Times New Roman" w:hAnsi="Times New Roman"/>
                <w:color w:val="auto"/>
              </w:rPr>
            </w:pPr>
            <w:r>
              <w:rPr>
                <w:rFonts w:ascii="Times New Roman" w:hAnsi="Times New Roman"/>
                <w:color w:val="auto"/>
              </w:rPr>
              <w:t>试车线</w:t>
            </w:r>
          </w:p>
        </w:tc>
        <w:tc>
          <w:tcPr>
            <w:tcW w:w="784" w:type="pct"/>
            <w:shd w:val="clear" w:color="auto" w:fill="auto"/>
            <w:vAlign w:val="center"/>
          </w:tcPr>
          <w:p>
            <w:pPr>
              <w:pStyle w:val="78"/>
              <w:rPr>
                <w:rFonts w:ascii="Times New Roman" w:hAnsi="Times New Roman"/>
                <w:color w:val="auto"/>
              </w:rPr>
            </w:pPr>
            <w:r>
              <w:rPr>
                <w:rFonts w:ascii="Times New Roman" w:hAnsi="Times New Roman"/>
                <w:color w:val="auto"/>
              </w:rPr>
              <w:t>碎石道床</w:t>
            </w: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845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19</w:t>
            </w:r>
          </w:p>
        </w:tc>
        <w:tc>
          <w:tcPr>
            <w:tcW w:w="700" w:type="pct"/>
            <w:vMerge w:val="continue"/>
            <w:shd w:val="clear" w:color="auto" w:fill="auto"/>
            <w:vAlign w:val="center"/>
          </w:tcPr>
          <w:p>
            <w:pPr>
              <w:pStyle w:val="78"/>
              <w:rPr>
                <w:rFonts w:ascii="Times New Roman" w:hAnsi="Times New Roman"/>
                <w:color w:val="auto"/>
              </w:rPr>
            </w:pPr>
          </w:p>
        </w:tc>
        <w:tc>
          <w:tcPr>
            <w:tcW w:w="700" w:type="pct"/>
            <w:shd w:val="clear" w:color="auto" w:fill="auto"/>
            <w:vAlign w:val="center"/>
          </w:tcPr>
          <w:p>
            <w:pPr>
              <w:pStyle w:val="78"/>
              <w:rPr>
                <w:rFonts w:ascii="Times New Roman" w:hAnsi="Times New Roman"/>
                <w:color w:val="auto"/>
              </w:rPr>
            </w:pPr>
            <w:r>
              <w:rPr>
                <w:rFonts w:ascii="Times New Roman" w:hAnsi="Times New Roman"/>
                <w:color w:val="auto"/>
              </w:rPr>
              <w:t>库外线</w:t>
            </w:r>
          </w:p>
        </w:tc>
        <w:tc>
          <w:tcPr>
            <w:tcW w:w="784" w:type="pct"/>
            <w:shd w:val="clear" w:color="auto" w:fill="auto"/>
            <w:vAlign w:val="center"/>
          </w:tcPr>
          <w:p>
            <w:pPr>
              <w:pStyle w:val="78"/>
              <w:rPr>
                <w:rFonts w:ascii="Times New Roman" w:hAnsi="Times New Roman"/>
                <w:color w:val="auto"/>
              </w:rPr>
            </w:pPr>
            <w:r>
              <w:rPr>
                <w:rFonts w:ascii="Times New Roman" w:hAnsi="Times New Roman"/>
                <w:color w:val="auto"/>
              </w:rPr>
              <w:t>碎石道床</w:t>
            </w: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20</w:t>
            </w:r>
          </w:p>
        </w:tc>
        <w:tc>
          <w:tcPr>
            <w:tcW w:w="700" w:type="pct"/>
            <w:vMerge w:val="continue"/>
            <w:shd w:val="clear" w:color="auto" w:fill="auto"/>
            <w:vAlign w:val="center"/>
          </w:tcPr>
          <w:p>
            <w:pPr>
              <w:pStyle w:val="78"/>
              <w:rPr>
                <w:rFonts w:ascii="Times New Roman" w:hAnsi="Times New Roman"/>
                <w:color w:val="auto"/>
              </w:rPr>
            </w:pPr>
          </w:p>
        </w:tc>
        <w:tc>
          <w:tcPr>
            <w:tcW w:w="700" w:type="pct"/>
            <w:vMerge w:val="restart"/>
            <w:shd w:val="clear" w:color="auto" w:fill="auto"/>
            <w:vAlign w:val="center"/>
          </w:tcPr>
          <w:p>
            <w:pPr>
              <w:pStyle w:val="78"/>
              <w:rPr>
                <w:rFonts w:ascii="Times New Roman" w:hAnsi="Times New Roman"/>
                <w:color w:val="auto"/>
              </w:rPr>
            </w:pPr>
            <w:r>
              <w:rPr>
                <w:rFonts w:ascii="Times New Roman" w:hAnsi="Times New Roman"/>
                <w:color w:val="auto"/>
              </w:rPr>
              <w:t>库内线</w:t>
            </w:r>
          </w:p>
        </w:tc>
        <w:tc>
          <w:tcPr>
            <w:tcW w:w="784" w:type="pct"/>
            <w:shd w:val="clear" w:color="auto" w:fill="auto"/>
            <w:vAlign w:val="center"/>
          </w:tcPr>
          <w:p>
            <w:pPr>
              <w:pStyle w:val="78"/>
              <w:rPr>
                <w:rFonts w:ascii="Times New Roman" w:hAnsi="Times New Roman"/>
                <w:color w:val="auto"/>
              </w:rPr>
            </w:pPr>
            <w:r>
              <w:rPr>
                <w:rFonts w:ascii="Times New Roman" w:hAnsi="Times New Roman"/>
                <w:color w:val="auto"/>
              </w:rPr>
              <w:t>整体道床</w:t>
            </w: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21</w:t>
            </w:r>
          </w:p>
        </w:tc>
        <w:tc>
          <w:tcPr>
            <w:tcW w:w="700" w:type="pct"/>
            <w:vMerge w:val="continue"/>
            <w:shd w:val="clear" w:color="auto" w:fill="auto"/>
            <w:vAlign w:val="center"/>
          </w:tcPr>
          <w:p>
            <w:pPr>
              <w:pStyle w:val="78"/>
              <w:rPr>
                <w:rFonts w:ascii="Times New Roman" w:hAnsi="Times New Roman"/>
                <w:color w:val="auto"/>
              </w:rPr>
            </w:pPr>
          </w:p>
        </w:tc>
        <w:tc>
          <w:tcPr>
            <w:tcW w:w="700" w:type="pct"/>
            <w:vMerge w:val="continue"/>
            <w:shd w:val="clear" w:color="auto" w:fill="auto"/>
            <w:vAlign w:val="center"/>
          </w:tcPr>
          <w:p>
            <w:pPr>
              <w:pStyle w:val="78"/>
              <w:rPr>
                <w:rFonts w:ascii="Times New Roman" w:hAnsi="Times New Roman"/>
                <w:color w:val="auto"/>
              </w:rPr>
            </w:pPr>
          </w:p>
        </w:tc>
        <w:tc>
          <w:tcPr>
            <w:tcW w:w="784" w:type="pct"/>
            <w:shd w:val="clear" w:color="auto" w:fill="auto"/>
            <w:vAlign w:val="center"/>
          </w:tcPr>
          <w:p>
            <w:pPr>
              <w:pStyle w:val="78"/>
              <w:rPr>
                <w:rFonts w:ascii="Times New Roman" w:hAnsi="Times New Roman"/>
                <w:color w:val="auto"/>
              </w:rPr>
            </w:pPr>
            <w:r>
              <w:rPr>
                <w:rFonts w:ascii="Times New Roman" w:hAnsi="Times New Roman"/>
                <w:color w:val="auto"/>
              </w:rPr>
              <w:t>墙式检查坑</w:t>
            </w: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 w:type="dxa"/>
            <w:left w:w="11" w:type="dxa"/>
            <w:bottom w:w="6" w:type="dxa"/>
            <w:right w:w="11" w:type="dxa"/>
          </w:tblCellMar>
        </w:tblPrEx>
        <w:trPr>
          <w:trHeight w:val="193" w:hRule="atLeast"/>
          <w:jc w:val="center"/>
        </w:trPr>
        <w:tc>
          <w:tcPr>
            <w:tcW w:w="323" w:type="pct"/>
            <w:shd w:val="clear" w:color="auto" w:fill="auto"/>
            <w:vAlign w:val="center"/>
          </w:tcPr>
          <w:p>
            <w:pPr>
              <w:pStyle w:val="78"/>
              <w:rPr>
                <w:rFonts w:ascii="Times New Roman" w:hAnsi="Times New Roman"/>
                <w:color w:val="auto"/>
              </w:rPr>
            </w:pPr>
            <w:r>
              <w:rPr>
                <w:rFonts w:ascii="Times New Roman" w:hAnsi="Times New Roman"/>
                <w:color w:val="auto"/>
              </w:rPr>
              <w:t>22</w:t>
            </w:r>
          </w:p>
        </w:tc>
        <w:tc>
          <w:tcPr>
            <w:tcW w:w="700" w:type="pct"/>
            <w:vMerge w:val="continue"/>
            <w:shd w:val="clear" w:color="auto" w:fill="auto"/>
            <w:vAlign w:val="center"/>
          </w:tcPr>
          <w:p>
            <w:pPr>
              <w:pStyle w:val="78"/>
              <w:rPr>
                <w:rFonts w:ascii="Times New Roman" w:hAnsi="Times New Roman"/>
                <w:color w:val="auto"/>
              </w:rPr>
            </w:pPr>
          </w:p>
        </w:tc>
        <w:tc>
          <w:tcPr>
            <w:tcW w:w="700" w:type="pct"/>
            <w:vMerge w:val="continue"/>
            <w:shd w:val="clear" w:color="auto" w:fill="auto"/>
            <w:vAlign w:val="center"/>
          </w:tcPr>
          <w:p>
            <w:pPr>
              <w:pStyle w:val="78"/>
              <w:rPr>
                <w:rFonts w:ascii="Times New Roman" w:hAnsi="Times New Roman"/>
                <w:color w:val="auto"/>
              </w:rPr>
            </w:pPr>
          </w:p>
        </w:tc>
        <w:tc>
          <w:tcPr>
            <w:tcW w:w="784" w:type="pct"/>
            <w:shd w:val="clear" w:color="auto" w:fill="auto"/>
            <w:vAlign w:val="center"/>
          </w:tcPr>
          <w:p>
            <w:pPr>
              <w:pStyle w:val="78"/>
              <w:rPr>
                <w:rFonts w:ascii="Times New Roman" w:hAnsi="Times New Roman"/>
                <w:color w:val="auto"/>
              </w:rPr>
            </w:pPr>
            <w:r>
              <w:rPr>
                <w:rFonts w:ascii="Times New Roman" w:hAnsi="Times New Roman"/>
                <w:color w:val="auto"/>
              </w:rPr>
              <w:t>柱式检查坑</w:t>
            </w:r>
          </w:p>
        </w:tc>
        <w:tc>
          <w:tcPr>
            <w:tcW w:w="1091" w:type="pct"/>
            <w:shd w:val="clear" w:color="auto" w:fill="auto"/>
            <w:vAlign w:val="center"/>
          </w:tcPr>
          <w:p>
            <w:pPr>
              <w:pStyle w:val="78"/>
              <w:rPr>
                <w:rFonts w:ascii="Times New Roman" w:hAnsi="Times New Roman"/>
                <w:color w:val="auto"/>
              </w:rPr>
            </w:pPr>
            <w:r>
              <w:rPr>
                <w:rFonts w:ascii="Times New Roman" w:hAnsi="Times New Roman"/>
                <w:color w:val="auto"/>
              </w:rPr>
              <w:t>\</w:t>
            </w:r>
          </w:p>
        </w:tc>
        <w:tc>
          <w:tcPr>
            <w:tcW w:w="1399" w:type="pct"/>
            <w:shd w:val="clear" w:color="auto" w:fill="auto"/>
            <w:vAlign w:val="center"/>
          </w:tcPr>
          <w:p>
            <w:pPr>
              <w:pStyle w:val="78"/>
              <w:rPr>
                <w:rFonts w:ascii="Times New Roman" w:hAnsi="Times New Roman"/>
                <w:color w:val="auto"/>
              </w:rPr>
            </w:pPr>
            <w:r>
              <w:rPr>
                <w:rFonts w:ascii="Times New Roman" w:hAnsi="Times New Roman"/>
                <w:color w:val="auto"/>
              </w:rPr>
              <w:t>立柱底部至轨面高度</w:t>
            </w:r>
          </w:p>
        </w:tc>
      </w:tr>
    </w:tbl>
    <w:p>
      <w:pPr>
        <w:pStyle w:val="3"/>
        <w:spacing w:before="240" w:after="240"/>
        <w:rPr>
          <w:bCs/>
          <w:szCs w:val="24"/>
        </w:rPr>
      </w:pPr>
      <w:bookmarkStart w:id="180" w:name="_Toc163119410"/>
      <w:bookmarkStart w:id="181" w:name="_Toc2758"/>
      <w:bookmarkStart w:id="182" w:name="_Toc13816"/>
      <w:bookmarkStart w:id="183" w:name="_Toc13246"/>
      <w:bookmarkStart w:id="184" w:name="_Toc23691"/>
      <w:bookmarkStart w:id="185" w:name="_Toc10952"/>
      <w:r>
        <w:rPr>
          <w:bCs/>
          <w:szCs w:val="24"/>
        </w:rPr>
        <w:t>5.2</w:t>
      </w:r>
      <w:r>
        <w:rPr>
          <w:rFonts w:hint="eastAsia"/>
          <w:bCs/>
          <w:szCs w:val="24"/>
        </w:rPr>
        <w:t xml:space="preserve"> </w:t>
      </w:r>
      <w:r>
        <w:rPr>
          <w:bCs/>
          <w:szCs w:val="24"/>
        </w:rPr>
        <w:t>一般及中等减振地段道床</w:t>
      </w:r>
      <w:bookmarkEnd w:id="180"/>
      <w:bookmarkEnd w:id="181"/>
      <w:bookmarkEnd w:id="182"/>
      <w:bookmarkEnd w:id="183"/>
      <w:bookmarkEnd w:id="184"/>
      <w:bookmarkEnd w:id="185"/>
    </w:p>
    <w:p>
      <w:pPr>
        <w:spacing w:line="360" w:lineRule="auto"/>
        <w:rPr>
          <w:rFonts w:ascii="Times New Roman" w:hAnsi="Times New Roman"/>
          <w:sz w:val="24"/>
          <w:szCs w:val="24"/>
        </w:rPr>
      </w:pPr>
      <w:r>
        <w:rPr>
          <w:rFonts w:ascii="Times New Roman" w:hAnsi="Times New Roman"/>
          <w:b/>
          <w:bCs/>
          <w:sz w:val="24"/>
          <w:szCs w:val="24"/>
        </w:rPr>
        <w:t>5.2.</w:t>
      </w:r>
      <w:r>
        <w:rPr>
          <w:rFonts w:hint="eastAsia" w:ascii="Times New Roman" w:hAnsi="Times New Roman"/>
          <w:b/>
          <w:bCs/>
          <w:sz w:val="24"/>
          <w:szCs w:val="24"/>
        </w:rPr>
        <w:t xml:space="preserve">1  </w:t>
      </w:r>
      <w:r>
        <w:rPr>
          <w:rFonts w:hint="eastAsia" w:ascii="Times New Roman" w:hAnsi="Times New Roman"/>
          <w:sz w:val="24"/>
          <w:szCs w:val="24"/>
        </w:rPr>
        <w:t>预制道床板</w:t>
      </w:r>
      <w:r>
        <w:rPr>
          <w:rFonts w:ascii="Times New Roman" w:hAnsi="Times New Roman"/>
          <w:sz w:val="24"/>
          <w:szCs w:val="24"/>
        </w:rPr>
        <w:t>可采用轻型预制道床或板式预制整体道床结构。</w:t>
      </w:r>
    </w:p>
    <w:p>
      <w:pPr>
        <w:spacing w:line="360" w:lineRule="auto"/>
        <w:rPr>
          <w:rFonts w:ascii="Times New Roman" w:hAnsi="Times New Roman"/>
          <w:sz w:val="24"/>
          <w:szCs w:val="24"/>
        </w:rPr>
      </w:pPr>
      <w:r>
        <w:rPr>
          <w:rFonts w:ascii="Times New Roman" w:hAnsi="Times New Roman"/>
          <w:b/>
          <w:bCs/>
          <w:sz w:val="24"/>
          <w:szCs w:val="24"/>
        </w:rPr>
        <w:t>5.2.</w:t>
      </w:r>
      <w:r>
        <w:rPr>
          <w:rFonts w:hint="eastAsia" w:ascii="Times New Roman" w:hAnsi="Times New Roman"/>
          <w:b/>
          <w:bCs/>
          <w:sz w:val="24"/>
          <w:szCs w:val="24"/>
        </w:rPr>
        <w:t xml:space="preserve">2  </w:t>
      </w:r>
      <w:r>
        <w:rPr>
          <w:rFonts w:hint="eastAsia" w:ascii="Times New Roman" w:hAnsi="Times New Roman"/>
          <w:sz w:val="24"/>
          <w:szCs w:val="24"/>
        </w:rPr>
        <w:t>轻型预制整体道床预制部分</w:t>
      </w:r>
      <w:r>
        <w:rPr>
          <w:rFonts w:ascii="Times New Roman" w:hAnsi="Times New Roman"/>
          <w:sz w:val="24"/>
          <w:szCs w:val="24"/>
        </w:rPr>
        <w:t>的钢筋宜与二次浇筑层</w:t>
      </w:r>
      <w:r>
        <w:rPr>
          <w:rFonts w:hint="eastAsia" w:ascii="Times New Roman" w:hAnsi="Times New Roman"/>
          <w:sz w:val="24"/>
          <w:szCs w:val="24"/>
        </w:rPr>
        <w:t>的钢筋</w:t>
      </w:r>
      <w:r>
        <w:rPr>
          <w:rFonts w:ascii="Times New Roman" w:hAnsi="Times New Roman"/>
          <w:sz w:val="24"/>
          <w:szCs w:val="24"/>
        </w:rPr>
        <w:t>形成整体骨架，并形成杂散电流排流网。</w:t>
      </w:r>
    </w:p>
    <w:p>
      <w:pPr>
        <w:spacing w:line="360" w:lineRule="auto"/>
        <w:rPr>
          <w:rFonts w:ascii="Times New Roman" w:hAnsi="Times New Roman"/>
          <w:sz w:val="24"/>
          <w:szCs w:val="24"/>
        </w:rPr>
      </w:pPr>
      <w:r>
        <w:rPr>
          <w:rFonts w:ascii="Times New Roman" w:hAnsi="Times New Roman"/>
          <w:b/>
          <w:bCs/>
          <w:sz w:val="24"/>
          <w:szCs w:val="24"/>
        </w:rPr>
        <w:t>5.2.</w:t>
      </w:r>
      <w:r>
        <w:rPr>
          <w:rFonts w:hint="eastAsia" w:ascii="Times New Roman" w:hAnsi="Times New Roman"/>
          <w:b/>
          <w:bCs/>
          <w:sz w:val="24"/>
          <w:szCs w:val="24"/>
        </w:rPr>
        <w:t xml:space="preserve">3  </w:t>
      </w:r>
      <w:r>
        <w:rPr>
          <w:rFonts w:ascii="Times New Roman" w:hAnsi="Times New Roman"/>
          <w:sz w:val="24"/>
          <w:szCs w:val="24"/>
        </w:rPr>
        <w:t>预制整体道床</w:t>
      </w:r>
      <w:r>
        <w:rPr>
          <w:rFonts w:hint="eastAsia" w:ascii="Times New Roman" w:hAnsi="Times New Roman"/>
          <w:sz w:val="24"/>
          <w:szCs w:val="24"/>
        </w:rPr>
        <w:t>现浇</w:t>
      </w:r>
      <w:r>
        <w:rPr>
          <w:rFonts w:ascii="Times New Roman" w:hAnsi="Times New Roman"/>
          <w:sz w:val="24"/>
          <w:szCs w:val="24"/>
        </w:rPr>
        <w:t>基层厚度不宜小于100mm。</w:t>
      </w:r>
    </w:p>
    <w:p>
      <w:pPr>
        <w:spacing w:line="360" w:lineRule="auto"/>
        <w:rPr>
          <w:rFonts w:ascii="Times New Roman" w:hAnsi="Times New Roman"/>
          <w:sz w:val="24"/>
          <w:szCs w:val="24"/>
        </w:rPr>
      </w:pPr>
      <w:r>
        <w:rPr>
          <w:rFonts w:ascii="Times New Roman" w:hAnsi="Times New Roman"/>
          <w:b/>
          <w:bCs/>
          <w:sz w:val="24"/>
          <w:szCs w:val="24"/>
        </w:rPr>
        <w:t>5.2.</w:t>
      </w:r>
      <w:r>
        <w:rPr>
          <w:rFonts w:hint="eastAsia" w:ascii="Times New Roman" w:hAnsi="Times New Roman"/>
          <w:b/>
          <w:bCs/>
          <w:sz w:val="24"/>
          <w:szCs w:val="24"/>
        </w:rPr>
        <w:t xml:space="preserve">4  </w:t>
      </w:r>
      <w:r>
        <w:rPr>
          <w:rFonts w:ascii="Times New Roman" w:hAnsi="Times New Roman"/>
          <w:sz w:val="24"/>
          <w:szCs w:val="24"/>
        </w:rPr>
        <w:t>当超高大于60mm的曲线地段，预制构件底面宜设置超高。</w:t>
      </w:r>
    </w:p>
    <w:p>
      <w:pPr>
        <w:spacing w:line="360" w:lineRule="auto"/>
        <w:rPr>
          <w:rFonts w:ascii="Times New Roman" w:hAnsi="Times New Roman"/>
          <w:sz w:val="24"/>
          <w:szCs w:val="24"/>
        </w:rPr>
      </w:pPr>
      <w:r>
        <w:rPr>
          <w:rFonts w:ascii="Times New Roman" w:hAnsi="Times New Roman"/>
          <w:b/>
          <w:bCs/>
          <w:sz w:val="24"/>
          <w:szCs w:val="24"/>
        </w:rPr>
        <w:t>5.2.</w:t>
      </w:r>
      <w:r>
        <w:rPr>
          <w:rFonts w:hint="eastAsia" w:ascii="Times New Roman" w:hAnsi="Times New Roman"/>
          <w:b/>
          <w:bCs/>
          <w:sz w:val="24"/>
          <w:szCs w:val="24"/>
        </w:rPr>
        <w:t xml:space="preserve">6  </w:t>
      </w:r>
      <w:r>
        <w:rPr>
          <w:rFonts w:ascii="Times New Roman" w:hAnsi="Times New Roman"/>
          <w:sz w:val="24"/>
          <w:szCs w:val="24"/>
        </w:rPr>
        <w:t>当曲线半径</w:t>
      </w:r>
      <w:r>
        <w:rPr>
          <w:rFonts w:hint="eastAsia" w:ascii="Times New Roman" w:hAnsi="Times New Roman"/>
          <w:sz w:val="24"/>
          <w:szCs w:val="24"/>
        </w:rPr>
        <w:t>小于等于</w:t>
      </w:r>
      <w:r>
        <w:rPr>
          <w:rFonts w:ascii="Times New Roman" w:hAnsi="Times New Roman"/>
          <w:sz w:val="24"/>
          <w:szCs w:val="24"/>
        </w:rPr>
        <w:t>800m时，预制道床</w:t>
      </w:r>
      <w:r>
        <w:rPr>
          <w:rFonts w:hint="eastAsia" w:ascii="Times New Roman" w:hAnsi="Times New Roman"/>
          <w:sz w:val="24"/>
          <w:szCs w:val="24"/>
        </w:rPr>
        <w:t>板</w:t>
      </w:r>
      <w:r>
        <w:rPr>
          <w:rFonts w:ascii="Times New Roman" w:hAnsi="Times New Roman"/>
          <w:sz w:val="24"/>
          <w:szCs w:val="24"/>
        </w:rPr>
        <w:t>长度不宜大于4.0m。</w:t>
      </w:r>
    </w:p>
    <w:p>
      <w:pPr>
        <w:spacing w:line="360" w:lineRule="auto"/>
        <w:rPr>
          <w:rFonts w:ascii="Times New Roman" w:hAnsi="Times New Roman"/>
          <w:sz w:val="24"/>
          <w:szCs w:val="24"/>
        </w:rPr>
      </w:pPr>
      <w:r>
        <w:rPr>
          <w:rFonts w:ascii="Times New Roman" w:hAnsi="Times New Roman"/>
          <w:b/>
          <w:bCs/>
          <w:sz w:val="24"/>
          <w:szCs w:val="24"/>
        </w:rPr>
        <w:t>5.2.</w:t>
      </w:r>
      <w:r>
        <w:rPr>
          <w:rFonts w:hint="eastAsia" w:ascii="Times New Roman" w:hAnsi="Times New Roman"/>
          <w:b/>
          <w:bCs/>
          <w:sz w:val="24"/>
          <w:szCs w:val="24"/>
        </w:rPr>
        <w:t xml:space="preserve">7  </w:t>
      </w:r>
      <w:r>
        <w:rPr>
          <w:rFonts w:ascii="Times New Roman" w:hAnsi="Times New Roman"/>
          <w:sz w:val="24"/>
          <w:szCs w:val="24"/>
        </w:rPr>
        <w:t>曲线地段，当采用以直代曲时，扣件的理论偏移量不得大于3mm。</w:t>
      </w:r>
    </w:p>
    <w:p>
      <w:pPr>
        <w:spacing w:line="360" w:lineRule="auto"/>
        <w:rPr>
          <w:rFonts w:ascii="Times New Roman" w:hAnsi="Times New Roman"/>
          <w:sz w:val="24"/>
          <w:szCs w:val="24"/>
        </w:rPr>
      </w:pPr>
      <w:r>
        <w:rPr>
          <w:rFonts w:ascii="Times New Roman" w:hAnsi="Times New Roman"/>
          <w:b/>
          <w:bCs/>
          <w:sz w:val="24"/>
          <w:szCs w:val="24"/>
        </w:rPr>
        <w:t>5.2.</w:t>
      </w:r>
      <w:r>
        <w:rPr>
          <w:rFonts w:hint="eastAsia" w:ascii="Times New Roman" w:hAnsi="Times New Roman"/>
          <w:b/>
          <w:bCs/>
          <w:sz w:val="24"/>
          <w:szCs w:val="24"/>
        </w:rPr>
        <w:t xml:space="preserve">8  </w:t>
      </w:r>
      <w:r>
        <w:rPr>
          <w:rFonts w:ascii="Times New Roman" w:hAnsi="Times New Roman"/>
          <w:sz w:val="24"/>
          <w:szCs w:val="24"/>
        </w:rPr>
        <w:t>库内柱式检查坑</w:t>
      </w:r>
      <w:r>
        <w:rPr>
          <w:rFonts w:hint="eastAsia" w:ascii="Times New Roman" w:hAnsi="Times New Roman"/>
          <w:sz w:val="24"/>
          <w:szCs w:val="24"/>
        </w:rPr>
        <w:t>宜</w:t>
      </w:r>
      <w:r>
        <w:rPr>
          <w:rFonts w:ascii="Times New Roman" w:hAnsi="Times New Roman"/>
          <w:sz w:val="24"/>
          <w:szCs w:val="24"/>
        </w:rPr>
        <w:t>采用预制立柱结构。</w:t>
      </w:r>
    </w:p>
    <w:p>
      <w:pPr>
        <w:spacing w:line="360" w:lineRule="auto"/>
        <w:rPr>
          <w:rFonts w:ascii="Times New Roman" w:hAnsi="Times New Roman"/>
          <w:sz w:val="24"/>
          <w:szCs w:val="24"/>
        </w:rPr>
      </w:pPr>
      <w:r>
        <w:rPr>
          <w:rFonts w:ascii="Times New Roman" w:hAnsi="Times New Roman"/>
          <w:b/>
          <w:bCs/>
          <w:sz w:val="24"/>
          <w:szCs w:val="24"/>
        </w:rPr>
        <w:t>5.2.</w:t>
      </w:r>
      <w:r>
        <w:rPr>
          <w:rFonts w:hint="eastAsia" w:ascii="Times New Roman" w:hAnsi="Times New Roman"/>
          <w:b/>
          <w:bCs/>
          <w:sz w:val="24"/>
          <w:szCs w:val="24"/>
        </w:rPr>
        <w:t xml:space="preserve">9  </w:t>
      </w:r>
      <w:r>
        <w:rPr>
          <w:rFonts w:ascii="Times New Roman" w:hAnsi="Times New Roman"/>
          <w:sz w:val="24"/>
          <w:szCs w:val="24"/>
        </w:rPr>
        <w:t>道岔</w:t>
      </w:r>
      <w:r>
        <w:rPr>
          <w:rFonts w:hint="eastAsia" w:ascii="Times New Roman" w:hAnsi="Times New Roman"/>
          <w:sz w:val="24"/>
          <w:szCs w:val="24"/>
        </w:rPr>
        <w:t>区</w:t>
      </w:r>
      <w:r>
        <w:rPr>
          <w:rFonts w:ascii="Times New Roman" w:hAnsi="Times New Roman"/>
          <w:sz w:val="24"/>
          <w:szCs w:val="24"/>
        </w:rPr>
        <w:t>整体道床宜采用预制构件。</w:t>
      </w:r>
    </w:p>
    <w:p>
      <w:pPr>
        <w:pStyle w:val="3"/>
        <w:spacing w:before="240" w:after="240"/>
        <w:rPr>
          <w:bCs/>
          <w:szCs w:val="24"/>
        </w:rPr>
      </w:pPr>
      <w:bookmarkStart w:id="186" w:name="_Toc31922"/>
      <w:bookmarkStart w:id="187" w:name="_Toc4971"/>
      <w:bookmarkStart w:id="188" w:name="_Toc32043"/>
      <w:bookmarkStart w:id="189" w:name="_Toc4729"/>
      <w:bookmarkStart w:id="190" w:name="_Toc29719"/>
      <w:bookmarkStart w:id="191" w:name="_Toc163119411"/>
      <w:r>
        <w:rPr>
          <w:bCs/>
          <w:szCs w:val="24"/>
        </w:rPr>
        <w:t>5.3</w:t>
      </w:r>
      <w:r>
        <w:rPr>
          <w:rFonts w:hint="eastAsia"/>
          <w:bCs/>
          <w:szCs w:val="24"/>
        </w:rPr>
        <w:t xml:space="preserve"> </w:t>
      </w:r>
      <w:r>
        <w:rPr>
          <w:bCs/>
          <w:szCs w:val="24"/>
        </w:rPr>
        <w:t>高等减振道床</w:t>
      </w:r>
      <w:bookmarkEnd w:id="186"/>
      <w:bookmarkEnd w:id="187"/>
      <w:bookmarkEnd w:id="188"/>
      <w:bookmarkEnd w:id="189"/>
      <w:bookmarkEnd w:id="190"/>
      <w:bookmarkEnd w:id="191"/>
    </w:p>
    <w:p>
      <w:pPr>
        <w:spacing w:line="360" w:lineRule="auto"/>
        <w:rPr>
          <w:rFonts w:ascii="Times New Roman" w:hAnsi="Times New Roman"/>
          <w:sz w:val="24"/>
          <w:szCs w:val="24"/>
        </w:rPr>
      </w:pPr>
      <w:r>
        <w:rPr>
          <w:rFonts w:ascii="Times New Roman" w:hAnsi="Times New Roman"/>
          <w:b/>
          <w:bCs/>
          <w:sz w:val="24"/>
          <w:szCs w:val="24"/>
        </w:rPr>
        <w:t>5.3.</w:t>
      </w:r>
      <w:r>
        <w:rPr>
          <w:rFonts w:hint="eastAsia" w:ascii="Times New Roman" w:hAnsi="Times New Roman"/>
          <w:b/>
          <w:bCs/>
          <w:sz w:val="24"/>
          <w:szCs w:val="24"/>
        </w:rPr>
        <w:t xml:space="preserve">1  </w:t>
      </w:r>
      <w:r>
        <w:rPr>
          <w:rFonts w:ascii="Times New Roman" w:hAnsi="Times New Roman"/>
          <w:sz w:val="24"/>
          <w:szCs w:val="24"/>
        </w:rPr>
        <w:t>高等减振</w:t>
      </w:r>
      <w:r>
        <w:rPr>
          <w:rFonts w:hint="eastAsia" w:ascii="Times New Roman" w:hAnsi="Times New Roman"/>
          <w:sz w:val="24"/>
          <w:szCs w:val="24"/>
        </w:rPr>
        <w:t>道床</w:t>
      </w:r>
      <w:r>
        <w:rPr>
          <w:rFonts w:ascii="Times New Roman" w:hAnsi="Times New Roman"/>
          <w:sz w:val="24"/>
          <w:szCs w:val="24"/>
        </w:rPr>
        <w:t>可采用</w:t>
      </w:r>
      <w:r>
        <w:rPr>
          <w:rFonts w:hint="eastAsia" w:ascii="Times New Roman" w:hAnsi="Times New Roman"/>
          <w:sz w:val="24"/>
          <w:szCs w:val="24"/>
        </w:rPr>
        <w:t>预制</w:t>
      </w:r>
      <w:r>
        <w:rPr>
          <w:rFonts w:ascii="Times New Roman" w:hAnsi="Times New Roman"/>
          <w:sz w:val="24"/>
          <w:szCs w:val="24"/>
        </w:rPr>
        <w:t>梯形轨枕或预制</w:t>
      </w:r>
      <w:r>
        <w:rPr>
          <w:rFonts w:hint="eastAsia" w:ascii="Times New Roman" w:hAnsi="Times New Roman"/>
          <w:sz w:val="24"/>
          <w:szCs w:val="24"/>
        </w:rPr>
        <w:t>减振</w:t>
      </w:r>
      <w:r>
        <w:rPr>
          <w:rFonts w:ascii="Times New Roman" w:hAnsi="Times New Roman"/>
          <w:sz w:val="24"/>
          <w:szCs w:val="24"/>
        </w:rPr>
        <w:t>垫浮置板道床等</w:t>
      </w:r>
      <w:r>
        <w:rPr>
          <w:rFonts w:hint="eastAsia" w:ascii="Times New Roman" w:hAnsi="Times New Roman"/>
          <w:sz w:val="24"/>
          <w:szCs w:val="24"/>
        </w:rPr>
        <w:t>型式</w:t>
      </w:r>
      <w:r>
        <w:rPr>
          <w:rFonts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sz w:val="24"/>
          <w:szCs w:val="24"/>
        </w:rPr>
        <w:t>5.3.</w:t>
      </w:r>
      <w:r>
        <w:rPr>
          <w:rFonts w:hint="eastAsia" w:ascii="Times New Roman" w:hAnsi="Times New Roman"/>
          <w:b/>
          <w:bCs/>
          <w:sz w:val="24"/>
          <w:szCs w:val="24"/>
        </w:rPr>
        <w:t xml:space="preserve">2  </w:t>
      </w:r>
      <w:r>
        <w:rPr>
          <w:rFonts w:ascii="Times New Roman" w:hAnsi="Times New Roman"/>
          <w:sz w:val="24"/>
          <w:szCs w:val="24"/>
        </w:rPr>
        <w:t>当曲线半径</w:t>
      </w:r>
      <w:r>
        <w:rPr>
          <w:rFonts w:hint="eastAsia" w:ascii="Times New Roman" w:hAnsi="Times New Roman"/>
          <w:sz w:val="24"/>
          <w:szCs w:val="24"/>
        </w:rPr>
        <w:t>小于等于</w:t>
      </w:r>
      <w:r>
        <w:rPr>
          <w:rFonts w:ascii="Times New Roman" w:hAnsi="Times New Roman"/>
          <w:sz w:val="24"/>
          <w:szCs w:val="24"/>
        </w:rPr>
        <w:t>500m或纵坡</w:t>
      </w:r>
      <w:r>
        <w:rPr>
          <w:rFonts w:hint="eastAsia" w:ascii="Times New Roman" w:hAnsi="Times New Roman"/>
          <w:sz w:val="24"/>
          <w:szCs w:val="24"/>
        </w:rPr>
        <w:t>大于等于</w:t>
      </w:r>
      <w:r>
        <w:rPr>
          <w:rFonts w:ascii="Times New Roman" w:hAnsi="Times New Roman"/>
          <w:sz w:val="24"/>
          <w:szCs w:val="24"/>
        </w:rPr>
        <w:t>30‰时，梯形轨枕长度不应</w:t>
      </w:r>
      <w:r>
        <w:rPr>
          <w:rFonts w:hint="eastAsia" w:ascii="Times New Roman" w:hAnsi="Times New Roman"/>
          <w:sz w:val="24"/>
          <w:szCs w:val="24"/>
        </w:rPr>
        <w:t>大于</w:t>
      </w:r>
      <w:r>
        <w:rPr>
          <w:rFonts w:ascii="Times New Roman" w:hAnsi="Times New Roman"/>
          <w:sz w:val="24"/>
          <w:szCs w:val="24"/>
        </w:rPr>
        <w:t>3.6m。</w:t>
      </w:r>
    </w:p>
    <w:p>
      <w:pPr>
        <w:spacing w:line="360" w:lineRule="auto"/>
        <w:rPr>
          <w:rFonts w:ascii="Times New Roman" w:hAnsi="Times New Roman"/>
          <w:sz w:val="24"/>
          <w:szCs w:val="24"/>
        </w:rPr>
      </w:pPr>
      <w:r>
        <w:rPr>
          <w:rFonts w:ascii="Times New Roman" w:hAnsi="Times New Roman"/>
          <w:b/>
          <w:bCs/>
          <w:sz w:val="24"/>
          <w:szCs w:val="24"/>
        </w:rPr>
        <w:t>5.3.</w:t>
      </w:r>
      <w:r>
        <w:rPr>
          <w:rFonts w:hint="eastAsia" w:ascii="Times New Roman" w:hAnsi="Times New Roman"/>
          <w:b/>
          <w:bCs/>
          <w:sz w:val="24"/>
          <w:szCs w:val="24"/>
        </w:rPr>
        <w:t xml:space="preserve">3  </w:t>
      </w:r>
      <w:r>
        <w:rPr>
          <w:rFonts w:ascii="Times New Roman" w:hAnsi="Times New Roman"/>
          <w:sz w:val="24"/>
          <w:szCs w:val="24"/>
        </w:rPr>
        <w:t>高架桥梁、地基基础不稳定地段、TBM圆形隧道宜采用</w:t>
      </w:r>
      <w:r>
        <w:rPr>
          <w:rFonts w:hint="eastAsia" w:ascii="Times New Roman" w:hAnsi="Times New Roman"/>
          <w:sz w:val="24"/>
          <w:szCs w:val="24"/>
        </w:rPr>
        <w:t>预制</w:t>
      </w:r>
      <w:r>
        <w:rPr>
          <w:rFonts w:ascii="Times New Roman" w:hAnsi="Times New Roman"/>
          <w:sz w:val="24"/>
          <w:szCs w:val="24"/>
        </w:rPr>
        <w:t>梯形轨枕。</w:t>
      </w:r>
    </w:p>
    <w:p>
      <w:pPr>
        <w:spacing w:line="360" w:lineRule="auto"/>
        <w:rPr>
          <w:rFonts w:ascii="Times New Roman" w:hAnsi="Times New Roman"/>
          <w:sz w:val="24"/>
          <w:szCs w:val="24"/>
        </w:rPr>
      </w:pPr>
      <w:r>
        <w:rPr>
          <w:rFonts w:ascii="Times New Roman" w:hAnsi="Times New Roman"/>
          <w:b/>
          <w:bCs/>
          <w:sz w:val="24"/>
          <w:szCs w:val="24"/>
        </w:rPr>
        <w:t>5.3.</w:t>
      </w:r>
      <w:r>
        <w:rPr>
          <w:rFonts w:hint="eastAsia" w:ascii="Times New Roman" w:hAnsi="Times New Roman"/>
          <w:b/>
          <w:bCs/>
          <w:sz w:val="24"/>
          <w:szCs w:val="24"/>
        </w:rPr>
        <w:t xml:space="preserve">4  </w:t>
      </w:r>
      <w:r>
        <w:rPr>
          <w:rFonts w:ascii="Times New Roman" w:hAnsi="Times New Roman"/>
          <w:sz w:val="24"/>
          <w:szCs w:val="24"/>
        </w:rPr>
        <w:t>当</w:t>
      </w:r>
      <w:r>
        <w:rPr>
          <w:rFonts w:hint="eastAsia" w:ascii="Times New Roman" w:hAnsi="Times New Roman"/>
          <w:sz w:val="24"/>
          <w:szCs w:val="24"/>
        </w:rPr>
        <w:t>预制</w:t>
      </w:r>
      <w:r>
        <w:rPr>
          <w:rFonts w:ascii="Times New Roman" w:hAnsi="Times New Roman"/>
          <w:sz w:val="24"/>
          <w:szCs w:val="24"/>
        </w:rPr>
        <w:t>梯形轨枕应用在跨度</w:t>
      </w:r>
      <w:r>
        <w:rPr>
          <w:rFonts w:hint="eastAsia" w:ascii="Times New Roman" w:hAnsi="Times New Roman"/>
          <w:sz w:val="24"/>
          <w:szCs w:val="24"/>
        </w:rPr>
        <w:t>大于等于</w:t>
      </w:r>
      <w:r>
        <w:rPr>
          <w:rFonts w:ascii="Times New Roman" w:hAnsi="Times New Roman"/>
          <w:sz w:val="24"/>
          <w:szCs w:val="24"/>
        </w:rPr>
        <w:t>100m的连续刚构桥梁或地基基础不稳定地段时，侧向限位台座应加高，其加高量不宜小于桥梁或基础变形量的1.5倍。</w:t>
      </w:r>
    </w:p>
    <w:p>
      <w:pPr>
        <w:spacing w:line="360" w:lineRule="auto"/>
        <w:rPr>
          <w:rFonts w:ascii="Times New Roman" w:hAnsi="Times New Roman"/>
          <w:sz w:val="24"/>
          <w:szCs w:val="24"/>
        </w:rPr>
      </w:pPr>
      <w:r>
        <w:rPr>
          <w:rFonts w:ascii="Times New Roman" w:hAnsi="Times New Roman"/>
          <w:b/>
          <w:bCs/>
          <w:sz w:val="24"/>
          <w:szCs w:val="24"/>
        </w:rPr>
        <w:t>5.3.</w:t>
      </w:r>
      <w:r>
        <w:rPr>
          <w:rFonts w:hint="eastAsia" w:ascii="Times New Roman" w:hAnsi="Times New Roman"/>
          <w:b/>
          <w:bCs/>
          <w:sz w:val="24"/>
          <w:szCs w:val="24"/>
        </w:rPr>
        <w:t xml:space="preserve">5  </w:t>
      </w:r>
      <w:r>
        <w:rPr>
          <w:rFonts w:ascii="Times New Roman" w:hAnsi="Times New Roman"/>
          <w:sz w:val="24"/>
          <w:szCs w:val="24"/>
        </w:rPr>
        <w:t>预制</w:t>
      </w:r>
      <w:r>
        <w:rPr>
          <w:rFonts w:hint="eastAsia" w:ascii="Times New Roman" w:hAnsi="Times New Roman"/>
          <w:sz w:val="24"/>
          <w:szCs w:val="24"/>
        </w:rPr>
        <w:t>减振</w:t>
      </w:r>
      <w:r>
        <w:rPr>
          <w:rFonts w:ascii="Times New Roman" w:hAnsi="Times New Roman"/>
          <w:sz w:val="24"/>
          <w:szCs w:val="24"/>
        </w:rPr>
        <w:t>垫浮置板厚度</w:t>
      </w:r>
      <w:r>
        <w:rPr>
          <w:rFonts w:hint="eastAsia" w:ascii="Times New Roman" w:hAnsi="Times New Roman"/>
          <w:sz w:val="24"/>
          <w:szCs w:val="24"/>
        </w:rPr>
        <w:t>不宜小于</w:t>
      </w:r>
      <w:r>
        <w:rPr>
          <w:rFonts w:ascii="Times New Roman" w:hAnsi="Times New Roman"/>
          <w:sz w:val="24"/>
          <w:szCs w:val="24"/>
        </w:rPr>
        <w:t>230mm，宽度</w:t>
      </w:r>
      <w:r>
        <w:rPr>
          <w:rFonts w:hint="eastAsia" w:ascii="Times New Roman" w:hAnsi="Times New Roman"/>
          <w:sz w:val="24"/>
          <w:szCs w:val="24"/>
        </w:rPr>
        <w:t>不宜小于</w:t>
      </w:r>
      <w:r>
        <w:rPr>
          <w:rFonts w:ascii="Times New Roman" w:hAnsi="Times New Roman"/>
          <w:sz w:val="24"/>
          <w:szCs w:val="24"/>
        </w:rPr>
        <w:t>2.3m。</w:t>
      </w:r>
    </w:p>
    <w:p>
      <w:pPr>
        <w:pStyle w:val="3"/>
        <w:spacing w:before="240" w:after="240"/>
        <w:rPr>
          <w:bCs/>
          <w:szCs w:val="24"/>
        </w:rPr>
      </w:pPr>
      <w:bookmarkStart w:id="192" w:name="_Toc742"/>
      <w:bookmarkStart w:id="193" w:name="_Toc24031"/>
      <w:bookmarkStart w:id="194" w:name="_Toc20014"/>
      <w:bookmarkStart w:id="195" w:name="_Toc133"/>
      <w:bookmarkStart w:id="196" w:name="_Toc30177"/>
      <w:bookmarkStart w:id="197" w:name="_Toc163119412"/>
      <w:r>
        <w:rPr>
          <w:bCs/>
          <w:szCs w:val="24"/>
        </w:rPr>
        <w:t>5.4</w:t>
      </w:r>
      <w:r>
        <w:rPr>
          <w:rFonts w:hint="eastAsia"/>
          <w:bCs/>
          <w:szCs w:val="24"/>
        </w:rPr>
        <w:t xml:space="preserve"> </w:t>
      </w:r>
      <w:r>
        <w:rPr>
          <w:bCs/>
          <w:szCs w:val="24"/>
        </w:rPr>
        <w:t>特殊减振道床</w:t>
      </w:r>
      <w:bookmarkEnd w:id="192"/>
      <w:bookmarkEnd w:id="193"/>
      <w:bookmarkEnd w:id="194"/>
      <w:bookmarkEnd w:id="195"/>
      <w:bookmarkEnd w:id="196"/>
      <w:bookmarkEnd w:id="197"/>
    </w:p>
    <w:p>
      <w:pPr>
        <w:spacing w:line="360" w:lineRule="auto"/>
        <w:rPr>
          <w:rFonts w:ascii="Times New Roman" w:hAnsi="Times New Roman"/>
          <w:sz w:val="24"/>
          <w:szCs w:val="24"/>
        </w:rPr>
      </w:pPr>
      <w:r>
        <w:rPr>
          <w:rFonts w:ascii="Times New Roman" w:hAnsi="Times New Roman"/>
          <w:b/>
          <w:bCs/>
          <w:sz w:val="24"/>
          <w:szCs w:val="24"/>
        </w:rPr>
        <w:t>5.4.1</w:t>
      </w:r>
      <w:r>
        <w:rPr>
          <w:rFonts w:hint="eastAsia" w:ascii="Times New Roman" w:hAnsi="Times New Roman"/>
          <w:b/>
          <w:bCs/>
          <w:sz w:val="24"/>
          <w:szCs w:val="24"/>
        </w:rPr>
        <w:t xml:space="preserve">  </w:t>
      </w:r>
      <w:r>
        <w:rPr>
          <w:rFonts w:ascii="Times New Roman" w:hAnsi="Times New Roman"/>
          <w:sz w:val="24"/>
          <w:szCs w:val="24"/>
        </w:rPr>
        <w:t>特殊减振</w:t>
      </w:r>
      <w:r>
        <w:rPr>
          <w:rFonts w:hint="eastAsia" w:ascii="Times New Roman" w:hAnsi="Times New Roman"/>
          <w:sz w:val="24"/>
          <w:szCs w:val="24"/>
        </w:rPr>
        <w:t>道床</w:t>
      </w:r>
      <w:r>
        <w:rPr>
          <w:rFonts w:ascii="Times New Roman" w:hAnsi="Times New Roman"/>
          <w:sz w:val="24"/>
          <w:szCs w:val="24"/>
        </w:rPr>
        <w:t>可采用橡胶弹簧浮置板或钢弹簧浮置板等道床</w:t>
      </w:r>
      <w:r>
        <w:rPr>
          <w:rFonts w:hint="eastAsia" w:ascii="Times New Roman" w:hAnsi="Times New Roman"/>
          <w:sz w:val="24"/>
          <w:szCs w:val="24"/>
        </w:rPr>
        <w:t>型式，其轨道板应采用预制构件</w:t>
      </w:r>
      <w:r>
        <w:rPr>
          <w:rFonts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sz w:val="24"/>
          <w:szCs w:val="24"/>
        </w:rPr>
        <w:t>5.4.2</w:t>
      </w:r>
      <w:r>
        <w:rPr>
          <w:rFonts w:hint="eastAsia" w:ascii="Times New Roman" w:hAnsi="Times New Roman"/>
          <w:b/>
          <w:bCs/>
          <w:sz w:val="24"/>
          <w:szCs w:val="24"/>
        </w:rPr>
        <w:t xml:space="preserve">  </w:t>
      </w:r>
      <w:r>
        <w:rPr>
          <w:rFonts w:ascii="Times New Roman" w:hAnsi="Times New Roman"/>
          <w:sz w:val="24"/>
          <w:szCs w:val="24"/>
        </w:rPr>
        <w:t>减振器在垂向、水平、纵向3个方向均应具有足够的承载能力，浮置板道床的钢轨动态轨距扩张量</w:t>
      </w:r>
      <w:r>
        <w:rPr>
          <w:rFonts w:hint="eastAsia" w:ascii="Times New Roman" w:hAnsi="Times New Roman"/>
          <w:sz w:val="24"/>
          <w:szCs w:val="24"/>
        </w:rPr>
        <w:t>不应大于</w:t>
      </w:r>
      <w:r>
        <w:rPr>
          <w:rFonts w:ascii="Times New Roman" w:hAnsi="Times New Roman"/>
          <w:sz w:val="24"/>
          <w:szCs w:val="24"/>
        </w:rPr>
        <w:t>3㎜，钢轨动态下沉量</w:t>
      </w:r>
      <w:r>
        <w:rPr>
          <w:rFonts w:hint="eastAsia" w:ascii="Times New Roman" w:hAnsi="Times New Roman"/>
          <w:sz w:val="24"/>
          <w:szCs w:val="24"/>
        </w:rPr>
        <w:t>不应大于</w:t>
      </w:r>
      <w:r>
        <w:rPr>
          <w:rFonts w:ascii="Times New Roman" w:hAnsi="Times New Roman"/>
          <w:sz w:val="24"/>
          <w:szCs w:val="24"/>
        </w:rPr>
        <w:t>4㎜。</w:t>
      </w:r>
    </w:p>
    <w:p>
      <w:pPr>
        <w:spacing w:line="360" w:lineRule="auto"/>
        <w:rPr>
          <w:rFonts w:ascii="Times New Roman" w:hAnsi="Times New Roman"/>
          <w:sz w:val="24"/>
          <w:szCs w:val="24"/>
        </w:rPr>
      </w:pPr>
      <w:r>
        <w:rPr>
          <w:rFonts w:ascii="Times New Roman" w:hAnsi="Times New Roman"/>
          <w:b/>
          <w:bCs/>
          <w:sz w:val="24"/>
          <w:szCs w:val="24"/>
        </w:rPr>
        <w:t>5.4.3</w:t>
      </w:r>
      <w:r>
        <w:rPr>
          <w:rFonts w:hint="eastAsia" w:ascii="Times New Roman" w:hAnsi="Times New Roman"/>
          <w:b/>
          <w:bCs/>
          <w:sz w:val="24"/>
          <w:szCs w:val="24"/>
        </w:rPr>
        <w:t xml:space="preserve">  </w:t>
      </w:r>
      <w:r>
        <w:rPr>
          <w:rFonts w:ascii="Times New Roman" w:hAnsi="Times New Roman"/>
          <w:sz w:val="24"/>
          <w:szCs w:val="24"/>
        </w:rPr>
        <w:t>弹簧、减振器套筒、剪力铰及其</w:t>
      </w:r>
      <w:r>
        <w:rPr>
          <w:rFonts w:hint="eastAsia" w:ascii="Times New Roman" w:hAnsi="Times New Roman"/>
          <w:sz w:val="24"/>
          <w:szCs w:val="24"/>
        </w:rPr>
        <w:t>它</w:t>
      </w:r>
      <w:r>
        <w:rPr>
          <w:rFonts w:ascii="Times New Roman" w:hAnsi="Times New Roman"/>
          <w:sz w:val="24"/>
          <w:szCs w:val="24"/>
        </w:rPr>
        <w:t>埋设于道床结构内的构件</w:t>
      </w:r>
      <w:r>
        <w:rPr>
          <w:rFonts w:hint="eastAsia" w:ascii="Times New Roman" w:hAnsi="Times New Roman"/>
          <w:sz w:val="24"/>
          <w:szCs w:val="24"/>
        </w:rPr>
        <w:t>，其</w:t>
      </w:r>
      <w:r>
        <w:rPr>
          <w:rFonts w:ascii="Times New Roman" w:hAnsi="Times New Roman"/>
          <w:sz w:val="24"/>
          <w:szCs w:val="24"/>
        </w:rPr>
        <w:t>耐久性</w:t>
      </w:r>
      <w:r>
        <w:rPr>
          <w:rFonts w:hint="eastAsia" w:ascii="Times New Roman" w:hAnsi="Times New Roman"/>
          <w:sz w:val="24"/>
          <w:szCs w:val="24"/>
        </w:rPr>
        <w:t>应</w:t>
      </w:r>
      <w:r>
        <w:rPr>
          <w:rFonts w:ascii="Times New Roman" w:hAnsi="Times New Roman"/>
          <w:sz w:val="24"/>
          <w:szCs w:val="24"/>
        </w:rPr>
        <w:t>为100年。</w:t>
      </w:r>
    </w:p>
    <w:p>
      <w:pPr>
        <w:spacing w:line="360" w:lineRule="auto"/>
        <w:rPr>
          <w:rFonts w:ascii="Times New Roman" w:hAnsi="Times New Roman"/>
          <w:sz w:val="24"/>
          <w:szCs w:val="24"/>
        </w:rPr>
      </w:pPr>
      <w:r>
        <w:rPr>
          <w:rFonts w:ascii="Times New Roman" w:hAnsi="Times New Roman"/>
          <w:b/>
          <w:bCs/>
          <w:sz w:val="24"/>
          <w:szCs w:val="24"/>
        </w:rPr>
        <w:t>5.4.4</w:t>
      </w:r>
      <w:r>
        <w:rPr>
          <w:rFonts w:hint="eastAsia" w:ascii="Times New Roman" w:hAnsi="Times New Roman"/>
          <w:b/>
          <w:bCs/>
          <w:sz w:val="24"/>
          <w:szCs w:val="24"/>
        </w:rPr>
        <w:t xml:space="preserve">  </w:t>
      </w:r>
      <w:r>
        <w:rPr>
          <w:rFonts w:ascii="Times New Roman" w:hAnsi="Times New Roman"/>
          <w:sz w:val="24"/>
          <w:szCs w:val="24"/>
        </w:rPr>
        <w:t>减振效果在50年内衰减</w:t>
      </w:r>
      <w:r>
        <w:rPr>
          <w:rFonts w:hint="eastAsia" w:ascii="Times New Roman" w:hAnsi="Times New Roman"/>
          <w:sz w:val="24"/>
          <w:szCs w:val="24"/>
        </w:rPr>
        <w:t>应小于</w:t>
      </w:r>
      <w:r>
        <w:rPr>
          <w:rFonts w:ascii="Times New Roman" w:hAnsi="Times New Roman"/>
          <w:sz w:val="24"/>
          <w:szCs w:val="24"/>
        </w:rPr>
        <w:t>5%。</w:t>
      </w:r>
    </w:p>
    <w:p>
      <w:pPr>
        <w:spacing w:line="360" w:lineRule="auto"/>
        <w:rPr>
          <w:rFonts w:ascii="Times New Roman" w:hAnsi="Times New Roman"/>
          <w:sz w:val="24"/>
          <w:szCs w:val="24"/>
        </w:rPr>
      </w:pPr>
      <w:r>
        <w:rPr>
          <w:rFonts w:ascii="Times New Roman" w:hAnsi="Times New Roman"/>
          <w:b/>
          <w:bCs/>
          <w:sz w:val="24"/>
          <w:szCs w:val="24"/>
        </w:rPr>
        <w:t>5.4.5</w:t>
      </w:r>
      <w:r>
        <w:rPr>
          <w:rFonts w:hint="eastAsia" w:ascii="Times New Roman" w:hAnsi="Times New Roman"/>
          <w:b/>
          <w:bCs/>
          <w:sz w:val="24"/>
          <w:szCs w:val="24"/>
        </w:rPr>
        <w:t xml:space="preserve">  </w:t>
      </w:r>
      <w:r>
        <w:rPr>
          <w:rFonts w:ascii="Times New Roman" w:hAnsi="Times New Roman"/>
          <w:sz w:val="24"/>
          <w:szCs w:val="24"/>
        </w:rPr>
        <w:t>当曲线半径</w:t>
      </w:r>
      <w:r>
        <w:rPr>
          <w:rFonts w:hint="eastAsia" w:ascii="Times New Roman" w:hAnsi="Times New Roman"/>
          <w:sz w:val="24"/>
          <w:szCs w:val="24"/>
        </w:rPr>
        <w:t>小于等于</w:t>
      </w:r>
      <w:r>
        <w:rPr>
          <w:rFonts w:ascii="Times New Roman" w:hAnsi="Times New Roman"/>
          <w:sz w:val="24"/>
          <w:szCs w:val="24"/>
        </w:rPr>
        <w:t>500m或纵坡</w:t>
      </w:r>
      <w:r>
        <w:rPr>
          <w:rFonts w:hint="eastAsia" w:ascii="Times New Roman" w:hAnsi="Times New Roman"/>
          <w:sz w:val="24"/>
          <w:szCs w:val="24"/>
        </w:rPr>
        <w:t>大于等于</w:t>
      </w:r>
      <w:r>
        <w:rPr>
          <w:rFonts w:ascii="Times New Roman" w:hAnsi="Times New Roman"/>
          <w:sz w:val="24"/>
          <w:szCs w:val="24"/>
        </w:rPr>
        <w:t>30‰时，宜采用橡胶弹簧浮置板。</w:t>
      </w:r>
    </w:p>
    <w:p>
      <w:pPr>
        <w:widowControl/>
        <w:spacing w:line="360" w:lineRule="auto"/>
        <w:jc w:val="left"/>
        <w:rPr>
          <w:rFonts w:ascii="Times New Roman" w:hAnsi="Times New Roman"/>
          <w:sz w:val="24"/>
          <w:szCs w:val="24"/>
        </w:rPr>
      </w:pPr>
      <w:r>
        <w:rPr>
          <w:rFonts w:ascii="Times New Roman" w:hAnsi="Times New Roman"/>
          <w:b/>
          <w:bCs/>
          <w:sz w:val="24"/>
          <w:szCs w:val="24"/>
        </w:rPr>
        <w:t>5.4.</w:t>
      </w:r>
      <w:r>
        <w:rPr>
          <w:rFonts w:hint="eastAsia" w:ascii="Times New Roman" w:hAnsi="Times New Roman"/>
          <w:b/>
          <w:bCs/>
          <w:sz w:val="24"/>
          <w:szCs w:val="24"/>
        </w:rPr>
        <w:t>6</w:t>
      </w:r>
      <w:r>
        <w:rPr>
          <w:rFonts w:ascii="Times New Roman" w:hAnsi="Times New Roman"/>
          <w:b/>
          <w:bCs/>
          <w:sz w:val="24"/>
          <w:szCs w:val="24"/>
        </w:rPr>
        <w:t xml:space="preserve">  </w:t>
      </w:r>
      <w:r>
        <w:rPr>
          <w:rFonts w:ascii="Times New Roman" w:hAnsi="Times New Roman"/>
          <w:sz w:val="24"/>
          <w:szCs w:val="24"/>
        </w:rPr>
        <w:t>特殊减振浮置</w:t>
      </w:r>
      <w:r>
        <w:rPr>
          <w:rFonts w:hint="eastAsia" w:ascii="Times New Roman" w:hAnsi="Times New Roman"/>
          <w:sz w:val="24"/>
          <w:szCs w:val="24"/>
        </w:rPr>
        <w:t>轨道板</w:t>
      </w:r>
      <w:r>
        <w:rPr>
          <w:rFonts w:ascii="Times New Roman" w:hAnsi="Times New Roman"/>
          <w:sz w:val="24"/>
          <w:szCs w:val="24"/>
        </w:rPr>
        <w:t>中钢制品防腐要求如下：</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1</w:t>
      </w:r>
      <w:r>
        <w:rPr>
          <w:rFonts w:hint="eastAsia" w:ascii="Times New Roman" w:hAnsi="Times New Roman"/>
          <w:sz w:val="24"/>
          <w:szCs w:val="24"/>
        </w:rPr>
        <w:t xml:space="preserve">  </w:t>
      </w:r>
      <w:r>
        <w:rPr>
          <w:rFonts w:ascii="Times New Roman" w:hAnsi="Times New Roman"/>
          <w:sz w:val="24"/>
          <w:szCs w:val="24"/>
        </w:rPr>
        <w:t>弹簧、减振器套筒、观察筒、减振器调节垫板、限位器、剪力铰及连接件，</w:t>
      </w:r>
      <w:r>
        <w:rPr>
          <w:rFonts w:hint="eastAsia" w:ascii="Times New Roman" w:hAnsi="Times New Roman"/>
          <w:sz w:val="24"/>
          <w:szCs w:val="24"/>
        </w:rPr>
        <w:t>应</w:t>
      </w:r>
      <w:r>
        <w:rPr>
          <w:rFonts w:ascii="Times New Roman" w:hAnsi="Times New Roman"/>
          <w:sz w:val="24"/>
          <w:szCs w:val="24"/>
        </w:rPr>
        <w:t>满足500h中性盐雾试验（NSS试验）保护等级不低于9级</w:t>
      </w:r>
      <w:r>
        <w:rPr>
          <w:rFonts w:hint="eastAsia" w:ascii="Times New Roman" w:hAnsi="Times New Roman"/>
          <w:sz w:val="24"/>
          <w:szCs w:val="24"/>
        </w:rPr>
        <w:t>；</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2</w:t>
      </w:r>
      <w:r>
        <w:rPr>
          <w:rFonts w:hint="eastAsia" w:ascii="Times New Roman" w:hAnsi="Times New Roman"/>
          <w:sz w:val="24"/>
          <w:szCs w:val="24"/>
        </w:rPr>
        <w:t xml:space="preserve">  </w:t>
      </w:r>
      <w:r>
        <w:rPr>
          <w:rFonts w:ascii="Times New Roman" w:hAnsi="Times New Roman"/>
          <w:sz w:val="24"/>
          <w:szCs w:val="24"/>
        </w:rPr>
        <w:t>中心沟水沟盖板、套筒盖板需满足240h中性盐雾试验（NSS试验）保护等级不得低于9级。</w:t>
      </w:r>
    </w:p>
    <w:p>
      <w:pPr>
        <w:spacing w:line="360" w:lineRule="auto"/>
        <w:rPr>
          <w:rFonts w:ascii="Times New Roman" w:hAnsi="Times New Roman"/>
          <w:sz w:val="24"/>
          <w:szCs w:val="24"/>
        </w:rPr>
      </w:pPr>
      <w:r>
        <w:rPr>
          <w:rFonts w:ascii="Times New Roman" w:hAnsi="Times New Roman"/>
          <w:b/>
          <w:bCs/>
          <w:sz w:val="24"/>
          <w:szCs w:val="24"/>
        </w:rPr>
        <w:t>5.4.</w:t>
      </w:r>
      <w:r>
        <w:rPr>
          <w:rFonts w:hint="eastAsia" w:ascii="Times New Roman" w:hAnsi="Times New Roman"/>
          <w:b/>
          <w:bCs/>
          <w:sz w:val="24"/>
          <w:szCs w:val="24"/>
        </w:rPr>
        <w:t>7</w:t>
      </w:r>
      <w:r>
        <w:rPr>
          <w:rFonts w:ascii="Times New Roman" w:hAnsi="Times New Roman"/>
          <w:b/>
          <w:bCs/>
          <w:sz w:val="24"/>
          <w:szCs w:val="24"/>
        </w:rPr>
        <w:t xml:space="preserve">  </w:t>
      </w:r>
      <w:r>
        <w:rPr>
          <w:rFonts w:ascii="Times New Roman" w:hAnsi="Times New Roman"/>
          <w:sz w:val="24"/>
          <w:szCs w:val="24"/>
        </w:rPr>
        <w:t>钢弹簧浮置板应满足下列要求：</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1</w:t>
      </w:r>
      <w:r>
        <w:rPr>
          <w:rFonts w:hint="eastAsia" w:ascii="Times New Roman" w:hAnsi="Times New Roman"/>
          <w:sz w:val="24"/>
          <w:szCs w:val="24"/>
        </w:rPr>
        <w:t xml:space="preserve">  </w:t>
      </w:r>
      <w:r>
        <w:rPr>
          <w:rFonts w:ascii="Times New Roman" w:hAnsi="Times New Roman"/>
          <w:sz w:val="24"/>
          <w:szCs w:val="24"/>
        </w:rPr>
        <w:t>减振器应采用绝缘上盖，绝缘上盖设计击穿电压应大于1500V</w:t>
      </w:r>
      <w:r>
        <w:rPr>
          <w:rFonts w:hint="eastAsia" w:ascii="Times New Roman" w:hAnsi="Times New Roman"/>
          <w:sz w:val="24"/>
          <w:szCs w:val="24"/>
        </w:rPr>
        <w:t>；</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2</w:t>
      </w:r>
      <w:r>
        <w:rPr>
          <w:rFonts w:hint="eastAsia" w:ascii="Times New Roman" w:hAnsi="Times New Roman"/>
          <w:sz w:val="24"/>
          <w:szCs w:val="24"/>
        </w:rPr>
        <w:t xml:space="preserve">  </w:t>
      </w:r>
      <w:r>
        <w:rPr>
          <w:rFonts w:ascii="Times New Roman" w:hAnsi="Times New Roman"/>
          <w:sz w:val="24"/>
          <w:szCs w:val="24"/>
        </w:rPr>
        <w:t>减振器弹簧线径不宜小于42mm，弹簧材质宜为51CrMnV、60Si2CrV或51CrV4</w:t>
      </w:r>
      <w:r>
        <w:rPr>
          <w:rFonts w:hint="eastAsia" w:ascii="Times New Roman" w:hAnsi="Times New Roman"/>
          <w:sz w:val="24"/>
          <w:szCs w:val="24"/>
        </w:rPr>
        <w:t>；</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3</w:t>
      </w:r>
      <w:r>
        <w:rPr>
          <w:rFonts w:hint="eastAsia" w:ascii="Times New Roman" w:hAnsi="Times New Roman"/>
          <w:sz w:val="24"/>
          <w:szCs w:val="24"/>
        </w:rPr>
        <w:t xml:space="preserve">  </w:t>
      </w:r>
      <w:r>
        <w:rPr>
          <w:rFonts w:ascii="Times New Roman" w:hAnsi="Times New Roman"/>
          <w:sz w:val="24"/>
          <w:szCs w:val="24"/>
        </w:rPr>
        <w:t>平限位器安装率不小于50%，曲线地段及线路纵坡</w:t>
      </w:r>
      <w:r>
        <w:rPr>
          <w:rFonts w:hint="eastAsia" w:ascii="Times New Roman" w:hAnsi="Times New Roman"/>
          <w:sz w:val="24"/>
          <w:szCs w:val="24"/>
        </w:rPr>
        <w:t>大于等于</w:t>
      </w:r>
      <w:r>
        <w:rPr>
          <w:rFonts w:ascii="Times New Roman" w:hAnsi="Times New Roman"/>
          <w:sz w:val="24"/>
          <w:szCs w:val="24"/>
        </w:rPr>
        <w:t>20‰位置应全部设置，直线地段（线路纵坡</w:t>
      </w:r>
      <w:r>
        <w:rPr>
          <w:rFonts w:hint="eastAsia" w:ascii="Times New Roman" w:hAnsi="Times New Roman"/>
          <w:sz w:val="24"/>
          <w:szCs w:val="24"/>
        </w:rPr>
        <w:t>小于</w:t>
      </w:r>
      <w:r>
        <w:rPr>
          <w:rFonts w:ascii="Times New Roman" w:hAnsi="Times New Roman"/>
          <w:sz w:val="24"/>
          <w:szCs w:val="24"/>
        </w:rPr>
        <w:t>20‰）可间隔设置</w:t>
      </w:r>
      <w:r>
        <w:rPr>
          <w:rFonts w:hint="eastAsia" w:ascii="Times New Roman" w:hAnsi="Times New Roman"/>
          <w:sz w:val="24"/>
          <w:szCs w:val="24"/>
        </w:rPr>
        <w:t>；</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4</w:t>
      </w:r>
      <w:r>
        <w:rPr>
          <w:rFonts w:hint="eastAsia" w:ascii="Times New Roman" w:hAnsi="Times New Roman"/>
          <w:sz w:val="24"/>
          <w:szCs w:val="24"/>
        </w:rPr>
        <w:t xml:space="preserve">  </w:t>
      </w:r>
      <w:r>
        <w:rPr>
          <w:rFonts w:ascii="Times New Roman" w:hAnsi="Times New Roman"/>
          <w:sz w:val="24"/>
          <w:szCs w:val="24"/>
        </w:rPr>
        <w:t>剪力铰应为外置式剪力铰，每个接缝处剪力铰不少于4对。剪力铰销轴材质为60Si2Mn弹簧钢，直径</w:t>
      </w:r>
      <w:r>
        <w:rPr>
          <w:rFonts w:hint="eastAsia" w:ascii="Times New Roman" w:hAnsi="Times New Roman"/>
          <w:sz w:val="24"/>
          <w:szCs w:val="24"/>
        </w:rPr>
        <w:t>应大于等于</w:t>
      </w:r>
      <w:r>
        <w:rPr>
          <w:rFonts w:ascii="Times New Roman" w:hAnsi="Times New Roman"/>
          <w:sz w:val="24"/>
          <w:szCs w:val="24"/>
        </w:rPr>
        <w:t>50mm，</w:t>
      </w:r>
      <w:r>
        <w:rPr>
          <w:rFonts w:hint="eastAsia" w:ascii="Times New Roman" w:hAnsi="Times New Roman"/>
          <w:sz w:val="24"/>
          <w:szCs w:val="24"/>
        </w:rPr>
        <w:t>单个剪力铰抗剪承载力应大于等于</w:t>
      </w:r>
      <w:r>
        <w:rPr>
          <w:rFonts w:ascii="Times New Roman" w:hAnsi="Times New Roman"/>
          <w:sz w:val="24"/>
          <w:szCs w:val="24"/>
        </w:rPr>
        <w:t>200kN。</w:t>
      </w:r>
    </w:p>
    <w:p>
      <w:pPr>
        <w:spacing w:line="360" w:lineRule="auto"/>
        <w:rPr>
          <w:rFonts w:ascii="Times New Roman" w:hAnsi="Times New Roman"/>
          <w:sz w:val="24"/>
          <w:szCs w:val="24"/>
        </w:rPr>
      </w:pPr>
      <w:r>
        <w:rPr>
          <w:rFonts w:ascii="Times New Roman" w:hAnsi="Times New Roman"/>
          <w:b/>
          <w:bCs/>
          <w:sz w:val="24"/>
          <w:szCs w:val="24"/>
        </w:rPr>
        <w:t>5.4.</w:t>
      </w:r>
      <w:r>
        <w:rPr>
          <w:rFonts w:hint="eastAsia" w:ascii="Times New Roman" w:hAnsi="Times New Roman"/>
          <w:b/>
          <w:bCs/>
          <w:sz w:val="24"/>
          <w:szCs w:val="24"/>
        </w:rPr>
        <w:t>8</w:t>
      </w:r>
      <w:r>
        <w:rPr>
          <w:rFonts w:ascii="Times New Roman" w:hAnsi="Times New Roman"/>
          <w:b/>
          <w:bCs/>
          <w:sz w:val="24"/>
          <w:szCs w:val="24"/>
        </w:rPr>
        <w:t xml:space="preserve">  </w:t>
      </w:r>
      <w:r>
        <w:rPr>
          <w:rFonts w:ascii="Times New Roman" w:hAnsi="Times New Roman"/>
          <w:sz w:val="24"/>
          <w:szCs w:val="24"/>
        </w:rPr>
        <w:t>橡胶弹簧浮置板应满足下列要求</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1</w:t>
      </w:r>
      <w:r>
        <w:rPr>
          <w:rFonts w:hint="eastAsia" w:ascii="Times New Roman" w:hAnsi="Times New Roman"/>
          <w:sz w:val="24"/>
          <w:szCs w:val="24"/>
        </w:rPr>
        <w:t xml:space="preserve">  </w:t>
      </w:r>
      <w:r>
        <w:rPr>
          <w:rFonts w:ascii="Times New Roman" w:hAnsi="Times New Roman"/>
          <w:sz w:val="24"/>
          <w:szCs w:val="24"/>
        </w:rPr>
        <w:t>减振器应设置内套筒，内套筒上下部分间隙不应大于0.5mm</w:t>
      </w:r>
      <w:r>
        <w:rPr>
          <w:rFonts w:hint="eastAsia" w:ascii="Times New Roman" w:hAnsi="Times New Roman"/>
          <w:sz w:val="24"/>
          <w:szCs w:val="24"/>
        </w:rPr>
        <w:t>；</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2</w:t>
      </w:r>
      <w:r>
        <w:rPr>
          <w:rFonts w:hint="eastAsia" w:ascii="Times New Roman" w:hAnsi="Times New Roman"/>
          <w:sz w:val="24"/>
          <w:szCs w:val="24"/>
        </w:rPr>
        <w:t xml:space="preserve">  </w:t>
      </w:r>
      <w:r>
        <w:rPr>
          <w:rFonts w:ascii="Times New Roman" w:hAnsi="Times New Roman"/>
          <w:sz w:val="24"/>
          <w:szCs w:val="24"/>
        </w:rPr>
        <w:t>浮置板道床间应有可靠的限位措施</w:t>
      </w:r>
      <w:r>
        <w:rPr>
          <w:rFonts w:hint="eastAsia" w:ascii="Times New Roman" w:hAnsi="Times New Roman"/>
          <w:sz w:val="24"/>
          <w:szCs w:val="24"/>
        </w:rPr>
        <w:t>；</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3</w:t>
      </w:r>
      <w:r>
        <w:rPr>
          <w:rFonts w:hint="eastAsia" w:ascii="Times New Roman" w:hAnsi="Times New Roman"/>
          <w:sz w:val="24"/>
          <w:szCs w:val="24"/>
        </w:rPr>
        <w:t xml:space="preserve">  </w:t>
      </w:r>
      <w:r>
        <w:rPr>
          <w:rFonts w:ascii="Times New Roman" w:hAnsi="Times New Roman"/>
          <w:sz w:val="24"/>
          <w:szCs w:val="24"/>
        </w:rPr>
        <w:t>橡胶弹簧减振元件不得采用再生橡胶。</w:t>
      </w:r>
    </w:p>
    <w:p>
      <w:pPr>
        <w:pStyle w:val="3"/>
        <w:spacing w:before="240" w:after="240"/>
        <w:rPr>
          <w:bCs/>
          <w:szCs w:val="24"/>
        </w:rPr>
      </w:pPr>
      <w:bookmarkStart w:id="198" w:name="_Toc15363"/>
      <w:bookmarkStart w:id="199" w:name="_Toc26858"/>
      <w:bookmarkStart w:id="200" w:name="_Toc12582"/>
      <w:bookmarkStart w:id="201" w:name="_Toc10223"/>
      <w:bookmarkStart w:id="202" w:name="_Toc27651"/>
      <w:bookmarkStart w:id="203" w:name="_Toc163119413"/>
      <w:r>
        <w:rPr>
          <w:bCs/>
          <w:szCs w:val="24"/>
        </w:rPr>
        <w:t>5.</w:t>
      </w:r>
      <w:r>
        <w:rPr>
          <w:rFonts w:hint="eastAsia"/>
          <w:bCs/>
          <w:szCs w:val="24"/>
        </w:rPr>
        <w:t xml:space="preserve">5 </w:t>
      </w:r>
      <w:r>
        <w:rPr>
          <w:bCs/>
          <w:szCs w:val="24"/>
        </w:rPr>
        <w:t>耐久性设计</w:t>
      </w:r>
      <w:bookmarkEnd w:id="198"/>
      <w:bookmarkEnd w:id="199"/>
      <w:bookmarkEnd w:id="200"/>
      <w:bookmarkEnd w:id="201"/>
      <w:bookmarkEnd w:id="202"/>
      <w:bookmarkEnd w:id="203"/>
    </w:p>
    <w:p>
      <w:pPr>
        <w:spacing w:line="360" w:lineRule="auto"/>
        <w:rPr>
          <w:rFonts w:ascii="Times New Roman" w:hAnsi="Times New Roman"/>
          <w:bCs/>
          <w:sz w:val="24"/>
          <w:szCs w:val="24"/>
        </w:rPr>
      </w:pPr>
      <w:r>
        <w:rPr>
          <w:rFonts w:ascii="Times New Roman" w:hAnsi="Times New Roman"/>
          <w:b/>
          <w:sz w:val="24"/>
          <w:szCs w:val="24"/>
        </w:rPr>
        <w:t>5.</w:t>
      </w:r>
      <w:r>
        <w:rPr>
          <w:rFonts w:hint="eastAsia" w:ascii="Times New Roman" w:hAnsi="Times New Roman"/>
          <w:b/>
          <w:sz w:val="24"/>
          <w:szCs w:val="24"/>
        </w:rPr>
        <w:t>5</w:t>
      </w:r>
      <w:r>
        <w:rPr>
          <w:rFonts w:ascii="Times New Roman" w:hAnsi="Times New Roman"/>
          <w:b/>
          <w:sz w:val="24"/>
          <w:szCs w:val="24"/>
        </w:rPr>
        <w:t xml:space="preserve">.1  </w:t>
      </w:r>
      <w:r>
        <w:rPr>
          <w:rFonts w:ascii="Times New Roman" w:hAnsi="Times New Roman"/>
          <w:bCs/>
          <w:sz w:val="24"/>
          <w:szCs w:val="24"/>
        </w:rPr>
        <w:t>扣件（含道岔）的弹条、道钉、螺栓，表面处理后应满足</w:t>
      </w:r>
      <w:r>
        <w:rPr>
          <w:rFonts w:hint="eastAsia" w:ascii="Times New Roman" w:hAnsi="Times New Roman"/>
          <w:bCs/>
          <w:sz w:val="24"/>
          <w:szCs w:val="24"/>
        </w:rPr>
        <w:t>5</w:t>
      </w:r>
      <w:r>
        <w:rPr>
          <w:rFonts w:ascii="Times New Roman" w:hAnsi="Times New Roman"/>
          <w:bCs/>
          <w:sz w:val="24"/>
          <w:szCs w:val="24"/>
        </w:rPr>
        <w:t>00h中性盐雾试验（NSS试验）保护级不得低于9级</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
          <w:sz w:val="24"/>
          <w:szCs w:val="24"/>
        </w:rPr>
        <w:t>5.</w:t>
      </w:r>
      <w:r>
        <w:rPr>
          <w:rFonts w:hint="eastAsia" w:ascii="Times New Roman" w:hAnsi="Times New Roman"/>
          <w:b/>
          <w:sz w:val="24"/>
          <w:szCs w:val="24"/>
        </w:rPr>
        <w:t>5</w:t>
      </w:r>
      <w:r>
        <w:rPr>
          <w:rFonts w:ascii="Times New Roman" w:hAnsi="Times New Roman"/>
          <w:b/>
          <w:sz w:val="24"/>
          <w:szCs w:val="24"/>
        </w:rPr>
        <w:t>.</w:t>
      </w:r>
      <w:r>
        <w:rPr>
          <w:rFonts w:hint="eastAsia"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扣件、护轮轨</w:t>
      </w:r>
      <w:r>
        <w:rPr>
          <w:rFonts w:hint="eastAsia" w:ascii="Times New Roman" w:hAnsi="Times New Roman"/>
          <w:sz w:val="24"/>
          <w:szCs w:val="24"/>
        </w:rPr>
        <w:t>连接件</w:t>
      </w:r>
      <w:r>
        <w:rPr>
          <w:rFonts w:ascii="Times New Roman" w:hAnsi="Times New Roman"/>
          <w:sz w:val="24"/>
          <w:szCs w:val="24"/>
        </w:rPr>
        <w:t>、轨距拉杆其余金属件，</w:t>
      </w:r>
      <w:r>
        <w:rPr>
          <w:rFonts w:ascii="Times New Roman" w:hAnsi="Times New Roman"/>
          <w:bCs/>
          <w:sz w:val="24"/>
          <w:szCs w:val="24"/>
        </w:rPr>
        <w:t>表面处理后应满足240h中性盐雾试验（NSS试验）保护级不得低于9级。</w:t>
      </w:r>
    </w:p>
    <w:p>
      <w:pPr>
        <w:spacing w:line="360" w:lineRule="auto"/>
        <w:rPr>
          <w:rFonts w:ascii="Times New Roman" w:hAnsi="Times New Roman"/>
          <w:bCs/>
          <w:sz w:val="24"/>
          <w:szCs w:val="24"/>
        </w:rPr>
      </w:pPr>
      <w:r>
        <w:rPr>
          <w:rFonts w:ascii="Times New Roman" w:hAnsi="Times New Roman"/>
          <w:b/>
          <w:sz w:val="24"/>
          <w:szCs w:val="24"/>
        </w:rPr>
        <w:t>5.</w:t>
      </w:r>
      <w:r>
        <w:rPr>
          <w:rFonts w:hint="eastAsia" w:ascii="Times New Roman" w:hAnsi="Times New Roman"/>
          <w:b/>
          <w:sz w:val="24"/>
          <w:szCs w:val="24"/>
        </w:rPr>
        <w:t>5</w:t>
      </w:r>
      <w:r>
        <w:rPr>
          <w:rFonts w:ascii="Times New Roman" w:hAnsi="Times New Roman"/>
          <w:b/>
          <w:sz w:val="24"/>
          <w:szCs w:val="24"/>
        </w:rPr>
        <w:t>.</w:t>
      </w:r>
      <w:r>
        <w:rPr>
          <w:rFonts w:hint="eastAsia" w:ascii="Times New Roman" w:hAnsi="Times New Roman"/>
          <w:b/>
          <w:sz w:val="24"/>
          <w:szCs w:val="24"/>
        </w:rPr>
        <w:t>3</w:t>
      </w:r>
      <w:r>
        <w:rPr>
          <w:rFonts w:ascii="Times New Roman" w:hAnsi="Times New Roman"/>
          <w:b/>
          <w:sz w:val="24"/>
          <w:szCs w:val="24"/>
        </w:rPr>
        <w:t xml:space="preserve">  </w:t>
      </w:r>
      <w:r>
        <w:rPr>
          <w:rFonts w:hint="eastAsia" w:ascii="Times New Roman" w:hAnsi="Times New Roman"/>
          <w:bCs/>
          <w:sz w:val="24"/>
          <w:szCs w:val="24"/>
        </w:rPr>
        <w:t>扣件的弹条、道钉、螺栓，</w:t>
      </w:r>
      <w:r>
        <w:rPr>
          <w:rFonts w:hint="eastAsia" w:ascii="Times New Roman" w:hAnsi="Times New Roman"/>
          <w:sz w:val="24"/>
          <w:szCs w:val="24"/>
        </w:rPr>
        <w:t>钢弹簧的减振器、</w:t>
      </w:r>
      <w:r>
        <w:rPr>
          <w:rFonts w:ascii="Times New Roman" w:hAnsi="Times New Roman"/>
          <w:sz w:val="24"/>
          <w:szCs w:val="24"/>
        </w:rPr>
        <w:t>剪力铰</w:t>
      </w:r>
      <w:r>
        <w:rPr>
          <w:rFonts w:hint="eastAsia" w:ascii="Times New Roman" w:hAnsi="Times New Roman"/>
          <w:sz w:val="24"/>
          <w:szCs w:val="24"/>
        </w:rPr>
        <w:t>及其预埋件、减振器套筒的表面处理应采用</w:t>
      </w:r>
      <w:r>
        <w:rPr>
          <w:rFonts w:ascii="Times New Roman" w:hAnsi="Times New Roman"/>
          <w:bCs/>
          <w:sz w:val="24"/>
          <w:szCs w:val="24"/>
        </w:rPr>
        <w:t>多元合金共渗防腐工艺进行表面处理。</w:t>
      </w:r>
    </w:p>
    <w:p>
      <w:pPr>
        <w:pStyle w:val="3"/>
        <w:spacing w:before="240" w:after="240"/>
        <w:ind w:firstLine="561"/>
        <w:rPr>
          <w:bCs/>
          <w:szCs w:val="24"/>
        </w:rPr>
      </w:pPr>
      <w:bookmarkStart w:id="204" w:name="_Toc163119414"/>
      <w:r>
        <w:rPr>
          <w:bCs/>
          <w:szCs w:val="24"/>
        </w:rPr>
        <w:t>5.</w:t>
      </w:r>
      <w:r>
        <w:rPr>
          <w:rFonts w:hint="eastAsia"/>
          <w:bCs/>
          <w:szCs w:val="24"/>
        </w:rPr>
        <w:t>6</w:t>
      </w:r>
      <w:r>
        <w:rPr>
          <w:bCs/>
          <w:szCs w:val="24"/>
        </w:rPr>
        <w:t xml:space="preserve"> </w:t>
      </w:r>
      <w:r>
        <w:rPr>
          <w:rFonts w:hint="eastAsia"/>
          <w:bCs/>
          <w:szCs w:val="24"/>
        </w:rPr>
        <w:t>道床排水</w:t>
      </w:r>
      <w:bookmarkEnd w:id="204"/>
    </w:p>
    <w:p>
      <w:pPr>
        <w:spacing w:line="360" w:lineRule="auto"/>
        <w:rPr>
          <w:rFonts w:ascii="Times New Roman" w:hAnsi="Times New Roman"/>
          <w:bCs/>
          <w:sz w:val="24"/>
          <w:szCs w:val="24"/>
        </w:rPr>
      </w:pPr>
      <w:r>
        <w:rPr>
          <w:rFonts w:ascii="Times New Roman" w:hAnsi="Times New Roman"/>
          <w:b/>
          <w:sz w:val="24"/>
          <w:szCs w:val="24"/>
        </w:rPr>
        <w:t>5.</w:t>
      </w:r>
      <w:r>
        <w:rPr>
          <w:rFonts w:hint="eastAsia" w:ascii="Times New Roman" w:hAnsi="Times New Roman"/>
          <w:b/>
          <w:sz w:val="24"/>
          <w:szCs w:val="24"/>
        </w:rPr>
        <w:t>6</w:t>
      </w:r>
      <w:r>
        <w:rPr>
          <w:rFonts w:ascii="Times New Roman" w:hAnsi="Times New Roman"/>
          <w:b/>
          <w:sz w:val="24"/>
          <w:szCs w:val="24"/>
        </w:rPr>
        <w:t>.1</w:t>
      </w:r>
      <w:r>
        <w:rPr>
          <w:rFonts w:ascii="Times New Roman" w:hAnsi="Times New Roman"/>
          <w:bCs/>
          <w:sz w:val="24"/>
          <w:szCs w:val="24"/>
        </w:rPr>
        <w:t xml:space="preserve">  </w:t>
      </w:r>
      <w:r>
        <w:rPr>
          <w:rFonts w:hint="eastAsia" w:ascii="Times New Roman" w:hAnsi="Times New Roman"/>
          <w:bCs/>
          <w:sz w:val="24"/>
          <w:szCs w:val="24"/>
        </w:rPr>
        <w:t>道床排水沟宜与线路纵坡一致，且沟底坡度不宜小于</w:t>
      </w:r>
      <w:r>
        <w:rPr>
          <w:rFonts w:ascii="Times New Roman" w:hAnsi="Times New Roman"/>
          <w:bCs/>
          <w:sz w:val="24"/>
          <w:szCs w:val="24"/>
        </w:rPr>
        <w:t>2</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
          <w:sz w:val="24"/>
          <w:szCs w:val="24"/>
        </w:rPr>
        <w:t>5.</w:t>
      </w:r>
      <w:r>
        <w:rPr>
          <w:rFonts w:hint="eastAsia" w:ascii="Times New Roman" w:hAnsi="Times New Roman"/>
          <w:b/>
          <w:sz w:val="24"/>
          <w:szCs w:val="24"/>
        </w:rPr>
        <w:t>6</w:t>
      </w:r>
      <w:r>
        <w:rPr>
          <w:rFonts w:ascii="Times New Roman" w:hAnsi="Times New Roman"/>
          <w:b/>
          <w:sz w:val="24"/>
          <w:szCs w:val="24"/>
        </w:rPr>
        <w:t>.2</w:t>
      </w:r>
      <w:r>
        <w:rPr>
          <w:rFonts w:ascii="Times New Roman" w:hAnsi="Times New Roman"/>
          <w:bCs/>
          <w:sz w:val="24"/>
          <w:szCs w:val="24"/>
        </w:rPr>
        <w:t xml:space="preserve">  </w:t>
      </w:r>
      <w:r>
        <w:rPr>
          <w:rFonts w:hint="eastAsia" w:ascii="Times New Roman" w:hAnsi="Times New Roman"/>
          <w:bCs/>
          <w:sz w:val="24"/>
          <w:szCs w:val="24"/>
        </w:rPr>
        <w:t>当排水沟的类型或纵坡不同时，应进行排水沟顺接，顺接坡度不宜小于2‰。</w:t>
      </w:r>
    </w:p>
    <w:p>
      <w:pPr>
        <w:spacing w:line="360" w:lineRule="auto"/>
        <w:rPr>
          <w:rFonts w:ascii="Times New Roman" w:hAnsi="Times New Roman"/>
          <w:bCs/>
          <w:sz w:val="24"/>
          <w:szCs w:val="24"/>
        </w:rPr>
      </w:pPr>
      <w:r>
        <w:rPr>
          <w:rFonts w:hint="eastAsia" w:ascii="Times New Roman" w:hAnsi="Times New Roman"/>
          <w:b/>
          <w:sz w:val="24"/>
          <w:szCs w:val="24"/>
        </w:rPr>
        <w:t>5</w:t>
      </w:r>
      <w:r>
        <w:rPr>
          <w:rFonts w:ascii="Times New Roman" w:hAnsi="Times New Roman"/>
          <w:b/>
          <w:sz w:val="24"/>
          <w:szCs w:val="24"/>
        </w:rPr>
        <w:t>.</w:t>
      </w:r>
      <w:r>
        <w:rPr>
          <w:rFonts w:hint="eastAsia" w:ascii="Times New Roman" w:hAnsi="Times New Roman"/>
          <w:b/>
          <w:sz w:val="24"/>
          <w:szCs w:val="24"/>
        </w:rPr>
        <w:t>6</w:t>
      </w:r>
      <w:r>
        <w:rPr>
          <w:rFonts w:ascii="Times New Roman" w:hAnsi="Times New Roman"/>
          <w:b/>
          <w:sz w:val="24"/>
          <w:szCs w:val="24"/>
        </w:rPr>
        <w:t>.</w:t>
      </w:r>
      <w:r>
        <w:rPr>
          <w:rFonts w:hint="eastAsia" w:ascii="Times New Roman" w:hAnsi="Times New Roman"/>
          <w:b/>
          <w:sz w:val="24"/>
          <w:szCs w:val="24"/>
        </w:rPr>
        <w:t>3</w:t>
      </w:r>
      <w:r>
        <w:rPr>
          <w:rFonts w:ascii="Times New Roman" w:hAnsi="Times New Roman"/>
          <w:bCs/>
          <w:sz w:val="24"/>
          <w:szCs w:val="24"/>
        </w:rPr>
        <w:t xml:space="preserve">  </w:t>
      </w:r>
      <w:r>
        <w:rPr>
          <w:rFonts w:hint="eastAsia" w:ascii="Times New Roman" w:hAnsi="Times New Roman"/>
          <w:bCs/>
          <w:sz w:val="24"/>
          <w:szCs w:val="24"/>
        </w:rPr>
        <w:t>高架或地面与地下段相邻时，敞开段范围内道床排水沟宜为边沟</w:t>
      </w:r>
      <w:r>
        <w:rPr>
          <w:rFonts w:ascii="Times New Roman" w:hAnsi="Times New Roman"/>
          <w:bCs/>
          <w:sz w:val="24"/>
          <w:szCs w:val="24"/>
        </w:rPr>
        <w:t>+</w:t>
      </w:r>
      <w:r>
        <w:rPr>
          <w:rFonts w:hint="eastAsia" w:ascii="Times New Roman" w:hAnsi="Times New Roman"/>
          <w:bCs/>
          <w:sz w:val="24"/>
          <w:szCs w:val="24"/>
        </w:rPr>
        <w:t>中心水沟组合排水，并有防止高架或地面积水向地下区间倒灌的措施。</w:t>
      </w:r>
    </w:p>
    <w:p>
      <w:pPr>
        <w:spacing w:line="360" w:lineRule="auto"/>
        <w:rPr>
          <w:rFonts w:ascii="Times New Roman" w:hAnsi="Times New Roman"/>
          <w:bCs/>
          <w:sz w:val="24"/>
          <w:szCs w:val="24"/>
        </w:rPr>
      </w:pPr>
      <w:r>
        <w:rPr>
          <w:rFonts w:ascii="Times New Roman" w:hAnsi="Times New Roman"/>
          <w:b/>
          <w:sz w:val="24"/>
          <w:szCs w:val="24"/>
        </w:rPr>
        <w:t>5.</w:t>
      </w:r>
      <w:r>
        <w:rPr>
          <w:rFonts w:hint="eastAsia" w:ascii="Times New Roman" w:hAnsi="Times New Roman"/>
          <w:b/>
          <w:sz w:val="24"/>
          <w:szCs w:val="24"/>
        </w:rPr>
        <w:t>6</w:t>
      </w:r>
      <w:r>
        <w:rPr>
          <w:rFonts w:ascii="Times New Roman" w:hAnsi="Times New Roman"/>
          <w:b/>
          <w:sz w:val="24"/>
          <w:szCs w:val="24"/>
        </w:rPr>
        <w:t>.</w:t>
      </w:r>
      <w:r>
        <w:rPr>
          <w:rFonts w:hint="eastAsia" w:ascii="Times New Roman" w:hAnsi="Times New Roman"/>
          <w:b/>
          <w:sz w:val="24"/>
          <w:szCs w:val="24"/>
        </w:rPr>
        <w:t>4</w:t>
      </w:r>
      <w:r>
        <w:rPr>
          <w:rFonts w:ascii="Times New Roman" w:hAnsi="Times New Roman"/>
          <w:bCs/>
          <w:sz w:val="24"/>
          <w:szCs w:val="24"/>
        </w:rPr>
        <w:t xml:space="preserve">  </w:t>
      </w:r>
      <w:r>
        <w:rPr>
          <w:rFonts w:hint="eastAsia" w:ascii="Times New Roman" w:hAnsi="Times New Roman"/>
          <w:bCs/>
          <w:sz w:val="24"/>
          <w:szCs w:val="24"/>
        </w:rPr>
        <w:t>当土建结构位于排水沟有效排水断面时，应在结合处涂刷防水涂料。</w:t>
      </w:r>
    </w:p>
    <w:p>
      <w:pPr>
        <w:spacing w:line="360" w:lineRule="auto"/>
        <w:rPr>
          <w:rFonts w:ascii="Times New Roman" w:hAnsi="Times New Roman"/>
          <w:sz w:val="24"/>
          <w:szCs w:val="24"/>
        </w:rPr>
      </w:pPr>
      <w:r>
        <w:rPr>
          <w:rFonts w:ascii="Times New Roman" w:hAnsi="Times New Roman"/>
          <w:b/>
          <w:sz w:val="24"/>
          <w:szCs w:val="24"/>
        </w:rPr>
        <w:t>5.</w:t>
      </w:r>
      <w:r>
        <w:rPr>
          <w:rFonts w:hint="eastAsia" w:ascii="Times New Roman" w:hAnsi="Times New Roman"/>
          <w:b/>
          <w:sz w:val="24"/>
          <w:szCs w:val="24"/>
        </w:rPr>
        <w:t>6</w:t>
      </w:r>
      <w:r>
        <w:rPr>
          <w:rFonts w:ascii="Times New Roman" w:hAnsi="Times New Roman"/>
          <w:b/>
          <w:sz w:val="24"/>
          <w:szCs w:val="24"/>
        </w:rPr>
        <w:t>.</w:t>
      </w:r>
      <w:r>
        <w:rPr>
          <w:rFonts w:hint="eastAsia" w:ascii="Times New Roman" w:hAnsi="Times New Roman"/>
          <w:b/>
          <w:sz w:val="24"/>
          <w:szCs w:val="24"/>
        </w:rPr>
        <w:t>5</w:t>
      </w:r>
      <w:r>
        <w:rPr>
          <w:rFonts w:ascii="Times New Roman" w:hAnsi="Times New Roman"/>
          <w:b/>
          <w:sz w:val="24"/>
          <w:szCs w:val="24"/>
        </w:rPr>
        <w:t xml:space="preserve">  </w:t>
      </w:r>
      <w:r>
        <w:rPr>
          <w:rFonts w:hint="eastAsia" w:ascii="Times New Roman" w:hAnsi="Times New Roman"/>
          <w:bCs/>
          <w:sz w:val="24"/>
          <w:szCs w:val="24"/>
        </w:rPr>
        <w:t>废水泵站附近应设置汇水坑，坑截面尺寸不宜小于</w:t>
      </w:r>
      <w:r>
        <w:rPr>
          <w:rFonts w:ascii="Times New Roman" w:hAnsi="Times New Roman"/>
          <w:bCs/>
          <w:sz w:val="24"/>
          <w:szCs w:val="24"/>
        </w:rPr>
        <w:t>400mm</w:t>
      </w:r>
      <w:r>
        <w:rPr>
          <w:rFonts w:hint="eastAsia" w:ascii="Times New Roman" w:hAnsi="Times New Roman"/>
          <w:bCs/>
          <w:sz w:val="24"/>
          <w:szCs w:val="24"/>
        </w:rPr>
        <w:t>×700mm，坑底应低于排水沟底</w:t>
      </w:r>
      <w:r>
        <w:rPr>
          <w:rFonts w:ascii="Times New Roman" w:hAnsi="Times New Roman"/>
          <w:bCs/>
          <w:sz w:val="24"/>
          <w:szCs w:val="24"/>
        </w:rPr>
        <w:t>400mm</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
          <w:sz w:val="24"/>
          <w:szCs w:val="24"/>
        </w:rPr>
        <w:t>5.</w:t>
      </w:r>
      <w:r>
        <w:rPr>
          <w:rFonts w:hint="eastAsia" w:ascii="Times New Roman" w:hAnsi="Times New Roman"/>
          <w:b/>
          <w:sz w:val="24"/>
          <w:szCs w:val="24"/>
        </w:rPr>
        <w:t>6</w:t>
      </w:r>
      <w:r>
        <w:rPr>
          <w:rFonts w:ascii="Times New Roman" w:hAnsi="Times New Roman"/>
          <w:b/>
          <w:sz w:val="24"/>
          <w:szCs w:val="24"/>
        </w:rPr>
        <w:t>.7</w:t>
      </w:r>
      <w:r>
        <w:rPr>
          <w:rFonts w:ascii="Times New Roman" w:hAnsi="Times New Roman"/>
          <w:bCs/>
          <w:sz w:val="24"/>
          <w:szCs w:val="24"/>
        </w:rPr>
        <w:t xml:space="preserve">  </w:t>
      </w:r>
      <w:r>
        <w:rPr>
          <w:rFonts w:hint="eastAsia" w:ascii="Times New Roman" w:hAnsi="Times New Roman"/>
          <w:bCs/>
          <w:sz w:val="24"/>
          <w:szCs w:val="24"/>
        </w:rPr>
        <w:t>道岔转辙机基坑与排水沟不得连通，并在不影响转辙机安装的地坑边角上开集水井，通过自动方式进行抽水。</w:t>
      </w:r>
    </w:p>
    <w:p>
      <w:pPr>
        <w:spacing w:line="360" w:lineRule="auto"/>
        <w:rPr>
          <w:rFonts w:ascii="Times New Roman" w:hAnsi="Times New Roman"/>
          <w:bCs/>
          <w:sz w:val="24"/>
          <w:szCs w:val="24"/>
        </w:rPr>
      </w:pPr>
      <w:r>
        <w:rPr>
          <w:rFonts w:ascii="Times New Roman" w:hAnsi="Times New Roman"/>
          <w:b/>
          <w:sz w:val="24"/>
          <w:szCs w:val="24"/>
        </w:rPr>
        <w:t>5.</w:t>
      </w:r>
      <w:r>
        <w:rPr>
          <w:rFonts w:hint="eastAsia" w:ascii="Times New Roman" w:hAnsi="Times New Roman"/>
          <w:b/>
          <w:sz w:val="24"/>
          <w:szCs w:val="24"/>
        </w:rPr>
        <w:t>6</w:t>
      </w:r>
      <w:r>
        <w:rPr>
          <w:rFonts w:ascii="Times New Roman" w:hAnsi="Times New Roman"/>
          <w:b/>
          <w:sz w:val="24"/>
          <w:szCs w:val="24"/>
        </w:rPr>
        <w:t>.8</w:t>
      </w:r>
      <w:r>
        <w:rPr>
          <w:rFonts w:ascii="Times New Roman" w:hAnsi="Times New Roman"/>
          <w:bCs/>
          <w:sz w:val="24"/>
          <w:szCs w:val="24"/>
        </w:rPr>
        <w:t xml:space="preserve">  </w:t>
      </w:r>
      <w:r>
        <w:rPr>
          <w:rFonts w:hint="eastAsia" w:ascii="Times New Roman" w:hAnsi="Times New Roman"/>
          <w:bCs/>
          <w:sz w:val="24"/>
          <w:szCs w:val="24"/>
        </w:rPr>
        <w:t>人防、防淹门相关专业根据轨道专业提资，在人防、防淹门门槛处预留排水孔洞，排水沟与预留孔洞应连通。人防地段排水孔尺寸不应小于</w:t>
      </w:r>
      <w:r>
        <w:rPr>
          <w:rFonts w:ascii="Times New Roman" w:hAnsi="Times New Roman"/>
          <w:bCs/>
          <w:sz w:val="24"/>
          <w:szCs w:val="24"/>
        </w:rPr>
        <w:t>300</w:t>
      </w:r>
      <w:r>
        <w:rPr>
          <w:rFonts w:hint="eastAsia" w:ascii="Times New Roman" w:hAnsi="Times New Roman"/>
          <w:bCs/>
          <w:sz w:val="24"/>
          <w:szCs w:val="24"/>
        </w:rPr>
        <w:t>×</w:t>
      </w:r>
      <w:r>
        <w:rPr>
          <w:rFonts w:ascii="Times New Roman" w:hAnsi="Times New Roman"/>
          <w:bCs/>
          <w:sz w:val="24"/>
          <w:szCs w:val="24"/>
        </w:rPr>
        <w:t>500mm</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
          <w:sz w:val="24"/>
          <w:szCs w:val="24"/>
        </w:rPr>
        <w:t>5.</w:t>
      </w:r>
      <w:r>
        <w:rPr>
          <w:rFonts w:hint="eastAsia" w:ascii="Times New Roman" w:hAnsi="Times New Roman"/>
          <w:b/>
          <w:sz w:val="24"/>
          <w:szCs w:val="24"/>
        </w:rPr>
        <w:t>6</w:t>
      </w:r>
      <w:r>
        <w:rPr>
          <w:rFonts w:ascii="Times New Roman" w:hAnsi="Times New Roman"/>
          <w:b/>
          <w:sz w:val="24"/>
          <w:szCs w:val="24"/>
        </w:rPr>
        <w:t>.</w:t>
      </w:r>
      <w:r>
        <w:rPr>
          <w:rFonts w:hint="eastAsia" w:ascii="Times New Roman" w:hAnsi="Times New Roman"/>
          <w:b/>
          <w:sz w:val="24"/>
          <w:szCs w:val="24"/>
        </w:rPr>
        <w:t>9</w:t>
      </w:r>
      <w:r>
        <w:rPr>
          <w:rFonts w:ascii="Times New Roman" w:hAnsi="Times New Roman"/>
          <w:bCs/>
          <w:sz w:val="24"/>
          <w:szCs w:val="24"/>
        </w:rPr>
        <w:t xml:space="preserve">  </w:t>
      </w:r>
      <w:r>
        <w:rPr>
          <w:rFonts w:hint="eastAsia" w:ascii="Times New Roman" w:hAnsi="Times New Roman"/>
          <w:bCs/>
          <w:sz w:val="24"/>
          <w:szCs w:val="24"/>
        </w:rPr>
        <w:t>浮置板道床应设置中心排水沟，在条件许可时还宜增设两侧明沟。中心排水沟深度应大于</w:t>
      </w:r>
      <w:r>
        <w:rPr>
          <w:rFonts w:ascii="Times New Roman" w:hAnsi="Times New Roman"/>
          <w:bCs/>
          <w:sz w:val="24"/>
          <w:szCs w:val="24"/>
        </w:rPr>
        <w:t>150mm</w:t>
      </w:r>
      <w:r>
        <w:rPr>
          <w:rFonts w:hint="eastAsia" w:ascii="Times New Roman" w:hAnsi="Times New Roman"/>
          <w:bCs/>
          <w:sz w:val="24"/>
          <w:szCs w:val="24"/>
        </w:rPr>
        <w:t>，宽度应大于</w:t>
      </w:r>
      <w:r>
        <w:rPr>
          <w:rFonts w:ascii="Times New Roman" w:hAnsi="Times New Roman"/>
          <w:bCs/>
          <w:sz w:val="24"/>
          <w:szCs w:val="24"/>
        </w:rPr>
        <w:t>400mm</w:t>
      </w:r>
      <w:r>
        <w:rPr>
          <w:rFonts w:hint="eastAsia" w:ascii="Times New Roman" w:hAnsi="Times New Roman"/>
          <w:bCs/>
          <w:sz w:val="24"/>
          <w:szCs w:val="24"/>
        </w:rPr>
        <w:t>。中心排水沟检查孔间距不应大于</w:t>
      </w:r>
      <w:r>
        <w:rPr>
          <w:rFonts w:ascii="Times New Roman" w:hAnsi="Times New Roman"/>
          <w:bCs/>
          <w:sz w:val="24"/>
          <w:szCs w:val="24"/>
        </w:rPr>
        <w:t>3.6m</w:t>
      </w:r>
      <w:r>
        <w:rPr>
          <w:rFonts w:hint="eastAsia" w:ascii="Times New Roman" w:hAnsi="Times New Roman"/>
          <w:bCs/>
          <w:sz w:val="24"/>
          <w:szCs w:val="24"/>
        </w:rPr>
        <w:t>，其洞口净空尺寸不应小于</w:t>
      </w:r>
      <w:r>
        <w:rPr>
          <w:rFonts w:ascii="Times New Roman" w:hAnsi="Times New Roman"/>
          <w:bCs/>
          <w:sz w:val="24"/>
          <w:szCs w:val="24"/>
        </w:rPr>
        <w:t>300mm</w:t>
      </w:r>
      <w:r>
        <w:rPr>
          <w:rFonts w:hint="eastAsia" w:ascii="Times New Roman" w:hAnsi="Times New Roman"/>
          <w:bCs/>
          <w:sz w:val="24"/>
          <w:szCs w:val="24"/>
        </w:rPr>
        <w:t>×</w:t>
      </w:r>
      <w:r>
        <w:rPr>
          <w:rFonts w:ascii="Times New Roman" w:hAnsi="Times New Roman"/>
          <w:bCs/>
          <w:sz w:val="24"/>
          <w:szCs w:val="24"/>
        </w:rPr>
        <w:t>300mm</w:t>
      </w:r>
      <w:r>
        <w:rPr>
          <w:rFonts w:hint="eastAsia" w:ascii="Times New Roman" w:hAnsi="Times New Roman"/>
          <w:bCs/>
          <w:sz w:val="24"/>
          <w:szCs w:val="24"/>
        </w:rPr>
        <w:t>。</w:t>
      </w:r>
    </w:p>
    <w:p>
      <w:pPr>
        <w:spacing w:line="360" w:lineRule="auto"/>
        <w:rPr>
          <w:rFonts w:ascii="Times New Roman" w:hAnsi="Times New Roman"/>
          <w:bCs/>
          <w:sz w:val="24"/>
          <w:szCs w:val="24"/>
        </w:rPr>
      </w:pPr>
      <w:r>
        <w:rPr>
          <w:rFonts w:hint="eastAsia" w:ascii="Times New Roman" w:hAnsi="Times New Roman"/>
          <w:b/>
          <w:sz w:val="24"/>
          <w:szCs w:val="24"/>
        </w:rPr>
        <w:t>5.6.10</w:t>
      </w:r>
      <w:r>
        <w:rPr>
          <w:rFonts w:hint="eastAsia" w:ascii="Times New Roman" w:hAnsi="Times New Roman"/>
          <w:bCs/>
          <w:sz w:val="24"/>
          <w:szCs w:val="24"/>
        </w:rPr>
        <w:t xml:space="preserve"> </w:t>
      </w:r>
      <w:r>
        <w:rPr>
          <w:rFonts w:ascii="Times New Roman" w:hAnsi="Times New Roman"/>
          <w:bCs/>
          <w:sz w:val="24"/>
          <w:szCs w:val="24"/>
        </w:rPr>
        <w:t xml:space="preserve"> </w:t>
      </w:r>
      <w:r>
        <w:rPr>
          <w:rFonts w:hint="eastAsia" w:ascii="Times New Roman" w:hAnsi="Times New Roman"/>
          <w:bCs/>
          <w:sz w:val="24"/>
          <w:szCs w:val="24"/>
        </w:rPr>
        <w:t>道床排水以防、排、截、堵相结合，排水设计应满足：</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1</w:t>
      </w:r>
      <w:r>
        <w:rPr>
          <w:rFonts w:ascii="Times New Roman" w:hAnsi="Times New Roman"/>
          <w:bCs/>
          <w:sz w:val="24"/>
          <w:szCs w:val="24"/>
        </w:rPr>
        <w:t xml:space="preserve">  </w:t>
      </w:r>
      <w:r>
        <w:rPr>
          <w:rFonts w:hint="eastAsia" w:ascii="Times New Roman" w:hAnsi="Times New Roman"/>
          <w:bCs/>
          <w:sz w:val="24"/>
          <w:szCs w:val="24"/>
        </w:rPr>
        <w:t>隧道内的车站、区间和道岔区均设置道床排水沟；</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2</w:t>
      </w:r>
      <w:r>
        <w:rPr>
          <w:rFonts w:ascii="Times New Roman" w:hAnsi="Times New Roman"/>
          <w:bCs/>
          <w:sz w:val="24"/>
          <w:szCs w:val="24"/>
        </w:rPr>
        <w:t xml:space="preserve">  </w:t>
      </w:r>
      <w:r>
        <w:rPr>
          <w:rFonts w:hint="eastAsia" w:ascii="Times New Roman" w:hAnsi="Times New Roman"/>
          <w:bCs/>
          <w:sz w:val="24"/>
          <w:szCs w:val="24"/>
        </w:rPr>
        <w:t>排水沟断面尺寸应结合结构废水流量及泵站设置综合确定；</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3</w:t>
      </w:r>
      <w:r>
        <w:rPr>
          <w:rFonts w:ascii="Times New Roman" w:hAnsi="Times New Roman"/>
          <w:bCs/>
          <w:sz w:val="24"/>
          <w:szCs w:val="24"/>
        </w:rPr>
        <w:t xml:space="preserve">  </w:t>
      </w:r>
      <w:r>
        <w:rPr>
          <w:rFonts w:hint="eastAsia" w:ascii="Times New Roman" w:hAnsi="Times New Roman"/>
          <w:bCs/>
          <w:sz w:val="24"/>
          <w:szCs w:val="24"/>
        </w:rPr>
        <w:t>道床排水沟的纵坡原则上应与线路坡度一致，且不宜小于</w:t>
      </w:r>
      <w:r>
        <w:rPr>
          <w:rFonts w:ascii="Times New Roman" w:hAnsi="Times New Roman"/>
          <w:bCs/>
          <w:sz w:val="24"/>
          <w:szCs w:val="24"/>
        </w:rPr>
        <w:t>2</w:t>
      </w:r>
      <w:r>
        <w:rPr>
          <w:rFonts w:hint="eastAsia" w:ascii="Times New Roman" w:hAnsi="Times New Roman"/>
          <w:bCs/>
          <w:sz w:val="24"/>
          <w:szCs w:val="24"/>
        </w:rPr>
        <w:t>‰；</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4</w:t>
      </w:r>
      <w:r>
        <w:rPr>
          <w:rFonts w:ascii="Times New Roman" w:hAnsi="Times New Roman"/>
          <w:bCs/>
          <w:sz w:val="24"/>
          <w:szCs w:val="24"/>
        </w:rPr>
        <w:t xml:space="preserve">  </w:t>
      </w:r>
      <w:r>
        <w:rPr>
          <w:rFonts w:hint="eastAsia" w:ascii="Times New Roman" w:hAnsi="Times New Roman"/>
          <w:bCs/>
          <w:sz w:val="24"/>
          <w:szCs w:val="24"/>
        </w:rPr>
        <w:t>车站内废水就近排入站内废水池，不应排入区间；</w:t>
      </w:r>
    </w:p>
    <w:p>
      <w:pPr>
        <w:spacing w:line="360" w:lineRule="auto"/>
        <w:ind w:firstLine="482" w:firstLineChars="200"/>
        <w:rPr>
          <w:rFonts w:ascii="Times New Roman" w:hAnsi="Times New Roman"/>
          <w:bCs/>
          <w:sz w:val="24"/>
          <w:szCs w:val="24"/>
        </w:rPr>
      </w:pPr>
      <w:r>
        <w:rPr>
          <w:rFonts w:ascii="Times New Roman" w:hAnsi="Times New Roman"/>
          <w:b/>
          <w:sz w:val="24"/>
          <w:szCs w:val="24"/>
        </w:rPr>
        <w:t>5</w:t>
      </w:r>
      <w:r>
        <w:rPr>
          <w:rFonts w:ascii="Times New Roman" w:hAnsi="Times New Roman"/>
          <w:bCs/>
          <w:sz w:val="24"/>
          <w:szCs w:val="24"/>
        </w:rPr>
        <w:t xml:space="preserve">  </w:t>
      </w:r>
      <w:r>
        <w:rPr>
          <w:rFonts w:hint="eastAsia" w:ascii="Times New Roman" w:hAnsi="Times New Roman"/>
          <w:bCs/>
          <w:sz w:val="24"/>
          <w:szCs w:val="24"/>
        </w:rPr>
        <w:t>高架线和路基道床利用路基和桥梁本身的排水系统进行排水，轨道单元结构间应预留排水通道。</w:t>
      </w:r>
    </w:p>
    <w:p>
      <w:pPr>
        <w:spacing w:line="360" w:lineRule="auto"/>
        <w:rPr>
          <w:rFonts w:ascii="Times New Roman" w:hAnsi="Times New Roman"/>
          <w:sz w:val="24"/>
          <w:szCs w:val="24"/>
        </w:rPr>
      </w:pPr>
      <w:r>
        <w:rPr>
          <w:rFonts w:ascii="Times New Roman" w:hAnsi="Times New Roman"/>
          <w:b/>
          <w:bCs/>
          <w:sz w:val="24"/>
          <w:szCs w:val="24"/>
        </w:rPr>
        <w:t>5.</w:t>
      </w:r>
      <w:r>
        <w:rPr>
          <w:rFonts w:hint="eastAsia" w:ascii="Times New Roman" w:hAnsi="Times New Roman"/>
          <w:b/>
          <w:bCs/>
          <w:sz w:val="24"/>
          <w:szCs w:val="24"/>
        </w:rPr>
        <w:t>6</w:t>
      </w:r>
      <w:r>
        <w:rPr>
          <w:rFonts w:ascii="Times New Roman" w:hAnsi="Times New Roman"/>
          <w:b/>
          <w:bCs/>
          <w:sz w:val="24"/>
          <w:szCs w:val="24"/>
        </w:rPr>
        <w:t>.</w:t>
      </w:r>
      <w:r>
        <w:rPr>
          <w:rFonts w:hint="eastAsia" w:ascii="Times New Roman" w:hAnsi="Times New Roman"/>
          <w:b/>
          <w:bCs/>
          <w:sz w:val="24"/>
          <w:szCs w:val="24"/>
        </w:rPr>
        <w:t>11区间道床排水</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1</w:t>
      </w:r>
      <w:r>
        <w:rPr>
          <w:rFonts w:ascii="Times New Roman" w:hAnsi="Times New Roman"/>
          <w:bCs/>
          <w:sz w:val="24"/>
          <w:szCs w:val="24"/>
        </w:rPr>
        <w:t xml:space="preserve">  </w:t>
      </w:r>
      <w:r>
        <w:rPr>
          <w:rFonts w:hint="eastAsia" w:ascii="Times New Roman" w:hAnsi="Times New Roman"/>
          <w:bCs/>
          <w:sz w:val="24"/>
          <w:szCs w:val="24"/>
        </w:rPr>
        <w:t>一般预制板式整体道床宜设置双侧水沟，高等及特殊减振地段浮置板道床宜设置中心水沟；</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2</w:t>
      </w:r>
      <w:r>
        <w:rPr>
          <w:rFonts w:ascii="Times New Roman" w:hAnsi="Times New Roman"/>
          <w:bCs/>
          <w:sz w:val="24"/>
          <w:szCs w:val="24"/>
        </w:rPr>
        <w:t xml:space="preserve">  </w:t>
      </w:r>
      <w:r>
        <w:rPr>
          <w:rFonts w:hint="eastAsia" w:ascii="Times New Roman" w:hAnsi="Times New Roman"/>
          <w:bCs/>
          <w:sz w:val="24"/>
          <w:szCs w:val="24"/>
        </w:rPr>
        <w:t>减振排水过渡、线路调线调坡等不满足设置边侧水沟的地段，宜设置中心水沟；</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3</w:t>
      </w:r>
      <w:r>
        <w:rPr>
          <w:rFonts w:ascii="Times New Roman" w:hAnsi="Times New Roman"/>
          <w:bCs/>
          <w:sz w:val="24"/>
          <w:szCs w:val="24"/>
        </w:rPr>
        <w:t xml:space="preserve">  </w:t>
      </w:r>
      <w:r>
        <w:rPr>
          <w:rFonts w:hint="eastAsia" w:ascii="Times New Roman" w:hAnsi="Times New Roman"/>
          <w:bCs/>
          <w:sz w:val="24"/>
          <w:szCs w:val="24"/>
        </w:rPr>
        <w:t>道床横向排水沟宽度不宜小于</w:t>
      </w:r>
      <w:r>
        <w:rPr>
          <w:rFonts w:ascii="Times New Roman" w:hAnsi="Times New Roman"/>
          <w:bCs/>
          <w:sz w:val="24"/>
          <w:szCs w:val="24"/>
        </w:rPr>
        <w:t>200mm</w:t>
      </w:r>
      <w:r>
        <w:rPr>
          <w:rFonts w:hint="eastAsia" w:ascii="Times New Roman" w:hAnsi="Times New Roman"/>
          <w:bCs/>
          <w:sz w:val="24"/>
          <w:szCs w:val="24"/>
        </w:rPr>
        <w:t>，应在相邻轨枕间居中设置，且设置的横向排水坡不宜小于</w:t>
      </w:r>
      <w:r>
        <w:rPr>
          <w:rFonts w:ascii="Times New Roman" w:hAnsi="Times New Roman"/>
          <w:bCs/>
          <w:sz w:val="24"/>
          <w:szCs w:val="24"/>
        </w:rPr>
        <w:t>1%</w:t>
      </w:r>
      <w:r>
        <w:rPr>
          <w:rFonts w:hint="eastAsia" w:ascii="Times New Roman" w:hAnsi="Times New Roman"/>
          <w:bCs/>
          <w:sz w:val="24"/>
          <w:szCs w:val="24"/>
        </w:rPr>
        <w:t>；</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4</w:t>
      </w:r>
      <w:r>
        <w:rPr>
          <w:rFonts w:ascii="Times New Roman" w:hAnsi="Times New Roman"/>
          <w:bCs/>
          <w:sz w:val="24"/>
          <w:szCs w:val="24"/>
        </w:rPr>
        <w:t xml:space="preserve">  </w:t>
      </w:r>
      <w:r>
        <w:rPr>
          <w:rFonts w:hint="eastAsia" w:ascii="Times New Roman" w:hAnsi="Times New Roman"/>
          <w:bCs/>
          <w:sz w:val="24"/>
          <w:szCs w:val="24"/>
        </w:rPr>
        <w:t>隧道一般地段设置两边侧水沟宽度不小于</w:t>
      </w:r>
      <w:r>
        <w:rPr>
          <w:rFonts w:ascii="Times New Roman" w:hAnsi="Times New Roman"/>
          <w:bCs/>
          <w:sz w:val="24"/>
          <w:szCs w:val="24"/>
        </w:rPr>
        <w:t>300mm</w:t>
      </w:r>
      <w:r>
        <w:rPr>
          <w:rFonts w:hint="eastAsia" w:ascii="Times New Roman" w:hAnsi="Times New Roman"/>
          <w:bCs/>
          <w:sz w:val="24"/>
          <w:szCs w:val="24"/>
        </w:rPr>
        <w:t>；</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5</w:t>
      </w:r>
      <w:r>
        <w:rPr>
          <w:rFonts w:ascii="Times New Roman" w:hAnsi="Times New Roman"/>
          <w:bCs/>
          <w:sz w:val="24"/>
          <w:szCs w:val="24"/>
        </w:rPr>
        <w:t xml:space="preserve">  </w:t>
      </w:r>
      <w:r>
        <w:rPr>
          <w:rFonts w:hint="eastAsia" w:ascii="Times New Roman" w:hAnsi="Times New Roman"/>
          <w:bCs/>
          <w:sz w:val="24"/>
          <w:szCs w:val="24"/>
        </w:rPr>
        <w:t>圆形隧道壁与水沟交界处、自密实混凝土与底座间应进行防水处理。</w:t>
      </w:r>
    </w:p>
    <w:p>
      <w:pPr>
        <w:spacing w:line="360" w:lineRule="auto"/>
        <w:rPr>
          <w:rFonts w:ascii="Times New Roman" w:hAnsi="Times New Roman"/>
          <w:sz w:val="24"/>
          <w:szCs w:val="24"/>
        </w:rPr>
      </w:pPr>
      <w:r>
        <w:rPr>
          <w:rFonts w:ascii="Times New Roman" w:hAnsi="Times New Roman"/>
          <w:b/>
          <w:bCs/>
          <w:sz w:val="24"/>
          <w:szCs w:val="24"/>
        </w:rPr>
        <w:t>5.</w:t>
      </w:r>
      <w:r>
        <w:rPr>
          <w:rFonts w:hint="eastAsia" w:ascii="Times New Roman" w:hAnsi="Times New Roman"/>
          <w:b/>
          <w:bCs/>
          <w:sz w:val="24"/>
          <w:szCs w:val="24"/>
        </w:rPr>
        <w:t>6</w:t>
      </w:r>
      <w:r>
        <w:rPr>
          <w:rFonts w:ascii="Times New Roman" w:hAnsi="Times New Roman"/>
          <w:b/>
          <w:bCs/>
          <w:sz w:val="24"/>
          <w:szCs w:val="24"/>
        </w:rPr>
        <w:t>.</w:t>
      </w:r>
      <w:r>
        <w:rPr>
          <w:rFonts w:hint="eastAsia" w:ascii="Times New Roman" w:hAnsi="Times New Roman"/>
          <w:b/>
          <w:bCs/>
          <w:sz w:val="24"/>
          <w:szCs w:val="24"/>
        </w:rPr>
        <w:t>12</w:t>
      </w:r>
      <w:r>
        <w:rPr>
          <w:rFonts w:ascii="Times New Roman" w:hAnsi="Times New Roman"/>
          <w:b/>
          <w:bCs/>
          <w:sz w:val="24"/>
          <w:szCs w:val="24"/>
        </w:rPr>
        <w:t xml:space="preserve"> </w:t>
      </w:r>
      <w:r>
        <w:rPr>
          <w:rFonts w:hint="eastAsia" w:ascii="Times New Roman" w:hAnsi="Times New Roman"/>
          <w:b/>
          <w:bCs/>
          <w:sz w:val="24"/>
          <w:szCs w:val="24"/>
        </w:rPr>
        <w:t>车站道床排水</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1</w:t>
      </w:r>
      <w:r>
        <w:rPr>
          <w:rFonts w:ascii="Times New Roman" w:hAnsi="Times New Roman"/>
          <w:bCs/>
          <w:sz w:val="24"/>
          <w:szCs w:val="24"/>
        </w:rPr>
        <w:t xml:space="preserve">  </w:t>
      </w:r>
      <w:r>
        <w:rPr>
          <w:rFonts w:hint="eastAsia" w:ascii="Times New Roman" w:hAnsi="Times New Roman"/>
          <w:bCs/>
          <w:sz w:val="24"/>
          <w:szCs w:val="24"/>
        </w:rPr>
        <w:t>一般预制板式整体道床宜设置双侧水沟，高等及特殊减振地段浮置板道床宜设置中心水沟并加设双侧水沟；</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2</w:t>
      </w:r>
      <w:r>
        <w:rPr>
          <w:rFonts w:ascii="Times New Roman" w:hAnsi="Times New Roman"/>
          <w:bCs/>
          <w:sz w:val="24"/>
          <w:szCs w:val="24"/>
        </w:rPr>
        <w:t xml:space="preserve">  </w:t>
      </w:r>
      <w:r>
        <w:rPr>
          <w:rFonts w:hint="eastAsia" w:ascii="Times New Roman" w:hAnsi="Times New Roman"/>
          <w:bCs/>
          <w:sz w:val="24"/>
          <w:szCs w:val="24"/>
        </w:rPr>
        <w:t>对应泵房位置道床一般应设置两侧集水坑，困难条件可设置单侧集水坑，且道床内采用横向排水沟连通；</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3</w:t>
      </w:r>
      <w:r>
        <w:rPr>
          <w:rFonts w:ascii="Times New Roman" w:hAnsi="Times New Roman"/>
          <w:bCs/>
          <w:sz w:val="24"/>
          <w:szCs w:val="24"/>
        </w:rPr>
        <w:t xml:space="preserve">  </w:t>
      </w:r>
      <w:r>
        <w:rPr>
          <w:rFonts w:hint="eastAsia" w:ascii="Times New Roman" w:hAnsi="Times New Roman"/>
          <w:bCs/>
          <w:sz w:val="24"/>
          <w:szCs w:val="24"/>
        </w:rPr>
        <w:t>双侧水沟与中心水沟通过道床横向排水沟连通，暗沟中心水沟上游端应设置沉沙坑及水篦子；</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4</w:t>
      </w:r>
      <w:r>
        <w:rPr>
          <w:rFonts w:ascii="Times New Roman" w:hAnsi="Times New Roman"/>
          <w:b/>
          <w:sz w:val="24"/>
          <w:szCs w:val="24"/>
        </w:rPr>
        <w:t xml:space="preserve"> </w:t>
      </w:r>
      <w:r>
        <w:rPr>
          <w:rFonts w:ascii="Times New Roman" w:hAnsi="Times New Roman"/>
          <w:bCs/>
          <w:sz w:val="24"/>
          <w:szCs w:val="24"/>
        </w:rPr>
        <w:t xml:space="preserve"> </w:t>
      </w:r>
      <w:r>
        <w:rPr>
          <w:rFonts w:hint="eastAsia" w:ascii="Times New Roman" w:hAnsi="Times New Roman"/>
          <w:bCs/>
          <w:sz w:val="24"/>
          <w:szCs w:val="24"/>
        </w:rPr>
        <w:t>浮置板减振道床与一般地段水沟存在高差时，可采用中心水沟与下游排水沟顺坡连通，再汇集排入泵站集水井。顺坡坡度不宜小于</w:t>
      </w:r>
      <w:r>
        <w:rPr>
          <w:rFonts w:ascii="Times New Roman" w:hAnsi="Times New Roman"/>
          <w:bCs/>
          <w:sz w:val="24"/>
          <w:szCs w:val="24"/>
        </w:rPr>
        <w:t>2</w:t>
      </w:r>
      <w:r>
        <w:rPr>
          <w:rFonts w:hint="eastAsia" w:ascii="Times New Roman" w:hAnsi="Times New Roman"/>
          <w:bCs/>
          <w:sz w:val="24"/>
          <w:szCs w:val="24"/>
        </w:rPr>
        <w:t>‰，困难地段建议采用增设泵房等方式解决；</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5</w:t>
      </w:r>
      <w:r>
        <w:rPr>
          <w:rFonts w:ascii="Times New Roman" w:hAnsi="Times New Roman"/>
          <w:bCs/>
          <w:sz w:val="24"/>
          <w:szCs w:val="24"/>
        </w:rPr>
        <w:t xml:space="preserve">  </w:t>
      </w:r>
      <w:r>
        <w:rPr>
          <w:rFonts w:hint="eastAsia" w:ascii="Times New Roman" w:hAnsi="Times New Roman"/>
          <w:bCs/>
          <w:sz w:val="24"/>
          <w:szCs w:val="24"/>
        </w:rPr>
        <w:t>岔区排水路径需特殊处理：</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（1）道床表面设置不小于</w:t>
      </w:r>
      <w:r>
        <w:rPr>
          <w:rFonts w:ascii="Times New Roman" w:hAnsi="Times New Roman"/>
          <w:bCs/>
          <w:sz w:val="24"/>
          <w:szCs w:val="24"/>
        </w:rPr>
        <w:t>1%</w:t>
      </w:r>
      <w:r>
        <w:rPr>
          <w:rFonts w:hint="eastAsia" w:ascii="Times New Roman" w:hAnsi="Times New Roman"/>
          <w:bCs/>
          <w:sz w:val="24"/>
          <w:szCs w:val="24"/>
        </w:rPr>
        <w:t>的横向排水坡；</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w:t>
      </w:r>
      <w:r>
        <w:rPr>
          <w:rFonts w:ascii="Times New Roman" w:hAnsi="Times New Roman"/>
          <w:bCs/>
          <w:sz w:val="24"/>
          <w:szCs w:val="24"/>
        </w:rPr>
        <w:t>2</w:t>
      </w:r>
      <w:r>
        <w:rPr>
          <w:rFonts w:hint="eastAsia" w:ascii="Times New Roman" w:hAnsi="Times New Roman"/>
          <w:bCs/>
          <w:sz w:val="24"/>
          <w:szCs w:val="24"/>
        </w:rPr>
        <w:t>）转辙机侧道岔前后排水沟通过横向水沟引入转辙机对侧水沟；</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w:t>
      </w:r>
      <w:r>
        <w:rPr>
          <w:rFonts w:ascii="Times New Roman" w:hAnsi="Times New Roman"/>
          <w:bCs/>
          <w:sz w:val="24"/>
          <w:szCs w:val="24"/>
        </w:rPr>
        <w:t>3</w:t>
      </w:r>
      <w:r>
        <w:rPr>
          <w:rFonts w:hint="eastAsia" w:ascii="Times New Roman" w:hAnsi="Times New Roman"/>
          <w:bCs/>
          <w:sz w:val="24"/>
          <w:szCs w:val="24"/>
        </w:rPr>
        <w:t>）转辙机拉杆槽与转辙机对侧排水沟断开，设置逆向排水坡，将槽内散水引入转辙机坑；</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w:t>
      </w:r>
      <w:r>
        <w:rPr>
          <w:rFonts w:ascii="Times New Roman" w:hAnsi="Times New Roman"/>
          <w:bCs/>
          <w:sz w:val="24"/>
          <w:szCs w:val="24"/>
        </w:rPr>
        <w:t>4</w:t>
      </w:r>
      <w:r>
        <w:rPr>
          <w:rFonts w:hint="eastAsia" w:ascii="Times New Roman" w:hAnsi="Times New Roman"/>
          <w:bCs/>
          <w:sz w:val="24"/>
          <w:szCs w:val="24"/>
        </w:rPr>
        <w:t>）转辙机坑前后设置挡水墙；</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w:t>
      </w:r>
      <w:r>
        <w:rPr>
          <w:rFonts w:ascii="Times New Roman" w:hAnsi="Times New Roman"/>
          <w:bCs/>
          <w:sz w:val="24"/>
          <w:szCs w:val="24"/>
        </w:rPr>
        <w:t>5</w:t>
      </w:r>
      <w:r>
        <w:rPr>
          <w:rFonts w:hint="eastAsia" w:ascii="Times New Roman" w:hAnsi="Times New Roman"/>
          <w:bCs/>
          <w:sz w:val="24"/>
          <w:szCs w:val="24"/>
        </w:rPr>
        <w:t>）转辙机坑线路高程较低一侧设置集水坑。</w:t>
      </w:r>
    </w:p>
    <w:p>
      <w:pPr>
        <w:spacing w:line="360" w:lineRule="auto"/>
        <w:rPr>
          <w:rFonts w:ascii="Times New Roman" w:hAnsi="Times New Roman"/>
          <w:sz w:val="24"/>
          <w:szCs w:val="24"/>
        </w:rPr>
      </w:pPr>
      <w:r>
        <w:rPr>
          <w:rFonts w:ascii="Times New Roman" w:hAnsi="Times New Roman"/>
          <w:b/>
          <w:sz w:val="24"/>
          <w:szCs w:val="24"/>
        </w:rPr>
        <w:t>5.</w:t>
      </w:r>
      <w:r>
        <w:rPr>
          <w:rFonts w:hint="eastAsia" w:ascii="Times New Roman" w:hAnsi="Times New Roman"/>
          <w:b/>
          <w:sz w:val="24"/>
          <w:szCs w:val="24"/>
        </w:rPr>
        <w:t>6</w:t>
      </w:r>
      <w:r>
        <w:rPr>
          <w:rFonts w:ascii="Times New Roman" w:hAnsi="Times New Roman"/>
          <w:b/>
          <w:sz w:val="24"/>
          <w:szCs w:val="24"/>
        </w:rPr>
        <w:t>.</w:t>
      </w:r>
      <w:r>
        <w:rPr>
          <w:rFonts w:hint="eastAsia" w:ascii="Times New Roman" w:hAnsi="Times New Roman"/>
          <w:b/>
          <w:sz w:val="24"/>
          <w:szCs w:val="24"/>
        </w:rPr>
        <w:t>1</w:t>
      </w:r>
      <w:r>
        <w:rPr>
          <w:rFonts w:ascii="Times New Roman" w:hAnsi="Times New Roman"/>
          <w:b/>
          <w:sz w:val="24"/>
          <w:szCs w:val="24"/>
        </w:rPr>
        <w:t xml:space="preserve">3 </w:t>
      </w:r>
      <w:r>
        <w:rPr>
          <w:rFonts w:hint="eastAsia" w:ascii="Times New Roman" w:hAnsi="Times New Roman"/>
          <w:b/>
          <w:sz w:val="24"/>
          <w:szCs w:val="24"/>
        </w:rPr>
        <w:t>库内排水</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库内线轨道利用土建结构排水系统进行排水。</w:t>
      </w:r>
    </w:p>
    <w:p>
      <w:pPr>
        <w:spacing w:line="360" w:lineRule="auto"/>
        <w:rPr>
          <w:rFonts w:ascii="Times New Roman" w:hAnsi="Times New Roman"/>
          <w:sz w:val="24"/>
          <w:szCs w:val="24"/>
        </w:rPr>
      </w:pPr>
      <w:r>
        <w:rPr>
          <w:rFonts w:ascii="Times New Roman" w:hAnsi="Times New Roman"/>
          <w:b/>
          <w:bCs/>
          <w:sz w:val="24"/>
          <w:szCs w:val="24"/>
        </w:rPr>
        <w:t>5.</w:t>
      </w:r>
      <w:r>
        <w:rPr>
          <w:rFonts w:hint="eastAsia" w:ascii="Times New Roman" w:hAnsi="Times New Roman"/>
          <w:b/>
          <w:bCs/>
          <w:sz w:val="24"/>
          <w:szCs w:val="24"/>
        </w:rPr>
        <w:t>6</w:t>
      </w:r>
      <w:r>
        <w:rPr>
          <w:rFonts w:ascii="Times New Roman" w:hAnsi="Times New Roman"/>
          <w:b/>
          <w:bCs/>
          <w:sz w:val="24"/>
          <w:szCs w:val="24"/>
        </w:rPr>
        <w:t>.</w:t>
      </w:r>
      <w:r>
        <w:rPr>
          <w:rFonts w:hint="eastAsia" w:ascii="Times New Roman" w:hAnsi="Times New Roman"/>
          <w:b/>
          <w:bCs/>
          <w:sz w:val="24"/>
          <w:szCs w:val="24"/>
        </w:rPr>
        <w:t>1</w:t>
      </w:r>
      <w:r>
        <w:rPr>
          <w:rFonts w:ascii="Times New Roman" w:hAnsi="Times New Roman"/>
          <w:b/>
          <w:bCs/>
          <w:sz w:val="24"/>
          <w:szCs w:val="24"/>
        </w:rPr>
        <w:t xml:space="preserve">4 </w:t>
      </w:r>
      <w:r>
        <w:rPr>
          <w:rFonts w:hint="eastAsia" w:ascii="Times New Roman" w:hAnsi="Times New Roman"/>
          <w:b/>
          <w:bCs/>
          <w:sz w:val="24"/>
          <w:szCs w:val="24"/>
        </w:rPr>
        <w:t>排水接口</w:t>
      </w:r>
    </w:p>
    <w:p>
      <w:pPr>
        <w:spacing w:line="360" w:lineRule="auto"/>
        <w:ind w:firstLine="482" w:firstLineChars="200"/>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w:t>
      </w:r>
      <w:r>
        <w:rPr>
          <w:rFonts w:hint="eastAsia" w:ascii="Times New Roman" w:hAnsi="Times New Roman"/>
          <w:bCs/>
          <w:sz w:val="24"/>
          <w:szCs w:val="24"/>
        </w:rPr>
        <w:t>集水坑、横截沟位置应根据车站、区间集水坑位置确定；</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2</w:t>
      </w:r>
      <w:r>
        <w:rPr>
          <w:rFonts w:ascii="Times New Roman" w:hAnsi="Times New Roman"/>
          <w:bCs/>
          <w:sz w:val="24"/>
          <w:szCs w:val="24"/>
        </w:rPr>
        <w:t xml:space="preserve">  </w:t>
      </w:r>
      <w:r>
        <w:rPr>
          <w:rFonts w:hint="eastAsia" w:ascii="Times New Roman" w:hAnsi="Times New Roman"/>
          <w:bCs/>
          <w:sz w:val="24"/>
          <w:szCs w:val="24"/>
        </w:rPr>
        <w:t>竖曲线范围水沟纵坡较小，沟底抹面时严禁出现反坡；</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3</w:t>
      </w:r>
      <w:r>
        <w:rPr>
          <w:rFonts w:ascii="Times New Roman" w:hAnsi="Times New Roman"/>
          <w:bCs/>
          <w:sz w:val="24"/>
          <w:szCs w:val="24"/>
        </w:rPr>
        <w:t xml:space="preserve">  </w:t>
      </w:r>
      <w:r>
        <w:rPr>
          <w:rFonts w:hint="eastAsia" w:ascii="Times New Roman" w:hAnsi="Times New Roman"/>
          <w:bCs/>
          <w:sz w:val="24"/>
          <w:szCs w:val="24"/>
        </w:rPr>
        <w:t>轨道排水沟与盾构管片、土建底板或边墙衔接地段，应进行防水处理；</w:t>
      </w:r>
    </w:p>
    <w:p>
      <w:pPr>
        <w:spacing w:line="360" w:lineRule="auto"/>
        <w:ind w:firstLine="482" w:firstLineChars="200"/>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w:t>
      </w:r>
      <w:r>
        <w:rPr>
          <w:rFonts w:hint="eastAsia" w:ascii="Times New Roman" w:hAnsi="Times New Roman"/>
          <w:bCs/>
          <w:sz w:val="24"/>
          <w:szCs w:val="24"/>
        </w:rPr>
        <w:t>废水泵房埋管不在线路最低点时，应从埋管处开始设计反坡排水。</w:t>
      </w:r>
    </w:p>
    <w:p>
      <w:pPr>
        <w:pStyle w:val="3"/>
        <w:spacing w:before="240" w:after="240"/>
        <w:ind w:firstLine="560"/>
      </w:pPr>
      <w:bookmarkStart w:id="205" w:name="_Toc163119415"/>
      <w:r>
        <w:t>5.</w:t>
      </w:r>
      <w:r>
        <w:rPr>
          <w:rFonts w:hint="eastAsia"/>
        </w:rPr>
        <w:t>7 道床电务</w:t>
      </w:r>
      <w:bookmarkEnd w:id="205"/>
    </w:p>
    <w:p>
      <w:pPr>
        <w:spacing w:line="360" w:lineRule="auto"/>
        <w:rPr>
          <w:rFonts w:ascii="Times New Roman" w:hAnsi="Times New Roman"/>
          <w:sz w:val="24"/>
          <w:szCs w:val="24"/>
        </w:rPr>
      </w:pPr>
      <w:r>
        <w:rPr>
          <w:rFonts w:ascii="Times New Roman" w:hAnsi="Times New Roman"/>
          <w:b/>
          <w:bCs/>
          <w:sz w:val="24"/>
          <w:szCs w:val="24"/>
        </w:rPr>
        <w:t>5.</w:t>
      </w:r>
      <w:r>
        <w:rPr>
          <w:rFonts w:hint="eastAsia" w:ascii="Times New Roman" w:hAnsi="Times New Roman"/>
          <w:b/>
          <w:bCs/>
          <w:sz w:val="24"/>
          <w:szCs w:val="24"/>
        </w:rPr>
        <w:t>7</w:t>
      </w:r>
      <w:r>
        <w:rPr>
          <w:rFonts w:ascii="Times New Roman" w:hAnsi="Times New Roman"/>
          <w:b/>
          <w:bCs/>
          <w:sz w:val="24"/>
          <w:szCs w:val="24"/>
        </w:rPr>
        <w:t>.1</w:t>
      </w:r>
      <w:r>
        <w:rPr>
          <w:rFonts w:hint="eastAsia" w:ascii="Times New Roman" w:hAnsi="Times New Roman"/>
          <w:b/>
          <w:bCs/>
          <w:sz w:val="24"/>
          <w:szCs w:val="24"/>
        </w:rPr>
        <w:t>一般要求</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1</w:t>
      </w:r>
      <w:r>
        <w:rPr>
          <w:rFonts w:ascii="Times New Roman" w:hAnsi="Times New Roman"/>
          <w:bCs/>
          <w:sz w:val="24"/>
          <w:szCs w:val="24"/>
        </w:rPr>
        <w:t xml:space="preserve">  </w:t>
      </w:r>
      <w:r>
        <w:rPr>
          <w:rFonts w:hint="eastAsia" w:ascii="Times New Roman" w:hAnsi="Times New Roman"/>
          <w:bCs/>
          <w:sz w:val="24"/>
          <w:szCs w:val="24"/>
        </w:rPr>
        <w:t>杂散电流防护采取防排结合、以防为主、以排为辅的设计原则；</w:t>
      </w:r>
    </w:p>
    <w:p>
      <w:pPr>
        <w:widowControl/>
        <w:spacing w:line="360" w:lineRule="auto"/>
        <w:ind w:firstLine="482" w:firstLineChars="200"/>
        <w:jc w:val="left"/>
        <w:rPr>
          <w:rFonts w:ascii="Times New Roman" w:hAnsi="Times New Roman"/>
          <w:bCs/>
          <w:sz w:val="24"/>
          <w:szCs w:val="24"/>
        </w:rPr>
      </w:pPr>
      <w:r>
        <w:rPr>
          <w:rFonts w:hint="eastAsia" w:ascii="Times New Roman" w:hAnsi="Times New Roman"/>
          <w:b/>
          <w:sz w:val="24"/>
          <w:szCs w:val="24"/>
        </w:rPr>
        <w:t>2</w:t>
      </w:r>
      <w:r>
        <w:rPr>
          <w:rFonts w:ascii="Times New Roman" w:hAnsi="Times New Roman"/>
          <w:bCs/>
          <w:sz w:val="24"/>
          <w:szCs w:val="24"/>
        </w:rPr>
        <w:t xml:space="preserve">  </w:t>
      </w:r>
      <w:r>
        <w:rPr>
          <w:rFonts w:hint="eastAsia" w:ascii="Times New Roman" w:hAnsi="Times New Roman"/>
          <w:bCs/>
          <w:sz w:val="24"/>
          <w:szCs w:val="24"/>
        </w:rPr>
        <w:t>钢轨应焊接成长钢轨，并应全线电气连续，以减少回流阻抗；</w:t>
      </w:r>
    </w:p>
    <w:p>
      <w:pPr>
        <w:widowControl/>
        <w:spacing w:line="360" w:lineRule="auto"/>
        <w:ind w:firstLine="482" w:firstLineChars="200"/>
        <w:jc w:val="left"/>
        <w:rPr>
          <w:rFonts w:ascii="Times New Roman" w:hAnsi="Times New Roman"/>
          <w:bCs/>
          <w:sz w:val="24"/>
          <w:szCs w:val="24"/>
        </w:rPr>
      </w:pPr>
      <w:r>
        <w:rPr>
          <w:rFonts w:hint="eastAsia" w:ascii="Times New Roman" w:hAnsi="Times New Roman"/>
          <w:b/>
          <w:sz w:val="24"/>
          <w:szCs w:val="24"/>
        </w:rPr>
        <w:t>3</w:t>
      </w:r>
      <w:r>
        <w:rPr>
          <w:rFonts w:ascii="Times New Roman" w:hAnsi="Times New Roman"/>
          <w:bCs/>
          <w:sz w:val="24"/>
          <w:szCs w:val="24"/>
        </w:rPr>
        <w:t xml:space="preserve">  </w:t>
      </w:r>
      <w:r>
        <w:rPr>
          <w:rFonts w:hint="eastAsia" w:ascii="Times New Roman" w:hAnsi="Times New Roman"/>
          <w:bCs/>
          <w:sz w:val="24"/>
          <w:szCs w:val="24"/>
        </w:rPr>
        <w:t>钢轨采用绝缘法安装，轨道部件之间应采取绝缘措施，以减少钢轨泄漏电流；</w:t>
      </w:r>
    </w:p>
    <w:p>
      <w:pPr>
        <w:widowControl/>
        <w:spacing w:line="360" w:lineRule="auto"/>
        <w:ind w:firstLine="482" w:firstLineChars="200"/>
        <w:jc w:val="left"/>
        <w:rPr>
          <w:rFonts w:ascii="Times New Roman" w:hAnsi="Times New Roman"/>
          <w:bCs/>
          <w:sz w:val="24"/>
          <w:szCs w:val="24"/>
        </w:rPr>
      </w:pPr>
      <w:r>
        <w:rPr>
          <w:rFonts w:hint="eastAsia" w:ascii="Times New Roman" w:hAnsi="Times New Roman"/>
          <w:b/>
          <w:sz w:val="24"/>
          <w:szCs w:val="24"/>
        </w:rPr>
        <w:t>4</w:t>
      </w:r>
      <w:r>
        <w:rPr>
          <w:rFonts w:ascii="Times New Roman" w:hAnsi="Times New Roman"/>
          <w:bCs/>
          <w:sz w:val="24"/>
          <w:szCs w:val="24"/>
        </w:rPr>
        <w:t xml:space="preserve">  </w:t>
      </w:r>
      <w:r>
        <w:rPr>
          <w:rFonts w:hint="eastAsia" w:ascii="Times New Roman" w:hAnsi="Times New Roman"/>
          <w:bCs/>
          <w:sz w:val="24"/>
          <w:szCs w:val="24"/>
        </w:rPr>
        <w:t>钢轨底部与道床之间的间隙宜≥</w:t>
      </w:r>
      <w:r>
        <w:rPr>
          <w:rFonts w:ascii="Times New Roman" w:hAnsi="Times New Roman"/>
          <w:bCs/>
          <w:sz w:val="24"/>
          <w:szCs w:val="24"/>
        </w:rPr>
        <w:t>70mm</w:t>
      </w:r>
      <w:r>
        <w:rPr>
          <w:rFonts w:hint="eastAsia" w:ascii="Times New Roman" w:hAnsi="Times New Roman"/>
          <w:bCs/>
          <w:sz w:val="24"/>
          <w:szCs w:val="24"/>
        </w:rPr>
        <w:t>；</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5</w:t>
      </w:r>
      <w:r>
        <w:rPr>
          <w:rFonts w:ascii="Times New Roman" w:hAnsi="Times New Roman"/>
          <w:bCs/>
          <w:sz w:val="24"/>
          <w:szCs w:val="24"/>
        </w:rPr>
        <w:t xml:space="preserve">  </w:t>
      </w:r>
      <w:r>
        <w:rPr>
          <w:rFonts w:hint="eastAsia" w:ascii="Times New Roman" w:hAnsi="Times New Roman"/>
          <w:bCs/>
          <w:sz w:val="24"/>
          <w:szCs w:val="24"/>
        </w:rPr>
        <w:t>施工时应避免脏污扣件，通车前应将脏污扣件清理干净。运营后定期冲洗扣件道床；</w:t>
      </w:r>
    </w:p>
    <w:p>
      <w:pPr>
        <w:widowControl/>
        <w:spacing w:line="360" w:lineRule="auto"/>
        <w:ind w:firstLine="482" w:firstLineChars="200"/>
        <w:jc w:val="left"/>
        <w:rPr>
          <w:rFonts w:ascii="Times New Roman" w:hAnsi="Times New Roman"/>
          <w:bCs/>
          <w:sz w:val="24"/>
          <w:szCs w:val="24"/>
        </w:rPr>
      </w:pPr>
      <w:r>
        <w:rPr>
          <w:rFonts w:hint="eastAsia" w:ascii="Times New Roman" w:hAnsi="Times New Roman"/>
          <w:b/>
          <w:sz w:val="24"/>
          <w:szCs w:val="24"/>
        </w:rPr>
        <w:t>6</w:t>
      </w:r>
      <w:r>
        <w:rPr>
          <w:rFonts w:ascii="Times New Roman" w:hAnsi="Times New Roman"/>
          <w:bCs/>
          <w:sz w:val="24"/>
          <w:szCs w:val="24"/>
        </w:rPr>
        <w:t xml:space="preserve">  </w:t>
      </w:r>
      <w:r>
        <w:rPr>
          <w:rFonts w:hint="eastAsia" w:ascii="Times New Roman" w:hAnsi="Times New Roman"/>
          <w:bCs/>
          <w:sz w:val="24"/>
          <w:szCs w:val="24"/>
        </w:rPr>
        <w:t>整体道床应设置良好的排水措施，避免整体道床积水；</w:t>
      </w:r>
    </w:p>
    <w:p>
      <w:pPr>
        <w:spacing w:line="360" w:lineRule="auto"/>
        <w:ind w:firstLine="482" w:firstLineChars="200"/>
        <w:rPr>
          <w:rFonts w:ascii="Times New Roman" w:hAnsi="Times New Roman"/>
          <w:sz w:val="24"/>
          <w:szCs w:val="24"/>
        </w:rPr>
      </w:pPr>
      <w:r>
        <w:rPr>
          <w:rFonts w:hint="eastAsia" w:ascii="Times New Roman" w:hAnsi="Times New Roman"/>
          <w:b/>
          <w:sz w:val="24"/>
          <w:szCs w:val="24"/>
        </w:rPr>
        <w:t>7</w:t>
      </w:r>
      <w:r>
        <w:rPr>
          <w:rFonts w:ascii="Times New Roman" w:hAnsi="Times New Roman"/>
          <w:b/>
          <w:sz w:val="24"/>
          <w:szCs w:val="24"/>
        </w:rPr>
        <w:t xml:space="preserve"> </w:t>
      </w:r>
      <w:r>
        <w:rPr>
          <w:rFonts w:ascii="Times New Roman" w:hAnsi="Times New Roman"/>
          <w:bCs/>
          <w:sz w:val="24"/>
          <w:szCs w:val="24"/>
        </w:rPr>
        <w:t xml:space="preserve"> </w:t>
      </w:r>
      <w:r>
        <w:rPr>
          <w:rFonts w:hint="eastAsia" w:ascii="Times New Roman" w:hAnsi="Times New Roman"/>
          <w:bCs/>
          <w:sz w:val="24"/>
          <w:szCs w:val="24"/>
        </w:rPr>
        <w:t>扣件与轨下基础应采取有效绝缘措施，绝缘件的绝缘阻值应达到</w:t>
      </w:r>
      <w:r>
        <w:rPr>
          <w:rFonts w:ascii="Times New Roman" w:hAnsi="Times New Roman"/>
          <w:bCs/>
          <w:sz w:val="24"/>
          <w:szCs w:val="24"/>
        </w:rPr>
        <w:t>10</w:t>
      </w:r>
      <w:r>
        <w:rPr>
          <w:rFonts w:ascii="Times New Roman" w:hAnsi="Times New Roman"/>
          <w:bCs/>
          <w:sz w:val="24"/>
          <w:szCs w:val="24"/>
          <w:vertAlign w:val="superscript"/>
        </w:rPr>
        <w:t>8</w:t>
      </w:r>
      <w:r>
        <w:rPr>
          <w:rFonts w:ascii="Times New Roman" w:hAnsi="Times New Roman"/>
          <w:bCs/>
          <w:sz w:val="24"/>
          <w:szCs w:val="24"/>
        </w:rPr>
        <w:t>Ω</w:t>
      </w:r>
      <w:r>
        <w:rPr>
          <w:rFonts w:hint="eastAsia" w:ascii="Times New Roman" w:hAnsi="Times New Roman"/>
          <w:bCs/>
          <w:sz w:val="24"/>
          <w:szCs w:val="24"/>
        </w:rPr>
        <w:t>。</w:t>
      </w:r>
    </w:p>
    <w:p>
      <w:pPr>
        <w:spacing w:line="360" w:lineRule="auto"/>
        <w:rPr>
          <w:rFonts w:ascii="Times New Roman" w:hAnsi="Times New Roman"/>
          <w:sz w:val="24"/>
          <w:szCs w:val="24"/>
        </w:rPr>
      </w:pPr>
      <w:r>
        <w:rPr>
          <w:rFonts w:ascii="Times New Roman" w:hAnsi="Times New Roman"/>
          <w:b/>
          <w:bCs/>
          <w:sz w:val="24"/>
          <w:szCs w:val="24"/>
        </w:rPr>
        <w:t>5.</w:t>
      </w:r>
      <w:r>
        <w:rPr>
          <w:rFonts w:hint="eastAsia" w:ascii="Times New Roman" w:hAnsi="Times New Roman"/>
          <w:b/>
          <w:bCs/>
          <w:sz w:val="24"/>
          <w:szCs w:val="24"/>
        </w:rPr>
        <w:t>7</w:t>
      </w:r>
      <w:r>
        <w:rPr>
          <w:rFonts w:ascii="Times New Roman" w:hAnsi="Times New Roman"/>
          <w:b/>
          <w:bCs/>
          <w:sz w:val="24"/>
          <w:szCs w:val="24"/>
        </w:rPr>
        <w:t>.2</w:t>
      </w:r>
      <w:r>
        <w:rPr>
          <w:rFonts w:hint="eastAsia" w:ascii="Times New Roman" w:hAnsi="Times New Roman"/>
          <w:b/>
          <w:bCs/>
          <w:sz w:val="24"/>
          <w:szCs w:val="24"/>
        </w:rPr>
        <w:t>道床排流网设计要求</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1</w:t>
      </w:r>
      <w:r>
        <w:rPr>
          <w:rFonts w:ascii="Times New Roman" w:hAnsi="Times New Roman"/>
          <w:bCs/>
          <w:sz w:val="24"/>
          <w:szCs w:val="24"/>
        </w:rPr>
        <w:t xml:space="preserve">  </w:t>
      </w:r>
      <w:r>
        <w:rPr>
          <w:rFonts w:hint="eastAsia" w:ascii="Times New Roman" w:hAnsi="Times New Roman"/>
          <w:bCs/>
          <w:sz w:val="24"/>
          <w:szCs w:val="24"/>
        </w:rPr>
        <w:t>直流供电项目根据杂散专业的要求进行道床排流网设计，交流供电项目根据供电专业的要求进行综合接地设计；</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2</w:t>
      </w:r>
      <w:r>
        <w:rPr>
          <w:rFonts w:ascii="Times New Roman" w:hAnsi="Times New Roman"/>
          <w:bCs/>
          <w:sz w:val="24"/>
          <w:szCs w:val="24"/>
        </w:rPr>
        <w:t xml:space="preserve">  </w:t>
      </w:r>
      <w:r>
        <w:rPr>
          <w:rFonts w:hint="eastAsia" w:ascii="Times New Roman" w:hAnsi="Times New Roman"/>
          <w:bCs/>
          <w:sz w:val="24"/>
          <w:szCs w:val="24"/>
        </w:rPr>
        <w:t>利用道床内结构钢筋作为排流收集网，再通过排流端子和连接电缆把电流排入接地箱；</w:t>
      </w:r>
    </w:p>
    <w:p>
      <w:pPr>
        <w:widowControl/>
        <w:spacing w:line="360" w:lineRule="auto"/>
        <w:ind w:firstLine="482" w:firstLineChars="200"/>
        <w:jc w:val="left"/>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w:t>
      </w:r>
      <w:r>
        <w:rPr>
          <w:rFonts w:hint="eastAsia" w:ascii="Times New Roman" w:hAnsi="Times New Roman"/>
          <w:bCs/>
          <w:sz w:val="24"/>
          <w:szCs w:val="24"/>
        </w:rPr>
        <w:t>被选作排流网的结构钢筋应均匀分布。纵向钢筋若有搭接，必须进行搭接焊；</w:t>
      </w:r>
    </w:p>
    <w:p>
      <w:pPr>
        <w:spacing w:line="360" w:lineRule="auto"/>
        <w:ind w:firstLine="482" w:firstLineChars="200"/>
        <w:rPr>
          <w:rFonts w:ascii="Times New Roman" w:hAnsi="Times New Roman"/>
          <w:sz w:val="24"/>
          <w:szCs w:val="24"/>
        </w:rPr>
      </w:pPr>
      <w:r>
        <w:rPr>
          <w:rFonts w:hint="eastAsia" w:ascii="Times New Roman" w:hAnsi="Times New Roman"/>
          <w:b/>
          <w:sz w:val="24"/>
          <w:szCs w:val="24"/>
        </w:rPr>
        <w:t>4</w:t>
      </w:r>
      <w:r>
        <w:rPr>
          <w:rFonts w:ascii="Times New Roman" w:hAnsi="Times New Roman"/>
          <w:bCs/>
          <w:sz w:val="24"/>
          <w:szCs w:val="24"/>
        </w:rPr>
        <w:t xml:space="preserve">  </w:t>
      </w:r>
      <w:r>
        <w:rPr>
          <w:rFonts w:hint="eastAsia" w:ascii="Times New Roman" w:hAnsi="Times New Roman"/>
          <w:bCs/>
          <w:sz w:val="24"/>
          <w:szCs w:val="24"/>
        </w:rPr>
        <w:t>当采用交流电供电时，宜将整体道床纵向钢筋设置成排流网，并在道床外设置排流端子，将少量泄漏至道床的杂散电流排出；</w:t>
      </w:r>
    </w:p>
    <w:p>
      <w:pPr>
        <w:spacing w:line="360" w:lineRule="auto"/>
        <w:ind w:firstLine="482" w:firstLineChars="200"/>
        <w:rPr>
          <w:rFonts w:ascii="Times New Roman" w:hAnsi="Times New Roman"/>
          <w:sz w:val="24"/>
          <w:szCs w:val="24"/>
        </w:rPr>
      </w:pPr>
      <w:r>
        <w:rPr>
          <w:rFonts w:hint="eastAsia" w:ascii="Times New Roman" w:hAnsi="Times New Roman"/>
          <w:b/>
          <w:sz w:val="24"/>
          <w:szCs w:val="24"/>
        </w:rPr>
        <w:t>5</w:t>
      </w:r>
      <w:r>
        <w:rPr>
          <w:rFonts w:ascii="Times New Roman" w:hAnsi="Times New Roman"/>
          <w:bCs/>
          <w:sz w:val="24"/>
          <w:szCs w:val="24"/>
        </w:rPr>
        <w:t xml:space="preserve">  </w:t>
      </w:r>
      <w:r>
        <w:rPr>
          <w:rFonts w:hint="eastAsia" w:ascii="Times New Roman" w:hAnsi="Times New Roman"/>
          <w:bCs/>
          <w:sz w:val="24"/>
          <w:szCs w:val="24"/>
        </w:rPr>
        <w:t>当采用直流电供电方式，道床排流网设置应符合现行国家标准《地铁设计规范》</w:t>
      </w:r>
      <w:r>
        <w:rPr>
          <w:rFonts w:ascii="Times New Roman" w:hAnsi="Times New Roman"/>
          <w:bCs/>
          <w:sz w:val="24"/>
          <w:szCs w:val="24"/>
        </w:rPr>
        <w:t>GB 50157</w:t>
      </w:r>
      <w:r>
        <w:rPr>
          <w:rFonts w:hint="eastAsia" w:ascii="Times New Roman" w:hAnsi="Times New Roman"/>
          <w:bCs/>
          <w:sz w:val="24"/>
          <w:szCs w:val="24"/>
        </w:rPr>
        <w:t>的规定。</w:t>
      </w:r>
    </w:p>
    <w:p>
      <w:pPr>
        <w:spacing w:line="360" w:lineRule="auto"/>
        <w:rPr>
          <w:rFonts w:ascii="Times New Roman" w:hAnsi="Times New Roman"/>
          <w:sz w:val="24"/>
          <w:szCs w:val="24"/>
        </w:rPr>
      </w:pPr>
      <w:r>
        <w:rPr>
          <w:rFonts w:ascii="Times New Roman" w:hAnsi="Times New Roman"/>
          <w:b/>
          <w:bCs/>
          <w:sz w:val="24"/>
          <w:szCs w:val="24"/>
        </w:rPr>
        <w:t>5.</w:t>
      </w:r>
      <w:r>
        <w:rPr>
          <w:rFonts w:hint="eastAsia" w:ascii="Times New Roman" w:hAnsi="Times New Roman"/>
          <w:b/>
          <w:bCs/>
          <w:sz w:val="24"/>
          <w:szCs w:val="24"/>
        </w:rPr>
        <w:t>7</w:t>
      </w:r>
      <w:r>
        <w:rPr>
          <w:rFonts w:ascii="Times New Roman" w:hAnsi="Times New Roman"/>
          <w:b/>
          <w:bCs/>
          <w:sz w:val="24"/>
          <w:szCs w:val="24"/>
        </w:rPr>
        <w:t>.3</w:t>
      </w:r>
      <w:r>
        <w:rPr>
          <w:rFonts w:hint="eastAsia" w:ascii="Times New Roman" w:hAnsi="Times New Roman"/>
          <w:b/>
          <w:bCs/>
          <w:sz w:val="24"/>
          <w:szCs w:val="24"/>
        </w:rPr>
        <w:t>道床电务连接</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 xml:space="preserve">1 </w:t>
      </w:r>
      <w:r>
        <w:rPr>
          <w:rFonts w:ascii="Times New Roman" w:hAnsi="Times New Roman"/>
          <w:bCs/>
          <w:sz w:val="24"/>
          <w:szCs w:val="24"/>
        </w:rPr>
        <w:t xml:space="preserve"> </w:t>
      </w:r>
      <w:r>
        <w:rPr>
          <w:rFonts w:hint="eastAsia" w:ascii="Times New Roman" w:hAnsi="Times New Roman"/>
          <w:bCs/>
          <w:sz w:val="24"/>
          <w:szCs w:val="24"/>
        </w:rPr>
        <w:t>道床电务连接应根据信号等专业要求进行综合接地设计；</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2  每块轨道板、底座单元端头预埋接地端子，轨道板间、底座间进行等电位连接。接地单元通过连接电缆把电流排入接地箱。</w:t>
      </w:r>
    </w:p>
    <w:p>
      <w:pPr>
        <w:spacing w:line="360" w:lineRule="auto"/>
        <w:ind w:firstLine="480" w:firstLineChars="200"/>
        <w:rPr>
          <w:rFonts w:ascii="Times New Roman" w:hAnsi="Times New Roman"/>
          <w:bCs/>
          <w:sz w:val="24"/>
          <w:szCs w:val="24"/>
        </w:rPr>
      </w:pPr>
    </w:p>
    <w:p>
      <w:pPr>
        <w:pStyle w:val="2"/>
        <w:spacing w:before="480" w:after="240"/>
        <w:rPr>
          <w:szCs w:val="28"/>
        </w:rPr>
      </w:pPr>
      <w:bookmarkStart w:id="206" w:name="_Toc163119416"/>
      <w:r>
        <w:rPr>
          <w:rFonts w:hint="eastAsia"/>
          <w:szCs w:val="28"/>
        </w:rPr>
        <w:t>6</w:t>
      </w:r>
      <w:r>
        <w:rPr>
          <w:szCs w:val="28"/>
        </w:rPr>
        <w:t xml:space="preserve">  预制</w:t>
      </w:r>
      <w:bookmarkEnd w:id="169"/>
      <w:bookmarkEnd w:id="170"/>
      <w:bookmarkEnd w:id="171"/>
      <w:bookmarkEnd w:id="172"/>
      <w:bookmarkEnd w:id="173"/>
      <w:bookmarkEnd w:id="174"/>
      <w:bookmarkEnd w:id="206"/>
    </w:p>
    <w:p>
      <w:pPr>
        <w:pStyle w:val="3"/>
        <w:spacing w:before="240" w:after="240"/>
      </w:pPr>
      <w:bookmarkStart w:id="207" w:name="_Toc27628"/>
      <w:bookmarkStart w:id="208" w:name="_Toc21654"/>
      <w:bookmarkStart w:id="209" w:name="_Toc31900"/>
      <w:bookmarkStart w:id="210" w:name="_Toc22538"/>
      <w:bookmarkStart w:id="211" w:name="_Toc4671"/>
      <w:bookmarkStart w:id="212" w:name="_Toc163119417"/>
      <w:r>
        <w:rPr>
          <w:rFonts w:hint="eastAsia"/>
        </w:rPr>
        <w:t>6</w:t>
      </w:r>
      <w:r>
        <w:t>.1 模具</w:t>
      </w:r>
      <w:bookmarkEnd w:id="207"/>
      <w:bookmarkEnd w:id="208"/>
      <w:bookmarkEnd w:id="209"/>
      <w:bookmarkEnd w:id="210"/>
      <w:bookmarkEnd w:id="211"/>
      <w:bookmarkEnd w:id="212"/>
    </w:p>
    <w:p>
      <w:pPr>
        <w:widowControl/>
        <w:adjustRightInd w:val="0"/>
        <w:snapToGrid w:val="0"/>
        <w:spacing w:line="360" w:lineRule="auto"/>
        <w:jc w:val="left"/>
        <w:textAlignment w:val="center"/>
        <w:rPr>
          <w:rFonts w:ascii="Times New Roman" w:hAnsi="Times New Roman"/>
          <w:b/>
          <w:bCs/>
          <w:sz w:val="24"/>
          <w:szCs w:val="24"/>
        </w:rPr>
      </w:pPr>
      <w:r>
        <w:rPr>
          <w:rFonts w:hint="eastAsia" w:ascii="Times New Roman" w:hAnsi="Times New Roman"/>
          <w:b/>
          <w:bCs/>
          <w:sz w:val="24"/>
          <w:szCs w:val="24"/>
        </w:rPr>
        <w:t>6</w:t>
      </w:r>
      <w:r>
        <w:rPr>
          <w:rFonts w:ascii="Times New Roman" w:hAnsi="Times New Roman"/>
          <w:b/>
          <w:bCs/>
          <w:sz w:val="24"/>
          <w:szCs w:val="24"/>
        </w:rPr>
        <w:t xml:space="preserve">.1.1 </w:t>
      </w:r>
      <w:r>
        <w:rPr>
          <w:rFonts w:ascii="Times New Roman" w:hAnsi="Times New Roman"/>
          <w:sz w:val="24"/>
          <w:szCs w:val="24"/>
        </w:rPr>
        <w:t xml:space="preserve"> 一般规定</w:t>
      </w:r>
    </w:p>
    <w:p>
      <w:pPr>
        <w:widowControl/>
        <w:adjustRightInd w:val="0"/>
        <w:snapToGrid w:val="0"/>
        <w:spacing w:line="360" w:lineRule="auto"/>
        <w:ind w:firstLine="480" w:firstLineChars="200"/>
        <w:jc w:val="left"/>
        <w:textAlignment w:val="center"/>
        <w:rPr>
          <w:rFonts w:ascii="Times New Roman" w:hAnsi="Times New Roman"/>
          <w:sz w:val="24"/>
          <w:szCs w:val="24"/>
        </w:rPr>
      </w:pPr>
      <w:r>
        <w:rPr>
          <w:rFonts w:hint="eastAsia" w:ascii="Times New Roman" w:hAnsi="Times New Roman"/>
          <w:sz w:val="24"/>
          <w:szCs w:val="24"/>
        </w:rPr>
        <w:t>整体道床预制构件的</w:t>
      </w:r>
      <w:r>
        <w:rPr>
          <w:rFonts w:ascii="Times New Roman" w:hAnsi="Times New Roman"/>
          <w:sz w:val="24"/>
          <w:szCs w:val="24"/>
        </w:rPr>
        <w:t>模具应有足够的承载力、刚度、稳定性和良好的密封性能</w:t>
      </w:r>
      <w:r>
        <w:rPr>
          <w:rFonts w:hint="eastAsia" w:ascii="Times New Roman" w:hAnsi="Times New Roman"/>
          <w:sz w:val="24"/>
          <w:szCs w:val="24"/>
        </w:rPr>
        <w:t>，</w:t>
      </w:r>
      <w:r>
        <w:rPr>
          <w:rFonts w:ascii="Times New Roman" w:hAnsi="Times New Roman"/>
          <w:sz w:val="24"/>
          <w:szCs w:val="24"/>
        </w:rPr>
        <w:t>模具偏差应</w:t>
      </w:r>
      <w:r>
        <w:rPr>
          <w:rFonts w:hint="eastAsia" w:ascii="Times New Roman" w:hAnsi="宋体"/>
          <w:sz w:val="24"/>
          <w:szCs w:val="24"/>
        </w:rPr>
        <w:t>符合</w:t>
      </w:r>
      <w:r>
        <w:rPr>
          <w:rFonts w:ascii="Times New Roman" w:hAnsi="宋体"/>
          <w:sz w:val="24"/>
          <w:szCs w:val="24"/>
        </w:rPr>
        <w:t>表</w:t>
      </w:r>
      <w:r>
        <w:rPr>
          <w:rFonts w:hint="eastAsia" w:ascii="Times New Roman" w:hAnsi="Times New Roman"/>
          <w:sz w:val="24"/>
          <w:szCs w:val="24"/>
        </w:rPr>
        <w:t>6.1.1的规定</w:t>
      </w:r>
      <w:r>
        <w:rPr>
          <w:rFonts w:ascii="Times New Roman" w:hAnsi="Times New Roman"/>
          <w:sz w:val="24"/>
          <w:szCs w:val="24"/>
        </w:rPr>
        <w:t>。</w:t>
      </w:r>
    </w:p>
    <w:p>
      <w:pPr>
        <w:widowControl/>
        <w:adjustRightInd w:val="0"/>
        <w:snapToGrid w:val="0"/>
        <w:spacing w:line="360" w:lineRule="auto"/>
        <w:jc w:val="center"/>
        <w:textAlignment w:val="center"/>
        <w:rPr>
          <w:rFonts w:ascii="Times New Roman" w:hAnsi="Times New Roman"/>
          <w:szCs w:val="21"/>
        </w:rPr>
      </w:pPr>
      <w:r>
        <w:rPr>
          <w:rFonts w:hint="eastAsia" w:ascii="Times New Roman" w:hAnsi="Times New Roman"/>
          <w:szCs w:val="21"/>
        </w:rPr>
        <w:t>表6.1.1  模具精度控制要求</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3969"/>
        <w:gridCol w:w="1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序号</w:t>
            </w:r>
          </w:p>
        </w:tc>
        <w:tc>
          <w:tcPr>
            <w:tcW w:w="5670" w:type="dxa"/>
            <w:gridSpan w:val="2"/>
            <w:vAlign w:val="center"/>
          </w:tcPr>
          <w:p>
            <w:pPr>
              <w:pStyle w:val="77"/>
              <w:spacing w:line="240" w:lineRule="auto"/>
              <w:rPr>
                <w:rFonts w:cs="Times New Roman"/>
                <w:b w:val="0"/>
                <w:bCs w:val="0"/>
                <w:szCs w:val="21"/>
              </w:rPr>
            </w:pPr>
            <w:r>
              <w:rPr>
                <w:rFonts w:cs="Times New Roman"/>
                <w:b w:val="0"/>
                <w:bCs w:val="0"/>
                <w:szCs w:val="21"/>
              </w:rPr>
              <w:t>项目</w:t>
            </w:r>
          </w:p>
        </w:tc>
        <w:tc>
          <w:tcPr>
            <w:tcW w:w="1751" w:type="dxa"/>
            <w:vAlign w:val="center"/>
          </w:tcPr>
          <w:p>
            <w:pPr>
              <w:pStyle w:val="77"/>
              <w:spacing w:line="240" w:lineRule="auto"/>
              <w:rPr>
                <w:rFonts w:cs="Times New Roman"/>
                <w:b w:val="0"/>
                <w:bCs w:val="0"/>
                <w:szCs w:val="21"/>
              </w:rPr>
            </w:pPr>
            <w:r>
              <w:rPr>
                <w:rFonts w:cs="Times New Roman"/>
                <w:b w:val="0"/>
                <w:bCs w:val="0"/>
                <w:szCs w:val="21"/>
              </w:rPr>
              <w:t>模具精度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1</w:t>
            </w:r>
          </w:p>
        </w:tc>
        <w:tc>
          <w:tcPr>
            <w:tcW w:w="1701" w:type="dxa"/>
            <w:vMerge w:val="restart"/>
            <w:vAlign w:val="center"/>
          </w:tcPr>
          <w:p>
            <w:pPr>
              <w:pStyle w:val="77"/>
              <w:spacing w:line="240" w:lineRule="auto"/>
              <w:rPr>
                <w:rFonts w:cs="Times New Roman"/>
                <w:b w:val="0"/>
                <w:bCs w:val="0"/>
                <w:szCs w:val="21"/>
              </w:rPr>
            </w:pPr>
            <w:r>
              <w:rPr>
                <w:rFonts w:cs="Times New Roman"/>
                <w:b w:val="0"/>
                <w:bCs w:val="0"/>
                <w:szCs w:val="21"/>
              </w:rPr>
              <w:t>整套模板</w:t>
            </w:r>
          </w:p>
        </w:tc>
        <w:tc>
          <w:tcPr>
            <w:tcW w:w="3969" w:type="dxa"/>
            <w:vAlign w:val="center"/>
          </w:tcPr>
          <w:p>
            <w:pPr>
              <w:pStyle w:val="77"/>
              <w:spacing w:line="240" w:lineRule="auto"/>
              <w:rPr>
                <w:rFonts w:cs="Times New Roman"/>
                <w:b w:val="0"/>
                <w:bCs w:val="0"/>
                <w:szCs w:val="21"/>
              </w:rPr>
            </w:pPr>
            <w:r>
              <w:rPr>
                <w:rFonts w:cs="Times New Roman"/>
                <w:b w:val="0"/>
                <w:bCs w:val="0"/>
                <w:szCs w:val="21"/>
              </w:rPr>
              <w:t>长度</w:t>
            </w:r>
            <w:r>
              <w:rPr>
                <w:rFonts w:hint="eastAsia" w:cs="Times New Roman"/>
                <w:b w:val="0"/>
                <w:bCs w:val="0"/>
                <w:szCs w:val="21"/>
              </w:rPr>
              <w:t>(</w:t>
            </w:r>
            <w:r>
              <w:rPr>
                <w:rFonts w:cs="Times New Roman"/>
                <w:b w:val="0"/>
                <w:bCs w:val="0"/>
                <w:szCs w:val="21"/>
              </w:rPr>
              <w:t>㎜)</w:t>
            </w:r>
          </w:p>
        </w:tc>
        <w:tc>
          <w:tcPr>
            <w:tcW w:w="1751" w:type="dxa"/>
            <w:vAlign w:val="center"/>
          </w:tcPr>
          <w:p>
            <w:pPr>
              <w:pStyle w:val="77"/>
              <w:spacing w:line="240" w:lineRule="auto"/>
              <w:rPr>
                <w:rFonts w:cs="Times New Roman"/>
                <w:b w:val="0"/>
                <w:bCs w:val="0"/>
                <w:szCs w:val="21"/>
              </w:rPr>
            </w:pPr>
            <w:r>
              <w:rPr>
                <w:rFonts w:cs="Times New Roman"/>
                <w:b w:val="0"/>
                <w:bCs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2</w:t>
            </w:r>
          </w:p>
        </w:tc>
        <w:tc>
          <w:tcPr>
            <w:tcW w:w="1701" w:type="dxa"/>
            <w:vMerge w:val="continue"/>
            <w:vAlign w:val="center"/>
          </w:tcPr>
          <w:p>
            <w:pPr>
              <w:pStyle w:val="77"/>
              <w:spacing w:line="240" w:lineRule="auto"/>
              <w:rPr>
                <w:rFonts w:cs="Times New Roman"/>
                <w:b w:val="0"/>
                <w:bCs w:val="0"/>
                <w:szCs w:val="21"/>
              </w:rPr>
            </w:pPr>
          </w:p>
        </w:tc>
        <w:tc>
          <w:tcPr>
            <w:tcW w:w="3969" w:type="dxa"/>
            <w:vAlign w:val="center"/>
          </w:tcPr>
          <w:p>
            <w:pPr>
              <w:pStyle w:val="77"/>
              <w:spacing w:line="240" w:lineRule="auto"/>
              <w:rPr>
                <w:rFonts w:cs="Times New Roman"/>
                <w:b w:val="0"/>
                <w:bCs w:val="0"/>
                <w:szCs w:val="21"/>
              </w:rPr>
            </w:pPr>
            <w:r>
              <w:rPr>
                <w:rFonts w:cs="Times New Roman"/>
                <w:b w:val="0"/>
                <w:bCs w:val="0"/>
                <w:szCs w:val="21"/>
              </w:rPr>
              <w:t>宽度(㎜)</w:t>
            </w:r>
          </w:p>
        </w:tc>
        <w:tc>
          <w:tcPr>
            <w:tcW w:w="1751" w:type="dxa"/>
            <w:vAlign w:val="center"/>
          </w:tcPr>
          <w:p>
            <w:pPr>
              <w:pStyle w:val="77"/>
              <w:spacing w:line="240" w:lineRule="auto"/>
              <w:rPr>
                <w:rFonts w:cs="Times New Roman"/>
                <w:b w:val="0"/>
                <w:bCs w:val="0"/>
                <w:szCs w:val="21"/>
              </w:rPr>
            </w:pPr>
            <w:r>
              <w:rPr>
                <w:rFonts w:cs="Times New Roman"/>
                <w:b w:val="0"/>
                <w:bCs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3</w:t>
            </w:r>
          </w:p>
        </w:tc>
        <w:tc>
          <w:tcPr>
            <w:tcW w:w="1701" w:type="dxa"/>
            <w:vMerge w:val="continue"/>
            <w:vAlign w:val="center"/>
          </w:tcPr>
          <w:p>
            <w:pPr>
              <w:pStyle w:val="77"/>
              <w:spacing w:line="240" w:lineRule="auto"/>
              <w:rPr>
                <w:rFonts w:cs="Times New Roman"/>
                <w:b w:val="0"/>
                <w:bCs w:val="0"/>
                <w:szCs w:val="21"/>
              </w:rPr>
            </w:pPr>
          </w:p>
        </w:tc>
        <w:tc>
          <w:tcPr>
            <w:tcW w:w="3969" w:type="dxa"/>
            <w:vAlign w:val="center"/>
          </w:tcPr>
          <w:p>
            <w:pPr>
              <w:pStyle w:val="77"/>
              <w:spacing w:line="240" w:lineRule="auto"/>
              <w:rPr>
                <w:rFonts w:cs="Times New Roman"/>
                <w:b w:val="0"/>
                <w:bCs w:val="0"/>
                <w:szCs w:val="21"/>
              </w:rPr>
            </w:pPr>
            <w:r>
              <w:rPr>
                <w:rFonts w:cs="Times New Roman"/>
                <w:b w:val="0"/>
                <w:bCs w:val="0"/>
                <w:szCs w:val="21"/>
              </w:rPr>
              <w:t>厚度(㎜)</w:t>
            </w:r>
          </w:p>
        </w:tc>
        <w:tc>
          <w:tcPr>
            <w:tcW w:w="1751" w:type="dxa"/>
            <w:vAlign w:val="center"/>
          </w:tcPr>
          <w:p>
            <w:pPr>
              <w:pStyle w:val="77"/>
              <w:spacing w:line="240" w:lineRule="auto"/>
              <w:rPr>
                <w:rFonts w:cs="Times New Roman"/>
                <w:b w:val="0"/>
                <w:bCs w:val="0"/>
                <w:szCs w:val="21"/>
              </w:rPr>
            </w:pPr>
            <w:r>
              <w:rPr>
                <w:rFonts w:cs="Times New Roman"/>
                <w:b w:val="0"/>
                <w:bCs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4</w:t>
            </w:r>
          </w:p>
        </w:tc>
        <w:tc>
          <w:tcPr>
            <w:tcW w:w="1701" w:type="dxa"/>
            <w:vAlign w:val="center"/>
          </w:tcPr>
          <w:p>
            <w:pPr>
              <w:pStyle w:val="77"/>
              <w:spacing w:line="240" w:lineRule="auto"/>
              <w:rPr>
                <w:rFonts w:cs="Times New Roman"/>
                <w:b w:val="0"/>
                <w:bCs w:val="0"/>
                <w:szCs w:val="21"/>
              </w:rPr>
            </w:pPr>
            <w:r>
              <w:rPr>
                <w:rFonts w:cs="Times New Roman"/>
                <w:b w:val="0"/>
                <w:bCs w:val="0"/>
                <w:szCs w:val="21"/>
              </w:rPr>
              <w:t>底模</w:t>
            </w:r>
          </w:p>
        </w:tc>
        <w:tc>
          <w:tcPr>
            <w:tcW w:w="3969" w:type="dxa"/>
            <w:vAlign w:val="center"/>
          </w:tcPr>
          <w:p>
            <w:pPr>
              <w:pStyle w:val="77"/>
              <w:spacing w:line="240" w:lineRule="auto"/>
              <w:rPr>
                <w:rFonts w:cs="Times New Roman"/>
                <w:b w:val="0"/>
                <w:bCs w:val="0"/>
                <w:szCs w:val="21"/>
              </w:rPr>
            </w:pPr>
            <w:r>
              <w:rPr>
                <w:rFonts w:cs="Times New Roman"/>
                <w:b w:val="0"/>
                <w:bCs w:val="0"/>
                <w:szCs w:val="21"/>
              </w:rPr>
              <w:t>平面度(㎜)</w:t>
            </w:r>
          </w:p>
        </w:tc>
        <w:tc>
          <w:tcPr>
            <w:tcW w:w="1751" w:type="dxa"/>
            <w:vAlign w:val="center"/>
          </w:tcPr>
          <w:p>
            <w:pPr>
              <w:pStyle w:val="77"/>
              <w:spacing w:line="240" w:lineRule="auto"/>
              <w:rPr>
                <w:rFonts w:cs="Times New Roman"/>
                <w:b w:val="0"/>
                <w:bCs w:val="0"/>
                <w:szCs w:val="21"/>
              </w:rPr>
            </w:pPr>
            <w:r>
              <w:rPr>
                <w:rFonts w:cs="Times New Roman"/>
                <w:b w:val="0"/>
                <w:bCs w:val="0"/>
                <w:szCs w:val="21"/>
              </w:rPr>
              <w:t xml:space="preserve">纵±0.3 </w:t>
            </w:r>
          </w:p>
          <w:p>
            <w:pPr>
              <w:pStyle w:val="77"/>
              <w:spacing w:line="240" w:lineRule="auto"/>
              <w:rPr>
                <w:rFonts w:cs="Times New Roman"/>
                <w:b w:val="0"/>
                <w:bCs w:val="0"/>
                <w:szCs w:val="21"/>
              </w:rPr>
            </w:pPr>
            <w:r>
              <w:rPr>
                <w:rFonts w:cs="Times New Roman"/>
                <w:b w:val="0"/>
                <w:bCs w:val="0"/>
                <w:szCs w:val="21"/>
              </w:rPr>
              <w:t>横±0.15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5</w:t>
            </w:r>
          </w:p>
        </w:tc>
        <w:tc>
          <w:tcPr>
            <w:tcW w:w="1701" w:type="dxa"/>
            <w:vMerge w:val="restart"/>
            <w:vAlign w:val="center"/>
          </w:tcPr>
          <w:p>
            <w:pPr>
              <w:pStyle w:val="77"/>
              <w:spacing w:line="240" w:lineRule="auto"/>
              <w:rPr>
                <w:rFonts w:cs="Times New Roman"/>
                <w:b w:val="0"/>
                <w:bCs w:val="0"/>
                <w:szCs w:val="21"/>
              </w:rPr>
            </w:pPr>
            <w:r>
              <w:rPr>
                <w:rFonts w:cs="Times New Roman"/>
                <w:b w:val="0"/>
                <w:bCs w:val="0"/>
                <w:szCs w:val="21"/>
              </w:rPr>
              <w:t>预埋套管</w:t>
            </w:r>
          </w:p>
        </w:tc>
        <w:tc>
          <w:tcPr>
            <w:tcW w:w="3969" w:type="dxa"/>
            <w:vAlign w:val="center"/>
          </w:tcPr>
          <w:p>
            <w:pPr>
              <w:pStyle w:val="77"/>
              <w:spacing w:line="240" w:lineRule="auto"/>
              <w:rPr>
                <w:rFonts w:cs="Times New Roman"/>
                <w:b w:val="0"/>
                <w:bCs w:val="0"/>
                <w:szCs w:val="21"/>
              </w:rPr>
            </w:pPr>
            <w:r>
              <w:rPr>
                <w:rFonts w:cs="Times New Roman"/>
                <w:b w:val="0"/>
                <w:bCs w:val="0"/>
                <w:szCs w:val="21"/>
              </w:rPr>
              <w:t>保持轨距的两套管中心距(㎜)</w:t>
            </w:r>
          </w:p>
        </w:tc>
        <w:tc>
          <w:tcPr>
            <w:tcW w:w="1751" w:type="dxa"/>
            <w:vAlign w:val="center"/>
          </w:tcPr>
          <w:p>
            <w:pPr>
              <w:pStyle w:val="77"/>
              <w:spacing w:line="240" w:lineRule="auto"/>
              <w:rPr>
                <w:rFonts w:cs="Times New Roman"/>
                <w:b w:val="0"/>
                <w:bCs w:val="0"/>
                <w:szCs w:val="21"/>
              </w:rPr>
            </w:pPr>
            <w:r>
              <w:rPr>
                <w:rFonts w:cs="Times New Roman"/>
                <w:b w:val="0"/>
                <w:bCs w:val="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6</w:t>
            </w:r>
          </w:p>
        </w:tc>
        <w:tc>
          <w:tcPr>
            <w:tcW w:w="1701" w:type="dxa"/>
            <w:vMerge w:val="continue"/>
            <w:vAlign w:val="center"/>
          </w:tcPr>
          <w:p>
            <w:pPr>
              <w:pStyle w:val="77"/>
              <w:spacing w:line="240" w:lineRule="auto"/>
              <w:rPr>
                <w:rFonts w:cs="Times New Roman"/>
                <w:b w:val="0"/>
                <w:bCs w:val="0"/>
                <w:szCs w:val="21"/>
              </w:rPr>
            </w:pPr>
          </w:p>
        </w:tc>
        <w:tc>
          <w:tcPr>
            <w:tcW w:w="3969" w:type="dxa"/>
            <w:vAlign w:val="center"/>
          </w:tcPr>
          <w:p>
            <w:pPr>
              <w:pStyle w:val="77"/>
              <w:spacing w:line="240" w:lineRule="auto"/>
              <w:rPr>
                <w:rFonts w:cs="Times New Roman"/>
                <w:b w:val="0"/>
                <w:bCs w:val="0"/>
                <w:szCs w:val="21"/>
              </w:rPr>
            </w:pPr>
            <w:r>
              <w:rPr>
                <w:rFonts w:cs="Times New Roman"/>
                <w:b w:val="0"/>
                <w:bCs w:val="0"/>
                <w:szCs w:val="21"/>
              </w:rPr>
              <w:t>同一承轨台两相邻套管中心距(㎜)</w:t>
            </w:r>
          </w:p>
        </w:tc>
        <w:tc>
          <w:tcPr>
            <w:tcW w:w="1751" w:type="dxa"/>
            <w:vAlign w:val="center"/>
          </w:tcPr>
          <w:p>
            <w:pPr>
              <w:pStyle w:val="77"/>
              <w:spacing w:line="240" w:lineRule="auto"/>
              <w:rPr>
                <w:rFonts w:cs="Times New Roman"/>
                <w:b w:val="0"/>
                <w:bCs w:val="0"/>
                <w:szCs w:val="21"/>
              </w:rPr>
            </w:pPr>
            <w:r>
              <w:rPr>
                <w:rFonts w:cs="Times New Roman"/>
                <w:b w:val="0"/>
                <w:bCs w:val="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7</w:t>
            </w:r>
          </w:p>
        </w:tc>
        <w:tc>
          <w:tcPr>
            <w:tcW w:w="1701" w:type="dxa"/>
            <w:vMerge w:val="restart"/>
            <w:vAlign w:val="center"/>
          </w:tcPr>
          <w:p>
            <w:pPr>
              <w:pStyle w:val="77"/>
              <w:spacing w:line="240" w:lineRule="auto"/>
              <w:rPr>
                <w:rFonts w:cs="Times New Roman"/>
                <w:b w:val="0"/>
                <w:bCs w:val="0"/>
                <w:szCs w:val="21"/>
              </w:rPr>
            </w:pPr>
            <w:r>
              <w:rPr>
                <w:rFonts w:cs="Times New Roman"/>
                <w:b w:val="0"/>
                <w:bCs w:val="0"/>
                <w:szCs w:val="21"/>
              </w:rPr>
              <w:t>承轨台</w:t>
            </w:r>
          </w:p>
        </w:tc>
        <w:tc>
          <w:tcPr>
            <w:tcW w:w="3969" w:type="dxa"/>
            <w:vAlign w:val="center"/>
          </w:tcPr>
          <w:p>
            <w:pPr>
              <w:pStyle w:val="77"/>
              <w:spacing w:line="240" w:lineRule="auto"/>
              <w:rPr>
                <w:rFonts w:cs="Times New Roman"/>
                <w:b w:val="0"/>
                <w:bCs w:val="0"/>
                <w:szCs w:val="21"/>
              </w:rPr>
            </w:pPr>
            <w:r>
              <w:rPr>
                <w:rFonts w:cs="Times New Roman"/>
                <w:b w:val="0"/>
                <w:bCs w:val="0"/>
                <w:szCs w:val="21"/>
              </w:rPr>
              <w:t>相邻承轨台面高差(㎜)</w:t>
            </w:r>
          </w:p>
        </w:tc>
        <w:tc>
          <w:tcPr>
            <w:tcW w:w="1751" w:type="dxa"/>
            <w:vAlign w:val="center"/>
          </w:tcPr>
          <w:p>
            <w:pPr>
              <w:pStyle w:val="77"/>
              <w:spacing w:line="240" w:lineRule="auto"/>
              <w:rPr>
                <w:rFonts w:cs="Times New Roman"/>
                <w:b w:val="0"/>
                <w:bCs w:val="0"/>
                <w:szCs w:val="21"/>
              </w:rPr>
            </w:pPr>
            <w:r>
              <w:rPr>
                <w:rFonts w:cs="Times New Roman"/>
                <w:b w:val="0"/>
                <w:bCs w:val="0"/>
                <w:szCs w:val="21"/>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8</w:t>
            </w:r>
          </w:p>
        </w:tc>
        <w:tc>
          <w:tcPr>
            <w:tcW w:w="1701" w:type="dxa"/>
            <w:vMerge w:val="continue"/>
            <w:vAlign w:val="center"/>
          </w:tcPr>
          <w:p>
            <w:pPr>
              <w:pStyle w:val="77"/>
              <w:spacing w:line="240" w:lineRule="auto"/>
              <w:rPr>
                <w:rFonts w:cs="Times New Roman"/>
                <w:b w:val="0"/>
                <w:bCs w:val="0"/>
                <w:szCs w:val="21"/>
              </w:rPr>
            </w:pPr>
          </w:p>
        </w:tc>
        <w:tc>
          <w:tcPr>
            <w:tcW w:w="3969" w:type="dxa"/>
            <w:vAlign w:val="center"/>
          </w:tcPr>
          <w:p>
            <w:pPr>
              <w:pStyle w:val="77"/>
              <w:spacing w:line="240" w:lineRule="auto"/>
              <w:rPr>
                <w:rFonts w:cs="Times New Roman"/>
                <w:b w:val="0"/>
                <w:bCs w:val="0"/>
                <w:szCs w:val="21"/>
              </w:rPr>
            </w:pPr>
            <w:r>
              <w:rPr>
                <w:rFonts w:cs="Times New Roman"/>
                <w:b w:val="0"/>
                <w:bCs w:val="0"/>
                <w:szCs w:val="21"/>
              </w:rPr>
              <w:t>横向两承轨台中线距离误差(㎜)</w:t>
            </w:r>
          </w:p>
        </w:tc>
        <w:tc>
          <w:tcPr>
            <w:tcW w:w="1751" w:type="dxa"/>
            <w:vAlign w:val="center"/>
          </w:tcPr>
          <w:p>
            <w:pPr>
              <w:pStyle w:val="77"/>
              <w:spacing w:line="240" w:lineRule="auto"/>
              <w:rPr>
                <w:rFonts w:cs="Times New Roman"/>
                <w:b w:val="0"/>
                <w:bCs w:val="0"/>
                <w:szCs w:val="21"/>
              </w:rPr>
            </w:pPr>
            <w:r>
              <w:rPr>
                <w:rFonts w:cs="Times New Roman"/>
                <w:b w:val="0"/>
                <w:bCs w:val="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9</w:t>
            </w:r>
          </w:p>
        </w:tc>
        <w:tc>
          <w:tcPr>
            <w:tcW w:w="1701" w:type="dxa"/>
            <w:vMerge w:val="continue"/>
            <w:vAlign w:val="center"/>
          </w:tcPr>
          <w:p>
            <w:pPr>
              <w:pStyle w:val="77"/>
              <w:spacing w:line="240" w:lineRule="auto"/>
              <w:rPr>
                <w:rFonts w:cs="Times New Roman"/>
                <w:b w:val="0"/>
                <w:bCs w:val="0"/>
                <w:szCs w:val="21"/>
              </w:rPr>
            </w:pPr>
          </w:p>
        </w:tc>
        <w:tc>
          <w:tcPr>
            <w:tcW w:w="3969" w:type="dxa"/>
            <w:vAlign w:val="center"/>
          </w:tcPr>
          <w:p>
            <w:pPr>
              <w:pStyle w:val="77"/>
              <w:spacing w:line="240" w:lineRule="auto"/>
              <w:rPr>
                <w:rFonts w:cs="Times New Roman"/>
                <w:b w:val="0"/>
                <w:bCs w:val="0"/>
                <w:szCs w:val="21"/>
              </w:rPr>
            </w:pPr>
            <w:r>
              <w:rPr>
                <w:rFonts w:cs="Times New Roman"/>
                <w:b w:val="0"/>
                <w:bCs w:val="0"/>
                <w:szCs w:val="21"/>
              </w:rPr>
              <w:t>承轨面坡度（轨底坡）</w:t>
            </w:r>
          </w:p>
        </w:tc>
        <w:tc>
          <w:tcPr>
            <w:tcW w:w="1751" w:type="dxa"/>
            <w:vAlign w:val="center"/>
          </w:tcPr>
          <w:p>
            <w:pPr>
              <w:pStyle w:val="77"/>
              <w:spacing w:line="240" w:lineRule="auto"/>
              <w:rPr>
                <w:rFonts w:cs="Times New Roman"/>
                <w:b w:val="0"/>
                <w:bCs w:val="0"/>
                <w:szCs w:val="21"/>
              </w:rPr>
            </w:pPr>
            <w:r>
              <w:rPr>
                <w:rFonts w:cs="Times New Roman"/>
                <w:b w:val="0"/>
                <w:bCs w:val="0"/>
                <w:szCs w:val="21"/>
              </w:rPr>
              <w:t>1:38-1:42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10</w:t>
            </w:r>
          </w:p>
        </w:tc>
        <w:tc>
          <w:tcPr>
            <w:tcW w:w="1701" w:type="dxa"/>
            <w:vMerge w:val="restart"/>
            <w:vAlign w:val="center"/>
          </w:tcPr>
          <w:p>
            <w:pPr>
              <w:pStyle w:val="77"/>
              <w:spacing w:line="240" w:lineRule="auto"/>
              <w:rPr>
                <w:rFonts w:cs="Times New Roman"/>
                <w:b w:val="0"/>
                <w:bCs w:val="0"/>
                <w:szCs w:val="21"/>
              </w:rPr>
            </w:pPr>
            <w:r>
              <w:rPr>
                <w:rFonts w:cs="Times New Roman"/>
                <w:b w:val="0"/>
                <w:bCs w:val="0"/>
                <w:szCs w:val="21"/>
              </w:rPr>
              <w:t>扣件间距</w:t>
            </w:r>
          </w:p>
        </w:tc>
        <w:tc>
          <w:tcPr>
            <w:tcW w:w="3969" w:type="dxa"/>
            <w:vAlign w:val="center"/>
          </w:tcPr>
          <w:p>
            <w:pPr>
              <w:pStyle w:val="77"/>
              <w:spacing w:line="240" w:lineRule="auto"/>
              <w:rPr>
                <w:rFonts w:cs="Times New Roman"/>
                <w:b w:val="0"/>
                <w:bCs w:val="0"/>
                <w:szCs w:val="21"/>
              </w:rPr>
            </w:pPr>
            <w:r>
              <w:rPr>
                <w:rFonts w:cs="Times New Roman"/>
                <w:b w:val="0"/>
                <w:bCs w:val="0"/>
                <w:szCs w:val="21"/>
              </w:rPr>
              <w:t>板端螺栓孔距板端距离(㎜)</w:t>
            </w:r>
          </w:p>
        </w:tc>
        <w:tc>
          <w:tcPr>
            <w:tcW w:w="1751" w:type="dxa"/>
            <w:vAlign w:val="center"/>
          </w:tcPr>
          <w:p>
            <w:pPr>
              <w:pStyle w:val="77"/>
              <w:spacing w:line="240" w:lineRule="auto"/>
              <w:rPr>
                <w:rFonts w:cs="Times New Roman"/>
                <w:b w:val="0"/>
                <w:bCs w:val="0"/>
                <w:szCs w:val="21"/>
              </w:rPr>
            </w:pPr>
            <w:r>
              <w:rPr>
                <w:rFonts w:cs="Times New Roman"/>
                <w:b w:val="0"/>
                <w:bCs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77"/>
              <w:spacing w:line="240" w:lineRule="auto"/>
              <w:rPr>
                <w:rFonts w:cs="Times New Roman"/>
                <w:b w:val="0"/>
                <w:bCs w:val="0"/>
                <w:szCs w:val="21"/>
              </w:rPr>
            </w:pPr>
            <w:r>
              <w:rPr>
                <w:rFonts w:cs="Times New Roman"/>
                <w:b w:val="0"/>
                <w:bCs w:val="0"/>
                <w:szCs w:val="21"/>
              </w:rPr>
              <w:t>11</w:t>
            </w:r>
          </w:p>
        </w:tc>
        <w:tc>
          <w:tcPr>
            <w:tcW w:w="1701" w:type="dxa"/>
            <w:vMerge w:val="continue"/>
            <w:vAlign w:val="center"/>
          </w:tcPr>
          <w:p>
            <w:pPr>
              <w:pStyle w:val="77"/>
              <w:spacing w:line="240" w:lineRule="auto"/>
              <w:rPr>
                <w:rFonts w:cs="Times New Roman"/>
                <w:b w:val="0"/>
                <w:bCs w:val="0"/>
                <w:szCs w:val="21"/>
              </w:rPr>
            </w:pPr>
          </w:p>
        </w:tc>
        <w:tc>
          <w:tcPr>
            <w:tcW w:w="3969" w:type="dxa"/>
            <w:vAlign w:val="center"/>
          </w:tcPr>
          <w:p>
            <w:pPr>
              <w:pStyle w:val="77"/>
              <w:spacing w:line="240" w:lineRule="auto"/>
              <w:rPr>
                <w:rFonts w:cs="Times New Roman"/>
                <w:b w:val="0"/>
                <w:bCs w:val="0"/>
                <w:szCs w:val="21"/>
              </w:rPr>
            </w:pPr>
            <w:r>
              <w:rPr>
                <w:rFonts w:cs="Times New Roman"/>
                <w:b w:val="0"/>
                <w:bCs w:val="0"/>
                <w:szCs w:val="21"/>
              </w:rPr>
              <w:t>纵向相邻套管中心距离(㎜)</w:t>
            </w:r>
          </w:p>
        </w:tc>
        <w:tc>
          <w:tcPr>
            <w:tcW w:w="1751" w:type="dxa"/>
            <w:vAlign w:val="center"/>
          </w:tcPr>
          <w:p>
            <w:pPr>
              <w:pStyle w:val="77"/>
              <w:spacing w:line="240" w:lineRule="auto"/>
              <w:rPr>
                <w:rFonts w:cs="Times New Roman"/>
                <w:b w:val="0"/>
                <w:bCs w:val="0"/>
                <w:szCs w:val="21"/>
              </w:rPr>
            </w:pPr>
            <w:r>
              <w:rPr>
                <w:rFonts w:cs="Times New Roman"/>
                <w:b w:val="0"/>
                <w:bCs w:val="0"/>
                <w:szCs w:val="21"/>
              </w:rPr>
              <w:t>±1.0</w:t>
            </w:r>
          </w:p>
        </w:tc>
      </w:tr>
    </w:tbl>
    <w:p>
      <w:pPr>
        <w:widowControl/>
        <w:adjustRightInd w:val="0"/>
        <w:snapToGrid w:val="0"/>
        <w:spacing w:line="360" w:lineRule="auto"/>
        <w:ind w:firstLine="561"/>
        <w:jc w:val="left"/>
        <w:textAlignment w:val="center"/>
        <w:rPr>
          <w:rFonts w:ascii="Times New Roman" w:hAnsi="Times New Roman"/>
          <w:sz w:val="24"/>
          <w:szCs w:val="24"/>
        </w:rPr>
      </w:pPr>
    </w:p>
    <w:p>
      <w:pPr>
        <w:widowControl/>
        <w:adjustRightInd w:val="0"/>
        <w:snapToGrid w:val="0"/>
        <w:spacing w:line="360" w:lineRule="auto"/>
        <w:jc w:val="left"/>
        <w:textAlignment w:val="center"/>
        <w:rPr>
          <w:rFonts w:ascii="Times New Roman" w:hAnsi="Times New Roman"/>
          <w:sz w:val="24"/>
          <w:szCs w:val="24"/>
        </w:rPr>
      </w:pPr>
      <w:r>
        <w:rPr>
          <w:rFonts w:hint="eastAsia" w:ascii="Times New Roman" w:hAnsi="Times New Roman"/>
          <w:b/>
          <w:bCs/>
          <w:sz w:val="24"/>
          <w:szCs w:val="24"/>
        </w:rPr>
        <w:t>6</w:t>
      </w:r>
      <w:r>
        <w:rPr>
          <w:rFonts w:ascii="Times New Roman" w:hAnsi="Times New Roman"/>
          <w:b/>
          <w:bCs/>
          <w:sz w:val="24"/>
          <w:szCs w:val="24"/>
        </w:rPr>
        <w:t>.1.</w:t>
      </w: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当出现下列情况之一时，应对模具进行检验，检验结果应</w:t>
      </w:r>
      <w:r>
        <w:rPr>
          <w:rFonts w:hint="eastAsia" w:ascii="Times New Roman" w:hAnsi="Times New Roman"/>
          <w:sz w:val="24"/>
          <w:szCs w:val="24"/>
        </w:rPr>
        <w:t>符合表6.1.1的要求：</w:t>
      </w:r>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模具每周转100次；</w:t>
      </w:r>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模具受到严重撞击或碰撞；</w:t>
      </w:r>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预制</w:t>
      </w:r>
      <w:r>
        <w:rPr>
          <w:rFonts w:hint="eastAsia" w:ascii="Times New Roman" w:hAnsi="Times New Roman"/>
          <w:sz w:val="24"/>
          <w:szCs w:val="24"/>
        </w:rPr>
        <w:t>构件</w:t>
      </w:r>
      <w:r>
        <w:rPr>
          <w:rFonts w:ascii="Times New Roman" w:hAnsi="Times New Roman"/>
          <w:sz w:val="24"/>
          <w:szCs w:val="24"/>
        </w:rPr>
        <w:t>几何尺寸不合格；</w:t>
      </w:r>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模具停用半年</w:t>
      </w:r>
      <w:r>
        <w:rPr>
          <w:rFonts w:hint="eastAsia" w:ascii="Times New Roman" w:hAnsi="Times New Roman"/>
          <w:sz w:val="24"/>
          <w:szCs w:val="24"/>
        </w:rPr>
        <w:t>后，再次</w:t>
      </w:r>
      <w:r>
        <w:rPr>
          <w:rFonts w:ascii="Times New Roman" w:hAnsi="Times New Roman"/>
          <w:sz w:val="24"/>
          <w:szCs w:val="24"/>
        </w:rPr>
        <w:t>投入生产前。</w:t>
      </w:r>
    </w:p>
    <w:p>
      <w:pPr>
        <w:widowControl/>
        <w:adjustRightInd w:val="0"/>
        <w:snapToGrid w:val="0"/>
        <w:spacing w:line="360" w:lineRule="auto"/>
        <w:jc w:val="left"/>
        <w:textAlignment w:val="center"/>
        <w:rPr>
          <w:rFonts w:ascii="Times New Roman" w:hAnsi="Times New Roman"/>
          <w:sz w:val="24"/>
          <w:szCs w:val="24"/>
        </w:rPr>
      </w:pPr>
      <w:bookmarkStart w:id="213" w:name="_Toc14210"/>
      <w:bookmarkStart w:id="214" w:name="_Toc18430"/>
      <w:bookmarkStart w:id="215" w:name="_Toc29986"/>
      <w:bookmarkStart w:id="216" w:name="_Toc10124"/>
      <w:r>
        <w:rPr>
          <w:rFonts w:hint="eastAsia" w:ascii="Times New Roman" w:hAnsi="Times New Roman"/>
          <w:b/>
          <w:bCs/>
          <w:sz w:val="24"/>
          <w:szCs w:val="24"/>
        </w:rPr>
        <w:t>6</w:t>
      </w:r>
      <w:r>
        <w:rPr>
          <w:rFonts w:ascii="Times New Roman" w:hAnsi="Times New Roman"/>
          <w:b/>
          <w:bCs/>
          <w:sz w:val="24"/>
          <w:szCs w:val="24"/>
        </w:rPr>
        <w:t>.1.</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合模与开模应符合下列</w:t>
      </w:r>
      <w:bookmarkEnd w:id="213"/>
      <w:bookmarkEnd w:id="214"/>
      <w:bookmarkEnd w:id="215"/>
      <w:bookmarkEnd w:id="216"/>
      <w:r>
        <w:rPr>
          <w:rFonts w:hint="eastAsia" w:ascii="Times New Roman" w:hAnsi="Times New Roman"/>
          <w:sz w:val="24"/>
          <w:szCs w:val="24"/>
        </w:rPr>
        <w:t>要求：</w:t>
      </w:r>
    </w:p>
    <w:p>
      <w:pPr>
        <w:widowControl/>
        <w:adjustRightInd w:val="0"/>
        <w:snapToGrid w:val="0"/>
        <w:spacing w:line="360" w:lineRule="auto"/>
        <w:ind w:firstLine="561"/>
        <w:jc w:val="left"/>
        <w:textAlignment w:val="center"/>
        <w:rPr>
          <w:rFonts w:ascii="Times New Roman" w:hAnsi="Times New Roman"/>
          <w:sz w:val="24"/>
          <w:szCs w:val="24"/>
        </w:rPr>
      </w:pPr>
      <w:bookmarkStart w:id="217" w:name="_Toc19410"/>
      <w:bookmarkStart w:id="218" w:name="_Toc16999"/>
      <w:bookmarkStart w:id="219" w:name="_Toc20454"/>
      <w:bookmarkStart w:id="220" w:name="_Toc30681"/>
      <w:bookmarkStart w:id="221" w:name="_Toc24497"/>
      <w:r>
        <w:rPr>
          <w:rFonts w:ascii="Times New Roman" w:hAnsi="Times New Roman"/>
          <w:b/>
          <w:bCs/>
          <w:sz w:val="24"/>
          <w:szCs w:val="24"/>
        </w:rPr>
        <w:t xml:space="preserve">1  </w:t>
      </w:r>
      <w:r>
        <w:rPr>
          <w:rFonts w:ascii="Times New Roman" w:hAnsi="Times New Roman"/>
          <w:sz w:val="24"/>
          <w:szCs w:val="24"/>
        </w:rPr>
        <w:t>合模前应清理模具各部位，内表面不应有杂物和浮锈；</w:t>
      </w:r>
      <w:bookmarkEnd w:id="217"/>
      <w:bookmarkEnd w:id="218"/>
      <w:bookmarkEnd w:id="219"/>
      <w:bookmarkEnd w:id="220"/>
      <w:bookmarkEnd w:id="221"/>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模具内表面应均匀涂刷脱模剂，模具夹角处不应漏涂，且无积液、流淌现象，钢筋骨架和预埋件严禁接触脱模剂；</w:t>
      </w:r>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预埋件和模具接触面应密封良好；</w:t>
      </w:r>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合模和开模应按</w:t>
      </w:r>
      <w:r>
        <w:rPr>
          <w:rFonts w:hint="eastAsia" w:ascii="Times New Roman" w:hAnsi="Times New Roman"/>
          <w:sz w:val="24"/>
          <w:szCs w:val="24"/>
        </w:rPr>
        <w:t>规程</w:t>
      </w:r>
      <w:r>
        <w:rPr>
          <w:rFonts w:ascii="Times New Roman" w:hAnsi="Times New Roman"/>
          <w:sz w:val="24"/>
          <w:szCs w:val="24"/>
        </w:rPr>
        <w:t>操作，并应保护模具和</w:t>
      </w:r>
      <w:r>
        <w:rPr>
          <w:rFonts w:hint="eastAsia" w:ascii="Times New Roman" w:hAnsi="Times New Roman"/>
          <w:sz w:val="24"/>
          <w:szCs w:val="24"/>
        </w:rPr>
        <w:t>预制构件</w:t>
      </w:r>
      <w:r>
        <w:rPr>
          <w:rFonts w:ascii="Times New Roman" w:hAnsi="Times New Roman"/>
          <w:sz w:val="24"/>
          <w:szCs w:val="24"/>
        </w:rPr>
        <w:t>；</w:t>
      </w:r>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rPr>
        <w:t xml:space="preserve">5  </w:t>
      </w:r>
      <w:r>
        <w:rPr>
          <w:rFonts w:ascii="Times New Roman" w:hAnsi="Times New Roman"/>
          <w:sz w:val="24"/>
          <w:szCs w:val="24"/>
        </w:rPr>
        <w:t>合模后应核对快速组装标记，模具接缝处不应漏浆。</w:t>
      </w:r>
    </w:p>
    <w:p>
      <w:pPr>
        <w:widowControl/>
        <w:adjustRightInd w:val="0"/>
        <w:snapToGrid w:val="0"/>
        <w:spacing w:line="360" w:lineRule="auto"/>
        <w:jc w:val="left"/>
        <w:textAlignment w:val="center"/>
        <w:rPr>
          <w:rFonts w:ascii="Times New Roman" w:hAnsi="Times New Roman"/>
          <w:sz w:val="24"/>
          <w:szCs w:val="24"/>
        </w:rPr>
      </w:pPr>
      <w:bookmarkStart w:id="222" w:name="_Toc5445"/>
      <w:bookmarkStart w:id="223" w:name="_Toc21537"/>
      <w:bookmarkStart w:id="224" w:name="_Toc18944"/>
      <w:bookmarkStart w:id="225" w:name="_Toc32631"/>
      <w:r>
        <w:rPr>
          <w:rFonts w:hint="eastAsia" w:ascii="Times New Roman" w:hAnsi="Times New Roman"/>
          <w:b/>
          <w:bCs/>
          <w:sz w:val="24"/>
          <w:szCs w:val="24"/>
        </w:rPr>
        <w:t>6</w:t>
      </w:r>
      <w:r>
        <w:rPr>
          <w:rFonts w:ascii="Times New Roman" w:hAnsi="Times New Roman"/>
          <w:b/>
          <w:bCs/>
          <w:sz w:val="24"/>
          <w:szCs w:val="24"/>
        </w:rPr>
        <w:t>.1.</w:t>
      </w: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模</w:t>
      </w:r>
      <w:r>
        <w:rPr>
          <w:rFonts w:hint="eastAsia" w:ascii="Times New Roman" w:hAnsi="Times New Roman"/>
          <w:sz w:val="24"/>
          <w:szCs w:val="24"/>
        </w:rPr>
        <w:t>具</w:t>
      </w:r>
      <w:r>
        <w:rPr>
          <w:rFonts w:ascii="Times New Roman" w:hAnsi="Times New Roman"/>
          <w:sz w:val="24"/>
          <w:szCs w:val="24"/>
        </w:rPr>
        <w:t>拆除</w:t>
      </w:r>
      <w:bookmarkEnd w:id="222"/>
      <w:bookmarkEnd w:id="223"/>
      <w:bookmarkEnd w:id="224"/>
      <w:bookmarkEnd w:id="225"/>
      <w:r>
        <w:rPr>
          <w:rFonts w:hint="eastAsia" w:ascii="Times New Roman" w:hAnsi="Times New Roman"/>
          <w:sz w:val="24"/>
          <w:szCs w:val="24"/>
        </w:rPr>
        <w:t>应符合下列要求：</w:t>
      </w:r>
    </w:p>
    <w:p>
      <w:pPr>
        <w:spacing w:line="360" w:lineRule="auto"/>
        <w:ind w:firstLine="561"/>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混凝土强度</w:t>
      </w:r>
      <w:r>
        <w:rPr>
          <w:rFonts w:hint="eastAsia" w:ascii="Times New Roman" w:hAnsi="Times New Roman"/>
          <w:sz w:val="24"/>
          <w:szCs w:val="24"/>
        </w:rPr>
        <w:t>及弹性模量达到</w:t>
      </w:r>
      <w:r>
        <w:rPr>
          <w:rFonts w:ascii="Times New Roman" w:hAnsi="Times New Roman"/>
          <w:sz w:val="24"/>
          <w:szCs w:val="24"/>
        </w:rPr>
        <w:t>设计要求</w:t>
      </w:r>
      <w:r>
        <w:rPr>
          <w:rFonts w:hint="eastAsia" w:ascii="Times New Roman" w:hAnsi="Times New Roman"/>
          <w:sz w:val="24"/>
          <w:szCs w:val="24"/>
        </w:rPr>
        <w:t>时方可</w:t>
      </w:r>
      <w:r>
        <w:rPr>
          <w:rFonts w:ascii="Times New Roman" w:hAnsi="Times New Roman"/>
          <w:sz w:val="24"/>
          <w:szCs w:val="24"/>
        </w:rPr>
        <w:t>拆模；</w:t>
      </w:r>
    </w:p>
    <w:p>
      <w:pPr>
        <w:spacing w:line="360" w:lineRule="auto"/>
        <w:ind w:firstLine="561"/>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采用蒸汽养护时，</w:t>
      </w:r>
      <w:r>
        <w:rPr>
          <w:rFonts w:hint="eastAsia" w:ascii="Times New Roman" w:hAnsi="Times New Roman"/>
          <w:sz w:val="24"/>
          <w:szCs w:val="24"/>
        </w:rPr>
        <w:t>关闭蒸汽</w:t>
      </w:r>
      <w:r>
        <w:rPr>
          <w:rFonts w:ascii="Times New Roman" w:hAnsi="Times New Roman"/>
          <w:sz w:val="24"/>
          <w:szCs w:val="24"/>
        </w:rPr>
        <w:t>至</w:t>
      </w:r>
      <w:r>
        <w:rPr>
          <w:rFonts w:hint="eastAsia" w:ascii="Times New Roman" w:hAnsi="Times New Roman"/>
          <w:sz w:val="24"/>
          <w:szCs w:val="24"/>
        </w:rPr>
        <w:t>模具拆除</w:t>
      </w:r>
      <w:r>
        <w:rPr>
          <w:rFonts w:ascii="Times New Roman" w:hAnsi="Times New Roman"/>
          <w:sz w:val="24"/>
          <w:szCs w:val="24"/>
        </w:rPr>
        <w:t>的时间间隔不应少于</w:t>
      </w:r>
      <w:r>
        <w:rPr>
          <w:rFonts w:hint="eastAsia" w:ascii="Times New Roman" w:hAnsi="Times New Roman"/>
          <w:sz w:val="24"/>
          <w:szCs w:val="24"/>
        </w:rPr>
        <w:t>1</w:t>
      </w:r>
      <w:r>
        <w:rPr>
          <w:rFonts w:ascii="Times New Roman" w:hAnsi="Times New Roman"/>
          <w:sz w:val="24"/>
          <w:szCs w:val="24"/>
        </w:rPr>
        <w:t>小时</w:t>
      </w:r>
      <w:r>
        <w:rPr>
          <w:rFonts w:hint="eastAsia" w:ascii="Times New Roman" w:hAnsi="Times New Roman"/>
          <w:sz w:val="24"/>
          <w:szCs w:val="24"/>
        </w:rPr>
        <w:t>；</w:t>
      </w:r>
    </w:p>
    <w:p>
      <w:pPr>
        <w:spacing w:line="360" w:lineRule="auto"/>
        <w:ind w:firstLine="561"/>
        <w:rPr>
          <w:rFonts w:ascii="Times New Roman" w:hAnsi="Times New Roman"/>
          <w:sz w:val="24"/>
          <w:szCs w:val="24"/>
        </w:rPr>
      </w:pPr>
      <w:r>
        <w:rPr>
          <w:rFonts w:ascii="Times New Roman" w:hAnsi="Times New Roman"/>
          <w:b/>
          <w:bCs/>
          <w:sz w:val="24"/>
          <w:szCs w:val="24"/>
        </w:rPr>
        <w:t xml:space="preserve">3  </w:t>
      </w:r>
      <w:r>
        <w:rPr>
          <w:rFonts w:hint="eastAsia" w:ascii="Times New Roman" w:hAnsi="Times New Roman"/>
          <w:sz w:val="24"/>
          <w:szCs w:val="24"/>
        </w:rPr>
        <w:t>当采用</w:t>
      </w:r>
      <w:r>
        <w:rPr>
          <w:rFonts w:ascii="Times New Roman" w:hAnsi="Times New Roman"/>
          <w:sz w:val="24"/>
          <w:szCs w:val="24"/>
        </w:rPr>
        <w:t>先张</w:t>
      </w:r>
      <w:r>
        <w:rPr>
          <w:rFonts w:hint="eastAsia" w:ascii="Times New Roman" w:hAnsi="Times New Roman"/>
          <w:sz w:val="24"/>
          <w:szCs w:val="24"/>
        </w:rPr>
        <w:t>法预制</w:t>
      </w:r>
      <w:r>
        <w:rPr>
          <w:rFonts w:ascii="Times New Roman" w:hAnsi="Times New Roman"/>
          <w:sz w:val="24"/>
          <w:szCs w:val="24"/>
        </w:rPr>
        <w:t>时，应进行整体连贯放张</w:t>
      </w:r>
      <w:r>
        <w:rPr>
          <w:rFonts w:hint="eastAsia" w:ascii="Times New Roman" w:hAnsi="Times New Roman"/>
          <w:sz w:val="24"/>
          <w:szCs w:val="24"/>
        </w:rPr>
        <w:t>卸载</w:t>
      </w:r>
      <w:r>
        <w:rPr>
          <w:rFonts w:ascii="Times New Roman" w:hAnsi="Times New Roman"/>
          <w:sz w:val="24"/>
          <w:szCs w:val="24"/>
        </w:rPr>
        <w:t>，严禁单根放张</w:t>
      </w:r>
      <w:r>
        <w:rPr>
          <w:rFonts w:hint="eastAsia" w:ascii="Times New Roman" w:hAnsi="Times New Roman"/>
          <w:sz w:val="24"/>
          <w:szCs w:val="24"/>
        </w:rPr>
        <w:t>。</w:t>
      </w:r>
    </w:p>
    <w:p>
      <w:pPr>
        <w:pStyle w:val="3"/>
        <w:spacing w:before="240" w:after="240"/>
        <w:jc w:val="both"/>
      </w:pPr>
      <w:bookmarkStart w:id="226" w:name="_Toc6505"/>
      <w:bookmarkStart w:id="227" w:name="_Toc14233"/>
      <w:bookmarkStart w:id="228" w:name="_Toc3394"/>
      <w:bookmarkStart w:id="229" w:name="_Toc14963"/>
      <w:bookmarkStart w:id="230" w:name="_Toc22779"/>
      <w:bookmarkStart w:id="231" w:name="_Toc163119418"/>
      <w:r>
        <w:t>6.2</w:t>
      </w:r>
      <w:r>
        <w:rPr>
          <w:rFonts w:hint="eastAsia"/>
        </w:rPr>
        <w:t xml:space="preserve"> </w:t>
      </w:r>
      <w:r>
        <w:t>钢筋</w:t>
      </w:r>
      <w:bookmarkEnd w:id="226"/>
      <w:bookmarkEnd w:id="227"/>
      <w:bookmarkEnd w:id="228"/>
      <w:bookmarkEnd w:id="229"/>
      <w:bookmarkEnd w:id="230"/>
      <w:r>
        <w:rPr>
          <w:rFonts w:hint="eastAsia"/>
        </w:rPr>
        <w:t>加工</w:t>
      </w:r>
      <w:bookmarkEnd w:id="231"/>
    </w:p>
    <w:p>
      <w:pPr>
        <w:spacing w:line="360" w:lineRule="auto"/>
        <w:rPr>
          <w:rFonts w:ascii="Times New Roman" w:hAnsi="Times New Roman"/>
          <w:sz w:val="24"/>
          <w:szCs w:val="24"/>
        </w:rPr>
      </w:pPr>
      <w:r>
        <w:rPr>
          <w:rFonts w:ascii="Times New Roman" w:hAnsi="Times New Roman"/>
          <w:b/>
          <w:bCs/>
          <w:sz w:val="24"/>
          <w:szCs w:val="24"/>
        </w:rPr>
        <w:t xml:space="preserve">6.2.1  </w:t>
      </w:r>
      <w:r>
        <w:rPr>
          <w:rFonts w:hint="eastAsia" w:ascii="Times New Roman" w:hAnsi="Times New Roman"/>
          <w:sz w:val="24"/>
          <w:szCs w:val="24"/>
        </w:rPr>
        <w:t>钢筋加工应符合现行</w:t>
      </w:r>
      <w:r>
        <w:rPr>
          <w:rFonts w:ascii="Times New Roman" w:hAnsi="Times New Roman"/>
          <w:sz w:val="24"/>
          <w:szCs w:val="24"/>
        </w:rPr>
        <w:t>国家</w:t>
      </w:r>
      <w:r>
        <w:rPr>
          <w:rFonts w:hint="eastAsia" w:ascii="Times New Roman" w:hAnsi="Times New Roman"/>
          <w:sz w:val="24"/>
          <w:szCs w:val="24"/>
        </w:rPr>
        <w:t>规范《钢筋混凝土用钢》</w:t>
      </w:r>
      <w:r>
        <w:rPr>
          <w:rFonts w:ascii="Times New Roman" w:hAnsi="Times New Roman"/>
          <w:sz w:val="24"/>
          <w:szCs w:val="24"/>
        </w:rPr>
        <w:t>GB/T 1499.1</w:t>
      </w:r>
      <w:r>
        <w:rPr>
          <w:rFonts w:hint="eastAsia" w:ascii="Times New Roman" w:hAnsi="Times New Roman"/>
          <w:sz w:val="24"/>
          <w:szCs w:val="24"/>
        </w:rPr>
        <w:t>、《钢筋混凝土用钢》</w:t>
      </w:r>
      <w:r>
        <w:rPr>
          <w:rFonts w:ascii="Times New Roman" w:hAnsi="Times New Roman"/>
          <w:sz w:val="24"/>
          <w:szCs w:val="24"/>
        </w:rPr>
        <w:t>GB/T 1499.2</w:t>
      </w:r>
      <w:r>
        <w:rPr>
          <w:rFonts w:hint="eastAsia" w:ascii="Times New Roman" w:hAnsi="Times New Roman"/>
          <w:sz w:val="24"/>
          <w:szCs w:val="24"/>
        </w:rPr>
        <w:t>及现行</w:t>
      </w:r>
      <w:r>
        <w:rPr>
          <w:rFonts w:ascii="Times New Roman" w:hAnsi="Times New Roman"/>
          <w:sz w:val="24"/>
          <w:szCs w:val="24"/>
        </w:rPr>
        <w:t>行业标准</w:t>
      </w:r>
      <w:r>
        <w:rPr>
          <w:rFonts w:hint="eastAsia" w:ascii="Times New Roman" w:hAnsi="Times New Roman"/>
          <w:sz w:val="24"/>
          <w:szCs w:val="24"/>
        </w:rPr>
        <w:t>《钢筋机械连接技术规程》JGJ</w:t>
      </w:r>
      <w:r>
        <w:rPr>
          <w:rFonts w:ascii="Times New Roman" w:hAnsi="Times New Roman"/>
          <w:sz w:val="24"/>
          <w:szCs w:val="24"/>
        </w:rPr>
        <w:t xml:space="preserve"> </w:t>
      </w:r>
      <w:r>
        <w:rPr>
          <w:rFonts w:hint="eastAsia" w:ascii="Times New Roman" w:hAnsi="Times New Roman"/>
          <w:sz w:val="24"/>
          <w:szCs w:val="24"/>
        </w:rPr>
        <w:t>107</w:t>
      </w:r>
      <w:r>
        <w:rPr>
          <w:rFonts w:ascii="Times New Roman" w:hAnsi="Times New Roman"/>
          <w:sz w:val="24"/>
          <w:szCs w:val="24"/>
        </w:rPr>
        <w:t>的规定</w:t>
      </w:r>
      <w:r>
        <w:rPr>
          <w:rFonts w:hint="eastAsia" w:ascii="Times New Roman" w:hAnsi="Times New Roman"/>
          <w:sz w:val="24"/>
          <w:szCs w:val="24"/>
        </w:rPr>
        <w:t>。</w:t>
      </w:r>
    </w:p>
    <w:p>
      <w:pPr>
        <w:pStyle w:val="24"/>
        <w:widowControl/>
        <w:spacing w:line="360" w:lineRule="auto"/>
        <w:jc w:val="both"/>
        <w:rPr>
          <w:rFonts w:ascii="Times New Roman" w:hAnsi="Times New Roman"/>
          <w:sz w:val="24"/>
          <w:szCs w:val="24"/>
        </w:rPr>
      </w:pPr>
      <w:bookmarkStart w:id="232" w:name="_Toc3054"/>
      <w:bookmarkStart w:id="233" w:name="_Toc23319"/>
      <w:bookmarkStart w:id="234" w:name="_Toc22679"/>
      <w:bookmarkStart w:id="235" w:name="_Toc3954"/>
      <w:bookmarkStart w:id="236" w:name="_Toc163119419"/>
      <w:r>
        <w:rPr>
          <w:rFonts w:ascii="Times New Roman" w:hAnsi="Times New Roman"/>
          <w:sz w:val="24"/>
          <w:szCs w:val="24"/>
        </w:rPr>
        <w:t>6.2.2  钢筋骨架焊接</w:t>
      </w:r>
      <w:bookmarkEnd w:id="232"/>
      <w:bookmarkEnd w:id="233"/>
      <w:bookmarkEnd w:id="234"/>
      <w:bookmarkEnd w:id="235"/>
      <w:r>
        <w:rPr>
          <w:rFonts w:hint="eastAsia" w:ascii="Times New Roman" w:hAnsi="Times New Roman"/>
          <w:sz w:val="24"/>
          <w:szCs w:val="24"/>
        </w:rPr>
        <w:t>应符合下列规定：</w:t>
      </w:r>
      <w:bookmarkEnd w:id="236"/>
    </w:p>
    <w:p>
      <w:pPr>
        <w:widowControl/>
        <w:spacing w:line="360" w:lineRule="auto"/>
        <w:ind w:firstLine="560"/>
        <w:jc w:val="left"/>
        <w:rPr>
          <w:rFonts w:ascii="Times New Roman" w:hAnsi="Times New Roman"/>
          <w:sz w:val="24"/>
          <w:szCs w:val="24"/>
        </w:rPr>
      </w:pPr>
      <w:r>
        <w:rPr>
          <w:rFonts w:hint="eastAsia" w:ascii="Times New Roman" w:hAnsi="Times New Roman"/>
          <w:b/>
          <w:bCs/>
          <w:sz w:val="24"/>
          <w:szCs w:val="24"/>
        </w:rPr>
        <w:t>1</w:t>
      </w:r>
      <w:r>
        <w:rPr>
          <w:rFonts w:ascii="Times New Roman" w:hAnsi="Times New Roman"/>
          <w:b/>
          <w:bCs/>
          <w:sz w:val="24"/>
          <w:szCs w:val="24"/>
        </w:rPr>
        <w:t xml:space="preserve">  </w:t>
      </w:r>
      <w:r>
        <w:rPr>
          <w:rFonts w:ascii="Times New Roman" w:hAnsi="Times New Roman"/>
          <w:sz w:val="24"/>
          <w:szCs w:val="24"/>
        </w:rPr>
        <w:t>焊接</w:t>
      </w:r>
      <w:r>
        <w:rPr>
          <w:rFonts w:hint="eastAsia" w:ascii="Times New Roman" w:hAnsi="Times New Roman"/>
          <w:sz w:val="24"/>
          <w:szCs w:val="24"/>
        </w:rPr>
        <w:t>时</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有水锈、油渍，焊接后不</w:t>
      </w:r>
      <w:r>
        <w:rPr>
          <w:rFonts w:hint="eastAsia" w:ascii="Times New Roman" w:hAnsi="Times New Roman"/>
          <w:sz w:val="24"/>
          <w:szCs w:val="24"/>
        </w:rPr>
        <w:t>应</w:t>
      </w:r>
      <w:r>
        <w:rPr>
          <w:rFonts w:ascii="Times New Roman" w:hAnsi="Times New Roman"/>
          <w:sz w:val="24"/>
          <w:szCs w:val="24"/>
        </w:rPr>
        <w:t>有焊接缺陷；</w:t>
      </w:r>
    </w:p>
    <w:p>
      <w:pPr>
        <w:widowControl/>
        <w:spacing w:line="360" w:lineRule="auto"/>
        <w:ind w:firstLine="560"/>
        <w:jc w:val="left"/>
        <w:rPr>
          <w:rFonts w:ascii="Times New Roman" w:hAnsi="Times New Roman"/>
          <w:sz w:val="24"/>
          <w:szCs w:val="24"/>
        </w:rPr>
      </w:pP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焊接参数应根据钢筋级别、直径及焊</w:t>
      </w:r>
      <w:r>
        <w:rPr>
          <w:rFonts w:hint="eastAsia" w:ascii="Times New Roman" w:hAnsi="Times New Roman"/>
          <w:sz w:val="24"/>
          <w:szCs w:val="24"/>
        </w:rPr>
        <w:t>接</w:t>
      </w:r>
      <w:r>
        <w:rPr>
          <w:rFonts w:ascii="Times New Roman" w:hAnsi="Times New Roman"/>
          <w:sz w:val="24"/>
          <w:szCs w:val="24"/>
        </w:rPr>
        <w:t>性能</w:t>
      </w:r>
      <w:r>
        <w:rPr>
          <w:rFonts w:hint="eastAsia" w:ascii="Times New Roman" w:hAnsi="Times New Roman"/>
          <w:sz w:val="24"/>
          <w:szCs w:val="24"/>
        </w:rPr>
        <w:t>等</w:t>
      </w:r>
      <w:r>
        <w:rPr>
          <w:rFonts w:ascii="Times New Roman" w:hAnsi="Times New Roman"/>
          <w:sz w:val="24"/>
          <w:szCs w:val="24"/>
        </w:rPr>
        <w:t>试焊</w:t>
      </w:r>
      <w:r>
        <w:rPr>
          <w:rFonts w:hint="eastAsia" w:ascii="Times New Roman" w:hAnsi="Times New Roman"/>
          <w:sz w:val="24"/>
          <w:szCs w:val="24"/>
        </w:rPr>
        <w:t>后确定</w:t>
      </w:r>
      <w:r>
        <w:rPr>
          <w:rFonts w:ascii="Times New Roman" w:hAnsi="Times New Roman"/>
          <w:sz w:val="24"/>
          <w:szCs w:val="24"/>
        </w:rPr>
        <w:t>；</w:t>
      </w:r>
      <w:r>
        <w:rPr>
          <w:rFonts w:hint="eastAsia" w:ascii="Times New Roman" w:hAnsi="Times New Roman"/>
          <w:sz w:val="24"/>
          <w:szCs w:val="24"/>
        </w:rPr>
        <w:t>钢筋骨架应</w:t>
      </w:r>
      <w:r>
        <w:rPr>
          <w:rFonts w:ascii="Times New Roman" w:hAnsi="Times New Roman"/>
          <w:sz w:val="24"/>
          <w:szCs w:val="24"/>
        </w:rPr>
        <w:t>对称跳点焊接</w:t>
      </w:r>
      <w:r>
        <w:rPr>
          <w:rFonts w:hint="eastAsia" w:ascii="Times New Roman" w:hAnsi="Times New Roman"/>
          <w:sz w:val="24"/>
          <w:szCs w:val="24"/>
        </w:rPr>
        <w:t>，</w:t>
      </w:r>
      <w:r>
        <w:rPr>
          <w:rFonts w:ascii="Times New Roman" w:hAnsi="Times New Roman"/>
          <w:sz w:val="24"/>
          <w:szCs w:val="24"/>
        </w:rPr>
        <w:t>焊</w:t>
      </w:r>
      <w:r>
        <w:rPr>
          <w:rFonts w:hint="eastAsia" w:ascii="Times New Roman" w:hAnsi="Times New Roman"/>
          <w:sz w:val="24"/>
          <w:szCs w:val="24"/>
        </w:rPr>
        <w:t>接位置</w:t>
      </w:r>
      <w:r>
        <w:rPr>
          <w:rFonts w:ascii="Times New Roman" w:hAnsi="Times New Roman"/>
          <w:sz w:val="24"/>
          <w:szCs w:val="24"/>
        </w:rPr>
        <w:t>应符合</w:t>
      </w:r>
      <w:r>
        <w:rPr>
          <w:rFonts w:hint="eastAsia" w:ascii="Times New Roman" w:hAnsi="Times New Roman"/>
          <w:sz w:val="24"/>
          <w:szCs w:val="24"/>
        </w:rPr>
        <w:t>规范</w:t>
      </w:r>
      <w:r>
        <w:rPr>
          <w:rFonts w:ascii="Times New Roman" w:hAnsi="Times New Roman"/>
          <w:sz w:val="24"/>
          <w:szCs w:val="24"/>
        </w:rPr>
        <w:t>要求；</w:t>
      </w:r>
    </w:p>
    <w:p>
      <w:pPr>
        <w:widowControl/>
        <w:spacing w:line="360" w:lineRule="auto"/>
        <w:ind w:firstLine="561"/>
        <w:jc w:val="left"/>
        <w:rPr>
          <w:rFonts w:ascii="Times New Roman" w:hAnsi="Times New Roman"/>
          <w:sz w:val="24"/>
          <w:szCs w:val="24"/>
        </w:rPr>
      </w:pPr>
      <w:bookmarkStart w:id="237" w:name="_Toc2857"/>
      <w:bookmarkStart w:id="238" w:name="_Toc30688"/>
      <w:bookmarkStart w:id="239" w:name="_Toc8281"/>
      <w:bookmarkStart w:id="240" w:name="_Toc31119"/>
      <w:bookmarkStart w:id="241" w:name="_Toc17755"/>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钢筋骨架允许偏差和检验方法应</w:t>
      </w:r>
      <w:r>
        <w:rPr>
          <w:rFonts w:hint="eastAsia" w:ascii="Times New Roman" w:hAnsi="宋体"/>
          <w:sz w:val="24"/>
          <w:szCs w:val="24"/>
        </w:rPr>
        <w:t>符合</w:t>
      </w:r>
      <w:r>
        <w:rPr>
          <w:rFonts w:ascii="Times New Roman" w:hAnsi="宋体"/>
          <w:sz w:val="24"/>
          <w:szCs w:val="24"/>
        </w:rPr>
        <w:t>表</w:t>
      </w:r>
      <w:r>
        <w:rPr>
          <w:rFonts w:hint="eastAsia" w:ascii="Times New Roman" w:hAnsi="宋体"/>
          <w:sz w:val="24"/>
          <w:szCs w:val="24"/>
        </w:rPr>
        <w:t>6.2.</w:t>
      </w:r>
      <w:r>
        <w:rPr>
          <w:rFonts w:ascii="Times New Roman" w:hAnsi="宋体"/>
          <w:sz w:val="24"/>
          <w:szCs w:val="24"/>
        </w:rPr>
        <w:t>2</w:t>
      </w:r>
      <w:r>
        <w:rPr>
          <w:rFonts w:hint="eastAsia" w:ascii="Times New Roman" w:hAnsi="Times New Roman"/>
          <w:sz w:val="24"/>
          <w:szCs w:val="24"/>
        </w:rPr>
        <w:t>的规定</w:t>
      </w:r>
      <w:r>
        <w:rPr>
          <w:rFonts w:ascii="Times New Roman" w:hAnsi="Times New Roman"/>
          <w:sz w:val="24"/>
          <w:szCs w:val="24"/>
        </w:rPr>
        <w:t>。</w:t>
      </w:r>
      <w:bookmarkEnd w:id="237"/>
      <w:bookmarkEnd w:id="238"/>
      <w:bookmarkEnd w:id="239"/>
      <w:bookmarkEnd w:id="240"/>
      <w:bookmarkEnd w:id="241"/>
    </w:p>
    <w:p>
      <w:pPr>
        <w:widowControl/>
        <w:adjustRightInd w:val="0"/>
        <w:snapToGrid w:val="0"/>
        <w:spacing w:line="360" w:lineRule="auto"/>
        <w:ind w:firstLine="480"/>
        <w:jc w:val="center"/>
        <w:textAlignment w:val="center"/>
        <w:rPr>
          <w:rFonts w:ascii="Times New Roman" w:hAnsi="Times New Roman"/>
          <w:szCs w:val="21"/>
        </w:rPr>
      </w:pPr>
      <w:r>
        <w:rPr>
          <w:rFonts w:hint="eastAsia" w:ascii="Times New Roman" w:hAnsi="Times New Roman"/>
          <w:szCs w:val="21"/>
        </w:rPr>
        <w:t>表6.2.</w:t>
      </w: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钢筋骨架允许偏差和检验方法</w:t>
      </w:r>
    </w:p>
    <w:tbl>
      <w:tblPr>
        <w:tblStyle w:val="2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992"/>
        <w:gridCol w:w="2410"/>
        <w:gridCol w:w="1417"/>
        <w:gridCol w:w="2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77"/>
              <w:spacing w:line="240" w:lineRule="auto"/>
              <w:rPr>
                <w:rFonts w:cs="Times New Roman"/>
                <w:b w:val="0"/>
                <w:bCs w:val="0"/>
                <w:szCs w:val="21"/>
              </w:rPr>
            </w:pPr>
            <w:r>
              <w:rPr>
                <w:rFonts w:cs="Times New Roman"/>
                <w:b w:val="0"/>
                <w:bCs w:val="0"/>
                <w:szCs w:val="21"/>
              </w:rPr>
              <w:t>序号</w:t>
            </w:r>
          </w:p>
        </w:tc>
        <w:tc>
          <w:tcPr>
            <w:tcW w:w="1701" w:type="dxa"/>
            <w:gridSpan w:val="2"/>
            <w:vAlign w:val="center"/>
          </w:tcPr>
          <w:p>
            <w:pPr>
              <w:pStyle w:val="77"/>
              <w:spacing w:line="240" w:lineRule="auto"/>
              <w:rPr>
                <w:rFonts w:cs="Times New Roman"/>
                <w:b w:val="0"/>
                <w:bCs w:val="0"/>
                <w:szCs w:val="21"/>
              </w:rPr>
            </w:pPr>
            <w:r>
              <w:rPr>
                <w:rFonts w:cs="Times New Roman"/>
                <w:b w:val="0"/>
                <w:bCs w:val="0"/>
                <w:szCs w:val="21"/>
              </w:rPr>
              <w:t>检验项目</w:t>
            </w:r>
          </w:p>
        </w:tc>
        <w:tc>
          <w:tcPr>
            <w:tcW w:w="2410" w:type="dxa"/>
            <w:vAlign w:val="center"/>
          </w:tcPr>
          <w:p>
            <w:pPr>
              <w:pStyle w:val="77"/>
              <w:spacing w:line="240" w:lineRule="auto"/>
              <w:rPr>
                <w:rFonts w:cs="Times New Roman"/>
                <w:b w:val="0"/>
                <w:bCs w:val="0"/>
                <w:szCs w:val="21"/>
              </w:rPr>
            </w:pPr>
            <w:r>
              <w:rPr>
                <w:rFonts w:cs="Times New Roman"/>
                <w:b w:val="0"/>
                <w:bCs w:val="0"/>
                <w:szCs w:val="21"/>
              </w:rPr>
              <w:t>允许偏差</w:t>
            </w:r>
            <w:r>
              <w:rPr>
                <w:rFonts w:hint="eastAsia" w:cs="Times New Roman"/>
                <w:b w:val="0"/>
                <w:bCs w:val="0"/>
                <w:szCs w:val="21"/>
              </w:rPr>
              <w:t>(</w:t>
            </w:r>
            <w:r>
              <w:rPr>
                <w:rFonts w:cs="Times New Roman"/>
                <w:b w:val="0"/>
                <w:bCs w:val="0"/>
                <w:szCs w:val="21"/>
              </w:rPr>
              <w:t>mm</w:t>
            </w:r>
            <w:r>
              <w:rPr>
                <w:rFonts w:hint="eastAsia" w:cs="Times New Roman"/>
                <w:b w:val="0"/>
                <w:bCs w:val="0"/>
                <w:szCs w:val="21"/>
              </w:rPr>
              <w:t>)</w:t>
            </w:r>
          </w:p>
        </w:tc>
        <w:tc>
          <w:tcPr>
            <w:tcW w:w="1417" w:type="dxa"/>
            <w:vAlign w:val="center"/>
          </w:tcPr>
          <w:p>
            <w:pPr>
              <w:pStyle w:val="77"/>
              <w:spacing w:line="240" w:lineRule="auto"/>
              <w:rPr>
                <w:rFonts w:cs="Times New Roman"/>
                <w:b w:val="0"/>
                <w:bCs w:val="0"/>
                <w:szCs w:val="21"/>
              </w:rPr>
            </w:pPr>
            <w:r>
              <w:rPr>
                <w:rFonts w:cs="Times New Roman"/>
                <w:b w:val="0"/>
                <w:bCs w:val="0"/>
                <w:szCs w:val="21"/>
              </w:rPr>
              <w:t>检验工具</w:t>
            </w:r>
          </w:p>
        </w:tc>
        <w:tc>
          <w:tcPr>
            <w:tcW w:w="2552" w:type="dxa"/>
            <w:vAlign w:val="center"/>
          </w:tcPr>
          <w:p>
            <w:pPr>
              <w:pStyle w:val="77"/>
              <w:spacing w:line="240" w:lineRule="auto"/>
              <w:rPr>
                <w:rFonts w:cs="Times New Roman"/>
                <w:b w:val="0"/>
                <w:bCs w:val="0"/>
                <w:szCs w:val="21"/>
              </w:rPr>
            </w:pPr>
            <w:r>
              <w:rPr>
                <w:rFonts w:cs="Times New Roman"/>
                <w:b w:val="0"/>
                <w:bCs w:val="0"/>
                <w:szCs w:val="21"/>
              </w:rPr>
              <w:t>检验数量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77"/>
              <w:spacing w:line="240" w:lineRule="auto"/>
              <w:rPr>
                <w:rFonts w:cs="Times New Roman"/>
                <w:b w:val="0"/>
                <w:bCs w:val="0"/>
                <w:szCs w:val="21"/>
              </w:rPr>
            </w:pPr>
            <w:r>
              <w:rPr>
                <w:rFonts w:cs="Times New Roman"/>
                <w:b w:val="0"/>
                <w:bCs w:val="0"/>
                <w:szCs w:val="21"/>
              </w:rPr>
              <w:t>1</w:t>
            </w:r>
          </w:p>
        </w:tc>
        <w:tc>
          <w:tcPr>
            <w:tcW w:w="709" w:type="dxa"/>
            <w:vMerge w:val="restart"/>
            <w:vAlign w:val="center"/>
          </w:tcPr>
          <w:p>
            <w:pPr>
              <w:pStyle w:val="77"/>
              <w:spacing w:line="240" w:lineRule="auto"/>
              <w:rPr>
                <w:rFonts w:cs="Times New Roman"/>
                <w:b w:val="0"/>
                <w:bCs w:val="0"/>
                <w:szCs w:val="21"/>
              </w:rPr>
            </w:pPr>
            <w:r>
              <w:rPr>
                <w:rFonts w:cs="Times New Roman"/>
                <w:b w:val="0"/>
                <w:bCs w:val="0"/>
                <w:szCs w:val="21"/>
              </w:rPr>
              <w:t>钢筋骨架</w:t>
            </w:r>
          </w:p>
        </w:tc>
        <w:tc>
          <w:tcPr>
            <w:tcW w:w="992" w:type="dxa"/>
            <w:vAlign w:val="center"/>
          </w:tcPr>
          <w:p>
            <w:pPr>
              <w:pStyle w:val="77"/>
              <w:spacing w:line="240" w:lineRule="auto"/>
              <w:rPr>
                <w:rFonts w:cs="Times New Roman"/>
                <w:b w:val="0"/>
                <w:bCs w:val="0"/>
                <w:szCs w:val="21"/>
              </w:rPr>
            </w:pPr>
            <w:r>
              <w:rPr>
                <w:rFonts w:cs="Times New Roman"/>
                <w:b w:val="0"/>
                <w:bCs w:val="0"/>
                <w:szCs w:val="21"/>
              </w:rPr>
              <w:t>长</w:t>
            </w:r>
          </w:p>
        </w:tc>
        <w:tc>
          <w:tcPr>
            <w:tcW w:w="2410" w:type="dxa"/>
            <w:vAlign w:val="center"/>
          </w:tcPr>
          <w:p>
            <w:pPr>
              <w:pStyle w:val="77"/>
              <w:spacing w:line="240" w:lineRule="auto"/>
              <w:rPr>
                <w:rFonts w:cs="Times New Roman"/>
                <w:b w:val="0"/>
                <w:bCs w:val="0"/>
                <w:szCs w:val="21"/>
              </w:rPr>
            </w:pPr>
            <w:r>
              <w:rPr>
                <w:rFonts w:cs="Times New Roman"/>
                <w:b w:val="0"/>
                <w:bCs w:val="0"/>
                <w:szCs w:val="21"/>
              </w:rPr>
              <w:t>+5，-10</w:t>
            </w:r>
          </w:p>
        </w:tc>
        <w:tc>
          <w:tcPr>
            <w:tcW w:w="1417" w:type="dxa"/>
            <w:vMerge w:val="restart"/>
            <w:vAlign w:val="center"/>
          </w:tcPr>
          <w:p>
            <w:pPr>
              <w:pStyle w:val="77"/>
              <w:spacing w:line="240" w:lineRule="auto"/>
              <w:rPr>
                <w:rFonts w:cs="Times New Roman"/>
                <w:b w:val="0"/>
                <w:bCs w:val="0"/>
                <w:szCs w:val="21"/>
              </w:rPr>
            </w:pPr>
            <w:r>
              <w:rPr>
                <w:rFonts w:cs="Times New Roman"/>
                <w:b w:val="0"/>
                <w:bCs w:val="0"/>
                <w:szCs w:val="21"/>
              </w:rPr>
              <w:t>钢卷尺</w:t>
            </w:r>
          </w:p>
        </w:tc>
        <w:tc>
          <w:tcPr>
            <w:tcW w:w="2552" w:type="dxa"/>
            <w:vMerge w:val="restart"/>
            <w:vAlign w:val="center"/>
          </w:tcPr>
          <w:p>
            <w:pPr>
              <w:pStyle w:val="77"/>
              <w:spacing w:line="240" w:lineRule="auto"/>
              <w:rPr>
                <w:rFonts w:cs="Times New Roman"/>
                <w:b w:val="0"/>
                <w:bCs w:val="0"/>
                <w:szCs w:val="21"/>
              </w:rPr>
            </w:pPr>
            <w:r>
              <w:rPr>
                <w:rFonts w:cs="Times New Roman"/>
                <w:b w:val="0"/>
                <w:bCs w:val="0"/>
                <w:szCs w:val="21"/>
              </w:rPr>
              <w:t>按每日生产量的5%进行抽检，每日抽检不少于3件，且每件的每个检验项目检查4点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77"/>
              <w:spacing w:line="240" w:lineRule="auto"/>
              <w:rPr>
                <w:rFonts w:cs="Times New Roman"/>
                <w:b w:val="0"/>
                <w:bCs w:val="0"/>
                <w:szCs w:val="21"/>
              </w:rPr>
            </w:pPr>
          </w:p>
        </w:tc>
        <w:tc>
          <w:tcPr>
            <w:tcW w:w="709" w:type="dxa"/>
            <w:vMerge w:val="continue"/>
            <w:vAlign w:val="center"/>
          </w:tcPr>
          <w:p>
            <w:pPr>
              <w:pStyle w:val="77"/>
              <w:spacing w:line="240" w:lineRule="auto"/>
              <w:rPr>
                <w:rFonts w:cs="Times New Roman"/>
                <w:b w:val="0"/>
                <w:bCs w:val="0"/>
                <w:szCs w:val="21"/>
              </w:rPr>
            </w:pPr>
          </w:p>
        </w:tc>
        <w:tc>
          <w:tcPr>
            <w:tcW w:w="992" w:type="dxa"/>
            <w:vAlign w:val="center"/>
          </w:tcPr>
          <w:p>
            <w:pPr>
              <w:pStyle w:val="77"/>
              <w:spacing w:line="240" w:lineRule="auto"/>
              <w:rPr>
                <w:rFonts w:cs="Times New Roman"/>
                <w:b w:val="0"/>
                <w:bCs w:val="0"/>
                <w:szCs w:val="21"/>
              </w:rPr>
            </w:pPr>
            <w:r>
              <w:rPr>
                <w:rFonts w:cs="Times New Roman"/>
                <w:b w:val="0"/>
                <w:bCs w:val="0"/>
                <w:szCs w:val="21"/>
              </w:rPr>
              <w:t>宽</w:t>
            </w:r>
          </w:p>
        </w:tc>
        <w:tc>
          <w:tcPr>
            <w:tcW w:w="2410" w:type="dxa"/>
            <w:vAlign w:val="center"/>
          </w:tcPr>
          <w:p>
            <w:pPr>
              <w:pStyle w:val="77"/>
              <w:spacing w:line="240" w:lineRule="auto"/>
              <w:rPr>
                <w:rFonts w:cs="Times New Roman"/>
                <w:b w:val="0"/>
                <w:bCs w:val="0"/>
                <w:szCs w:val="21"/>
              </w:rPr>
            </w:pPr>
            <w:r>
              <w:rPr>
                <w:rFonts w:cs="Times New Roman"/>
                <w:b w:val="0"/>
                <w:bCs w:val="0"/>
                <w:szCs w:val="21"/>
              </w:rPr>
              <w:t>+5，-10</w:t>
            </w:r>
          </w:p>
        </w:tc>
        <w:tc>
          <w:tcPr>
            <w:tcW w:w="1417" w:type="dxa"/>
            <w:vMerge w:val="continue"/>
          </w:tcPr>
          <w:p>
            <w:pPr>
              <w:widowControl/>
              <w:adjustRightInd w:val="0"/>
              <w:snapToGrid w:val="0"/>
              <w:spacing w:line="360" w:lineRule="auto"/>
              <w:jc w:val="center"/>
              <w:textAlignment w:val="center"/>
              <w:rPr>
                <w:rFonts w:ascii="Times New Roman" w:hAnsi="Times New Roman"/>
                <w:sz w:val="24"/>
                <w:szCs w:val="24"/>
              </w:rPr>
            </w:pPr>
          </w:p>
        </w:tc>
        <w:tc>
          <w:tcPr>
            <w:tcW w:w="2552" w:type="dxa"/>
            <w:vMerge w:val="continue"/>
          </w:tcPr>
          <w:p>
            <w:pPr>
              <w:widowControl/>
              <w:adjustRightInd w:val="0"/>
              <w:snapToGrid w:val="0"/>
              <w:spacing w:line="360" w:lineRule="auto"/>
              <w:jc w:val="center"/>
              <w:textAlignment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77"/>
              <w:spacing w:line="240" w:lineRule="auto"/>
              <w:rPr>
                <w:rFonts w:cs="Times New Roman"/>
                <w:b w:val="0"/>
                <w:bCs w:val="0"/>
                <w:szCs w:val="21"/>
              </w:rPr>
            </w:pPr>
          </w:p>
        </w:tc>
        <w:tc>
          <w:tcPr>
            <w:tcW w:w="709" w:type="dxa"/>
            <w:vMerge w:val="continue"/>
            <w:vAlign w:val="center"/>
          </w:tcPr>
          <w:p>
            <w:pPr>
              <w:pStyle w:val="77"/>
              <w:spacing w:line="240" w:lineRule="auto"/>
              <w:rPr>
                <w:rFonts w:cs="Times New Roman"/>
                <w:b w:val="0"/>
                <w:bCs w:val="0"/>
                <w:szCs w:val="21"/>
              </w:rPr>
            </w:pPr>
          </w:p>
        </w:tc>
        <w:tc>
          <w:tcPr>
            <w:tcW w:w="992" w:type="dxa"/>
            <w:vAlign w:val="center"/>
          </w:tcPr>
          <w:p>
            <w:pPr>
              <w:pStyle w:val="77"/>
              <w:spacing w:line="240" w:lineRule="auto"/>
              <w:rPr>
                <w:rFonts w:cs="Times New Roman"/>
                <w:b w:val="0"/>
                <w:bCs w:val="0"/>
                <w:szCs w:val="21"/>
              </w:rPr>
            </w:pPr>
            <w:r>
              <w:rPr>
                <w:rFonts w:cs="Times New Roman"/>
                <w:b w:val="0"/>
                <w:bCs w:val="0"/>
                <w:szCs w:val="21"/>
              </w:rPr>
              <w:t>高</w:t>
            </w:r>
          </w:p>
        </w:tc>
        <w:tc>
          <w:tcPr>
            <w:tcW w:w="2410" w:type="dxa"/>
            <w:vAlign w:val="center"/>
          </w:tcPr>
          <w:p>
            <w:pPr>
              <w:pStyle w:val="77"/>
              <w:spacing w:line="240" w:lineRule="auto"/>
              <w:rPr>
                <w:rFonts w:cs="Times New Roman"/>
                <w:b w:val="0"/>
                <w:bCs w:val="0"/>
                <w:szCs w:val="21"/>
              </w:rPr>
            </w:pPr>
            <w:r>
              <w:rPr>
                <w:rFonts w:cs="Times New Roman"/>
                <w:b w:val="0"/>
                <w:bCs w:val="0"/>
                <w:szCs w:val="21"/>
              </w:rPr>
              <w:t>+5，-10</w:t>
            </w:r>
          </w:p>
        </w:tc>
        <w:tc>
          <w:tcPr>
            <w:tcW w:w="1417" w:type="dxa"/>
            <w:vMerge w:val="continue"/>
          </w:tcPr>
          <w:p>
            <w:pPr>
              <w:widowControl/>
              <w:adjustRightInd w:val="0"/>
              <w:snapToGrid w:val="0"/>
              <w:spacing w:line="360" w:lineRule="auto"/>
              <w:jc w:val="center"/>
              <w:textAlignment w:val="center"/>
              <w:rPr>
                <w:rFonts w:ascii="Times New Roman" w:hAnsi="Times New Roman"/>
                <w:sz w:val="24"/>
                <w:szCs w:val="24"/>
              </w:rPr>
            </w:pPr>
          </w:p>
        </w:tc>
        <w:tc>
          <w:tcPr>
            <w:tcW w:w="2552" w:type="dxa"/>
            <w:vMerge w:val="continue"/>
          </w:tcPr>
          <w:p>
            <w:pPr>
              <w:widowControl/>
              <w:adjustRightInd w:val="0"/>
              <w:snapToGrid w:val="0"/>
              <w:spacing w:line="360" w:lineRule="auto"/>
              <w:jc w:val="center"/>
              <w:textAlignment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77"/>
              <w:spacing w:line="240" w:lineRule="auto"/>
              <w:rPr>
                <w:rFonts w:cs="Times New Roman"/>
                <w:b w:val="0"/>
                <w:bCs w:val="0"/>
                <w:szCs w:val="21"/>
              </w:rPr>
            </w:pPr>
            <w:r>
              <w:rPr>
                <w:rFonts w:cs="Times New Roman"/>
                <w:b w:val="0"/>
                <w:bCs w:val="0"/>
                <w:szCs w:val="21"/>
              </w:rPr>
              <w:t>2</w:t>
            </w:r>
          </w:p>
        </w:tc>
        <w:tc>
          <w:tcPr>
            <w:tcW w:w="709" w:type="dxa"/>
            <w:vMerge w:val="restart"/>
            <w:vAlign w:val="center"/>
          </w:tcPr>
          <w:p>
            <w:pPr>
              <w:pStyle w:val="77"/>
              <w:spacing w:line="240" w:lineRule="auto"/>
              <w:rPr>
                <w:rFonts w:cs="Times New Roman"/>
                <w:b w:val="0"/>
                <w:bCs w:val="0"/>
                <w:szCs w:val="21"/>
              </w:rPr>
            </w:pPr>
            <w:r>
              <w:rPr>
                <w:rFonts w:cs="Times New Roman"/>
                <w:b w:val="0"/>
                <w:bCs w:val="0"/>
                <w:szCs w:val="21"/>
              </w:rPr>
              <w:t>主筋</w:t>
            </w:r>
          </w:p>
        </w:tc>
        <w:tc>
          <w:tcPr>
            <w:tcW w:w="992" w:type="dxa"/>
            <w:vAlign w:val="center"/>
          </w:tcPr>
          <w:p>
            <w:pPr>
              <w:pStyle w:val="77"/>
              <w:spacing w:line="240" w:lineRule="auto"/>
              <w:rPr>
                <w:rFonts w:cs="Times New Roman"/>
                <w:b w:val="0"/>
                <w:bCs w:val="0"/>
                <w:szCs w:val="21"/>
              </w:rPr>
            </w:pPr>
            <w:r>
              <w:rPr>
                <w:rFonts w:cs="Times New Roman"/>
                <w:b w:val="0"/>
                <w:bCs w:val="0"/>
                <w:szCs w:val="21"/>
              </w:rPr>
              <w:t>间距</w:t>
            </w:r>
          </w:p>
        </w:tc>
        <w:tc>
          <w:tcPr>
            <w:tcW w:w="2410" w:type="dxa"/>
            <w:vAlign w:val="center"/>
          </w:tcPr>
          <w:p>
            <w:pPr>
              <w:pStyle w:val="77"/>
              <w:spacing w:line="240" w:lineRule="auto"/>
              <w:rPr>
                <w:rFonts w:cs="Times New Roman"/>
                <w:b w:val="0"/>
                <w:bCs w:val="0"/>
                <w:szCs w:val="21"/>
              </w:rPr>
            </w:pPr>
            <w:r>
              <w:rPr>
                <w:rFonts w:cs="Times New Roman"/>
                <w:b w:val="0"/>
                <w:bCs w:val="0"/>
                <w:szCs w:val="21"/>
              </w:rPr>
              <w:t>±5</w:t>
            </w:r>
          </w:p>
        </w:tc>
        <w:tc>
          <w:tcPr>
            <w:tcW w:w="1417" w:type="dxa"/>
            <w:vMerge w:val="continue"/>
          </w:tcPr>
          <w:p>
            <w:pPr>
              <w:widowControl/>
              <w:adjustRightInd w:val="0"/>
              <w:snapToGrid w:val="0"/>
              <w:spacing w:line="360" w:lineRule="auto"/>
              <w:jc w:val="center"/>
              <w:textAlignment w:val="center"/>
              <w:rPr>
                <w:rFonts w:ascii="Times New Roman" w:hAnsi="Times New Roman"/>
                <w:sz w:val="24"/>
                <w:szCs w:val="24"/>
              </w:rPr>
            </w:pPr>
          </w:p>
        </w:tc>
        <w:tc>
          <w:tcPr>
            <w:tcW w:w="2552" w:type="dxa"/>
            <w:vMerge w:val="continue"/>
          </w:tcPr>
          <w:p>
            <w:pPr>
              <w:widowControl/>
              <w:adjustRightInd w:val="0"/>
              <w:snapToGrid w:val="0"/>
              <w:spacing w:line="360" w:lineRule="auto"/>
              <w:jc w:val="center"/>
              <w:textAlignment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77"/>
              <w:spacing w:line="240" w:lineRule="auto"/>
              <w:rPr>
                <w:rFonts w:cs="Times New Roman"/>
                <w:b w:val="0"/>
                <w:bCs w:val="0"/>
                <w:szCs w:val="21"/>
              </w:rPr>
            </w:pPr>
          </w:p>
        </w:tc>
        <w:tc>
          <w:tcPr>
            <w:tcW w:w="709" w:type="dxa"/>
            <w:vMerge w:val="continue"/>
            <w:vAlign w:val="center"/>
          </w:tcPr>
          <w:p>
            <w:pPr>
              <w:pStyle w:val="77"/>
              <w:spacing w:line="240" w:lineRule="auto"/>
              <w:rPr>
                <w:rFonts w:cs="Times New Roman"/>
                <w:b w:val="0"/>
                <w:bCs w:val="0"/>
                <w:szCs w:val="21"/>
              </w:rPr>
            </w:pPr>
          </w:p>
        </w:tc>
        <w:tc>
          <w:tcPr>
            <w:tcW w:w="992" w:type="dxa"/>
            <w:vAlign w:val="center"/>
          </w:tcPr>
          <w:p>
            <w:pPr>
              <w:pStyle w:val="77"/>
              <w:spacing w:line="240" w:lineRule="auto"/>
              <w:rPr>
                <w:rFonts w:cs="Times New Roman"/>
                <w:b w:val="0"/>
                <w:bCs w:val="0"/>
                <w:szCs w:val="21"/>
              </w:rPr>
            </w:pPr>
            <w:r>
              <w:rPr>
                <w:rFonts w:cs="Times New Roman"/>
                <w:b w:val="0"/>
                <w:bCs w:val="0"/>
                <w:szCs w:val="21"/>
              </w:rPr>
              <w:t>层距</w:t>
            </w:r>
          </w:p>
        </w:tc>
        <w:tc>
          <w:tcPr>
            <w:tcW w:w="2410" w:type="dxa"/>
            <w:vAlign w:val="center"/>
          </w:tcPr>
          <w:p>
            <w:pPr>
              <w:pStyle w:val="77"/>
              <w:spacing w:line="240" w:lineRule="auto"/>
              <w:rPr>
                <w:rFonts w:cs="Times New Roman"/>
                <w:b w:val="0"/>
                <w:bCs w:val="0"/>
                <w:szCs w:val="21"/>
              </w:rPr>
            </w:pPr>
            <w:r>
              <w:rPr>
                <w:rFonts w:cs="Times New Roman"/>
                <w:b w:val="0"/>
                <w:bCs w:val="0"/>
                <w:szCs w:val="21"/>
              </w:rPr>
              <w:t>±5</w:t>
            </w:r>
          </w:p>
        </w:tc>
        <w:tc>
          <w:tcPr>
            <w:tcW w:w="1417" w:type="dxa"/>
            <w:vMerge w:val="continue"/>
          </w:tcPr>
          <w:p>
            <w:pPr>
              <w:widowControl/>
              <w:adjustRightInd w:val="0"/>
              <w:snapToGrid w:val="0"/>
              <w:spacing w:line="360" w:lineRule="auto"/>
              <w:ind w:firstLine="480"/>
              <w:jc w:val="left"/>
              <w:textAlignment w:val="center"/>
              <w:rPr>
                <w:rFonts w:ascii="Times New Roman" w:hAnsi="Times New Roman"/>
                <w:sz w:val="24"/>
                <w:szCs w:val="24"/>
              </w:rPr>
            </w:pPr>
          </w:p>
        </w:tc>
        <w:tc>
          <w:tcPr>
            <w:tcW w:w="2552" w:type="dxa"/>
            <w:vMerge w:val="continue"/>
          </w:tcPr>
          <w:p>
            <w:pPr>
              <w:widowControl/>
              <w:adjustRightInd w:val="0"/>
              <w:snapToGrid w:val="0"/>
              <w:spacing w:line="360" w:lineRule="auto"/>
              <w:ind w:firstLine="480"/>
              <w:jc w:val="left"/>
              <w:textAlignment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77"/>
              <w:spacing w:line="240" w:lineRule="auto"/>
              <w:rPr>
                <w:rFonts w:cs="Times New Roman"/>
                <w:b w:val="0"/>
                <w:bCs w:val="0"/>
                <w:szCs w:val="21"/>
              </w:rPr>
            </w:pPr>
            <w:r>
              <w:rPr>
                <w:rFonts w:cs="Times New Roman"/>
                <w:b w:val="0"/>
                <w:bCs w:val="0"/>
                <w:szCs w:val="21"/>
              </w:rPr>
              <w:t>3</w:t>
            </w:r>
          </w:p>
        </w:tc>
        <w:tc>
          <w:tcPr>
            <w:tcW w:w="1701" w:type="dxa"/>
            <w:gridSpan w:val="2"/>
            <w:vAlign w:val="center"/>
          </w:tcPr>
          <w:p>
            <w:pPr>
              <w:pStyle w:val="77"/>
              <w:spacing w:line="240" w:lineRule="auto"/>
              <w:rPr>
                <w:rFonts w:cs="Times New Roman"/>
                <w:b w:val="0"/>
                <w:bCs w:val="0"/>
                <w:szCs w:val="21"/>
              </w:rPr>
            </w:pPr>
            <w:r>
              <w:rPr>
                <w:rFonts w:cs="Times New Roman"/>
                <w:b w:val="0"/>
                <w:bCs w:val="0"/>
                <w:szCs w:val="21"/>
              </w:rPr>
              <w:t>箍筋间距</w:t>
            </w:r>
          </w:p>
        </w:tc>
        <w:tc>
          <w:tcPr>
            <w:tcW w:w="2410" w:type="dxa"/>
            <w:vAlign w:val="center"/>
          </w:tcPr>
          <w:p>
            <w:pPr>
              <w:pStyle w:val="77"/>
              <w:spacing w:line="240" w:lineRule="auto"/>
              <w:rPr>
                <w:rFonts w:cs="Times New Roman"/>
                <w:b w:val="0"/>
                <w:bCs w:val="0"/>
                <w:szCs w:val="21"/>
              </w:rPr>
            </w:pPr>
            <w:r>
              <w:rPr>
                <w:rFonts w:cs="Times New Roman"/>
                <w:b w:val="0"/>
                <w:bCs w:val="0"/>
                <w:szCs w:val="21"/>
              </w:rPr>
              <w:t>±10</w:t>
            </w:r>
          </w:p>
        </w:tc>
        <w:tc>
          <w:tcPr>
            <w:tcW w:w="1417" w:type="dxa"/>
            <w:vMerge w:val="continue"/>
          </w:tcPr>
          <w:p>
            <w:pPr>
              <w:widowControl/>
              <w:adjustRightInd w:val="0"/>
              <w:snapToGrid w:val="0"/>
              <w:spacing w:line="360" w:lineRule="auto"/>
              <w:ind w:firstLine="480"/>
              <w:jc w:val="left"/>
              <w:textAlignment w:val="center"/>
              <w:rPr>
                <w:rFonts w:ascii="Times New Roman" w:hAnsi="Times New Roman"/>
                <w:sz w:val="24"/>
                <w:szCs w:val="24"/>
              </w:rPr>
            </w:pPr>
          </w:p>
        </w:tc>
        <w:tc>
          <w:tcPr>
            <w:tcW w:w="2552" w:type="dxa"/>
            <w:vMerge w:val="continue"/>
          </w:tcPr>
          <w:p>
            <w:pPr>
              <w:widowControl/>
              <w:adjustRightInd w:val="0"/>
              <w:snapToGrid w:val="0"/>
              <w:spacing w:line="360" w:lineRule="auto"/>
              <w:ind w:firstLine="480"/>
              <w:jc w:val="left"/>
              <w:textAlignment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77"/>
              <w:spacing w:line="240" w:lineRule="auto"/>
              <w:rPr>
                <w:rFonts w:cs="Times New Roman"/>
                <w:b w:val="0"/>
                <w:bCs w:val="0"/>
                <w:szCs w:val="21"/>
              </w:rPr>
            </w:pPr>
            <w:r>
              <w:rPr>
                <w:rFonts w:cs="Times New Roman"/>
                <w:b w:val="0"/>
                <w:bCs w:val="0"/>
                <w:szCs w:val="21"/>
              </w:rPr>
              <w:t>4</w:t>
            </w:r>
          </w:p>
        </w:tc>
        <w:tc>
          <w:tcPr>
            <w:tcW w:w="1701" w:type="dxa"/>
            <w:gridSpan w:val="2"/>
            <w:vAlign w:val="center"/>
          </w:tcPr>
          <w:p>
            <w:pPr>
              <w:pStyle w:val="77"/>
              <w:spacing w:line="240" w:lineRule="auto"/>
              <w:rPr>
                <w:rFonts w:cs="Times New Roman"/>
                <w:b w:val="0"/>
                <w:bCs w:val="0"/>
                <w:szCs w:val="21"/>
              </w:rPr>
            </w:pPr>
            <w:r>
              <w:rPr>
                <w:rFonts w:cs="Times New Roman"/>
                <w:b w:val="0"/>
                <w:bCs w:val="0"/>
                <w:szCs w:val="21"/>
              </w:rPr>
              <w:t>分布筋间距</w:t>
            </w:r>
          </w:p>
        </w:tc>
        <w:tc>
          <w:tcPr>
            <w:tcW w:w="2410" w:type="dxa"/>
            <w:vAlign w:val="center"/>
          </w:tcPr>
          <w:p>
            <w:pPr>
              <w:pStyle w:val="77"/>
              <w:spacing w:line="240" w:lineRule="auto"/>
              <w:rPr>
                <w:rFonts w:cs="Times New Roman"/>
                <w:b w:val="0"/>
                <w:bCs w:val="0"/>
                <w:szCs w:val="21"/>
              </w:rPr>
            </w:pPr>
            <w:r>
              <w:rPr>
                <w:rFonts w:cs="Times New Roman"/>
                <w:b w:val="0"/>
                <w:bCs w:val="0"/>
                <w:szCs w:val="21"/>
              </w:rPr>
              <w:t>±5</w:t>
            </w:r>
          </w:p>
        </w:tc>
        <w:tc>
          <w:tcPr>
            <w:tcW w:w="1417" w:type="dxa"/>
            <w:vMerge w:val="continue"/>
          </w:tcPr>
          <w:p>
            <w:pPr>
              <w:widowControl/>
              <w:adjustRightInd w:val="0"/>
              <w:snapToGrid w:val="0"/>
              <w:spacing w:line="360" w:lineRule="auto"/>
              <w:ind w:firstLine="480"/>
              <w:jc w:val="left"/>
              <w:textAlignment w:val="center"/>
              <w:rPr>
                <w:rFonts w:ascii="Times New Roman" w:hAnsi="Times New Roman"/>
                <w:sz w:val="24"/>
                <w:szCs w:val="24"/>
              </w:rPr>
            </w:pPr>
          </w:p>
        </w:tc>
        <w:tc>
          <w:tcPr>
            <w:tcW w:w="2552" w:type="dxa"/>
            <w:vMerge w:val="continue"/>
          </w:tcPr>
          <w:p>
            <w:pPr>
              <w:widowControl/>
              <w:adjustRightInd w:val="0"/>
              <w:snapToGrid w:val="0"/>
              <w:spacing w:line="360" w:lineRule="auto"/>
              <w:ind w:firstLine="480"/>
              <w:jc w:val="left"/>
              <w:textAlignment w:val="center"/>
              <w:rPr>
                <w:rFonts w:ascii="Times New Roman" w:hAnsi="Times New Roman"/>
                <w:sz w:val="24"/>
                <w:szCs w:val="24"/>
              </w:rPr>
            </w:pPr>
          </w:p>
        </w:tc>
      </w:tr>
    </w:tbl>
    <w:p>
      <w:pPr>
        <w:widowControl/>
        <w:adjustRightInd w:val="0"/>
        <w:snapToGrid w:val="0"/>
        <w:spacing w:line="360" w:lineRule="auto"/>
        <w:ind w:firstLine="560"/>
        <w:jc w:val="left"/>
        <w:textAlignment w:val="center"/>
        <w:rPr>
          <w:rFonts w:ascii="Times New Roman" w:hAnsi="Times New Roman"/>
          <w:szCs w:val="28"/>
        </w:rPr>
      </w:pPr>
    </w:p>
    <w:p>
      <w:pPr>
        <w:widowControl/>
        <w:adjustRightInd w:val="0"/>
        <w:snapToGrid w:val="0"/>
        <w:spacing w:line="360" w:lineRule="auto"/>
        <w:jc w:val="left"/>
        <w:textAlignment w:val="center"/>
        <w:rPr>
          <w:rFonts w:ascii="Times New Roman" w:hAnsi="Times New Roman"/>
          <w:b/>
          <w:bCs/>
          <w:sz w:val="24"/>
          <w:szCs w:val="24"/>
        </w:rPr>
      </w:pPr>
      <w:bookmarkStart w:id="242" w:name="_Toc25359"/>
      <w:bookmarkStart w:id="243" w:name="_Toc27765"/>
      <w:bookmarkStart w:id="244" w:name="_Toc2478"/>
      <w:bookmarkStart w:id="245" w:name="_Toc25876"/>
      <w:r>
        <w:rPr>
          <w:rFonts w:ascii="Times New Roman" w:hAnsi="Times New Roman"/>
          <w:b/>
          <w:bCs/>
          <w:sz w:val="24"/>
          <w:szCs w:val="24"/>
        </w:rPr>
        <w:t>6.2.3</w:t>
      </w:r>
      <w:r>
        <w:rPr>
          <w:rFonts w:hint="eastAsia" w:ascii="Times New Roman" w:hAnsi="Times New Roman"/>
          <w:b/>
          <w:bCs/>
          <w:sz w:val="24"/>
          <w:szCs w:val="24"/>
        </w:rPr>
        <w:t xml:space="preserve">  </w:t>
      </w:r>
      <w:r>
        <w:rPr>
          <w:rFonts w:ascii="Times New Roman" w:hAnsi="Times New Roman"/>
          <w:b/>
          <w:bCs/>
          <w:sz w:val="24"/>
          <w:szCs w:val="24"/>
        </w:rPr>
        <w:t>杂散电流</w:t>
      </w:r>
      <w:r>
        <w:rPr>
          <w:rFonts w:hint="eastAsia" w:ascii="Times New Roman" w:hAnsi="Times New Roman"/>
          <w:b/>
          <w:bCs/>
          <w:sz w:val="24"/>
          <w:szCs w:val="24"/>
        </w:rPr>
        <w:t>排流网设置应符合下列要求：</w:t>
      </w:r>
    </w:p>
    <w:p>
      <w:pPr>
        <w:widowControl/>
        <w:adjustRightInd w:val="0"/>
        <w:snapToGrid w:val="0"/>
        <w:spacing w:line="360" w:lineRule="auto"/>
        <w:ind w:firstLine="482" w:firstLineChars="200"/>
        <w:jc w:val="left"/>
        <w:textAlignment w:val="center"/>
        <w:rPr>
          <w:rFonts w:ascii="Times New Roman" w:hAnsi="Times New Roman"/>
          <w:sz w:val="24"/>
          <w:szCs w:val="24"/>
        </w:rPr>
      </w:pPr>
      <w:r>
        <w:rPr>
          <w:rFonts w:hint="eastAsia" w:ascii="Times New Roman" w:hAnsi="Times New Roman"/>
          <w:b/>
          <w:bCs/>
          <w:sz w:val="24"/>
          <w:szCs w:val="24"/>
        </w:rPr>
        <w:t xml:space="preserve">1  </w:t>
      </w:r>
      <w:r>
        <w:rPr>
          <w:rFonts w:hint="eastAsia" w:ascii="Times New Roman" w:hAnsi="Times New Roman"/>
          <w:sz w:val="24"/>
          <w:szCs w:val="24"/>
        </w:rPr>
        <w:t>杂散电流汇流排应采用镀锌扁钢，截面尺寸宜为50mm×7mm；</w:t>
      </w:r>
    </w:p>
    <w:p>
      <w:pPr>
        <w:widowControl/>
        <w:adjustRightInd w:val="0"/>
        <w:snapToGrid w:val="0"/>
        <w:spacing w:line="360" w:lineRule="auto"/>
        <w:ind w:firstLine="482" w:firstLineChars="200"/>
        <w:jc w:val="left"/>
        <w:textAlignment w:val="center"/>
        <w:rPr>
          <w:rFonts w:ascii="Times New Roman" w:hAnsi="Times New Roman"/>
          <w:b/>
          <w:bCs/>
          <w:sz w:val="24"/>
          <w:szCs w:val="24"/>
        </w:rPr>
      </w:pPr>
      <w:r>
        <w:rPr>
          <w:rFonts w:hint="eastAsia" w:ascii="Times New Roman" w:hAnsi="Times New Roman"/>
          <w:b/>
          <w:bCs/>
          <w:sz w:val="24"/>
          <w:szCs w:val="24"/>
        </w:rPr>
        <w:t xml:space="preserve">2  </w:t>
      </w:r>
      <w:r>
        <w:rPr>
          <w:rFonts w:hint="eastAsia" w:ascii="Times New Roman" w:hAnsi="Times New Roman"/>
          <w:sz w:val="24"/>
          <w:szCs w:val="24"/>
        </w:rPr>
        <w:t>排流端子应与镀锌扁钢双面焊接，焊接长度不宜小于100mm；</w:t>
      </w:r>
    </w:p>
    <w:p>
      <w:pPr>
        <w:widowControl/>
        <w:adjustRightInd w:val="0"/>
        <w:snapToGrid w:val="0"/>
        <w:spacing w:line="360" w:lineRule="auto"/>
        <w:ind w:firstLine="482" w:firstLineChars="200"/>
        <w:jc w:val="left"/>
        <w:textAlignment w:val="center"/>
        <w:rPr>
          <w:rFonts w:ascii="Times New Roman" w:hAnsi="Times New Roman"/>
          <w:sz w:val="24"/>
          <w:szCs w:val="24"/>
        </w:rPr>
      </w:pPr>
      <w:r>
        <w:rPr>
          <w:rFonts w:hint="eastAsia" w:ascii="Times New Roman" w:hAnsi="Times New Roman"/>
          <w:b/>
          <w:bCs/>
          <w:sz w:val="24"/>
          <w:szCs w:val="24"/>
        </w:rPr>
        <w:t xml:space="preserve">3  </w:t>
      </w:r>
      <w:r>
        <w:rPr>
          <w:rFonts w:hint="eastAsia" w:ascii="Times New Roman" w:hAnsi="Times New Roman"/>
          <w:sz w:val="24"/>
          <w:szCs w:val="24"/>
        </w:rPr>
        <w:t>镀锌扁钢应在道床端部与所有纵向主筋焊接，排流网焊接时纵向钢筋应放在镀锌扁钢之上焊接；</w:t>
      </w:r>
    </w:p>
    <w:p>
      <w:pPr>
        <w:widowControl/>
        <w:adjustRightInd w:val="0"/>
        <w:snapToGrid w:val="0"/>
        <w:spacing w:line="360" w:lineRule="auto"/>
        <w:ind w:firstLine="482" w:firstLineChars="200"/>
        <w:jc w:val="left"/>
        <w:textAlignment w:val="center"/>
        <w:rPr>
          <w:rFonts w:ascii="Times New Roman" w:hAnsi="Times New Roman"/>
          <w:sz w:val="24"/>
          <w:szCs w:val="24"/>
        </w:rPr>
      </w:pPr>
      <w:r>
        <w:rPr>
          <w:rFonts w:hint="eastAsia" w:ascii="Times New Roman" w:hAnsi="Times New Roman"/>
          <w:b/>
          <w:bCs/>
          <w:sz w:val="24"/>
          <w:szCs w:val="24"/>
        </w:rPr>
        <w:t xml:space="preserve">4 </w:t>
      </w:r>
      <w:r>
        <w:rPr>
          <w:rFonts w:hint="eastAsia" w:ascii="Times New Roman" w:hAnsi="Times New Roman"/>
          <w:sz w:val="24"/>
          <w:szCs w:val="24"/>
        </w:rPr>
        <w:t xml:space="preserve"> 当预制道床板长度大于5m时，应在道床中部适当位置选择一处环向箍筋与所有纵向主筋焊接。</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 xml:space="preserve">6.2.4  </w:t>
      </w:r>
      <w:bookmarkEnd w:id="242"/>
      <w:bookmarkEnd w:id="243"/>
      <w:bookmarkEnd w:id="244"/>
      <w:bookmarkEnd w:id="245"/>
      <w:r>
        <w:rPr>
          <w:rFonts w:ascii="Times New Roman" w:hAnsi="Times New Roman"/>
          <w:sz w:val="24"/>
          <w:szCs w:val="24"/>
        </w:rPr>
        <w:t>骨架入模时不应对模具造成损坏，入模后</w:t>
      </w:r>
      <w:r>
        <w:rPr>
          <w:rFonts w:hint="eastAsia" w:ascii="Times New Roman" w:hAnsi="Times New Roman"/>
          <w:sz w:val="24"/>
          <w:szCs w:val="24"/>
        </w:rPr>
        <w:t>钢筋保护层</w:t>
      </w:r>
      <w:r>
        <w:rPr>
          <w:rFonts w:ascii="Times New Roman" w:hAnsi="Times New Roman"/>
          <w:sz w:val="24"/>
          <w:szCs w:val="24"/>
        </w:rPr>
        <w:t>厚度应符合设计要求</w:t>
      </w:r>
      <w:r>
        <w:rPr>
          <w:rFonts w:hint="eastAsia" w:ascii="Times New Roman" w:hAnsi="Times New Roman"/>
          <w:sz w:val="24"/>
          <w:szCs w:val="24"/>
        </w:rPr>
        <w:t>。</w:t>
      </w:r>
    </w:p>
    <w:p>
      <w:pPr>
        <w:widowControl/>
        <w:adjustRightInd w:val="0"/>
        <w:snapToGrid w:val="0"/>
        <w:spacing w:line="360" w:lineRule="auto"/>
        <w:jc w:val="left"/>
        <w:textAlignment w:val="center"/>
        <w:rPr>
          <w:rFonts w:ascii="Times New Roman" w:hAnsi="Times New Roman"/>
          <w:sz w:val="24"/>
          <w:szCs w:val="24"/>
        </w:rPr>
      </w:pPr>
      <w:r>
        <w:rPr>
          <w:rFonts w:hint="eastAsia" w:ascii="Times New Roman" w:hAnsi="Times New Roman"/>
          <w:b/>
          <w:bCs/>
          <w:sz w:val="24"/>
          <w:szCs w:val="24"/>
        </w:rPr>
        <w:t>6.2.5</w:t>
      </w:r>
      <w:r>
        <w:rPr>
          <w:rFonts w:ascii="Times New Roman" w:hAnsi="Times New Roman"/>
          <w:sz w:val="24"/>
          <w:szCs w:val="24"/>
        </w:rPr>
        <w:t>预制构件浇筑混凝土前，应进行钢筋骨架隐蔽工程验收</w:t>
      </w:r>
      <w:r>
        <w:rPr>
          <w:rFonts w:hint="eastAsia" w:ascii="Times New Roman" w:hAnsi="Times New Roman"/>
          <w:sz w:val="24"/>
          <w:szCs w:val="24"/>
        </w:rPr>
        <w:t>。</w:t>
      </w:r>
    </w:p>
    <w:p>
      <w:pPr>
        <w:pStyle w:val="3"/>
        <w:spacing w:before="240" w:after="240"/>
      </w:pPr>
      <w:bookmarkStart w:id="246" w:name="_Toc2759"/>
      <w:bookmarkStart w:id="247" w:name="_Toc17274"/>
      <w:bookmarkStart w:id="248" w:name="_Toc1218"/>
      <w:bookmarkStart w:id="249" w:name="_Toc196"/>
      <w:bookmarkStart w:id="250" w:name="_Toc20446"/>
      <w:bookmarkStart w:id="251" w:name="_Toc163119420"/>
      <w:r>
        <w:t>6.3</w:t>
      </w:r>
      <w:r>
        <w:rPr>
          <w:rFonts w:hint="eastAsia"/>
        </w:rPr>
        <w:t xml:space="preserve"> </w:t>
      </w:r>
      <w:r>
        <w:t>混凝土</w:t>
      </w:r>
      <w:bookmarkEnd w:id="246"/>
      <w:bookmarkEnd w:id="247"/>
      <w:bookmarkEnd w:id="248"/>
      <w:bookmarkEnd w:id="249"/>
      <w:bookmarkEnd w:id="250"/>
      <w:r>
        <w:rPr>
          <w:rFonts w:hint="eastAsia"/>
        </w:rPr>
        <w:t>制作</w:t>
      </w:r>
      <w:bookmarkEnd w:id="251"/>
    </w:p>
    <w:p>
      <w:pPr>
        <w:widowControl/>
        <w:adjustRightInd w:val="0"/>
        <w:snapToGrid w:val="0"/>
        <w:spacing w:line="360" w:lineRule="auto"/>
        <w:jc w:val="left"/>
        <w:textAlignment w:val="center"/>
        <w:rPr>
          <w:rFonts w:ascii="Times New Roman" w:hAnsi="Times New Roman"/>
          <w:sz w:val="24"/>
          <w:szCs w:val="24"/>
        </w:rPr>
      </w:pPr>
      <w:bookmarkStart w:id="252" w:name="_Toc16650"/>
      <w:bookmarkStart w:id="253" w:name="_Toc3256"/>
      <w:bookmarkStart w:id="254" w:name="_Toc6838"/>
      <w:bookmarkStart w:id="255" w:name="_Toc17953"/>
      <w:r>
        <w:rPr>
          <w:rFonts w:ascii="Times New Roman" w:hAnsi="Times New Roman"/>
          <w:b/>
          <w:bCs/>
          <w:sz w:val="24"/>
          <w:szCs w:val="24"/>
        </w:rPr>
        <w:t xml:space="preserve">6.3.1  </w:t>
      </w:r>
      <w:bookmarkEnd w:id="252"/>
      <w:bookmarkEnd w:id="253"/>
      <w:bookmarkEnd w:id="254"/>
      <w:bookmarkEnd w:id="255"/>
      <w:r>
        <w:rPr>
          <w:rFonts w:ascii="Times New Roman" w:hAnsi="Times New Roman"/>
          <w:sz w:val="24"/>
          <w:szCs w:val="24"/>
        </w:rPr>
        <w:t>混凝土原材料应进场</w:t>
      </w:r>
      <w:r>
        <w:rPr>
          <w:rFonts w:hint="eastAsia" w:ascii="Times New Roman" w:hAnsi="Times New Roman"/>
          <w:sz w:val="24"/>
          <w:szCs w:val="24"/>
        </w:rPr>
        <w:t>复检</w:t>
      </w:r>
      <w:r>
        <w:rPr>
          <w:rFonts w:ascii="Times New Roman" w:hAnsi="Times New Roman"/>
          <w:sz w:val="24"/>
          <w:szCs w:val="24"/>
        </w:rPr>
        <w:t>，合格后方可使用</w:t>
      </w:r>
      <w:r>
        <w:rPr>
          <w:rFonts w:hint="eastAsia" w:ascii="Times New Roman" w:hAnsi="Times New Roman"/>
          <w:sz w:val="24"/>
          <w:szCs w:val="24"/>
        </w:rPr>
        <w:t>。</w:t>
      </w:r>
    </w:p>
    <w:p>
      <w:pPr>
        <w:widowControl/>
        <w:adjustRightInd w:val="0"/>
        <w:snapToGrid w:val="0"/>
        <w:spacing w:line="360" w:lineRule="auto"/>
        <w:jc w:val="left"/>
        <w:textAlignment w:val="center"/>
        <w:rPr>
          <w:rFonts w:ascii="Times New Roman" w:hAnsi="Times New Roman"/>
        </w:rPr>
      </w:pPr>
      <w:bookmarkStart w:id="256" w:name="_Toc18268"/>
      <w:bookmarkStart w:id="257" w:name="_Toc11930"/>
      <w:bookmarkStart w:id="258" w:name="_Toc8440"/>
      <w:bookmarkStart w:id="259" w:name="_Toc28147"/>
      <w:r>
        <w:rPr>
          <w:rFonts w:ascii="Times New Roman" w:hAnsi="Times New Roman"/>
          <w:b/>
          <w:bCs/>
          <w:sz w:val="24"/>
          <w:szCs w:val="24"/>
        </w:rPr>
        <w:t xml:space="preserve">6.3.2  </w:t>
      </w:r>
      <w:r>
        <w:rPr>
          <w:rFonts w:ascii="Times New Roman" w:hAnsi="Times New Roman"/>
          <w:sz w:val="24"/>
          <w:szCs w:val="24"/>
        </w:rPr>
        <w:t>混凝土配合比</w:t>
      </w:r>
      <w:bookmarkEnd w:id="256"/>
      <w:bookmarkEnd w:id="257"/>
      <w:bookmarkEnd w:id="258"/>
      <w:bookmarkEnd w:id="259"/>
      <w:r>
        <w:rPr>
          <w:rFonts w:hint="eastAsia" w:ascii="Times New Roman" w:hAnsi="Times New Roman"/>
          <w:sz w:val="24"/>
          <w:szCs w:val="24"/>
        </w:rPr>
        <w:t>应符合下列规定：</w:t>
      </w:r>
    </w:p>
    <w:p>
      <w:pPr>
        <w:widowControl/>
        <w:spacing w:line="360" w:lineRule="auto"/>
        <w:ind w:firstLine="560"/>
        <w:jc w:val="left"/>
      </w:pPr>
      <w:r>
        <w:rPr>
          <w:rFonts w:hint="eastAsia" w:ascii="Times New Roman" w:hAnsi="Times New Roman"/>
          <w:b/>
          <w:bCs/>
          <w:sz w:val="24"/>
          <w:szCs w:val="24"/>
        </w:rPr>
        <w:t>1</w:t>
      </w:r>
      <w:r>
        <w:rPr>
          <w:rFonts w:hint="eastAsia" w:ascii="Times New Roman" w:hAnsi="Times New Roman"/>
          <w:sz w:val="24"/>
          <w:szCs w:val="24"/>
        </w:rPr>
        <w:t xml:space="preserve">  </w:t>
      </w:r>
      <w:r>
        <w:rPr>
          <w:rFonts w:ascii="Times New Roman" w:hAnsi="Times New Roman"/>
          <w:sz w:val="24"/>
          <w:szCs w:val="24"/>
        </w:rPr>
        <w:t>混凝土</w:t>
      </w:r>
      <w:r>
        <w:rPr>
          <w:rFonts w:hint="eastAsia" w:ascii="Times New Roman" w:hAnsi="Times New Roman"/>
          <w:sz w:val="24"/>
          <w:szCs w:val="24"/>
        </w:rPr>
        <w:t>浇筑</w:t>
      </w:r>
      <w:r>
        <w:rPr>
          <w:rFonts w:ascii="Times New Roman" w:hAnsi="Times New Roman"/>
          <w:sz w:val="24"/>
          <w:szCs w:val="24"/>
        </w:rPr>
        <w:t>前应</w:t>
      </w:r>
      <w:r>
        <w:rPr>
          <w:rFonts w:hint="eastAsia" w:ascii="Times New Roman" w:hAnsi="Times New Roman"/>
          <w:sz w:val="24"/>
          <w:szCs w:val="24"/>
        </w:rPr>
        <w:t>进行配合比设计或验证；</w:t>
      </w:r>
    </w:p>
    <w:p>
      <w:pPr>
        <w:widowControl/>
        <w:spacing w:line="360" w:lineRule="auto"/>
        <w:ind w:firstLine="560"/>
        <w:jc w:val="left"/>
      </w:pP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混凝土配合比</w:t>
      </w:r>
      <w:r>
        <w:rPr>
          <w:rFonts w:hint="eastAsia" w:ascii="Times New Roman" w:hAnsi="Times New Roman"/>
          <w:sz w:val="24"/>
          <w:szCs w:val="24"/>
        </w:rPr>
        <w:t>应满足</w:t>
      </w:r>
      <w:r>
        <w:rPr>
          <w:rFonts w:ascii="Times New Roman" w:hAnsi="Times New Roman"/>
          <w:sz w:val="24"/>
          <w:szCs w:val="24"/>
        </w:rPr>
        <w:t>设计使用年限、环境条件</w:t>
      </w:r>
      <w:r>
        <w:rPr>
          <w:rFonts w:hint="eastAsia" w:ascii="Times New Roman" w:hAnsi="Times New Roman"/>
          <w:sz w:val="24"/>
          <w:szCs w:val="24"/>
        </w:rPr>
        <w:t>及</w:t>
      </w:r>
      <w:r>
        <w:rPr>
          <w:rFonts w:ascii="Times New Roman" w:hAnsi="Times New Roman"/>
          <w:sz w:val="24"/>
          <w:szCs w:val="24"/>
        </w:rPr>
        <w:t>施工工艺</w:t>
      </w:r>
      <w:r>
        <w:rPr>
          <w:rFonts w:hint="eastAsia" w:ascii="Times New Roman" w:hAnsi="Times New Roman"/>
          <w:sz w:val="24"/>
          <w:szCs w:val="24"/>
        </w:rPr>
        <w:t>要求，</w:t>
      </w:r>
      <w:r>
        <w:rPr>
          <w:rFonts w:ascii="Times New Roman" w:hAnsi="Times New Roman"/>
          <w:sz w:val="24"/>
          <w:szCs w:val="24"/>
        </w:rPr>
        <w:t>混凝土的耐久性指标应符合现行</w:t>
      </w:r>
      <w:r>
        <w:rPr>
          <w:rFonts w:hint="eastAsia" w:ascii="Times New Roman" w:hAnsi="Times New Roman"/>
          <w:sz w:val="24"/>
          <w:szCs w:val="24"/>
        </w:rPr>
        <w:t>国家</w:t>
      </w:r>
      <w:r>
        <w:rPr>
          <w:rFonts w:ascii="Times New Roman" w:hAnsi="Times New Roman"/>
          <w:sz w:val="24"/>
          <w:szCs w:val="24"/>
        </w:rPr>
        <w:t>标准《混凝土结构设计规范》GB 50010</w:t>
      </w:r>
      <w:r>
        <w:rPr>
          <w:rFonts w:hint="eastAsia" w:ascii="Times New Roman" w:hAnsi="Times New Roman"/>
          <w:sz w:val="24"/>
          <w:szCs w:val="24"/>
        </w:rPr>
        <w:t>的规定</w:t>
      </w:r>
      <w:r>
        <w:rPr>
          <w:rFonts w:ascii="Times New Roman" w:hAnsi="Times New Roman"/>
          <w:sz w:val="24"/>
          <w:szCs w:val="24"/>
        </w:rPr>
        <w:t>；</w:t>
      </w:r>
    </w:p>
    <w:p>
      <w:pPr>
        <w:widowControl/>
        <w:spacing w:line="360" w:lineRule="auto"/>
        <w:ind w:firstLine="561"/>
        <w:jc w:val="left"/>
        <w:rPr>
          <w:rFonts w:ascii="Times New Roman" w:hAnsi="Times New Roman"/>
          <w:sz w:val="24"/>
          <w:szCs w:val="24"/>
        </w:rPr>
      </w:pPr>
      <w:bookmarkStart w:id="260" w:name="_Toc3844"/>
      <w:bookmarkStart w:id="261" w:name="_Toc23793"/>
      <w:bookmarkStart w:id="262" w:name="_Toc28896"/>
      <w:bookmarkStart w:id="263" w:name="_Toc7061"/>
      <w:bookmarkStart w:id="264" w:name="_Toc14903"/>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混凝土中</w:t>
      </w:r>
      <w:r>
        <w:rPr>
          <w:rFonts w:hint="eastAsia" w:ascii="Times New Roman" w:hAnsi="Times New Roman"/>
          <w:sz w:val="24"/>
          <w:szCs w:val="24"/>
        </w:rPr>
        <w:t>宜</w:t>
      </w:r>
      <w:r>
        <w:rPr>
          <w:rFonts w:ascii="Times New Roman" w:hAnsi="Times New Roman"/>
          <w:sz w:val="24"/>
          <w:szCs w:val="24"/>
        </w:rPr>
        <w:t>适量掺加粉煤灰、矿渣粉或硅灰等矿物掺合料</w:t>
      </w:r>
      <w:bookmarkEnd w:id="260"/>
      <w:bookmarkEnd w:id="261"/>
      <w:bookmarkEnd w:id="262"/>
      <w:bookmarkEnd w:id="263"/>
      <w:bookmarkEnd w:id="264"/>
      <w:r>
        <w:rPr>
          <w:rFonts w:ascii="Times New Roman" w:hAnsi="Times New Roman"/>
          <w:sz w:val="24"/>
          <w:szCs w:val="24"/>
        </w:rPr>
        <w:t>；</w:t>
      </w:r>
    </w:p>
    <w:p>
      <w:pPr>
        <w:widowControl/>
        <w:spacing w:line="360" w:lineRule="auto"/>
        <w:ind w:firstLine="560"/>
        <w:jc w:val="left"/>
        <w:rPr>
          <w:rFonts w:ascii="Times New Roman" w:hAnsi="Times New Roman"/>
          <w:sz w:val="24"/>
          <w:szCs w:val="24"/>
        </w:rPr>
      </w:pP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混凝土胶凝材料最大用量不宜超过480kg/m</w:t>
      </w:r>
      <w:r>
        <w:rPr>
          <w:rFonts w:ascii="Times New Roman" w:hAnsi="Times New Roman"/>
          <w:sz w:val="24"/>
          <w:szCs w:val="24"/>
          <w:vertAlign w:val="superscript"/>
        </w:rPr>
        <w:t>3</w:t>
      </w:r>
      <w:r>
        <w:rPr>
          <w:rFonts w:ascii="Times New Roman" w:hAnsi="Times New Roman"/>
          <w:sz w:val="24"/>
          <w:szCs w:val="24"/>
        </w:rPr>
        <w:t>，水胶比不宜大于0.35</w:t>
      </w:r>
      <w:r>
        <w:rPr>
          <w:rFonts w:hint="eastAsia" w:ascii="Times New Roman" w:hAnsi="Times New Roman"/>
          <w:sz w:val="24"/>
          <w:szCs w:val="24"/>
        </w:rPr>
        <w:t>，</w:t>
      </w:r>
      <w:r>
        <w:rPr>
          <w:rFonts w:ascii="Times New Roman" w:hAnsi="Times New Roman"/>
          <w:sz w:val="24"/>
          <w:szCs w:val="24"/>
        </w:rPr>
        <w:t>矿物掺合料掺加量不宜超过胶凝材料总量的30%；</w:t>
      </w:r>
    </w:p>
    <w:p>
      <w:pPr>
        <w:widowControl/>
        <w:spacing w:line="360" w:lineRule="auto"/>
        <w:ind w:firstLine="561"/>
        <w:jc w:val="left"/>
        <w:rPr>
          <w:rFonts w:ascii="Times New Roman" w:hAnsi="Times New Roman"/>
          <w:sz w:val="24"/>
          <w:szCs w:val="24"/>
        </w:rPr>
      </w:pPr>
      <w:bookmarkStart w:id="265" w:name="_Toc27663"/>
      <w:bookmarkStart w:id="266" w:name="_Toc19275"/>
      <w:bookmarkStart w:id="267" w:name="_Toc15009"/>
      <w:bookmarkStart w:id="268" w:name="_Toc9814"/>
      <w:bookmarkStart w:id="269" w:name="_Toc32370"/>
      <w:r>
        <w:rPr>
          <w:rFonts w:ascii="Times New Roman" w:hAnsi="Times New Roman"/>
          <w:b/>
          <w:bCs/>
          <w:sz w:val="24"/>
          <w:szCs w:val="24"/>
        </w:rPr>
        <w:t xml:space="preserve">5  </w:t>
      </w:r>
      <w:r>
        <w:rPr>
          <w:rFonts w:ascii="Times New Roman" w:hAnsi="Times New Roman"/>
          <w:sz w:val="24"/>
          <w:szCs w:val="24"/>
        </w:rPr>
        <w:t>混凝土所用原材料发生变化时，须重新</w:t>
      </w:r>
      <w:r>
        <w:rPr>
          <w:rFonts w:hint="eastAsia" w:ascii="Times New Roman" w:hAnsi="Times New Roman"/>
          <w:sz w:val="24"/>
          <w:szCs w:val="24"/>
        </w:rPr>
        <w:t>验证</w:t>
      </w:r>
      <w:r>
        <w:rPr>
          <w:rFonts w:ascii="Times New Roman" w:hAnsi="Times New Roman"/>
          <w:sz w:val="24"/>
          <w:szCs w:val="24"/>
        </w:rPr>
        <w:t>配合比</w:t>
      </w:r>
      <w:bookmarkEnd w:id="265"/>
      <w:bookmarkEnd w:id="266"/>
      <w:bookmarkEnd w:id="267"/>
      <w:bookmarkEnd w:id="268"/>
      <w:bookmarkEnd w:id="269"/>
      <w:r>
        <w:rPr>
          <w:rFonts w:ascii="Times New Roman" w:hAnsi="Times New Roman"/>
          <w:sz w:val="24"/>
          <w:szCs w:val="24"/>
        </w:rPr>
        <w:t>。</w:t>
      </w:r>
    </w:p>
    <w:p>
      <w:pPr>
        <w:widowControl/>
        <w:adjustRightInd w:val="0"/>
        <w:snapToGrid w:val="0"/>
        <w:spacing w:line="360" w:lineRule="auto"/>
        <w:jc w:val="left"/>
        <w:textAlignment w:val="center"/>
        <w:rPr>
          <w:rFonts w:ascii="Times New Roman" w:hAnsi="Times New Roman"/>
          <w:sz w:val="24"/>
          <w:szCs w:val="24"/>
        </w:rPr>
      </w:pPr>
      <w:bookmarkStart w:id="270" w:name="_Toc20792"/>
      <w:bookmarkStart w:id="271" w:name="_Toc21913"/>
      <w:bookmarkStart w:id="272" w:name="_Toc14501"/>
      <w:bookmarkStart w:id="273" w:name="_Toc13343"/>
      <w:r>
        <w:rPr>
          <w:rFonts w:ascii="Times New Roman" w:hAnsi="Times New Roman"/>
          <w:b/>
          <w:bCs/>
          <w:sz w:val="24"/>
          <w:szCs w:val="24"/>
        </w:rPr>
        <w:t xml:space="preserve">6.3.3  </w:t>
      </w:r>
      <w:r>
        <w:rPr>
          <w:rFonts w:ascii="Times New Roman" w:hAnsi="Times New Roman"/>
          <w:sz w:val="24"/>
          <w:szCs w:val="24"/>
        </w:rPr>
        <w:t>混凝土浇筑</w:t>
      </w:r>
      <w:bookmarkEnd w:id="270"/>
      <w:bookmarkEnd w:id="271"/>
      <w:bookmarkEnd w:id="272"/>
      <w:bookmarkEnd w:id="273"/>
      <w:r>
        <w:rPr>
          <w:rFonts w:hint="eastAsia" w:ascii="Times New Roman" w:hAnsi="Times New Roman"/>
          <w:sz w:val="24"/>
          <w:szCs w:val="24"/>
        </w:rPr>
        <w:t>应符合下列规定：</w:t>
      </w:r>
    </w:p>
    <w:p>
      <w:pPr>
        <w:widowControl/>
        <w:spacing w:line="360" w:lineRule="auto"/>
        <w:ind w:firstLine="560"/>
        <w:jc w:val="left"/>
        <w:rPr>
          <w:rFonts w:ascii="Times New Roman" w:hAnsi="Times New Roman"/>
          <w:sz w:val="24"/>
          <w:szCs w:val="24"/>
        </w:rPr>
      </w:pPr>
      <w:r>
        <w:rPr>
          <w:rFonts w:hint="eastAsia" w:ascii="Times New Roman" w:hAnsi="Times New Roman"/>
          <w:b/>
          <w:bCs/>
          <w:sz w:val="24"/>
          <w:szCs w:val="24"/>
        </w:rPr>
        <w:t>1</w:t>
      </w:r>
      <w:r>
        <w:rPr>
          <w:rFonts w:ascii="Times New Roman" w:hAnsi="Times New Roman"/>
          <w:b/>
          <w:bCs/>
          <w:sz w:val="24"/>
          <w:szCs w:val="24"/>
        </w:rPr>
        <w:t xml:space="preserve">  </w:t>
      </w:r>
      <w:r>
        <w:rPr>
          <w:rFonts w:ascii="Times New Roman" w:hAnsi="Times New Roman"/>
          <w:sz w:val="24"/>
          <w:szCs w:val="24"/>
        </w:rPr>
        <w:t>混凝土拌和物配料应采用自动计量装置，所使用的称料衡器应定期检验校</w:t>
      </w:r>
      <w:r>
        <w:rPr>
          <w:rFonts w:hint="eastAsia" w:ascii="Times New Roman" w:hAnsi="Times New Roman"/>
          <w:sz w:val="24"/>
          <w:szCs w:val="24"/>
        </w:rPr>
        <w:t>准；</w:t>
      </w:r>
    </w:p>
    <w:p>
      <w:pPr>
        <w:widowControl/>
        <w:spacing w:line="360" w:lineRule="auto"/>
        <w:ind w:firstLine="560"/>
        <w:jc w:val="left"/>
        <w:rPr>
          <w:rFonts w:ascii="Times New Roman" w:hAnsi="Times New Roman"/>
          <w:sz w:val="24"/>
          <w:szCs w:val="24"/>
        </w:rPr>
      </w:pP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 xml:space="preserve"> 混凝土浇筑前，</w:t>
      </w:r>
      <w:r>
        <w:rPr>
          <w:rFonts w:hint="eastAsia" w:ascii="Times New Roman" w:hAnsi="Times New Roman"/>
          <w:sz w:val="24"/>
          <w:szCs w:val="24"/>
        </w:rPr>
        <w:t>应复核</w:t>
      </w:r>
      <w:r>
        <w:rPr>
          <w:rFonts w:ascii="Times New Roman" w:hAnsi="Times New Roman"/>
          <w:sz w:val="24"/>
          <w:szCs w:val="24"/>
        </w:rPr>
        <w:t>模板</w:t>
      </w:r>
      <w:r>
        <w:rPr>
          <w:rFonts w:hint="eastAsia" w:ascii="Times New Roman" w:hAnsi="Times New Roman"/>
          <w:sz w:val="24"/>
          <w:szCs w:val="24"/>
        </w:rPr>
        <w:t>、</w:t>
      </w:r>
      <w:r>
        <w:rPr>
          <w:rFonts w:ascii="Times New Roman" w:hAnsi="Times New Roman"/>
          <w:sz w:val="24"/>
          <w:szCs w:val="24"/>
        </w:rPr>
        <w:t>预埋件</w:t>
      </w:r>
      <w:r>
        <w:rPr>
          <w:rFonts w:hint="eastAsia" w:ascii="Times New Roman" w:hAnsi="Times New Roman"/>
          <w:sz w:val="24"/>
          <w:szCs w:val="24"/>
        </w:rPr>
        <w:t>等</w:t>
      </w:r>
      <w:r>
        <w:rPr>
          <w:rFonts w:ascii="Times New Roman" w:hAnsi="Times New Roman"/>
          <w:sz w:val="24"/>
          <w:szCs w:val="24"/>
        </w:rPr>
        <w:t>；</w:t>
      </w:r>
    </w:p>
    <w:p>
      <w:pPr>
        <w:widowControl/>
        <w:spacing w:line="360" w:lineRule="auto"/>
        <w:ind w:firstLine="561"/>
        <w:jc w:val="left"/>
        <w:rPr>
          <w:rFonts w:ascii="Times New Roman" w:hAnsi="Times New Roman"/>
          <w:sz w:val="24"/>
          <w:szCs w:val="24"/>
        </w:rPr>
      </w:pPr>
      <w:bookmarkStart w:id="274" w:name="_Toc21406"/>
      <w:bookmarkStart w:id="275" w:name="_Toc29110"/>
      <w:bookmarkStart w:id="276" w:name="_Toc24504"/>
      <w:bookmarkStart w:id="277" w:name="_Toc19308"/>
      <w:bookmarkStart w:id="278" w:name="_Toc21959"/>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混凝土料拌合时间不得小于1</w:t>
      </w:r>
      <w:r>
        <w:rPr>
          <w:rFonts w:hint="eastAsia" w:ascii="Times New Roman" w:hAnsi="Times New Roman"/>
          <w:sz w:val="24"/>
          <w:szCs w:val="24"/>
        </w:rPr>
        <w:t>2</w:t>
      </w:r>
      <w:r>
        <w:rPr>
          <w:rFonts w:ascii="Times New Roman" w:hAnsi="Times New Roman"/>
          <w:sz w:val="24"/>
          <w:szCs w:val="24"/>
        </w:rPr>
        <w:t>0s</w:t>
      </w:r>
      <w:bookmarkEnd w:id="274"/>
      <w:bookmarkEnd w:id="275"/>
      <w:bookmarkEnd w:id="276"/>
      <w:bookmarkEnd w:id="277"/>
      <w:bookmarkEnd w:id="278"/>
      <w:r>
        <w:rPr>
          <w:rFonts w:ascii="Times New Roman" w:hAnsi="Times New Roman"/>
          <w:sz w:val="24"/>
          <w:szCs w:val="24"/>
        </w:rPr>
        <w:t>；</w:t>
      </w:r>
    </w:p>
    <w:p>
      <w:pPr>
        <w:widowControl/>
        <w:spacing w:line="360" w:lineRule="auto"/>
        <w:ind w:firstLine="560"/>
        <w:jc w:val="left"/>
        <w:rPr>
          <w:rFonts w:ascii="Times New Roman" w:hAnsi="Times New Roman"/>
          <w:sz w:val="24"/>
          <w:szCs w:val="24"/>
        </w:rPr>
      </w:pP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混凝土</w:t>
      </w:r>
      <w:r>
        <w:rPr>
          <w:rFonts w:hint="eastAsia" w:ascii="Times New Roman" w:hAnsi="Times New Roman"/>
          <w:sz w:val="24"/>
          <w:szCs w:val="24"/>
        </w:rPr>
        <w:t>浇筑</w:t>
      </w:r>
      <w:r>
        <w:rPr>
          <w:rFonts w:ascii="Times New Roman" w:hAnsi="Times New Roman"/>
          <w:sz w:val="24"/>
          <w:szCs w:val="24"/>
        </w:rPr>
        <w:t>时，模板温度宜在5℃～35℃，混凝土拌和物入模温度宜在5℃～30℃；</w:t>
      </w:r>
    </w:p>
    <w:p>
      <w:pPr>
        <w:widowControl/>
        <w:spacing w:line="360" w:lineRule="auto"/>
        <w:ind w:firstLine="560"/>
        <w:jc w:val="left"/>
        <w:rPr>
          <w:rFonts w:ascii="Times New Roman" w:hAnsi="Times New Roman"/>
          <w:sz w:val="24"/>
          <w:szCs w:val="24"/>
        </w:rPr>
      </w:pPr>
      <w:r>
        <w:rPr>
          <w:rFonts w:hint="eastAsia" w:ascii="Times New Roman" w:hAnsi="Times New Roman"/>
          <w:b/>
          <w:bCs/>
          <w:sz w:val="24"/>
          <w:szCs w:val="24"/>
        </w:rPr>
        <w:t>5</w:t>
      </w:r>
      <w:r>
        <w:rPr>
          <w:rFonts w:ascii="Times New Roman" w:hAnsi="Times New Roman"/>
          <w:b/>
          <w:bCs/>
          <w:sz w:val="24"/>
          <w:szCs w:val="24"/>
        </w:rPr>
        <w:t xml:space="preserve">  </w:t>
      </w:r>
      <w:r>
        <w:rPr>
          <w:rFonts w:hint="eastAsia" w:ascii="Times New Roman" w:hAnsi="Times New Roman"/>
          <w:sz w:val="24"/>
          <w:szCs w:val="24"/>
        </w:rPr>
        <w:t>预制构件</w:t>
      </w:r>
      <w:r>
        <w:rPr>
          <w:rFonts w:ascii="Times New Roman" w:hAnsi="Times New Roman"/>
          <w:sz w:val="24"/>
          <w:szCs w:val="24"/>
        </w:rPr>
        <w:t>混凝土</w:t>
      </w:r>
      <w:r>
        <w:rPr>
          <w:rFonts w:hint="eastAsia" w:ascii="Times New Roman" w:hAnsi="Times New Roman"/>
          <w:sz w:val="24"/>
          <w:szCs w:val="24"/>
        </w:rPr>
        <w:t>浇筑时</w:t>
      </w:r>
      <w:r>
        <w:rPr>
          <w:rFonts w:ascii="Times New Roman" w:hAnsi="Times New Roman"/>
          <w:sz w:val="24"/>
          <w:szCs w:val="24"/>
        </w:rPr>
        <w:t>，宜采用</w:t>
      </w:r>
      <w:r>
        <w:rPr>
          <w:rFonts w:hint="eastAsia" w:ascii="Times New Roman" w:hAnsi="Times New Roman"/>
          <w:sz w:val="24"/>
          <w:szCs w:val="24"/>
        </w:rPr>
        <w:t>振动台或</w:t>
      </w:r>
      <w:r>
        <w:rPr>
          <w:rFonts w:ascii="Times New Roman" w:hAnsi="Times New Roman"/>
          <w:sz w:val="24"/>
          <w:szCs w:val="24"/>
        </w:rPr>
        <w:t>附着式振捣器振动，并应防止过振、漏振；</w:t>
      </w:r>
    </w:p>
    <w:p>
      <w:pPr>
        <w:widowControl/>
        <w:spacing w:line="360" w:lineRule="auto"/>
        <w:ind w:firstLine="560"/>
        <w:jc w:val="left"/>
        <w:rPr>
          <w:rFonts w:ascii="Times New Roman" w:hAnsi="Times New Roman"/>
          <w:sz w:val="24"/>
          <w:szCs w:val="24"/>
        </w:rPr>
      </w:pPr>
      <w:r>
        <w:rPr>
          <w:rFonts w:hint="eastAsia" w:ascii="Times New Roman" w:hAnsi="Times New Roman"/>
          <w:b/>
          <w:bCs/>
          <w:sz w:val="24"/>
          <w:szCs w:val="24"/>
        </w:rPr>
        <w:t xml:space="preserve">6 </w:t>
      </w:r>
      <w:r>
        <w:rPr>
          <w:rFonts w:ascii="Times New Roman" w:hAnsi="Times New Roman"/>
          <w:b/>
          <w:bCs/>
          <w:sz w:val="24"/>
          <w:szCs w:val="24"/>
        </w:rPr>
        <w:t xml:space="preserve"> </w:t>
      </w:r>
      <w:r>
        <w:rPr>
          <w:rFonts w:ascii="Times New Roman" w:hAnsi="Times New Roman"/>
          <w:sz w:val="24"/>
          <w:szCs w:val="24"/>
        </w:rPr>
        <w:t>每天拌制的同配合比的混凝土，取样不得少于1次，每次至少成型3组</w:t>
      </w:r>
      <w:r>
        <w:rPr>
          <w:rFonts w:hint="eastAsia" w:ascii="Times New Roman" w:hAnsi="Times New Roman"/>
          <w:sz w:val="24"/>
          <w:szCs w:val="24"/>
        </w:rPr>
        <w:t>。</w:t>
      </w:r>
    </w:p>
    <w:p>
      <w:pPr>
        <w:widowControl/>
        <w:adjustRightInd w:val="0"/>
        <w:snapToGrid w:val="0"/>
        <w:spacing w:line="360" w:lineRule="auto"/>
        <w:jc w:val="left"/>
        <w:textAlignment w:val="center"/>
        <w:rPr>
          <w:rFonts w:ascii="Times New Roman" w:hAnsi="Times New Roman"/>
          <w:sz w:val="24"/>
          <w:szCs w:val="24"/>
        </w:rPr>
      </w:pPr>
      <w:bookmarkStart w:id="279" w:name="_Toc24701"/>
      <w:bookmarkStart w:id="280" w:name="_Toc25879"/>
      <w:bookmarkStart w:id="281" w:name="_Toc11595"/>
      <w:bookmarkStart w:id="282" w:name="_Toc14852"/>
      <w:r>
        <w:rPr>
          <w:rFonts w:ascii="Times New Roman" w:hAnsi="Times New Roman"/>
          <w:b/>
          <w:bCs/>
          <w:sz w:val="24"/>
          <w:szCs w:val="24"/>
        </w:rPr>
        <w:t xml:space="preserve">6.3.4  </w:t>
      </w:r>
      <w:r>
        <w:rPr>
          <w:rFonts w:ascii="Times New Roman" w:hAnsi="Times New Roman"/>
          <w:sz w:val="24"/>
          <w:szCs w:val="24"/>
        </w:rPr>
        <w:t>混凝土</w:t>
      </w:r>
      <w:r>
        <w:rPr>
          <w:rFonts w:hint="eastAsia" w:ascii="Times New Roman" w:hAnsi="Times New Roman"/>
          <w:sz w:val="24"/>
          <w:szCs w:val="24"/>
        </w:rPr>
        <w:t>脱模前</w:t>
      </w:r>
      <w:r>
        <w:rPr>
          <w:rFonts w:ascii="Times New Roman" w:hAnsi="Times New Roman"/>
          <w:sz w:val="24"/>
          <w:szCs w:val="24"/>
        </w:rPr>
        <w:t>可采用蒸汽养护或自然养护</w:t>
      </w:r>
      <w:r>
        <w:rPr>
          <w:rFonts w:hint="eastAsia" w:ascii="Times New Roman" w:hAnsi="Times New Roman"/>
          <w:sz w:val="24"/>
          <w:szCs w:val="24"/>
        </w:rPr>
        <w:t>，</w:t>
      </w:r>
      <w:bookmarkEnd w:id="279"/>
      <w:bookmarkEnd w:id="280"/>
      <w:bookmarkEnd w:id="281"/>
      <w:bookmarkEnd w:id="282"/>
      <w:r>
        <w:rPr>
          <w:rFonts w:hint="eastAsia" w:ascii="Times New Roman" w:hAnsi="Times New Roman"/>
          <w:sz w:val="24"/>
          <w:szCs w:val="24"/>
        </w:rPr>
        <w:t>并应符合下列规定：</w:t>
      </w:r>
    </w:p>
    <w:p>
      <w:pPr>
        <w:widowControl/>
        <w:adjustRightInd w:val="0"/>
        <w:snapToGrid w:val="0"/>
        <w:spacing w:line="360" w:lineRule="auto"/>
        <w:ind w:firstLine="482" w:firstLineChars="200"/>
        <w:jc w:val="left"/>
        <w:textAlignment w:val="center"/>
        <w:rPr>
          <w:rFonts w:ascii="Times New Roman" w:hAnsi="Times New Roman"/>
          <w:sz w:val="24"/>
          <w:szCs w:val="24"/>
          <w:highlight w:val="yellow"/>
        </w:rPr>
      </w:pPr>
      <w:r>
        <w:rPr>
          <w:rFonts w:ascii="Times New Roman" w:hAnsi="Times New Roman"/>
          <w:b/>
          <w:bCs/>
          <w:sz w:val="24"/>
          <w:szCs w:val="24"/>
        </w:rPr>
        <w:t xml:space="preserve">1  </w:t>
      </w:r>
      <w:r>
        <w:rPr>
          <w:rFonts w:ascii="Times New Roman" w:hAnsi="Times New Roman"/>
          <w:sz w:val="24"/>
          <w:szCs w:val="24"/>
        </w:rPr>
        <w:t>蒸气养护分为静停、升温、恒温、降温四个阶段</w:t>
      </w:r>
      <w:r>
        <w:rPr>
          <w:rFonts w:hint="eastAsia" w:ascii="Times New Roman" w:hAnsi="Times New Roman"/>
          <w:sz w:val="24"/>
          <w:szCs w:val="24"/>
        </w:rPr>
        <w:t>；</w:t>
      </w:r>
    </w:p>
    <w:p>
      <w:pPr>
        <w:widowControl/>
        <w:spacing w:line="360" w:lineRule="auto"/>
        <w:ind w:firstLine="482" w:firstLineChars="200"/>
        <w:jc w:val="left"/>
        <w:rPr>
          <w:rFonts w:ascii="Times New Roman" w:hAnsi="Times New Roman"/>
          <w:sz w:val="24"/>
          <w:szCs w:val="24"/>
        </w:rPr>
      </w:pPr>
      <w:r>
        <w:rPr>
          <w:rFonts w:hint="eastAsia" w:ascii="Times New Roman" w:hAnsi="Times New Roman"/>
          <w:b/>
          <w:bCs/>
          <w:sz w:val="24"/>
          <w:szCs w:val="24"/>
        </w:rPr>
        <w:t xml:space="preserve">2  </w:t>
      </w:r>
      <w:r>
        <w:rPr>
          <w:rFonts w:ascii="Times New Roman" w:hAnsi="Times New Roman"/>
          <w:sz w:val="24"/>
          <w:szCs w:val="24"/>
        </w:rPr>
        <w:t>自然养护应在混凝土浇筑完毕后2h内对混凝土进行保温保湿养护</w:t>
      </w:r>
      <w:r>
        <w:rPr>
          <w:rFonts w:hint="eastAsia" w:ascii="Times New Roman" w:hAnsi="Times New Roman"/>
          <w:sz w:val="24"/>
          <w:szCs w:val="24"/>
        </w:rPr>
        <w:t>；</w:t>
      </w:r>
    </w:p>
    <w:p>
      <w:pPr>
        <w:widowControl/>
        <w:spacing w:line="360" w:lineRule="auto"/>
        <w:ind w:firstLine="482" w:firstLineChars="200"/>
        <w:jc w:val="left"/>
        <w:rPr>
          <w:rFonts w:ascii="Times New Roman" w:hAnsi="Times New Roman"/>
          <w:sz w:val="24"/>
          <w:szCs w:val="24"/>
        </w:rPr>
      </w:pP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养护期间应采取措施</w:t>
      </w:r>
      <w:r>
        <w:rPr>
          <w:rFonts w:hint="eastAsia" w:ascii="Times New Roman" w:hAnsi="Times New Roman"/>
          <w:sz w:val="24"/>
          <w:szCs w:val="24"/>
        </w:rPr>
        <w:t>确保</w:t>
      </w:r>
      <w:r>
        <w:rPr>
          <w:rFonts w:ascii="Times New Roman" w:hAnsi="Times New Roman"/>
          <w:sz w:val="24"/>
          <w:szCs w:val="24"/>
        </w:rPr>
        <w:t>混凝土芯部与表层、表层与环境温差不应</w:t>
      </w:r>
      <w:r>
        <w:rPr>
          <w:rFonts w:hint="eastAsia" w:ascii="Times New Roman" w:hAnsi="Times New Roman"/>
          <w:sz w:val="24"/>
          <w:szCs w:val="24"/>
        </w:rPr>
        <w:t>大于</w:t>
      </w:r>
      <w:r>
        <w:rPr>
          <w:rFonts w:ascii="Times New Roman" w:hAnsi="Times New Roman"/>
          <w:sz w:val="24"/>
          <w:szCs w:val="24"/>
        </w:rPr>
        <w:t>15℃</w:t>
      </w:r>
      <w:r>
        <w:rPr>
          <w:rFonts w:hint="eastAsia" w:ascii="Times New Roman" w:hAnsi="Times New Roman"/>
          <w:sz w:val="24"/>
          <w:szCs w:val="24"/>
        </w:rPr>
        <w:t>。</w:t>
      </w:r>
    </w:p>
    <w:p>
      <w:pPr>
        <w:widowControl/>
        <w:spacing w:line="360" w:lineRule="auto"/>
        <w:jc w:val="left"/>
        <w:rPr>
          <w:rFonts w:ascii="Times New Roman" w:hAnsi="Times New Roman"/>
          <w:sz w:val="24"/>
          <w:szCs w:val="24"/>
        </w:rPr>
      </w:pPr>
      <w:r>
        <w:rPr>
          <w:rFonts w:ascii="Times New Roman" w:hAnsi="Times New Roman"/>
          <w:b/>
          <w:bCs/>
          <w:sz w:val="24"/>
          <w:szCs w:val="24"/>
        </w:rPr>
        <w:t>6.3.5</w:t>
      </w:r>
      <w:r>
        <w:rPr>
          <w:rFonts w:hint="eastAsia" w:ascii="Times New Roman" w:hAnsi="Times New Roman"/>
          <w:b/>
          <w:bCs/>
          <w:sz w:val="24"/>
          <w:szCs w:val="24"/>
        </w:rPr>
        <w:t xml:space="preserve">  </w:t>
      </w:r>
      <w:r>
        <w:rPr>
          <w:rFonts w:ascii="Times New Roman" w:hAnsi="Times New Roman"/>
          <w:sz w:val="24"/>
          <w:szCs w:val="24"/>
        </w:rPr>
        <w:t>混凝土</w:t>
      </w:r>
      <w:r>
        <w:rPr>
          <w:rFonts w:hint="eastAsia" w:ascii="Times New Roman" w:hAnsi="Times New Roman"/>
          <w:sz w:val="24"/>
          <w:szCs w:val="24"/>
        </w:rPr>
        <w:t>脱模后养护应符合下列规定：</w:t>
      </w:r>
    </w:p>
    <w:p>
      <w:pPr>
        <w:widowControl/>
        <w:spacing w:line="360" w:lineRule="auto"/>
        <w:ind w:firstLine="482" w:firstLineChars="200"/>
        <w:jc w:val="left"/>
        <w:rPr>
          <w:rFonts w:ascii="Times New Roman" w:hAnsi="Times New Roman"/>
          <w:sz w:val="24"/>
          <w:szCs w:val="24"/>
        </w:rPr>
      </w:pPr>
      <w:r>
        <w:rPr>
          <w:rFonts w:hint="eastAsia" w:ascii="Times New Roman" w:hAnsi="Times New Roman"/>
          <w:b/>
          <w:bCs/>
          <w:sz w:val="24"/>
          <w:szCs w:val="24"/>
        </w:rPr>
        <w:t xml:space="preserve">1  </w:t>
      </w:r>
      <w:r>
        <w:rPr>
          <w:rFonts w:hint="eastAsia" w:ascii="Times New Roman" w:hAnsi="Times New Roman"/>
          <w:sz w:val="24"/>
          <w:szCs w:val="24"/>
        </w:rPr>
        <w:t>洒水</w:t>
      </w:r>
      <w:r>
        <w:rPr>
          <w:rFonts w:ascii="Times New Roman" w:hAnsi="Times New Roman"/>
          <w:sz w:val="24"/>
          <w:szCs w:val="24"/>
        </w:rPr>
        <w:t>养护时间不少于</w:t>
      </w:r>
      <w:r>
        <w:rPr>
          <w:rFonts w:hint="eastAsia" w:ascii="Times New Roman" w:hAnsi="Times New Roman"/>
          <w:sz w:val="24"/>
          <w:szCs w:val="24"/>
        </w:rPr>
        <w:t>14</w:t>
      </w:r>
      <w:r>
        <w:rPr>
          <w:rFonts w:ascii="Times New Roman" w:hAnsi="Times New Roman"/>
          <w:sz w:val="24"/>
          <w:szCs w:val="24"/>
        </w:rPr>
        <w:t>d</w:t>
      </w:r>
      <w:r>
        <w:rPr>
          <w:rFonts w:hint="eastAsia" w:ascii="Times New Roman" w:hAnsi="Times New Roman"/>
          <w:sz w:val="24"/>
          <w:szCs w:val="24"/>
        </w:rPr>
        <w:t>；</w:t>
      </w:r>
    </w:p>
    <w:p>
      <w:pPr>
        <w:widowControl/>
        <w:spacing w:line="360" w:lineRule="auto"/>
        <w:ind w:firstLine="482" w:firstLineChars="200"/>
        <w:jc w:val="left"/>
        <w:rPr>
          <w:rFonts w:ascii="Times New Roman" w:hAnsi="Times New Roman"/>
          <w:sz w:val="24"/>
          <w:szCs w:val="24"/>
        </w:rPr>
      </w:pPr>
      <w:r>
        <w:rPr>
          <w:rFonts w:hint="eastAsia" w:ascii="Times New Roman" w:hAnsi="Times New Roman"/>
          <w:b/>
          <w:bCs/>
          <w:sz w:val="24"/>
          <w:szCs w:val="24"/>
        </w:rPr>
        <w:t xml:space="preserve">2  </w:t>
      </w:r>
      <w:r>
        <w:rPr>
          <w:rFonts w:ascii="Times New Roman" w:hAnsi="Times New Roman"/>
          <w:sz w:val="24"/>
          <w:szCs w:val="24"/>
        </w:rPr>
        <w:t>当环境温度低于5℃时，禁止对混凝土表面进行洒水养护，但应采取保温、保湿养护措施</w:t>
      </w:r>
      <w:r>
        <w:rPr>
          <w:rFonts w:hint="eastAsia" w:ascii="Times New Roman" w:hAnsi="Times New Roman"/>
          <w:sz w:val="24"/>
          <w:szCs w:val="24"/>
        </w:rPr>
        <w:t>；</w:t>
      </w:r>
    </w:p>
    <w:p>
      <w:pPr>
        <w:widowControl/>
        <w:spacing w:line="360" w:lineRule="auto"/>
        <w:ind w:firstLine="482" w:firstLineChars="200"/>
        <w:jc w:val="left"/>
        <w:rPr>
          <w:rFonts w:ascii="Times New Roman" w:hAnsi="Times New Roman"/>
          <w:sz w:val="24"/>
          <w:szCs w:val="24"/>
        </w:rPr>
      </w:pPr>
      <w:r>
        <w:rPr>
          <w:rFonts w:hint="eastAsia" w:ascii="Times New Roman" w:hAnsi="Times New Roman"/>
          <w:b/>
          <w:bCs/>
          <w:sz w:val="24"/>
          <w:szCs w:val="24"/>
        </w:rPr>
        <w:t xml:space="preserve">3  </w:t>
      </w:r>
      <w:r>
        <w:rPr>
          <w:rFonts w:hint="eastAsia" w:ascii="Times New Roman" w:hAnsi="Times New Roman"/>
          <w:sz w:val="24"/>
          <w:szCs w:val="24"/>
        </w:rPr>
        <w:t>养护用水温度不得低于10℃。</w:t>
      </w:r>
    </w:p>
    <w:p>
      <w:pPr>
        <w:pStyle w:val="3"/>
        <w:spacing w:before="240" w:after="240"/>
      </w:pPr>
      <w:bookmarkStart w:id="283" w:name="_Toc27301"/>
      <w:bookmarkStart w:id="284" w:name="_Toc17348"/>
      <w:bookmarkStart w:id="285" w:name="_Toc28323"/>
      <w:bookmarkStart w:id="286" w:name="_Toc28306"/>
      <w:bookmarkStart w:id="287" w:name="_Toc32541"/>
      <w:bookmarkStart w:id="288" w:name="_Toc163119421"/>
      <w:r>
        <w:t>6.4</w:t>
      </w:r>
      <w:r>
        <w:rPr>
          <w:rFonts w:hint="eastAsia"/>
        </w:rPr>
        <w:t xml:space="preserve"> </w:t>
      </w:r>
      <w:r>
        <w:t>脱模与吊装</w:t>
      </w:r>
      <w:bookmarkEnd w:id="283"/>
      <w:bookmarkEnd w:id="284"/>
      <w:bookmarkEnd w:id="285"/>
      <w:bookmarkEnd w:id="286"/>
      <w:bookmarkEnd w:id="287"/>
      <w:bookmarkEnd w:id="288"/>
    </w:p>
    <w:p>
      <w:pPr>
        <w:widowControl/>
        <w:adjustRightInd w:val="0"/>
        <w:snapToGrid w:val="0"/>
        <w:spacing w:line="360" w:lineRule="auto"/>
        <w:jc w:val="left"/>
        <w:textAlignment w:val="center"/>
        <w:rPr>
          <w:rFonts w:ascii="Times New Roman" w:hAnsi="Times New Roman"/>
          <w:b/>
          <w:bCs/>
          <w:sz w:val="24"/>
          <w:szCs w:val="24"/>
        </w:rPr>
      </w:pPr>
      <w:r>
        <w:rPr>
          <w:rFonts w:ascii="Times New Roman" w:hAnsi="Times New Roman"/>
          <w:b/>
          <w:bCs/>
          <w:sz w:val="24"/>
          <w:szCs w:val="24"/>
        </w:rPr>
        <w:t xml:space="preserve">6.4.1 </w:t>
      </w:r>
      <w:r>
        <w:rPr>
          <w:rFonts w:hint="eastAsia" w:ascii="Times New Roman" w:hAnsi="Times New Roman"/>
          <w:b/>
          <w:bCs/>
          <w:sz w:val="24"/>
          <w:szCs w:val="24"/>
        </w:rPr>
        <w:t xml:space="preserve"> 预制构件脱模应符合下列规定：</w:t>
      </w:r>
    </w:p>
    <w:p>
      <w:pPr>
        <w:widowControl/>
        <w:adjustRightInd w:val="0"/>
        <w:snapToGrid w:val="0"/>
        <w:spacing w:line="360" w:lineRule="auto"/>
        <w:ind w:firstLine="482" w:firstLineChars="200"/>
        <w:jc w:val="left"/>
        <w:textAlignment w:val="center"/>
        <w:rPr>
          <w:rFonts w:ascii="Times New Roman" w:hAnsi="Times New Roman"/>
          <w:sz w:val="24"/>
          <w:szCs w:val="24"/>
        </w:rPr>
      </w:pPr>
      <w:r>
        <w:rPr>
          <w:rFonts w:hint="eastAsia" w:ascii="Times New Roman" w:hAnsi="Times New Roman"/>
          <w:b/>
          <w:bCs/>
          <w:sz w:val="24"/>
          <w:szCs w:val="24"/>
        </w:rPr>
        <w:t xml:space="preserve">1  </w:t>
      </w:r>
      <w:r>
        <w:rPr>
          <w:rFonts w:ascii="Times New Roman" w:hAnsi="Times New Roman"/>
          <w:sz w:val="24"/>
          <w:szCs w:val="24"/>
        </w:rPr>
        <w:t>脱模强度</w:t>
      </w:r>
      <w:r>
        <w:rPr>
          <w:rFonts w:hint="eastAsia" w:ascii="Times New Roman" w:hAnsi="Times New Roman"/>
          <w:sz w:val="24"/>
          <w:szCs w:val="24"/>
        </w:rPr>
        <w:t>和弹性模量</w:t>
      </w:r>
      <w:r>
        <w:rPr>
          <w:rFonts w:ascii="Times New Roman" w:hAnsi="Times New Roman"/>
          <w:sz w:val="24"/>
          <w:szCs w:val="24"/>
        </w:rPr>
        <w:t>应符合设计要求</w:t>
      </w:r>
      <w:r>
        <w:rPr>
          <w:rFonts w:hint="eastAsia" w:ascii="Times New Roman" w:hAnsi="Times New Roman"/>
          <w:sz w:val="24"/>
          <w:szCs w:val="24"/>
        </w:rPr>
        <w:t>，</w:t>
      </w:r>
      <w:r>
        <w:rPr>
          <w:rFonts w:ascii="Times New Roman" w:hAnsi="Times New Roman"/>
          <w:sz w:val="24"/>
          <w:szCs w:val="24"/>
        </w:rPr>
        <w:t>当设计无要求时，</w:t>
      </w:r>
      <w:r>
        <w:rPr>
          <w:rFonts w:hint="eastAsia" w:ascii="Times New Roman" w:hAnsi="Times New Roman"/>
          <w:sz w:val="24"/>
          <w:szCs w:val="24"/>
        </w:rPr>
        <w:t>脱模强度不低于设计强度的80%，预应力预制构件脱模弹性模量不低于设计值的80%</w:t>
      </w:r>
      <w:r>
        <w:rPr>
          <w:rFonts w:ascii="Times New Roman" w:hAnsi="Times New Roman"/>
          <w:sz w:val="24"/>
          <w:szCs w:val="24"/>
        </w:rPr>
        <w:t>；</w:t>
      </w:r>
    </w:p>
    <w:p>
      <w:pPr>
        <w:widowControl/>
        <w:adjustRightInd w:val="0"/>
        <w:snapToGrid w:val="0"/>
        <w:spacing w:line="360" w:lineRule="auto"/>
        <w:ind w:firstLine="482" w:firstLineChars="200"/>
        <w:jc w:val="left"/>
        <w:textAlignment w:val="center"/>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脱模时</w:t>
      </w:r>
      <w:r>
        <w:rPr>
          <w:rFonts w:hint="eastAsia" w:ascii="Times New Roman" w:hAnsi="Times New Roman"/>
          <w:sz w:val="24"/>
          <w:szCs w:val="24"/>
        </w:rPr>
        <w:t>预制构件</w:t>
      </w:r>
      <w:r>
        <w:rPr>
          <w:rFonts w:ascii="Times New Roman" w:hAnsi="Times New Roman"/>
          <w:sz w:val="24"/>
          <w:szCs w:val="24"/>
        </w:rPr>
        <w:t>与外界环境的温差应</w:t>
      </w:r>
      <w:r>
        <w:rPr>
          <w:rFonts w:hint="eastAsia" w:ascii="Times New Roman" w:hAnsi="Times New Roman"/>
          <w:sz w:val="24"/>
          <w:szCs w:val="24"/>
        </w:rPr>
        <w:t>小于15</w:t>
      </w:r>
      <w:r>
        <w:rPr>
          <w:rFonts w:ascii="Times New Roman" w:hAnsi="Times New Roman"/>
          <w:sz w:val="24"/>
          <w:szCs w:val="24"/>
        </w:rPr>
        <w:t>℃</w:t>
      </w:r>
      <w:r>
        <w:rPr>
          <w:rFonts w:hint="eastAsia" w:ascii="Times New Roman" w:hAnsi="Times New Roman"/>
          <w:sz w:val="24"/>
          <w:szCs w:val="24"/>
        </w:rPr>
        <w:t>；</w:t>
      </w:r>
    </w:p>
    <w:p>
      <w:pPr>
        <w:widowControl/>
        <w:adjustRightInd w:val="0"/>
        <w:snapToGrid w:val="0"/>
        <w:spacing w:line="360" w:lineRule="auto"/>
        <w:ind w:firstLine="482" w:firstLineChars="200"/>
        <w:jc w:val="left"/>
        <w:textAlignment w:val="center"/>
        <w:rPr>
          <w:rFonts w:ascii="Times New Roman" w:hAnsi="Times New Roman"/>
          <w:sz w:val="24"/>
          <w:szCs w:val="24"/>
        </w:rPr>
      </w:pPr>
      <w:r>
        <w:rPr>
          <w:rFonts w:hint="eastAsia" w:ascii="Times New Roman" w:hAnsi="Times New Roman"/>
          <w:b/>
          <w:bCs/>
          <w:sz w:val="24"/>
          <w:szCs w:val="24"/>
        </w:rPr>
        <w:t>3</w:t>
      </w:r>
      <w:r>
        <w:rPr>
          <w:rFonts w:hint="eastAsia" w:ascii="Times New Roman" w:hAnsi="Times New Roman"/>
          <w:sz w:val="24"/>
          <w:szCs w:val="24"/>
        </w:rPr>
        <w:t xml:space="preserve">  脱模时宜</w:t>
      </w:r>
      <w:r>
        <w:rPr>
          <w:rFonts w:ascii="Times New Roman" w:hAnsi="Times New Roman"/>
          <w:sz w:val="24"/>
          <w:szCs w:val="24"/>
        </w:rPr>
        <w:t>使用专用工具</w:t>
      </w:r>
      <w:r>
        <w:rPr>
          <w:rFonts w:hint="eastAsia" w:ascii="Times New Roman" w:hAnsi="Times New Roman"/>
          <w:sz w:val="24"/>
          <w:szCs w:val="24"/>
        </w:rPr>
        <w:t>。</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6.4.</w:t>
      </w:r>
      <w:r>
        <w:rPr>
          <w:rFonts w:hint="eastAsia" w:ascii="Times New Roman" w:hAnsi="Times New Roman"/>
          <w:b/>
          <w:bCs/>
          <w:sz w:val="24"/>
          <w:szCs w:val="24"/>
        </w:rPr>
        <w:t>2</w:t>
      </w:r>
      <w:r>
        <w:rPr>
          <w:rFonts w:ascii="Times New Roman" w:hAnsi="Times New Roman"/>
          <w:b/>
          <w:bCs/>
          <w:sz w:val="24"/>
          <w:szCs w:val="24"/>
        </w:rPr>
        <w:t xml:space="preserve">  </w:t>
      </w:r>
      <w:r>
        <w:rPr>
          <w:rFonts w:hint="eastAsia" w:ascii="Times New Roman" w:hAnsi="Times New Roman"/>
          <w:b/>
          <w:bCs/>
          <w:sz w:val="24"/>
          <w:szCs w:val="24"/>
        </w:rPr>
        <w:t>预制构件吊装应符合下列规定：</w:t>
      </w:r>
    </w:p>
    <w:p>
      <w:pPr>
        <w:widowControl/>
        <w:adjustRightInd w:val="0"/>
        <w:snapToGrid w:val="0"/>
        <w:spacing w:line="360" w:lineRule="auto"/>
        <w:ind w:firstLine="482" w:firstLineChars="200"/>
        <w:jc w:val="left"/>
        <w:textAlignment w:val="center"/>
        <w:rPr>
          <w:rFonts w:ascii="Times New Roman" w:hAnsi="Times New Roman"/>
          <w:sz w:val="24"/>
          <w:szCs w:val="24"/>
        </w:rPr>
      </w:pPr>
      <w:bookmarkStart w:id="289" w:name="_Toc11290"/>
      <w:bookmarkStart w:id="290" w:name="_Toc25533"/>
      <w:bookmarkStart w:id="291" w:name="_Toc16639"/>
      <w:bookmarkStart w:id="292" w:name="_Toc15559"/>
      <w:bookmarkStart w:id="293" w:name="_Toc11000"/>
      <w:r>
        <w:rPr>
          <w:rFonts w:ascii="Times New Roman" w:hAnsi="Times New Roman"/>
          <w:b/>
          <w:bCs/>
          <w:sz w:val="24"/>
          <w:szCs w:val="24"/>
        </w:rPr>
        <w:t xml:space="preserve">1  </w:t>
      </w:r>
      <w:r>
        <w:rPr>
          <w:rFonts w:hint="eastAsia" w:ascii="Times New Roman" w:hAnsi="Times New Roman"/>
          <w:sz w:val="24"/>
          <w:szCs w:val="24"/>
        </w:rPr>
        <w:t>预制构件</w:t>
      </w:r>
      <w:r>
        <w:rPr>
          <w:rFonts w:ascii="Times New Roman" w:hAnsi="Times New Roman"/>
          <w:sz w:val="24"/>
          <w:szCs w:val="24"/>
        </w:rPr>
        <w:t>吊装宜采用专用吊装工具，吊运前应进行试吊装；</w:t>
      </w:r>
      <w:bookmarkEnd w:id="289"/>
      <w:bookmarkEnd w:id="290"/>
      <w:bookmarkEnd w:id="291"/>
      <w:bookmarkEnd w:id="292"/>
      <w:bookmarkEnd w:id="293"/>
    </w:p>
    <w:p>
      <w:pPr>
        <w:widowControl/>
        <w:adjustRightInd w:val="0"/>
        <w:snapToGrid w:val="0"/>
        <w:spacing w:line="360" w:lineRule="auto"/>
        <w:ind w:firstLine="482" w:firstLineChars="200"/>
        <w:jc w:val="left"/>
        <w:textAlignment w:val="center"/>
        <w:rPr>
          <w:rFonts w:ascii="Times New Roman" w:hAnsi="Times New Roman"/>
          <w:sz w:val="24"/>
          <w:szCs w:val="24"/>
        </w:rPr>
      </w:pPr>
      <w:r>
        <w:rPr>
          <w:rFonts w:ascii="Times New Roman" w:hAnsi="Times New Roman"/>
          <w:b/>
          <w:bCs/>
          <w:sz w:val="24"/>
          <w:szCs w:val="24"/>
        </w:rPr>
        <w:t xml:space="preserve">2  </w:t>
      </w:r>
      <w:r>
        <w:rPr>
          <w:rFonts w:hint="eastAsia" w:ascii="Times New Roman" w:hAnsi="Times New Roman"/>
          <w:sz w:val="24"/>
          <w:szCs w:val="24"/>
        </w:rPr>
        <w:t>起吊设备</w:t>
      </w:r>
      <w:r>
        <w:rPr>
          <w:rFonts w:ascii="Times New Roman" w:hAnsi="Times New Roman"/>
          <w:sz w:val="24"/>
          <w:szCs w:val="24"/>
        </w:rPr>
        <w:t>宜采用龙门吊，吊装时应平稳。</w:t>
      </w:r>
    </w:p>
    <w:p>
      <w:pPr>
        <w:pStyle w:val="3"/>
        <w:spacing w:before="240" w:after="240"/>
      </w:pPr>
      <w:bookmarkStart w:id="294" w:name="_Toc30979"/>
      <w:bookmarkStart w:id="295" w:name="_Toc1127"/>
      <w:bookmarkStart w:id="296" w:name="_Toc25041"/>
      <w:bookmarkStart w:id="297" w:name="_Toc12776"/>
      <w:bookmarkStart w:id="298" w:name="_Toc19969"/>
      <w:bookmarkStart w:id="299" w:name="_Toc163119422"/>
      <w:r>
        <w:t>6.5</w:t>
      </w:r>
      <w:r>
        <w:rPr>
          <w:rFonts w:hint="eastAsia"/>
        </w:rPr>
        <w:t xml:space="preserve"> </w:t>
      </w:r>
      <w:r>
        <w:t>出厂验收</w:t>
      </w:r>
      <w:bookmarkEnd w:id="294"/>
      <w:bookmarkEnd w:id="295"/>
      <w:bookmarkEnd w:id="296"/>
      <w:bookmarkEnd w:id="297"/>
      <w:bookmarkEnd w:id="298"/>
      <w:bookmarkEnd w:id="299"/>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 xml:space="preserve">6.5.1  </w:t>
      </w:r>
      <w:r>
        <w:rPr>
          <w:rFonts w:ascii="Times New Roman" w:hAnsi="Times New Roman"/>
          <w:sz w:val="24"/>
          <w:szCs w:val="24"/>
        </w:rPr>
        <w:t>生产</w:t>
      </w:r>
      <w:r>
        <w:rPr>
          <w:rFonts w:hint="eastAsia" w:ascii="Times New Roman" w:hAnsi="Times New Roman"/>
          <w:sz w:val="24"/>
          <w:szCs w:val="24"/>
        </w:rPr>
        <w:t>涉及到</w:t>
      </w:r>
      <w:r>
        <w:rPr>
          <w:rFonts w:ascii="Times New Roman" w:hAnsi="Times New Roman"/>
          <w:sz w:val="24"/>
          <w:szCs w:val="24"/>
        </w:rPr>
        <w:t>的主要材料、</w:t>
      </w:r>
      <w:r>
        <w:rPr>
          <w:rFonts w:hint="eastAsia" w:ascii="Times New Roman" w:hAnsi="Times New Roman"/>
          <w:sz w:val="24"/>
          <w:szCs w:val="24"/>
        </w:rPr>
        <w:t>构</w:t>
      </w:r>
      <w:r>
        <w:rPr>
          <w:rFonts w:ascii="Times New Roman" w:hAnsi="Times New Roman"/>
          <w:sz w:val="24"/>
          <w:szCs w:val="24"/>
        </w:rPr>
        <w:t>配件</w:t>
      </w:r>
      <w:r>
        <w:rPr>
          <w:rFonts w:hint="eastAsia" w:ascii="Times New Roman" w:hAnsi="Times New Roman"/>
          <w:sz w:val="24"/>
          <w:szCs w:val="24"/>
        </w:rPr>
        <w:t>检测合格</w:t>
      </w:r>
      <w:r>
        <w:rPr>
          <w:rFonts w:ascii="Times New Roman" w:hAnsi="Times New Roman"/>
          <w:sz w:val="24"/>
          <w:szCs w:val="24"/>
        </w:rPr>
        <w:t>；</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6.5.</w:t>
      </w: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出厂前混凝土抗压强度</w:t>
      </w:r>
      <w:r>
        <w:rPr>
          <w:rFonts w:hint="eastAsia" w:ascii="Times New Roman" w:hAnsi="Times New Roman"/>
          <w:sz w:val="24"/>
          <w:szCs w:val="24"/>
        </w:rPr>
        <w:t>、弹性模量应</w:t>
      </w:r>
      <w:r>
        <w:rPr>
          <w:rFonts w:ascii="Times New Roman" w:hAnsi="Times New Roman"/>
          <w:sz w:val="24"/>
          <w:szCs w:val="24"/>
        </w:rPr>
        <w:t>检验合格，</w:t>
      </w:r>
      <w:r>
        <w:rPr>
          <w:rFonts w:hint="eastAsia" w:ascii="Times New Roman" w:hAnsi="Times New Roman"/>
          <w:sz w:val="24"/>
          <w:szCs w:val="24"/>
        </w:rPr>
        <w:t>预制构件</w:t>
      </w:r>
      <w:r>
        <w:rPr>
          <w:rFonts w:ascii="Times New Roman" w:hAnsi="Times New Roman"/>
          <w:sz w:val="24"/>
          <w:szCs w:val="24"/>
        </w:rPr>
        <w:t>外观及尺寸偏差、钢筋笼保护层厚度等指标满足要求。</w:t>
      </w: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6.5.</w:t>
      </w:r>
      <w:r>
        <w:rPr>
          <w:rFonts w:hint="eastAsia" w:ascii="Times New Roman" w:hAnsi="Times New Roman"/>
          <w:b/>
          <w:bCs/>
          <w:sz w:val="24"/>
          <w:szCs w:val="24"/>
        </w:rPr>
        <w:t>3</w:t>
      </w:r>
      <w:r>
        <w:rPr>
          <w:rFonts w:ascii="Times New Roman" w:hAnsi="Times New Roman"/>
          <w:b/>
          <w:bCs/>
          <w:sz w:val="24"/>
          <w:szCs w:val="24"/>
        </w:rPr>
        <w:t xml:space="preserve">  </w:t>
      </w:r>
      <w:r>
        <w:rPr>
          <w:rFonts w:hint="eastAsia" w:ascii="Times New Roman" w:hAnsi="Times New Roman"/>
          <w:sz w:val="24"/>
          <w:szCs w:val="24"/>
        </w:rPr>
        <w:t>预制构件</w:t>
      </w:r>
      <w:r>
        <w:rPr>
          <w:rFonts w:ascii="Times New Roman" w:hAnsi="Times New Roman"/>
          <w:sz w:val="24"/>
          <w:szCs w:val="24"/>
        </w:rPr>
        <w:t>出厂检验批与抽样数量应</w:t>
      </w:r>
      <w:r>
        <w:rPr>
          <w:rFonts w:hint="eastAsia" w:ascii="Times New Roman" w:hAnsi="宋体"/>
          <w:sz w:val="24"/>
          <w:szCs w:val="24"/>
        </w:rPr>
        <w:t>符合</w:t>
      </w:r>
      <w:r>
        <w:rPr>
          <w:rFonts w:ascii="Times New Roman" w:hAnsi="宋体"/>
          <w:sz w:val="24"/>
          <w:szCs w:val="24"/>
        </w:rPr>
        <w:t>表</w:t>
      </w:r>
      <w:r>
        <w:rPr>
          <w:rFonts w:hint="eastAsia" w:ascii="Times New Roman" w:hAnsi="宋体"/>
          <w:sz w:val="24"/>
          <w:szCs w:val="24"/>
        </w:rPr>
        <w:t>6.5.3</w:t>
      </w:r>
      <w:r>
        <w:rPr>
          <w:rFonts w:hint="eastAsia" w:ascii="Times New Roman" w:hAnsi="Times New Roman"/>
          <w:sz w:val="24"/>
          <w:szCs w:val="24"/>
        </w:rPr>
        <w:t>的规定。</w:t>
      </w:r>
    </w:p>
    <w:p>
      <w:pPr>
        <w:widowControl/>
        <w:tabs>
          <w:tab w:val="left" w:pos="600"/>
        </w:tabs>
        <w:adjustRightInd w:val="0"/>
        <w:spacing w:line="360" w:lineRule="auto"/>
        <w:ind w:firstLine="560"/>
        <w:jc w:val="center"/>
        <w:textAlignment w:val="center"/>
        <w:rPr>
          <w:rFonts w:ascii="Times New Roman" w:hAnsi="Times New Roman"/>
          <w:szCs w:val="21"/>
        </w:rPr>
      </w:pPr>
      <w:r>
        <w:rPr>
          <w:rFonts w:ascii="Times New Roman" w:hAnsi="Times New Roman"/>
          <w:szCs w:val="21"/>
        </w:rPr>
        <w:t>表</w:t>
      </w:r>
      <w:r>
        <w:rPr>
          <w:rFonts w:hint="eastAsia" w:ascii="Times New Roman" w:hAnsi="Times New Roman"/>
          <w:szCs w:val="21"/>
        </w:rPr>
        <w:t>6</w:t>
      </w:r>
      <w:r>
        <w:rPr>
          <w:rFonts w:ascii="Times New Roman" w:hAnsi="Times New Roman"/>
          <w:szCs w:val="21"/>
        </w:rPr>
        <w:t>.5.</w:t>
      </w:r>
      <w:r>
        <w:rPr>
          <w:rFonts w:hint="eastAsia" w:ascii="Times New Roman" w:hAnsi="Times New Roman"/>
          <w:szCs w:val="21"/>
        </w:rPr>
        <w:t>3</w:t>
      </w:r>
      <w:r>
        <w:rPr>
          <w:rFonts w:ascii="Times New Roman" w:hAnsi="Times New Roman"/>
          <w:szCs w:val="21"/>
        </w:rPr>
        <w:t xml:space="preserve"> 出厂检验批量与抽样数量</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409"/>
        <w:gridCol w:w="288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01" w:type="dxa"/>
          </w:tcPr>
          <w:p>
            <w:pPr>
              <w:pStyle w:val="77"/>
              <w:spacing w:line="240" w:lineRule="auto"/>
              <w:rPr>
                <w:rFonts w:cs="Times New Roman"/>
                <w:b w:val="0"/>
                <w:bCs w:val="0"/>
                <w:szCs w:val="21"/>
              </w:rPr>
            </w:pPr>
            <w:r>
              <w:rPr>
                <w:rFonts w:cs="Times New Roman"/>
                <w:b w:val="0"/>
                <w:bCs w:val="0"/>
                <w:szCs w:val="21"/>
              </w:rPr>
              <w:t>序号</w:t>
            </w:r>
          </w:p>
        </w:tc>
        <w:tc>
          <w:tcPr>
            <w:tcW w:w="2409" w:type="dxa"/>
          </w:tcPr>
          <w:p>
            <w:pPr>
              <w:pStyle w:val="77"/>
              <w:spacing w:line="240" w:lineRule="auto"/>
              <w:rPr>
                <w:rFonts w:cs="Times New Roman"/>
                <w:b w:val="0"/>
                <w:bCs w:val="0"/>
                <w:szCs w:val="21"/>
              </w:rPr>
            </w:pPr>
            <w:r>
              <w:rPr>
                <w:rFonts w:cs="Times New Roman"/>
                <w:b w:val="0"/>
                <w:bCs w:val="0"/>
                <w:szCs w:val="21"/>
              </w:rPr>
              <w:t>项目</w:t>
            </w:r>
          </w:p>
        </w:tc>
        <w:tc>
          <w:tcPr>
            <w:tcW w:w="2881" w:type="dxa"/>
          </w:tcPr>
          <w:p>
            <w:pPr>
              <w:pStyle w:val="77"/>
              <w:spacing w:line="240" w:lineRule="auto"/>
              <w:rPr>
                <w:rFonts w:cs="Times New Roman"/>
                <w:b w:val="0"/>
                <w:bCs w:val="0"/>
                <w:szCs w:val="21"/>
              </w:rPr>
            </w:pPr>
            <w:r>
              <w:rPr>
                <w:rFonts w:cs="Times New Roman"/>
                <w:b w:val="0"/>
                <w:bCs w:val="0"/>
                <w:szCs w:val="21"/>
              </w:rPr>
              <w:t>批量</w:t>
            </w:r>
          </w:p>
        </w:tc>
        <w:tc>
          <w:tcPr>
            <w:tcW w:w="2131" w:type="dxa"/>
          </w:tcPr>
          <w:p>
            <w:pPr>
              <w:pStyle w:val="77"/>
              <w:spacing w:line="240" w:lineRule="auto"/>
              <w:rPr>
                <w:rFonts w:cs="Times New Roman"/>
                <w:b w:val="0"/>
                <w:bCs w:val="0"/>
                <w:szCs w:val="21"/>
              </w:rPr>
            </w:pPr>
            <w:r>
              <w:rPr>
                <w:rFonts w:cs="Times New Roman"/>
                <w:b w:val="0"/>
                <w:bCs w:val="0"/>
                <w:szCs w:val="21"/>
              </w:rPr>
              <w:t>抽样数量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01" w:type="dxa"/>
          </w:tcPr>
          <w:p>
            <w:pPr>
              <w:pStyle w:val="77"/>
              <w:spacing w:line="240" w:lineRule="auto"/>
              <w:rPr>
                <w:rFonts w:cs="Times New Roman"/>
                <w:b w:val="0"/>
                <w:bCs w:val="0"/>
                <w:szCs w:val="21"/>
              </w:rPr>
            </w:pPr>
            <w:r>
              <w:rPr>
                <w:rFonts w:cs="Times New Roman"/>
                <w:b w:val="0"/>
                <w:bCs w:val="0"/>
                <w:szCs w:val="21"/>
              </w:rPr>
              <w:t>1</w:t>
            </w:r>
          </w:p>
        </w:tc>
        <w:tc>
          <w:tcPr>
            <w:tcW w:w="2409" w:type="dxa"/>
          </w:tcPr>
          <w:p>
            <w:pPr>
              <w:pStyle w:val="77"/>
              <w:spacing w:line="240" w:lineRule="auto"/>
              <w:rPr>
                <w:rFonts w:cs="Times New Roman"/>
                <w:b w:val="0"/>
                <w:bCs w:val="0"/>
                <w:szCs w:val="21"/>
              </w:rPr>
            </w:pPr>
            <w:r>
              <w:rPr>
                <w:rFonts w:cs="Times New Roman"/>
                <w:b w:val="0"/>
                <w:bCs w:val="0"/>
                <w:szCs w:val="21"/>
              </w:rPr>
              <w:t>混凝土抗压强度</w:t>
            </w:r>
          </w:p>
        </w:tc>
        <w:tc>
          <w:tcPr>
            <w:tcW w:w="5012" w:type="dxa"/>
            <w:gridSpan w:val="2"/>
          </w:tcPr>
          <w:p>
            <w:pPr>
              <w:pStyle w:val="77"/>
              <w:spacing w:line="240" w:lineRule="auto"/>
              <w:rPr>
                <w:rFonts w:cs="Times New Roman"/>
                <w:b w:val="0"/>
                <w:bCs w:val="0"/>
                <w:szCs w:val="21"/>
              </w:rPr>
            </w:pPr>
            <w:r>
              <w:rPr>
                <w:rFonts w:cs="Times New Roman"/>
                <w:b w:val="0"/>
                <w:bCs w:val="0"/>
                <w:szCs w:val="21"/>
              </w:rPr>
              <w:t>每班次抽样不得少于1次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01" w:type="dxa"/>
          </w:tcPr>
          <w:p>
            <w:pPr>
              <w:pStyle w:val="77"/>
              <w:spacing w:line="240" w:lineRule="auto"/>
              <w:rPr>
                <w:rFonts w:cs="Times New Roman"/>
                <w:b w:val="0"/>
                <w:bCs w:val="0"/>
                <w:szCs w:val="21"/>
              </w:rPr>
            </w:pPr>
            <w:r>
              <w:rPr>
                <w:rFonts w:cs="Times New Roman"/>
                <w:b w:val="0"/>
                <w:bCs w:val="0"/>
                <w:szCs w:val="21"/>
              </w:rPr>
              <w:t>2</w:t>
            </w:r>
          </w:p>
        </w:tc>
        <w:tc>
          <w:tcPr>
            <w:tcW w:w="2409" w:type="dxa"/>
          </w:tcPr>
          <w:p>
            <w:pPr>
              <w:pStyle w:val="77"/>
              <w:spacing w:line="240" w:lineRule="auto"/>
              <w:rPr>
                <w:rFonts w:cs="Times New Roman"/>
                <w:b w:val="0"/>
                <w:bCs w:val="0"/>
                <w:szCs w:val="21"/>
              </w:rPr>
            </w:pPr>
            <w:r>
              <w:rPr>
                <w:rFonts w:cs="Times New Roman"/>
                <w:b w:val="0"/>
                <w:bCs w:val="0"/>
                <w:szCs w:val="21"/>
              </w:rPr>
              <w:t>外观质量</w:t>
            </w:r>
          </w:p>
        </w:tc>
        <w:tc>
          <w:tcPr>
            <w:tcW w:w="2881" w:type="dxa"/>
          </w:tcPr>
          <w:p>
            <w:pPr>
              <w:pStyle w:val="77"/>
              <w:spacing w:line="240" w:lineRule="auto"/>
              <w:rPr>
                <w:rFonts w:cs="Times New Roman"/>
                <w:b w:val="0"/>
                <w:bCs w:val="0"/>
                <w:szCs w:val="21"/>
              </w:rPr>
            </w:pPr>
            <w:r>
              <w:rPr>
                <w:rFonts w:cs="Times New Roman"/>
                <w:b w:val="0"/>
                <w:bCs w:val="0"/>
                <w:szCs w:val="21"/>
              </w:rPr>
              <w:t>200块</w:t>
            </w:r>
          </w:p>
        </w:tc>
        <w:tc>
          <w:tcPr>
            <w:tcW w:w="2131" w:type="dxa"/>
          </w:tcPr>
          <w:p>
            <w:pPr>
              <w:pStyle w:val="77"/>
              <w:spacing w:line="240" w:lineRule="auto"/>
              <w:rPr>
                <w:rFonts w:cs="Times New Roman"/>
                <w:b w:val="0"/>
                <w:bCs w:val="0"/>
                <w:szCs w:val="21"/>
              </w:rPr>
            </w:pPr>
            <w:r>
              <w:rPr>
                <w:rFonts w:cs="Times New Roman"/>
                <w:b w:val="0"/>
                <w:bCs w:val="0"/>
                <w:szCs w:val="21"/>
              </w:rPr>
              <w:t>1块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01" w:type="dxa"/>
          </w:tcPr>
          <w:p>
            <w:pPr>
              <w:pStyle w:val="77"/>
              <w:spacing w:line="240" w:lineRule="auto"/>
              <w:rPr>
                <w:rFonts w:cs="Times New Roman"/>
                <w:b w:val="0"/>
                <w:bCs w:val="0"/>
                <w:szCs w:val="21"/>
              </w:rPr>
            </w:pPr>
            <w:r>
              <w:rPr>
                <w:rFonts w:cs="Times New Roman"/>
                <w:b w:val="0"/>
                <w:bCs w:val="0"/>
                <w:szCs w:val="21"/>
              </w:rPr>
              <w:t>3</w:t>
            </w:r>
          </w:p>
        </w:tc>
        <w:tc>
          <w:tcPr>
            <w:tcW w:w="2409" w:type="dxa"/>
          </w:tcPr>
          <w:p>
            <w:pPr>
              <w:pStyle w:val="77"/>
              <w:spacing w:line="240" w:lineRule="auto"/>
              <w:rPr>
                <w:rFonts w:cs="Times New Roman"/>
                <w:b w:val="0"/>
                <w:bCs w:val="0"/>
                <w:szCs w:val="21"/>
              </w:rPr>
            </w:pPr>
            <w:r>
              <w:rPr>
                <w:rFonts w:cs="Times New Roman"/>
                <w:b w:val="0"/>
                <w:bCs w:val="0"/>
                <w:szCs w:val="21"/>
              </w:rPr>
              <w:t>尺寸偏差</w:t>
            </w:r>
          </w:p>
        </w:tc>
        <w:tc>
          <w:tcPr>
            <w:tcW w:w="2881" w:type="dxa"/>
          </w:tcPr>
          <w:p>
            <w:pPr>
              <w:pStyle w:val="77"/>
              <w:spacing w:line="240" w:lineRule="auto"/>
              <w:rPr>
                <w:rFonts w:cs="Times New Roman"/>
                <w:b w:val="0"/>
                <w:bCs w:val="0"/>
                <w:szCs w:val="21"/>
              </w:rPr>
            </w:pPr>
            <w:r>
              <w:rPr>
                <w:rFonts w:cs="Times New Roman"/>
                <w:b w:val="0"/>
                <w:bCs w:val="0"/>
                <w:szCs w:val="21"/>
              </w:rPr>
              <w:t>200块</w:t>
            </w:r>
          </w:p>
        </w:tc>
        <w:tc>
          <w:tcPr>
            <w:tcW w:w="2131" w:type="dxa"/>
          </w:tcPr>
          <w:p>
            <w:pPr>
              <w:pStyle w:val="77"/>
              <w:spacing w:line="240" w:lineRule="auto"/>
              <w:rPr>
                <w:rFonts w:cs="Times New Roman"/>
                <w:b w:val="0"/>
                <w:bCs w:val="0"/>
                <w:szCs w:val="21"/>
              </w:rPr>
            </w:pPr>
            <w:r>
              <w:rPr>
                <w:rFonts w:cs="Times New Roman"/>
                <w:b w:val="0"/>
                <w:bCs w:val="0"/>
                <w:szCs w:val="21"/>
              </w:rPr>
              <w:t>1块</w:t>
            </w:r>
          </w:p>
        </w:tc>
      </w:tr>
    </w:tbl>
    <w:p>
      <w:pPr>
        <w:tabs>
          <w:tab w:val="left" w:pos="600"/>
        </w:tabs>
        <w:adjustRightInd w:val="0"/>
        <w:spacing w:line="360" w:lineRule="auto"/>
        <w:ind w:firstLine="560"/>
        <w:jc w:val="left"/>
        <w:textAlignment w:val="center"/>
        <w:rPr>
          <w:rFonts w:ascii="Times New Roman" w:hAnsi="Times New Roman"/>
          <w:szCs w:val="28"/>
        </w:rPr>
      </w:pPr>
    </w:p>
    <w:p>
      <w:pPr>
        <w:widowControl/>
        <w:adjustRightInd w:val="0"/>
        <w:snapToGrid w:val="0"/>
        <w:spacing w:line="360" w:lineRule="auto"/>
        <w:jc w:val="left"/>
        <w:textAlignment w:val="center"/>
        <w:rPr>
          <w:rFonts w:ascii="Times New Roman" w:hAnsi="Times New Roman"/>
          <w:sz w:val="24"/>
          <w:szCs w:val="24"/>
        </w:rPr>
      </w:pPr>
      <w:r>
        <w:rPr>
          <w:rFonts w:ascii="Times New Roman" w:hAnsi="Times New Roman"/>
          <w:b/>
          <w:bCs/>
          <w:sz w:val="24"/>
          <w:szCs w:val="24"/>
        </w:rPr>
        <w:t>6.5.</w:t>
      </w: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预制构件外观质量</w:t>
      </w:r>
      <w:bookmarkStart w:id="300" w:name="_Toc21170"/>
      <w:bookmarkStart w:id="301" w:name="_Toc7081"/>
      <w:bookmarkStart w:id="302" w:name="_Toc29948"/>
      <w:bookmarkStart w:id="303" w:name="_Toc19588"/>
      <w:bookmarkStart w:id="304" w:name="_Toc30764"/>
      <w:r>
        <w:rPr>
          <w:rFonts w:hint="eastAsia" w:ascii="Times New Roman" w:hAnsi="Times New Roman"/>
          <w:sz w:val="24"/>
          <w:szCs w:val="24"/>
        </w:rPr>
        <w:t>应符合下列规定：</w:t>
      </w:r>
    </w:p>
    <w:p>
      <w:pPr>
        <w:widowControl/>
        <w:adjustRightInd w:val="0"/>
        <w:snapToGrid w:val="0"/>
        <w:spacing w:line="360" w:lineRule="auto"/>
        <w:ind w:firstLine="482" w:firstLineChars="200"/>
        <w:jc w:val="left"/>
        <w:textAlignment w:val="center"/>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检验范围内所有检查点全部合格为单项合格</w:t>
      </w:r>
      <w:r>
        <w:rPr>
          <w:rFonts w:hint="eastAsia" w:ascii="Times New Roman" w:hAnsi="Times New Roman"/>
          <w:sz w:val="24"/>
          <w:szCs w:val="24"/>
        </w:rPr>
        <w:t>，外观质量要求</w:t>
      </w:r>
      <w:r>
        <w:rPr>
          <w:rFonts w:ascii="Times New Roman" w:hAnsi="Times New Roman"/>
          <w:sz w:val="24"/>
          <w:szCs w:val="24"/>
        </w:rPr>
        <w:t>应</w:t>
      </w:r>
      <w:r>
        <w:rPr>
          <w:rFonts w:hint="eastAsia" w:ascii="Times New Roman" w:hAnsi="宋体"/>
          <w:sz w:val="24"/>
          <w:szCs w:val="24"/>
        </w:rPr>
        <w:t>符合</w:t>
      </w:r>
      <w:r>
        <w:rPr>
          <w:rFonts w:ascii="Times New Roman" w:hAnsi="宋体"/>
          <w:sz w:val="24"/>
          <w:szCs w:val="24"/>
        </w:rPr>
        <w:t>表</w:t>
      </w:r>
      <w:r>
        <w:rPr>
          <w:rFonts w:hint="eastAsia" w:ascii="Times New Roman" w:hAnsi="宋体"/>
          <w:sz w:val="24"/>
          <w:szCs w:val="24"/>
        </w:rPr>
        <w:t>6.5.4</w:t>
      </w:r>
      <w:r>
        <w:rPr>
          <w:rFonts w:hint="eastAsia" w:ascii="Times New Roman" w:hAnsi="Times New Roman"/>
          <w:sz w:val="24"/>
          <w:szCs w:val="24"/>
        </w:rPr>
        <w:t>的规定</w:t>
      </w:r>
      <w:r>
        <w:rPr>
          <w:rFonts w:ascii="Times New Roman" w:hAnsi="Times New Roman"/>
          <w:sz w:val="24"/>
          <w:szCs w:val="24"/>
        </w:rPr>
        <w:t>；</w:t>
      </w:r>
      <w:bookmarkEnd w:id="300"/>
      <w:bookmarkEnd w:id="301"/>
      <w:bookmarkEnd w:id="302"/>
      <w:bookmarkEnd w:id="303"/>
      <w:bookmarkEnd w:id="304"/>
    </w:p>
    <w:p>
      <w:pPr>
        <w:tabs>
          <w:tab w:val="left" w:pos="600"/>
        </w:tabs>
        <w:adjustRightInd w:val="0"/>
        <w:spacing w:line="360" w:lineRule="auto"/>
        <w:ind w:firstLine="482" w:firstLineChars="200"/>
        <w:textAlignment w:val="center"/>
        <w:rPr>
          <w:rFonts w:ascii="Times New Roman" w:hAnsi="Times New Roman"/>
          <w:sz w:val="24"/>
          <w:szCs w:val="24"/>
        </w:rPr>
      </w:pPr>
      <w:r>
        <w:rPr>
          <w:rFonts w:ascii="Times New Roman" w:hAnsi="Times New Roman"/>
          <w:b/>
          <w:bCs/>
          <w:sz w:val="24"/>
          <w:szCs w:val="24"/>
        </w:rPr>
        <w:t xml:space="preserve">2  </w:t>
      </w:r>
      <w:r>
        <w:rPr>
          <w:rFonts w:hint="eastAsia" w:ascii="Times New Roman" w:hAnsi="Times New Roman"/>
          <w:sz w:val="24"/>
          <w:szCs w:val="24"/>
        </w:rPr>
        <w:t>同</w:t>
      </w:r>
      <w:r>
        <w:rPr>
          <w:rFonts w:ascii="Times New Roman" w:hAnsi="Times New Roman"/>
          <w:sz w:val="24"/>
          <w:szCs w:val="24"/>
        </w:rPr>
        <w:t>批</w:t>
      </w:r>
      <w:r>
        <w:rPr>
          <w:rFonts w:hint="eastAsia" w:ascii="Times New Roman" w:hAnsi="Times New Roman"/>
          <w:sz w:val="24"/>
          <w:szCs w:val="24"/>
        </w:rPr>
        <w:t>次</w:t>
      </w:r>
      <w:r>
        <w:rPr>
          <w:rFonts w:ascii="Times New Roman" w:hAnsi="Times New Roman"/>
          <w:sz w:val="24"/>
          <w:szCs w:val="24"/>
        </w:rPr>
        <w:t>产品主控项目全部合格，一般项目的不合格不超过2项，则判定该批</w:t>
      </w:r>
      <w:r>
        <w:rPr>
          <w:rFonts w:hint="eastAsia" w:ascii="Times New Roman" w:hAnsi="Times New Roman"/>
          <w:sz w:val="24"/>
          <w:szCs w:val="24"/>
        </w:rPr>
        <w:t>次</w:t>
      </w:r>
      <w:r>
        <w:rPr>
          <w:rFonts w:ascii="Times New Roman" w:hAnsi="Times New Roman"/>
          <w:sz w:val="24"/>
          <w:szCs w:val="24"/>
        </w:rPr>
        <w:t>产品的外观质量合格；</w:t>
      </w:r>
    </w:p>
    <w:p>
      <w:pPr>
        <w:widowControl/>
        <w:adjustRightInd w:val="0"/>
        <w:snapToGrid w:val="0"/>
        <w:spacing w:line="360" w:lineRule="auto"/>
        <w:ind w:firstLine="482" w:firstLineChars="200"/>
        <w:jc w:val="left"/>
        <w:textAlignment w:val="center"/>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当道床表面出现缺棱掉角、混凝土剥落以及宽度0.1～0.2mm非贯穿性裂缝时</w:t>
      </w:r>
      <w:r>
        <w:rPr>
          <w:rFonts w:hint="eastAsia" w:ascii="Times New Roman" w:hAnsi="Times New Roman"/>
          <w:sz w:val="24"/>
          <w:szCs w:val="24"/>
        </w:rPr>
        <w:t>应</w:t>
      </w:r>
      <w:r>
        <w:rPr>
          <w:rFonts w:ascii="Times New Roman" w:hAnsi="Times New Roman"/>
          <w:sz w:val="24"/>
          <w:szCs w:val="24"/>
        </w:rPr>
        <w:t>进行修补。修补时材料的强度不得低于</w:t>
      </w:r>
      <w:r>
        <w:rPr>
          <w:rFonts w:hint="eastAsia" w:ascii="Times New Roman" w:hAnsi="Times New Roman"/>
          <w:sz w:val="24"/>
          <w:szCs w:val="24"/>
        </w:rPr>
        <w:t>预制构件</w:t>
      </w:r>
      <w:r>
        <w:rPr>
          <w:rFonts w:ascii="Times New Roman" w:hAnsi="Times New Roman"/>
          <w:sz w:val="24"/>
          <w:szCs w:val="24"/>
        </w:rPr>
        <w:t>的设计强度。</w:t>
      </w:r>
    </w:p>
    <w:p>
      <w:pPr>
        <w:widowControl/>
        <w:adjustRightInd w:val="0"/>
        <w:snapToGrid w:val="0"/>
        <w:spacing w:line="360" w:lineRule="auto"/>
        <w:ind w:firstLine="480"/>
        <w:jc w:val="center"/>
        <w:textAlignment w:val="center"/>
        <w:rPr>
          <w:rFonts w:ascii="Times New Roman" w:hAnsi="Times New Roman"/>
          <w:szCs w:val="21"/>
        </w:rPr>
      </w:pPr>
      <w:r>
        <w:rPr>
          <w:rFonts w:hint="eastAsia" w:ascii="Times New Roman" w:hAnsi="Times New Roman"/>
          <w:szCs w:val="21"/>
        </w:rPr>
        <w:t>表6.5.4 预制构件</w:t>
      </w:r>
      <w:r>
        <w:rPr>
          <w:rFonts w:ascii="Times New Roman" w:hAnsi="Times New Roman"/>
          <w:szCs w:val="21"/>
        </w:rPr>
        <w:t>的外观质量</w:t>
      </w:r>
      <w:r>
        <w:rPr>
          <w:rFonts w:hint="eastAsia" w:ascii="Times New Roman" w:hAnsi="Times New Roman"/>
          <w:szCs w:val="21"/>
        </w:rPr>
        <w:t>要求</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1701"/>
        <w:gridCol w:w="34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序号</w:t>
            </w:r>
          </w:p>
        </w:tc>
        <w:tc>
          <w:tcPr>
            <w:tcW w:w="2410" w:type="dxa"/>
            <w:vAlign w:val="center"/>
          </w:tcPr>
          <w:p>
            <w:pPr>
              <w:pStyle w:val="77"/>
              <w:spacing w:line="240" w:lineRule="auto"/>
              <w:rPr>
                <w:rFonts w:cs="Times New Roman"/>
                <w:b w:val="0"/>
                <w:bCs w:val="0"/>
                <w:szCs w:val="21"/>
              </w:rPr>
            </w:pPr>
            <w:r>
              <w:rPr>
                <w:rFonts w:cs="Times New Roman"/>
                <w:b w:val="0"/>
                <w:bCs w:val="0"/>
                <w:szCs w:val="21"/>
              </w:rPr>
              <w:t>项目</w:t>
            </w:r>
          </w:p>
        </w:tc>
        <w:tc>
          <w:tcPr>
            <w:tcW w:w="1701" w:type="dxa"/>
            <w:vAlign w:val="center"/>
          </w:tcPr>
          <w:p>
            <w:pPr>
              <w:pStyle w:val="77"/>
              <w:spacing w:line="240" w:lineRule="auto"/>
              <w:rPr>
                <w:rFonts w:cs="Times New Roman"/>
                <w:b w:val="0"/>
                <w:bCs w:val="0"/>
                <w:szCs w:val="21"/>
              </w:rPr>
            </w:pPr>
            <w:r>
              <w:rPr>
                <w:rFonts w:cs="Times New Roman"/>
                <w:b w:val="0"/>
                <w:bCs w:val="0"/>
                <w:szCs w:val="21"/>
              </w:rPr>
              <w:t>项目类别</w:t>
            </w:r>
          </w:p>
        </w:tc>
        <w:tc>
          <w:tcPr>
            <w:tcW w:w="3452" w:type="dxa"/>
            <w:vAlign w:val="center"/>
          </w:tcPr>
          <w:p>
            <w:pPr>
              <w:pStyle w:val="77"/>
              <w:spacing w:line="240" w:lineRule="auto"/>
              <w:rPr>
                <w:rFonts w:cs="Times New Roman"/>
                <w:b w:val="0"/>
                <w:bCs w:val="0"/>
                <w:szCs w:val="21"/>
              </w:rPr>
            </w:pPr>
            <w:r>
              <w:rPr>
                <w:rFonts w:cs="Times New Roman"/>
                <w:b w:val="0"/>
                <w:bCs w:val="0"/>
                <w:szCs w:val="21"/>
              </w:rPr>
              <w:t>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1</w:t>
            </w:r>
          </w:p>
        </w:tc>
        <w:tc>
          <w:tcPr>
            <w:tcW w:w="2410" w:type="dxa"/>
            <w:vAlign w:val="center"/>
          </w:tcPr>
          <w:p>
            <w:pPr>
              <w:pStyle w:val="77"/>
              <w:spacing w:line="240" w:lineRule="auto"/>
              <w:rPr>
                <w:rFonts w:cs="Times New Roman"/>
                <w:b w:val="0"/>
                <w:bCs w:val="0"/>
                <w:szCs w:val="21"/>
              </w:rPr>
            </w:pPr>
            <w:r>
              <w:rPr>
                <w:rFonts w:cs="Times New Roman"/>
                <w:b w:val="0"/>
                <w:bCs w:val="0"/>
                <w:szCs w:val="21"/>
              </w:rPr>
              <w:t>贯穿裂缝</w:t>
            </w:r>
          </w:p>
        </w:tc>
        <w:tc>
          <w:tcPr>
            <w:tcW w:w="1701" w:type="dxa"/>
            <w:vAlign w:val="center"/>
          </w:tcPr>
          <w:p>
            <w:pPr>
              <w:pStyle w:val="77"/>
              <w:spacing w:line="240" w:lineRule="auto"/>
              <w:rPr>
                <w:rFonts w:cs="Times New Roman"/>
                <w:b w:val="0"/>
                <w:bCs w:val="0"/>
                <w:szCs w:val="21"/>
              </w:rPr>
            </w:pPr>
            <w:r>
              <w:rPr>
                <w:rFonts w:cs="Times New Roman"/>
                <w:b w:val="0"/>
                <w:bCs w:val="0"/>
                <w:szCs w:val="21"/>
              </w:rPr>
              <w:t>主控项目</w:t>
            </w:r>
          </w:p>
        </w:tc>
        <w:tc>
          <w:tcPr>
            <w:tcW w:w="3452" w:type="dxa"/>
            <w:vAlign w:val="center"/>
          </w:tcPr>
          <w:p>
            <w:pPr>
              <w:pStyle w:val="77"/>
              <w:spacing w:line="240" w:lineRule="auto"/>
              <w:rPr>
                <w:rFonts w:cs="Times New Roman"/>
                <w:b w:val="0"/>
                <w:bCs w:val="0"/>
                <w:szCs w:val="21"/>
              </w:rPr>
            </w:pPr>
            <w:r>
              <w:rPr>
                <w:rFonts w:cs="Times New Roman"/>
                <w:b w:val="0"/>
                <w:bCs w:val="0"/>
                <w:szCs w:val="21"/>
              </w:rPr>
              <w:t>不准许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2</w:t>
            </w:r>
          </w:p>
        </w:tc>
        <w:tc>
          <w:tcPr>
            <w:tcW w:w="2410" w:type="dxa"/>
            <w:vAlign w:val="center"/>
          </w:tcPr>
          <w:p>
            <w:pPr>
              <w:pStyle w:val="77"/>
              <w:spacing w:line="240" w:lineRule="auto"/>
              <w:rPr>
                <w:rFonts w:cs="Times New Roman"/>
                <w:b w:val="0"/>
                <w:bCs w:val="0"/>
                <w:szCs w:val="21"/>
              </w:rPr>
            </w:pPr>
            <w:r>
              <w:rPr>
                <w:rFonts w:cs="Times New Roman"/>
                <w:b w:val="0"/>
                <w:bCs w:val="0"/>
                <w:szCs w:val="21"/>
              </w:rPr>
              <w:t>非贯穿裂缝</w:t>
            </w:r>
          </w:p>
        </w:tc>
        <w:tc>
          <w:tcPr>
            <w:tcW w:w="1701" w:type="dxa"/>
            <w:vAlign w:val="center"/>
          </w:tcPr>
          <w:p>
            <w:pPr>
              <w:pStyle w:val="77"/>
              <w:spacing w:line="240" w:lineRule="auto"/>
              <w:rPr>
                <w:rFonts w:cs="Times New Roman"/>
                <w:b w:val="0"/>
                <w:bCs w:val="0"/>
                <w:szCs w:val="21"/>
              </w:rPr>
            </w:pPr>
            <w:r>
              <w:rPr>
                <w:rFonts w:cs="Times New Roman"/>
                <w:b w:val="0"/>
                <w:bCs w:val="0"/>
                <w:szCs w:val="21"/>
              </w:rPr>
              <w:t>一般项目</w:t>
            </w:r>
          </w:p>
        </w:tc>
        <w:tc>
          <w:tcPr>
            <w:tcW w:w="3452" w:type="dxa"/>
            <w:vAlign w:val="center"/>
          </w:tcPr>
          <w:p>
            <w:pPr>
              <w:pStyle w:val="77"/>
              <w:spacing w:line="240" w:lineRule="auto"/>
              <w:rPr>
                <w:rFonts w:cs="Times New Roman"/>
                <w:b w:val="0"/>
                <w:bCs w:val="0"/>
                <w:szCs w:val="21"/>
              </w:rPr>
            </w:pPr>
            <w:r>
              <w:rPr>
                <w:rFonts w:cs="Times New Roman"/>
                <w:b w:val="0"/>
                <w:bCs w:val="0"/>
                <w:szCs w:val="21"/>
              </w:rPr>
              <w:t>裂缝宽度不超过0.2mm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3</w:t>
            </w:r>
          </w:p>
        </w:tc>
        <w:tc>
          <w:tcPr>
            <w:tcW w:w="2410" w:type="dxa"/>
            <w:vAlign w:val="center"/>
          </w:tcPr>
          <w:p>
            <w:pPr>
              <w:pStyle w:val="77"/>
              <w:spacing w:line="240" w:lineRule="auto"/>
              <w:rPr>
                <w:rFonts w:cs="Times New Roman"/>
                <w:b w:val="0"/>
                <w:bCs w:val="0"/>
                <w:szCs w:val="21"/>
              </w:rPr>
            </w:pPr>
            <w:r>
              <w:rPr>
                <w:rFonts w:cs="Times New Roman"/>
                <w:b w:val="0"/>
                <w:bCs w:val="0"/>
                <w:szCs w:val="21"/>
              </w:rPr>
              <w:t>枕面裂缝</w:t>
            </w:r>
          </w:p>
        </w:tc>
        <w:tc>
          <w:tcPr>
            <w:tcW w:w="1701" w:type="dxa"/>
            <w:vAlign w:val="center"/>
          </w:tcPr>
          <w:p>
            <w:pPr>
              <w:pStyle w:val="77"/>
              <w:spacing w:line="240" w:lineRule="auto"/>
              <w:rPr>
                <w:rFonts w:cs="Times New Roman"/>
                <w:b w:val="0"/>
                <w:bCs w:val="0"/>
                <w:szCs w:val="21"/>
              </w:rPr>
            </w:pPr>
            <w:r>
              <w:rPr>
                <w:rFonts w:cs="Times New Roman"/>
                <w:b w:val="0"/>
                <w:bCs w:val="0"/>
                <w:szCs w:val="21"/>
              </w:rPr>
              <w:t>主控项目</w:t>
            </w:r>
          </w:p>
        </w:tc>
        <w:tc>
          <w:tcPr>
            <w:tcW w:w="3452" w:type="dxa"/>
            <w:vAlign w:val="center"/>
          </w:tcPr>
          <w:p>
            <w:pPr>
              <w:pStyle w:val="77"/>
              <w:spacing w:line="240" w:lineRule="auto"/>
              <w:rPr>
                <w:rFonts w:cs="Times New Roman"/>
                <w:b w:val="0"/>
                <w:bCs w:val="0"/>
                <w:szCs w:val="21"/>
              </w:rPr>
            </w:pPr>
            <w:r>
              <w:rPr>
                <w:rFonts w:cs="Times New Roman"/>
                <w:b w:val="0"/>
                <w:bCs w:val="0"/>
                <w:szCs w:val="21"/>
              </w:rPr>
              <w:t>不准许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4</w:t>
            </w:r>
          </w:p>
        </w:tc>
        <w:tc>
          <w:tcPr>
            <w:tcW w:w="2410" w:type="dxa"/>
            <w:vAlign w:val="center"/>
          </w:tcPr>
          <w:p>
            <w:pPr>
              <w:pStyle w:val="77"/>
              <w:spacing w:line="240" w:lineRule="auto"/>
              <w:rPr>
                <w:rFonts w:cs="Times New Roman"/>
                <w:b w:val="0"/>
                <w:bCs w:val="0"/>
                <w:szCs w:val="21"/>
              </w:rPr>
            </w:pPr>
            <w:r>
              <w:rPr>
                <w:rFonts w:cs="Times New Roman"/>
                <w:b w:val="0"/>
                <w:bCs w:val="0"/>
                <w:szCs w:val="21"/>
              </w:rPr>
              <w:t>枕面漏筋</w:t>
            </w:r>
          </w:p>
        </w:tc>
        <w:tc>
          <w:tcPr>
            <w:tcW w:w="1701" w:type="dxa"/>
            <w:vAlign w:val="center"/>
          </w:tcPr>
          <w:p>
            <w:pPr>
              <w:pStyle w:val="77"/>
              <w:spacing w:line="240" w:lineRule="auto"/>
              <w:rPr>
                <w:rFonts w:cs="Times New Roman"/>
                <w:b w:val="0"/>
                <w:bCs w:val="0"/>
                <w:szCs w:val="21"/>
              </w:rPr>
            </w:pPr>
            <w:r>
              <w:rPr>
                <w:rFonts w:cs="Times New Roman"/>
                <w:b w:val="0"/>
                <w:bCs w:val="0"/>
                <w:szCs w:val="21"/>
              </w:rPr>
              <w:t>主控项目</w:t>
            </w:r>
          </w:p>
        </w:tc>
        <w:tc>
          <w:tcPr>
            <w:tcW w:w="3452" w:type="dxa"/>
            <w:vAlign w:val="center"/>
          </w:tcPr>
          <w:p>
            <w:pPr>
              <w:pStyle w:val="77"/>
              <w:spacing w:line="240" w:lineRule="auto"/>
              <w:rPr>
                <w:rFonts w:cs="Times New Roman"/>
                <w:b w:val="0"/>
                <w:bCs w:val="0"/>
                <w:szCs w:val="21"/>
              </w:rPr>
            </w:pPr>
            <w:r>
              <w:rPr>
                <w:rFonts w:cs="Times New Roman"/>
                <w:b w:val="0"/>
                <w:bCs w:val="0"/>
                <w:szCs w:val="21"/>
              </w:rPr>
              <w:t>不准许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5</w:t>
            </w:r>
          </w:p>
        </w:tc>
        <w:tc>
          <w:tcPr>
            <w:tcW w:w="2410" w:type="dxa"/>
            <w:vAlign w:val="center"/>
          </w:tcPr>
          <w:p>
            <w:pPr>
              <w:pStyle w:val="77"/>
              <w:spacing w:line="240" w:lineRule="auto"/>
              <w:rPr>
                <w:rFonts w:cs="Times New Roman"/>
                <w:b w:val="0"/>
                <w:bCs w:val="0"/>
                <w:szCs w:val="21"/>
              </w:rPr>
            </w:pPr>
            <w:r>
              <w:rPr>
                <w:rFonts w:cs="Times New Roman"/>
                <w:b w:val="0"/>
                <w:bCs w:val="0"/>
                <w:szCs w:val="21"/>
              </w:rPr>
              <w:t>孔洞</w:t>
            </w:r>
          </w:p>
        </w:tc>
        <w:tc>
          <w:tcPr>
            <w:tcW w:w="1701" w:type="dxa"/>
            <w:vAlign w:val="center"/>
          </w:tcPr>
          <w:p>
            <w:pPr>
              <w:pStyle w:val="77"/>
              <w:spacing w:line="240" w:lineRule="auto"/>
              <w:rPr>
                <w:rFonts w:cs="Times New Roman"/>
                <w:b w:val="0"/>
                <w:bCs w:val="0"/>
                <w:szCs w:val="21"/>
              </w:rPr>
            </w:pPr>
            <w:r>
              <w:rPr>
                <w:rFonts w:cs="Times New Roman"/>
                <w:b w:val="0"/>
                <w:bCs w:val="0"/>
                <w:szCs w:val="21"/>
              </w:rPr>
              <w:t>一般项目</w:t>
            </w:r>
          </w:p>
        </w:tc>
        <w:tc>
          <w:tcPr>
            <w:tcW w:w="3452" w:type="dxa"/>
            <w:vAlign w:val="center"/>
          </w:tcPr>
          <w:p>
            <w:pPr>
              <w:pStyle w:val="77"/>
              <w:spacing w:line="240" w:lineRule="auto"/>
              <w:rPr>
                <w:rFonts w:cs="Times New Roman"/>
                <w:b w:val="0"/>
                <w:bCs w:val="0"/>
                <w:szCs w:val="21"/>
              </w:rPr>
            </w:pPr>
            <w:r>
              <w:rPr>
                <w:rFonts w:cs="Times New Roman"/>
                <w:b w:val="0"/>
                <w:bCs w:val="0"/>
                <w:szCs w:val="21"/>
              </w:rPr>
              <w:t>不准许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6</w:t>
            </w:r>
          </w:p>
        </w:tc>
        <w:tc>
          <w:tcPr>
            <w:tcW w:w="2410" w:type="dxa"/>
            <w:vAlign w:val="center"/>
          </w:tcPr>
          <w:p>
            <w:pPr>
              <w:pStyle w:val="77"/>
              <w:spacing w:line="240" w:lineRule="auto"/>
              <w:rPr>
                <w:rFonts w:cs="Times New Roman"/>
                <w:b w:val="0"/>
                <w:bCs w:val="0"/>
                <w:szCs w:val="21"/>
              </w:rPr>
            </w:pPr>
            <w:r>
              <w:rPr>
                <w:rFonts w:cs="Times New Roman"/>
                <w:b w:val="0"/>
                <w:bCs w:val="0"/>
                <w:szCs w:val="21"/>
              </w:rPr>
              <w:t>麻面、粘皮、蜂窝</w:t>
            </w:r>
          </w:p>
        </w:tc>
        <w:tc>
          <w:tcPr>
            <w:tcW w:w="1701" w:type="dxa"/>
            <w:vAlign w:val="center"/>
          </w:tcPr>
          <w:p>
            <w:pPr>
              <w:pStyle w:val="77"/>
              <w:spacing w:line="240" w:lineRule="auto"/>
              <w:rPr>
                <w:rFonts w:cs="Times New Roman"/>
                <w:b w:val="0"/>
                <w:bCs w:val="0"/>
                <w:szCs w:val="21"/>
              </w:rPr>
            </w:pPr>
            <w:r>
              <w:rPr>
                <w:rFonts w:cs="Times New Roman"/>
                <w:b w:val="0"/>
                <w:bCs w:val="0"/>
                <w:szCs w:val="21"/>
              </w:rPr>
              <w:t>一般项目</w:t>
            </w:r>
          </w:p>
        </w:tc>
        <w:tc>
          <w:tcPr>
            <w:tcW w:w="3452" w:type="dxa"/>
            <w:vAlign w:val="center"/>
          </w:tcPr>
          <w:p>
            <w:pPr>
              <w:pStyle w:val="77"/>
              <w:spacing w:line="240" w:lineRule="auto"/>
              <w:rPr>
                <w:rFonts w:cs="Times New Roman"/>
                <w:b w:val="0"/>
                <w:bCs w:val="0"/>
                <w:szCs w:val="21"/>
              </w:rPr>
            </w:pPr>
            <w:r>
              <w:rPr>
                <w:rFonts w:cs="Times New Roman"/>
                <w:b w:val="0"/>
                <w:bCs w:val="0"/>
                <w:szCs w:val="21"/>
              </w:rPr>
              <w:t>不大于表面积的5%，允许修补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7</w:t>
            </w:r>
          </w:p>
        </w:tc>
        <w:tc>
          <w:tcPr>
            <w:tcW w:w="2410" w:type="dxa"/>
            <w:vAlign w:val="center"/>
          </w:tcPr>
          <w:p>
            <w:pPr>
              <w:pStyle w:val="77"/>
              <w:spacing w:line="240" w:lineRule="auto"/>
              <w:rPr>
                <w:rFonts w:cs="Times New Roman"/>
                <w:b w:val="0"/>
                <w:bCs w:val="0"/>
                <w:szCs w:val="21"/>
              </w:rPr>
            </w:pPr>
            <w:r>
              <w:rPr>
                <w:rFonts w:cs="Times New Roman"/>
                <w:b w:val="0"/>
                <w:bCs w:val="0"/>
                <w:szCs w:val="21"/>
              </w:rPr>
              <w:t>疏松、夹渣</w:t>
            </w:r>
          </w:p>
        </w:tc>
        <w:tc>
          <w:tcPr>
            <w:tcW w:w="1701" w:type="dxa"/>
            <w:vAlign w:val="center"/>
          </w:tcPr>
          <w:p>
            <w:pPr>
              <w:pStyle w:val="77"/>
              <w:spacing w:line="240" w:lineRule="auto"/>
              <w:rPr>
                <w:rFonts w:cs="Times New Roman"/>
                <w:b w:val="0"/>
                <w:bCs w:val="0"/>
                <w:szCs w:val="21"/>
              </w:rPr>
            </w:pPr>
            <w:r>
              <w:rPr>
                <w:rFonts w:cs="Times New Roman"/>
                <w:b w:val="0"/>
                <w:bCs w:val="0"/>
                <w:szCs w:val="21"/>
              </w:rPr>
              <w:t>一般项目</w:t>
            </w:r>
          </w:p>
        </w:tc>
        <w:tc>
          <w:tcPr>
            <w:tcW w:w="3452" w:type="dxa"/>
            <w:vAlign w:val="center"/>
          </w:tcPr>
          <w:p>
            <w:pPr>
              <w:pStyle w:val="77"/>
              <w:spacing w:line="240" w:lineRule="auto"/>
              <w:rPr>
                <w:rFonts w:cs="Times New Roman"/>
                <w:b w:val="0"/>
                <w:bCs w:val="0"/>
                <w:szCs w:val="21"/>
              </w:rPr>
            </w:pPr>
            <w:r>
              <w:rPr>
                <w:rFonts w:cs="Times New Roman"/>
                <w:b w:val="0"/>
                <w:bCs w:val="0"/>
                <w:szCs w:val="21"/>
              </w:rPr>
              <w:t>不准许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8</w:t>
            </w:r>
          </w:p>
        </w:tc>
        <w:tc>
          <w:tcPr>
            <w:tcW w:w="2410" w:type="dxa"/>
            <w:vAlign w:val="center"/>
          </w:tcPr>
          <w:p>
            <w:pPr>
              <w:pStyle w:val="77"/>
              <w:spacing w:line="240" w:lineRule="auto"/>
              <w:rPr>
                <w:rFonts w:cs="Times New Roman"/>
                <w:b w:val="0"/>
                <w:bCs w:val="0"/>
                <w:szCs w:val="21"/>
              </w:rPr>
            </w:pPr>
            <w:r>
              <w:rPr>
                <w:rFonts w:cs="Times New Roman"/>
                <w:b w:val="0"/>
                <w:bCs w:val="0"/>
                <w:szCs w:val="21"/>
              </w:rPr>
              <w:t>缺棱掉角</w:t>
            </w:r>
          </w:p>
        </w:tc>
        <w:tc>
          <w:tcPr>
            <w:tcW w:w="1701" w:type="dxa"/>
            <w:vAlign w:val="center"/>
          </w:tcPr>
          <w:p>
            <w:pPr>
              <w:pStyle w:val="77"/>
              <w:spacing w:line="240" w:lineRule="auto"/>
              <w:rPr>
                <w:rFonts w:cs="Times New Roman"/>
                <w:b w:val="0"/>
                <w:bCs w:val="0"/>
                <w:szCs w:val="21"/>
              </w:rPr>
            </w:pPr>
            <w:r>
              <w:rPr>
                <w:rFonts w:cs="Times New Roman"/>
                <w:b w:val="0"/>
                <w:bCs w:val="0"/>
                <w:szCs w:val="21"/>
              </w:rPr>
              <w:t>一般项目</w:t>
            </w:r>
          </w:p>
        </w:tc>
        <w:tc>
          <w:tcPr>
            <w:tcW w:w="3452" w:type="dxa"/>
            <w:vAlign w:val="center"/>
          </w:tcPr>
          <w:p>
            <w:pPr>
              <w:pStyle w:val="77"/>
              <w:spacing w:line="240" w:lineRule="auto"/>
              <w:rPr>
                <w:rFonts w:cs="Times New Roman"/>
                <w:b w:val="0"/>
                <w:bCs w:val="0"/>
                <w:szCs w:val="21"/>
              </w:rPr>
            </w:pPr>
            <w:r>
              <w:rPr>
                <w:rFonts w:cs="Times New Roman"/>
                <w:b w:val="0"/>
                <w:bCs w:val="0"/>
                <w:szCs w:val="21"/>
              </w:rPr>
              <w:t>不应有，允许修补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77"/>
              <w:spacing w:line="240" w:lineRule="auto"/>
              <w:rPr>
                <w:rFonts w:cs="Times New Roman"/>
                <w:b w:val="0"/>
                <w:bCs w:val="0"/>
                <w:szCs w:val="21"/>
              </w:rPr>
            </w:pPr>
            <w:r>
              <w:rPr>
                <w:rFonts w:cs="Times New Roman"/>
                <w:b w:val="0"/>
                <w:bCs w:val="0"/>
                <w:szCs w:val="21"/>
              </w:rPr>
              <w:t>9</w:t>
            </w:r>
          </w:p>
        </w:tc>
        <w:tc>
          <w:tcPr>
            <w:tcW w:w="2410" w:type="dxa"/>
            <w:vAlign w:val="center"/>
          </w:tcPr>
          <w:p>
            <w:pPr>
              <w:pStyle w:val="77"/>
              <w:spacing w:line="240" w:lineRule="auto"/>
              <w:rPr>
                <w:rFonts w:cs="Times New Roman"/>
                <w:b w:val="0"/>
                <w:bCs w:val="0"/>
                <w:szCs w:val="21"/>
              </w:rPr>
            </w:pPr>
            <w:r>
              <w:rPr>
                <w:rFonts w:cs="Times New Roman"/>
                <w:b w:val="0"/>
                <w:bCs w:val="0"/>
                <w:szCs w:val="21"/>
              </w:rPr>
              <w:t>套管歪斜</w:t>
            </w:r>
          </w:p>
        </w:tc>
        <w:tc>
          <w:tcPr>
            <w:tcW w:w="1701" w:type="dxa"/>
            <w:vAlign w:val="center"/>
          </w:tcPr>
          <w:p>
            <w:pPr>
              <w:pStyle w:val="77"/>
              <w:spacing w:line="240" w:lineRule="auto"/>
              <w:rPr>
                <w:rFonts w:cs="Times New Roman"/>
                <w:b w:val="0"/>
                <w:bCs w:val="0"/>
                <w:szCs w:val="21"/>
              </w:rPr>
            </w:pPr>
            <w:r>
              <w:rPr>
                <w:rFonts w:cs="Times New Roman"/>
                <w:b w:val="0"/>
                <w:bCs w:val="0"/>
                <w:szCs w:val="21"/>
              </w:rPr>
              <w:t>主控项目</w:t>
            </w:r>
          </w:p>
        </w:tc>
        <w:tc>
          <w:tcPr>
            <w:tcW w:w="3452" w:type="dxa"/>
            <w:vAlign w:val="center"/>
          </w:tcPr>
          <w:p>
            <w:pPr>
              <w:pStyle w:val="77"/>
              <w:spacing w:line="240" w:lineRule="auto"/>
              <w:rPr>
                <w:rFonts w:cs="Times New Roman"/>
                <w:b w:val="0"/>
                <w:bCs w:val="0"/>
                <w:szCs w:val="21"/>
              </w:rPr>
            </w:pPr>
            <w:r>
              <w:rPr>
                <w:rFonts w:cs="Times New Roman"/>
                <w:b w:val="0"/>
                <w:bCs w:val="0"/>
                <w:szCs w:val="21"/>
              </w:rPr>
              <w:t>不准许</w:t>
            </w:r>
          </w:p>
        </w:tc>
      </w:tr>
    </w:tbl>
    <w:p>
      <w:pPr>
        <w:tabs>
          <w:tab w:val="left" w:pos="600"/>
        </w:tabs>
        <w:adjustRightInd w:val="0"/>
        <w:spacing w:line="360" w:lineRule="auto"/>
        <w:ind w:firstLine="360" w:firstLineChars="150"/>
        <w:textAlignment w:val="center"/>
        <w:rPr>
          <w:rFonts w:ascii="Times New Roman" w:hAnsi="Times New Roman"/>
          <w:sz w:val="24"/>
          <w:szCs w:val="24"/>
        </w:rPr>
      </w:pPr>
    </w:p>
    <w:p>
      <w:pPr>
        <w:tabs>
          <w:tab w:val="left" w:pos="600"/>
        </w:tabs>
        <w:adjustRightInd w:val="0"/>
        <w:spacing w:line="360" w:lineRule="auto"/>
        <w:textAlignment w:val="center"/>
        <w:rPr>
          <w:rFonts w:ascii="Times New Roman" w:hAnsi="Times New Roman"/>
          <w:sz w:val="24"/>
          <w:szCs w:val="24"/>
        </w:rPr>
      </w:pPr>
      <w:bookmarkStart w:id="305" w:name="_Toc25716"/>
      <w:bookmarkStart w:id="306" w:name="_Toc16746"/>
      <w:bookmarkStart w:id="307" w:name="_Toc20863"/>
      <w:bookmarkStart w:id="308" w:name="_Toc18231"/>
      <w:r>
        <w:rPr>
          <w:rFonts w:ascii="Times New Roman" w:hAnsi="Times New Roman"/>
          <w:b/>
          <w:bCs/>
          <w:sz w:val="24"/>
          <w:szCs w:val="24"/>
        </w:rPr>
        <w:t xml:space="preserve">6.5.4  </w:t>
      </w:r>
      <w:r>
        <w:rPr>
          <w:rFonts w:ascii="Times New Roman" w:hAnsi="Times New Roman"/>
          <w:sz w:val="24"/>
          <w:szCs w:val="24"/>
        </w:rPr>
        <w:t>预制构件尺寸偏差</w:t>
      </w:r>
      <w:bookmarkEnd w:id="305"/>
      <w:bookmarkEnd w:id="306"/>
      <w:bookmarkEnd w:id="307"/>
      <w:bookmarkEnd w:id="308"/>
      <w:r>
        <w:rPr>
          <w:rFonts w:hint="eastAsia" w:ascii="Times New Roman" w:hAnsi="Times New Roman"/>
          <w:sz w:val="24"/>
          <w:szCs w:val="24"/>
        </w:rPr>
        <w:t>应符合下列规定：</w:t>
      </w:r>
    </w:p>
    <w:p>
      <w:pPr>
        <w:tabs>
          <w:tab w:val="left" w:pos="600"/>
        </w:tabs>
        <w:adjustRightInd w:val="0"/>
        <w:spacing w:line="360" w:lineRule="auto"/>
        <w:ind w:firstLine="560"/>
        <w:textAlignment w:val="center"/>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受检样品中：宽度、长度、厚度项目所有检查点全部合格为单项合格；</w:t>
      </w:r>
    </w:p>
    <w:p>
      <w:pPr>
        <w:tabs>
          <w:tab w:val="left" w:pos="600"/>
        </w:tabs>
        <w:adjustRightInd w:val="0"/>
        <w:spacing w:line="360" w:lineRule="auto"/>
        <w:ind w:firstLine="560"/>
        <w:textAlignment w:val="center"/>
        <w:rPr>
          <w:rFonts w:ascii="Times New Roman" w:hAnsi="Times New Roman"/>
          <w:sz w:val="24"/>
          <w:szCs w:val="24"/>
        </w:rPr>
      </w:pPr>
      <w:r>
        <w:rPr>
          <w:rFonts w:ascii="Times New Roman" w:hAnsi="Times New Roman"/>
          <w:b/>
          <w:bCs/>
          <w:sz w:val="24"/>
          <w:szCs w:val="24"/>
        </w:rPr>
        <w:t xml:space="preserve">2  </w:t>
      </w:r>
      <w:r>
        <w:rPr>
          <w:rFonts w:hint="eastAsia" w:ascii="Times New Roman" w:hAnsi="Times New Roman"/>
          <w:sz w:val="24"/>
          <w:szCs w:val="24"/>
        </w:rPr>
        <w:t>同</w:t>
      </w:r>
      <w:r>
        <w:rPr>
          <w:rFonts w:ascii="Times New Roman" w:hAnsi="Times New Roman"/>
          <w:sz w:val="24"/>
          <w:szCs w:val="24"/>
        </w:rPr>
        <w:t>批</w:t>
      </w:r>
      <w:r>
        <w:rPr>
          <w:rFonts w:hint="eastAsia" w:ascii="Times New Roman" w:hAnsi="Times New Roman"/>
          <w:sz w:val="24"/>
          <w:szCs w:val="24"/>
        </w:rPr>
        <w:t>次</w:t>
      </w:r>
      <w:r>
        <w:rPr>
          <w:rFonts w:ascii="Times New Roman" w:hAnsi="Times New Roman"/>
          <w:sz w:val="24"/>
          <w:szCs w:val="24"/>
        </w:rPr>
        <w:t>产品宽度、厚度、长度合格，钢筋保护层厚度超差点不超过检查点的20%，则该批</w:t>
      </w:r>
      <w:r>
        <w:rPr>
          <w:rFonts w:hint="eastAsia" w:ascii="Times New Roman" w:hAnsi="Times New Roman"/>
          <w:sz w:val="24"/>
          <w:szCs w:val="24"/>
        </w:rPr>
        <w:t>次</w:t>
      </w:r>
      <w:r>
        <w:rPr>
          <w:rFonts w:ascii="Times New Roman" w:hAnsi="Times New Roman"/>
          <w:sz w:val="24"/>
          <w:szCs w:val="24"/>
        </w:rPr>
        <w:t>产品判定合格；</w:t>
      </w:r>
    </w:p>
    <w:p>
      <w:pPr>
        <w:widowControl/>
        <w:adjustRightInd w:val="0"/>
        <w:snapToGrid w:val="0"/>
        <w:spacing w:line="360" w:lineRule="auto"/>
        <w:ind w:firstLine="561"/>
        <w:jc w:val="left"/>
        <w:textAlignment w:val="center"/>
        <w:rPr>
          <w:rFonts w:ascii="Times New Roman" w:hAnsi="Times New Roman"/>
          <w:sz w:val="24"/>
          <w:szCs w:val="24"/>
        </w:rPr>
      </w:pPr>
      <w:bookmarkStart w:id="309" w:name="_Toc7606"/>
      <w:bookmarkStart w:id="310" w:name="_Toc11845"/>
      <w:bookmarkStart w:id="311" w:name="_Toc21686"/>
      <w:bookmarkStart w:id="312" w:name="_Toc23155"/>
      <w:bookmarkStart w:id="313" w:name="_Toc19596"/>
      <w:r>
        <w:rPr>
          <w:rFonts w:ascii="Times New Roman" w:hAnsi="Times New Roman"/>
          <w:b/>
          <w:bCs/>
          <w:sz w:val="24"/>
          <w:szCs w:val="24"/>
        </w:rPr>
        <w:t xml:space="preserve">3  </w:t>
      </w:r>
      <w:r>
        <w:rPr>
          <w:rFonts w:hint="eastAsia" w:ascii="Times New Roman" w:hAnsi="Times New Roman"/>
          <w:sz w:val="24"/>
          <w:szCs w:val="24"/>
        </w:rPr>
        <w:t>预制构件</w:t>
      </w:r>
      <w:r>
        <w:rPr>
          <w:rFonts w:ascii="Times New Roman" w:hAnsi="Times New Roman"/>
          <w:sz w:val="24"/>
          <w:szCs w:val="24"/>
        </w:rPr>
        <w:t>的尺寸偏差应符合</w:t>
      </w:r>
      <w:r>
        <w:rPr>
          <w:rFonts w:ascii="Times New Roman" w:hAnsi="宋体"/>
          <w:sz w:val="24"/>
          <w:szCs w:val="24"/>
        </w:rPr>
        <w:t>表</w:t>
      </w:r>
      <w:r>
        <w:rPr>
          <w:rFonts w:hint="eastAsia" w:ascii="Times New Roman" w:hAnsi="宋体"/>
          <w:sz w:val="24"/>
          <w:szCs w:val="24"/>
        </w:rPr>
        <w:t>6.5.4</w:t>
      </w:r>
      <w:r>
        <w:rPr>
          <w:rFonts w:hint="eastAsia" w:ascii="Times New Roman" w:hAnsi="Times New Roman"/>
          <w:sz w:val="24"/>
          <w:szCs w:val="24"/>
        </w:rPr>
        <w:t>的规定</w:t>
      </w:r>
      <w:bookmarkEnd w:id="309"/>
      <w:bookmarkEnd w:id="310"/>
      <w:bookmarkEnd w:id="311"/>
      <w:bookmarkEnd w:id="312"/>
      <w:bookmarkEnd w:id="313"/>
      <w:r>
        <w:rPr>
          <w:rFonts w:hint="eastAsia" w:ascii="Times New Roman" w:hAnsi="Times New Roman"/>
          <w:sz w:val="24"/>
          <w:szCs w:val="24"/>
        </w:rPr>
        <w:t>。</w:t>
      </w:r>
    </w:p>
    <w:p>
      <w:pPr>
        <w:widowControl/>
        <w:adjustRightInd w:val="0"/>
        <w:snapToGrid w:val="0"/>
        <w:spacing w:line="360" w:lineRule="auto"/>
        <w:ind w:firstLine="482"/>
        <w:jc w:val="center"/>
        <w:textAlignment w:val="center"/>
        <w:rPr>
          <w:rFonts w:ascii="Times New Roman" w:hAnsi="Times New Roman"/>
          <w:szCs w:val="21"/>
        </w:rPr>
      </w:pPr>
      <w:r>
        <w:rPr>
          <w:rFonts w:hint="eastAsia" w:ascii="Times New Roman" w:hAnsi="Times New Roman"/>
          <w:szCs w:val="21"/>
        </w:rPr>
        <w:t xml:space="preserve">表6.5.4 </w:t>
      </w:r>
      <w:r>
        <w:rPr>
          <w:rFonts w:ascii="Times New Roman" w:hAnsi="Times New Roman"/>
          <w:szCs w:val="21"/>
        </w:rPr>
        <w:t>尺寸允许偏差</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18"/>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77"/>
              <w:spacing w:line="240" w:lineRule="auto"/>
              <w:rPr>
                <w:rFonts w:cs="Times New Roman"/>
                <w:b w:val="0"/>
                <w:bCs w:val="0"/>
                <w:szCs w:val="21"/>
              </w:rPr>
            </w:pPr>
            <w:r>
              <w:rPr>
                <w:rFonts w:cs="Times New Roman"/>
                <w:b w:val="0"/>
                <w:bCs w:val="0"/>
                <w:szCs w:val="21"/>
              </w:rPr>
              <w:t>序号</w:t>
            </w:r>
          </w:p>
        </w:tc>
        <w:tc>
          <w:tcPr>
            <w:tcW w:w="3018" w:type="dxa"/>
            <w:vAlign w:val="center"/>
          </w:tcPr>
          <w:p>
            <w:pPr>
              <w:pStyle w:val="77"/>
              <w:spacing w:line="240" w:lineRule="auto"/>
              <w:rPr>
                <w:rFonts w:cs="Times New Roman"/>
                <w:b w:val="0"/>
                <w:bCs w:val="0"/>
                <w:szCs w:val="21"/>
              </w:rPr>
            </w:pPr>
            <w:r>
              <w:rPr>
                <w:rFonts w:cs="Times New Roman"/>
                <w:b w:val="0"/>
                <w:bCs w:val="0"/>
                <w:szCs w:val="21"/>
              </w:rPr>
              <w:t>项目</w:t>
            </w:r>
          </w:p>
        </w:tc>
        <w:tc>
          <w:tcPr>
            <w:tcW w:w="2131" w:type="dxa"/>
            <w:vAlign w:val="center"/>
          </w:tcPr>
          <w:p>
            <w:pPr>
              <w:pStyle w:val="77"/>
              <w:spacing w:line="240" w:lineRule="auto"/>
              <w:rPr>
                <w:rFonts w:cs="Times New Roman"/>
                <w:b w:val="0"/>
                <w:bCs w:val="0"/>
                <w:szCs w:val="21"/>
              </w:rPr>
            </w:pPr>
            <w:r>
              <w:rPr>
                <w:rFonts w:cs="Times New Roman"/>
                <w:b w:val="0"/>
                <w:bCs w:val="0"/>
                <w:szCs w:val="21"/>
              </w:rPr>
              <w:t>项目类别</w:t>
            </w:r>
          </w:p>
        </w:tc>
        <w:tc>
          <w:tcPr>
            <w:tcW w:w="2131" w:type="dxa"/>
            <w:vAlign w:val="center"/>
          </w:tcPr>
          <w:p>
            <w:pPr>
              <w:pStyle w:val="77"/>
              <w:spacing w:line="240" w:lineRule="auto"/>
              <w:rPr>
                <w:rFonts w:cs="Times New Roman"/>
                <w:b w:val="0"/>
                <w:bCs w:val="0"/>
                <w:szCs w:val="21"/>
              </w:rPr>
            </w:pPr>
            <w:r>
              <w:rPr>
                <w:rFonts w:cs="Times New Roman"/>
                <w:b w:val="0"/>
                <w:bCs w:val="0"/>
                <w:szCs w:val="21"/>
              </w:rPr>
              <w:t>允许偏差</w:t>
            </w:r>
            <w:r>
              <w:rPr>
                <w:rFonts w:hint="eastAsia" w:cs="Times New Roman"/>
                <w:b w:val="0"/>
                <w:bCs w:val="0"/>
                <w:szCs w:val="21"/>
              </w:rPr>
              <w:t>(</w:t>
            </w:r>
            <w:r>
              <w:rPr>
                <w:rFonts w:cs="Times New Roman"/>
                <w:b w:val="0"/>
                <w:bCs w:val="0"/>
                <w:szCs w:val="21"/>
              </w:rPr>
              <w:t>mm</w:t>
            </w:r>
            <w:r>
              <w:rPr>
                <w:rFonts w:hint="eastAsia" w:cs="Times New Roman"/>
                <w:b w:val="0"/>
                <w:bCs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77"/>
              <w:spacing w:line="240" w:lineRule="auto"/>
              <w:rPr>
                <w:rFonts w:cs="Times New Roman"/>
                <w:b w:val="0"/>
                <w:bCs w:val="0"/>
                <w:szCs w:val="21"/>
              </w:rPr>
            </w:pPr>
            <w:r>
              <w:rPr>
                <w:rFonts w:cs="Times New Roman"/>
                <w:b w:val="0"/>
                <w:bCs w:val="0"/>
                <w:szCs w:val="21"/>
              </w:rPr>
              <w:t>1</w:t>
            </w:r>
          </w:p>
        </w:tc>
        <w:tc>
          <w:tcPr>
            <w:tcW w:w="3018" w:type="dxa"/>
            <w:vAlign w:val="center"/>
          </w:tcPr>
          <w:p>
            <w:pPr>
              <w:pStyle w:val="77"/>
              <w:spacing w:line="240" w:lineRule="auto"/>
              <w:rPr>
                <w:rFonts w:cs="Times New Roman"/>
                <w:b w:val="0"/>
                <w:bCs w:val="0"/>
                <w:szCs w:val="21"/>
              </w:rPr>
            </w:pPr>
            <w:r>
              <w:rPr>
                <w:rFonts w:cs="Times New Roman"/>
                <w:b w:val="0"/>
                <w:bCs w:val="0"/>
                <w:szCs w:val="21"/>
              </w:rPr>
              <w:t>宽度</w:t>
            </w:r>
          </w:p>
        </w:tc>
        <w:tc>
          <w:tcPr>
            <w:tcW w:w="2131" w:type="dxa"/>
            <w:vAlign w:val="center"/>
          </w:tcPr>
          <w:p>
            <w:pPr>
              <w:pStyle w:val="77"/>
              <w:spacing w:line="240" w:lineRule="auto"/>
              <w:rPr>
                <w:rFonts w:cs="Times New Roman"/>
                <w:b w:val="0"/>
                <w:bCs w:val="0"/>
                <w:szCs w:val="21"/>
              </w:rPr>
            </w:pPr>
            <w:r>
              <w:rPr>
                <w:rFonts w:cs="Times New Roman"/>
                <w:b w:val="0"/>
                <w:bCs w:val="0"/>
                <w:szCs w:val="21"/>
              </w:rPr>
              <w:t>主控项目</w:t>
            </w:r>
          </w:p>
        </w:tc>
        <w:tc>
          <w:tcPr>
            <w:tcW w:w="2131" w:type="dxa"/>
            <w:vAlign w:val="center"/>
          </w:tcPr>
          <w:p>
            <w:pPr>
              <w:pStyle w:val="77"/>
              <w:spacing w:line="240" w:lineRule="auto"/>
              <w:rPr>
                <w:rFonts w:cs="Times New Roman"/>
                <w:b w:val="0"/>
                <w:bCs w:val="0"/>
                <w:szCs w:val="21"/>
              </w:rPr>
            </w:pPr>
            <w:r>
              <w:rPr>
                <w:rFonts w:cs="Times New Roman"/>
                <w:b w:val="0"/>
                <w:bCs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77"/>
              <w:spacing w:line="240" w:lineRule="auto"/>
              <w:rPr>
                <w:rFonts w:cs="Times New Roman"/>
                <w:b w:val="0"/>
                <w:bCs w:val="0"/>
                <w:szCs w:val="21"/>
              </w:rPr>
            </w:pPr>
            <w:r>
              <w:rPr>
                <w:rFonts w:cs="Times New Roman"/>
                <w:b w:val="0"/>
                <w:bCs w:val="0"/>
                <w:szCs w:val="21"/>
              </w:rPr>
              <w:t>2</w:t>
            </w:r>
          </w:p>
        </w:tc>
        <w:tc>
          <w:tcPr>
            <w:tcW w:w="3018" w:type="dxa"/>
            <w:vAlign w:val="center"/>
          </w:tcPr>
          <w:p>
            <w:pPr>
              <w:pStyle w:val="77"/>
              <w:spacing w:line="240" w:lineRule="auto"/>
              <w:rPr>
                <w:rFonts w:cs="Times New Roman"/>
                <w:b w:val="0"/>
                <w:bCs w:val="0"/>
                <w:szCs w:val="21"/>
              </w:rPr>
            </w:pPr>
            <w:r>
              <w:rPr>
                <w:rFonts w:cs="Times New Roman"/>
                <w:b w:val="0"/>
                <w:bCs w:val="0"/>
                <w:szCs w:val="21"/>
              </w:rPr>
              <w:t>厚度</w:t>
            </w:r>
          </w:p>
        </w:tc>
        <w:tc>
          <w:tcPr>
            <w:tcW w:w="2131" w:type="dxa"/>
            <w:vAlign w:val="center"/>
          </w:tcPr>
          <w:p>
            <w:pPr>
              <w:pStyle w:val="77"/>
              <w:spacing w:line="240" w:lineRule="auto"/>
              <w:rPr>
                <w:rFonts w:cs="Times New Roman"/>
                <w:b w:val="0"/>
                <w:bCs w:val="0"/>
                <w:szCs w:val="21"/>
              </w:rPr>
            </w:pPr>
            <w:r>
              <w:rPr>
                <w:rFonts w:cs="Times New Roman"/>
                <w:b w:val="0"/>
                <w:bCs w:val="0"/>
                <w:szCs w:val="21"/>
              </w:rPr>
              <w:t>主控项目</w:t>
            </w:r>
          </w:p>
        </w:tc>
        <w:tc>
          <w:tcPr>
            <w:tcW w:w="2131" w:type="dxa"/>
            <w:vAlign w:val="center"/>
          </w:tcPr>
          <w:p>
            <w:pPr>
              <w:pStyle w:val="77"/>
              <w:spacing w:line="240" w:lineRule="auto"/>
              <w:rPr>
                <w:rFonts w:cs="Times New Roman"/>
                <w:b w:val="0"/>
                <w:bCs w:val="0"/>
                <w:szCs w:val="21"/>
              </w:rPr>
            </w:pPr>
            <w:r>
              <w:rPr>
                <w:rFonts w:cs="Times New Roman"/>
                <w:b w:val="0"/>
                <w:bCs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77"/>
              <w:spacing w:line="240" w:lineRule="auto"/>
              <w:rPr>
                <w:rFonts w:cs="Times New Roman"/>
                <w:b w:val="0"/>
                <w:bCs w:val="0"/>
                <w:szCs w:val="21"/>
              </w:rPr>
            </w:pPr>
            <w:r>
              <w:rPr>
                <w:rFonts w:cs="Times New Roman"/>
                <w:b w:val="0"/>
                <w:bCs w:val="0"/>
                <w:szCs w:val="21"/>
              </w:rPr>
              <w:t>3</w:t>
            </w:r>
          </w:p>
        </w:tc>
        <w:tc>
          <w:tcPr>
            <w:tcW w:w="3018" w:type="dxa"/>
            <w:vAlign w:val="center"/>
          </w:tcPr>
          <w:p>
            <w:pPr>
              <w:pStyle w:val="77"/>
              <w:spacing w:line="240" w:lineRule="auto"/>
              <w:rPr>
                <w:rFonts w:cs="Times New Roman"/>
                <w:b w:val="0"/>
                <w:bCs w:val="0"/>
                <w:szCs w:val="21"/>
              </w:rPr>
            </w:pPr>
            <w:r>
              <w:rPr>
                <w:rFonts w:cs="Times New Roman"/>
                <w:b w:val="0"/>
                <w:bCs w:val="0"/>
                <w:szCs w:val="21"/>
              </w:rPr>
              <w:t>长度</w:t>
            </w:r>
          </w:p>
        </w:tc>
        <w:tc>
          <w:tcPr>
            <w:tcW w:w="2131" w:type="dxa"/>
            <w:vAlign w:val="center"/>
          </w:tcPr>
          <w:p>
            <w:pPr>
              <w:pStyle w:val="77"/>
              <w:spacing w:line="240" w:lineRule="auto"/>
              <w:rPr>
                <w:rFonts w:cs="Times New Roman"/>
                <w:b w:val="0"/>
                <w:bCs w:val="0"/>
                <w:szCs w:val="21"/>
              </w:rPr>
            </w:pPr>
            <w:r>
              <w:rPr>
                <w:rFonts w:cs="Times New Roman"/>
                <w:b w:val="0"/>
                <w:bCs w:val="0"/>
                <w:szCs w:val="21"/>
              </w:rPr>
              <w:t>一般项目</w:t>
            </w:r>
          </w:p>
        </w:tc>
        <w:tc>
          <w:tcPr>
            <w:tcW w:w="2131" w:type="dxa"/>
            <w:vAlign w:val="center"/>
          </w:tcPr>
          <w:p>
            <w:pPr>
              <w:pStyle w:val="77"/>
              <w:spacing w:line="240" w:lineRule="auto"/>
              <w:rPr>
                <w:rFonts w:cs="Times New Roman"/>
                <w:b w:val="0"/>
                <w:bCs w:val="0"/>
                <w:szCs w:val="21"/>
              </w:rPr>
            </w:pPr>
            <w:r>
              <w:rPr>
                <w:rFonts w:cs="Times New Roman"/>
                <w:b w:val="0"/>
                <w:bCs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77"/>
              <w:spacing w:line="240" w:lineRule="auto"/>
              <w:rPr>
                <w:rFonts w:cs="Times New Roman"/>
                <w:b w:val="0"/>
                <w:bCs w:val="0"/>
                <w:szCs w:val="21"/>
              </w:rPr>
            </w:pPr>
            <w:r>
              <w:rPr>
                <w:rFonts w:cs="Times New Roman"/>
                <w:b w:val="0"/>
                <w:bCs w:val="0"/>
                <w:szCs w:val="21"/>
              </w:rPr>
              <w:t>4</w:t>
            </w:r>
          </w:p>
        </w:tc>
        <w:tc>
          <w:tcPr>
            <w:tcW w:w="3018" w:type="dxa"/>
            <w:vAlign w:val="center"/>
          </w:tcPr>
          <w:p>
            <w:pPr>
              <w:pStyle w:val="77"/>
              <w:spacing w:line="240" w:lineRule="auto"/>
              <w:rPr>
                <w:rFonts w:cs="Times New Roman"/>
                <w:b w:val="0"/>
                <w:bCs w:val="0"/>
                <w:szCs w:val="21"/>
              </w:rPr>
            </w:pPr>
            <w:r>
              <w:rPr>
                <w:rFonts w:cs="Times New Roman"/>
                <w:b w:val="0"/>
                <w:bCs w:val="0"/>
                <w:szCs w:val="21"/>
              </w:rPr>
              <w:t>钢筋保护层厚度</w:t>
            </w:r>
          </w:p>
        </w:tc>
        <w:tc>
          <w:tcPr>
            <w:tcW w:w="2131" w:type="dxa"/>
            <w:vAlign w:val="center"/>
          </w:tcPr>
          <w:p>
            <w:pPr>
              <w:pStyle w:val="77"/>
              <w:spacing w:line="240" w:lineRule="auto"/>
              <w:rPr>
                <w:rFonts w:cs="Times New Roman"/>
                <w:b w:val="0"/>
                <w:bCs w:val="0"/>
                <w:szCs w:val="21"/>
              </w:rPr>
            </w:pPr>
            <w:r>
              <w:rPr>
                <w:rFonts w:cs="Times New Roman"/>
                <w:b w:val="0"/>
                <w:bCs w:val="0"/>
                <w:szCs w:val="21"/>
              </w:rPr>
              <w:t>主控项目</w:t>
            </w:r>
          </w:p>
        </w:tc>
        <w:tc>
          <w:tcPr>
            <w:tcW w:w="2131" w:type="dxa"/>
            <w:vAlign w:val="center"/>
          </w:tcPr>
          <w:p>
            <w:pPr>
              <w:pStyle w:val="77"/>
              <w:spacing w:line="240" w:lineRule="auto"/>
              <w:rPr>
                <w:rFonts w:cs="Times New Roman"/>
                <w:b w:val="0"/>
                <w:bCs w:val="0"/>
                <w:szCs w:val="21"/>
              </w:rPr>
            </w:pPr>
            <w:r>
              <w:rPr>
                <w:rFonts w:cs="Times New Roman"/>
                <w:b w:val="0"/>
                <w:bCs w:val="0"/>
                <w:szCs w:val="21"/>
              </w:rPr>
              <w:t>±5</w:t>
            </w:r>
          </w:p>
        </w:tc>
      </w:tr>
    </w:tbl>
    <w:p>
      <w:pPr>
        <w:pStyle w:val="3"/>
        <w:spacing w:before="240" w:after="240"/>
      </w:pPr>
      <w:bookmarkStart w:id="314" w:name="_Toc2518"/>
      <w:bookmarkStart w:id="315" w:name="_Toc25662"/>
      <w:bookmarkStart w:id="316" w:name="_Toc13852"/>
      <w:bookmarkStart w:id="317" w:name="_Toc262"/>
      <w:bookmarkStart w:id="318" w:name="_Toc21144"/>
      <w:bookmarkStart w:id="319" w:name="_Toc163119423"/>
      <w:r>
        <w:t>6.6</w:t>
      </w:r>
      <w:r>
        <w:rPr>
          <w:rFonts w:hint="eastAsia"/>
        </w:rPr>
        <w:t xml:space="preserve"> </w:t>
      </w:r>
      <w:r>
        <w:t>存放与运输</w:t>
      </w:r>
      <w:bookmarkEnd w:id="314"/>
      <w:bookmarkEnd w:id="315"/>
      <w:bookmarkEnd w:id="316"/>
      <w:bookmarkEnd w:id="317"/>
      <w:bookmarkEnd w:id="318"/>
      <w:bookmarkEnd w:id="319"/>
    </w:p>
    <w:p>
      <w:pPr>
        <w:spacing w:line="360" w:lineRule="auto"/>
        <w:rPr>
          <w:rFonts w:ascii="Times New Roman" w:hAnsi="Times New Roman"/>
          <w:sz w:val="24"/>
          <w:szCs w:val="24"/>
        </w:rPr>
      </w:pPr>
      <w:r>
        <w:rPr>
          <w:rFonts w:ascii="Times New Roman" w:hAnsi="Times New Roman"/>
          <w:b/>
          <w:bCs/>
          <w:sz w:val="24"/>
          <w:szCs w:val="24"/>
        </w:rPr>
        <w:t>6.</w:t>
      </w:r>
      <w:r>
        <w:rPr>
          <w:rFonts w:hint="eastAsia" w:ascii="Times New Roman" w:hAnsi="Times New Roman"/>
          <w:b/>
          <w:bCs/>
          <w:sz w:val="24"/>
          <w:szCs w:val="24"/>
        </w:rPr>
        <w:t>6</w:t>
      </w:r>
      <w:r>
        <w:rPr>
          <w:rFonts w:ascii="Times New Roman" w:hAnsi="Times New Roman"/>
          <w:b/>
          <w:bCs/>
          <w:sz w:val="24"/>
          <w:szCs w:val="24"/>
        </w:rPr>
        <w:t xml:space="preserve">.1  </w:t>
      </w:r>
      <w:r>
        <w:rPr>
          <w:rFonts w:ascii="Times New Roman" w:hAnsi="Times New Roman"/>
          <w:sz w:val="24"/>
          <w:szCs w:val="24"/>
        </w:rPr>
        <w:t>存放、起吊和运输</w:t>
      </w:r>
      <w:r>
        <w:rPr>
          <w:rFonts w:hint="eastAsia" w:ascii="Times New Roman" w:hAnsi="Times New Roman"/>
          <w:sz w:val="24"/>
          <w:szCs w:val="24"/>
        </w:rPr>
        <w:t>等作业</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对</w:t>
      </w:r>
      <w:r>
        <w:rPr>
          <w:rFonts w:hint="eastAsia" w:ascii="Times New Roman" w:hAnsi="Times New Roman"/>
          <w:sz w:val="24"/>
          <w:szCs w:val="24"/>
        </w:rPr>
        <w:t>预制构件</w:t>
      </w:r>
      <w:r>
        <w:rPr>
          <w:rFonts w:ascii="Times New Roman" w:hAnsi="Times New Roman"/>
          <w:sz w:val="24"/>
          <w:szCs w:val="24"/>
        </w:rPr>
        <w:t>产生任何形式的损伤及变形</w:t>
      </w:r>
      <w:r>
        <w:rPr>
          <w:rFonts w:hint="eastAsia" w:ascii="Times New Roman" w:hAnsi="Times New Roman"/>
          <w:sz w:val="24"/>
          <w:szCs w:val="24"/>
        </w:rPr>
        <w:t>，</w:t>
      </w:r>
    </w:p>
    <w:p>
      <w:pPr>
        <w:tabs>
          <w:tab w:val="left" w:pos="600"/>
        </w:tabs>
        <w:adjustRightInd w:val="0"/>
        <w:spacing w:line="360" w:lineRule="auto"/>
        <w:textAlignment w:val="center"/>
        <w:rPr>
          <w:rFonts w:ascii="Times New Roman" w:hAnsi="Times New Roman"/>
          <w:sz w:val="24"/>
          <w:szCs w:val="24"/>
        </w:rPr>
      </w:pPr>
      <w:r>
        <w:rPr>
          <w:rFonts w:ascii="Times New Roman" w:hAnsi="Times New Roman"/>
          <w:sz w:val="24"/>
          <w:szCs w:val="24"/>
        </w:rPr>
        <w:t>支点</w:t>
      </w:r>
      <w:r>
        <w:rPr>
          <w:rFonts w:hint="eastAsia" w:ascii="Times New Roman" w:hAnsi="Times New Roman"/>
          <w:sz w:val="24"/>
          <w:szCs w:val="24"/>
        </w:rPr>
        <w:t>不宜少于2处且符合设计要求，支点</w:t>
      </w:r>
      <w:r>
        <w:rPr>
          <w:rFonts w:ascii="Times New Roman" w:hAnsi="Times New Roman"/>
          <w:sz w:val="24"/>
          <w:szCs w:val="24"/>
        </w:rPr>
        <w:t>平整</w:t>
      </w:r>
      <w:r>
        <w:rPr>
          <w:rFonts w:hint="eastAsia" w:ascii="Times New Roman" w:hAnsi="Times New Roman"/>
          <w:sz w:val="24"/>
          <w:szCs w:val="24"/>
        </w:rPr>
        <w:t>度应小</w:t>
      </w:r>
      <w:r>
        <w:rPr>
          <w:rFonts w:ascii="Times New Roman" w:hAnsi="Times New Roman"/>
          <w:sz w:val="24"/>
          <w:szCs w:val="24"/>
        </w:rPr>
        <w:t>于5mm；</w:t>
      </w:r>
    </w:p>
    <w:p>
      <w:pPr>
        <w:tabs>
          <w:tab w:val="left" w:pos="600"/>
        </w:tabs>
        <w:adjustRightInd w:val="0"/>
        <w:spacing w:line="360" w:lineRule="auto"/>
        <w:textAlignment w:val="center"/>
        <w:rPr>
          <w:rFonts w:ascii="Times New Roman" w:hAnsi="Times New Roman"/>
          <w:sz w:val="24"/>
          <w:szCs w:val="24"/>
        </w:rPr>
      </w:pPr>
      <w:r>
        <w:rPr>
          <w:rFonts w:hint="eastAsia" w:ascii="Times New Roman" w:hAnsi="Times New Roman"/>
          <w:b/>
          <w:bCs/>
          <w:sz w:val="24"/>
          <w:szCs w:val="24"/>
        </w:rPr>
        <w:t xml:space="preserve">6.6.2  </w:t>
      </w:r>
      <w:r>
        <w:rPr>
          <w:rFonts w:ascii="Times New Roman" w:hAnsi="Times New Roman"/>
          <w:sz w:val="24"/>
          <w:szCs w:val="24"/>
        </w:rPr>
        <w:t>存放时，上下层支点应在同一位置上，保证</w:t>
      </w:r>
      <w:r>
        <w:rPr>
          <w:rFonts w:hint="eastAsia" w:ascii="Times New Roman" w:hAnsi="Times New Roman"/>
          <w:sz w:val="24"/>
          <w:szCs w:val="24"/>
        </w:rPr>
        <w:t>预制构件</w:t>
      </w:r>
      <w:r>
        <w:rPr>
          <w:rFonts w:ascii="Times New Roman" w:hAnsi="Times New Roman"/>
          <w:sz w:val="24"/>
          <w:szCs w:val="24"/>
        </w:rPr>
        <w:t>不受剪切破坏</w:t>
      </w:r>
      <w:r>
        <w:rPr>
          <w:rFonts w:hint="eastAsia" w:ascii="Times New Roman" w:hAnsi="Times New Roman"/>
          <w:sz w:val="24"/>
          <w:szCs w:val="24"/>
        </w:rPr>
        <w:t>；</w:t>
      </w:r>
    </w:p>
    <w:p>
      <w:pPr>
        <w:tabs>
          <w:tab w:val="left" w:pos="600"/>
        </w:tabs>
        <w:adjustRightInd w:val="0"/>
        <w:spacing w:line="360" w:lineRule="auto"/>
        <w:textAlignment w:val="center"/>
        <w:rPr>
          <w:rFonts w:ascii="Times New Roman" w:hAnsi="Times New Roman"/>
          <w:sz w:val="24"/>
          <w:szCs w:val="24"/>
        </w:rPr>
      </w:pPr>
      <w:r>
        <w:rPr>
          <w:rFonts w:hint="eastAsia" w:ascii="Times New Roman" w:hAnsi="Times New Roman"/>
          <w:b/>
          <w:bCs/>
          <w:sz w:val="24"/>
          <w:szCs w:val="24"/>
        </w:rPr>
        <w:t xml:space="preserve">6.6.3  </w:t>
      </w:r>
      <w:r>
        <w:rPr>
          <w:rFonts w:hint="eastAsia" w:ascii="Times New Roman" w:hAnsi="Times New Roman"/>
          <w:sz w:val="24"/>
          <w:szCs w:val="24"/>
        </w:rPr>
        <w:t>预制构件宜</w:t>
      </w:r>
      <w:r>
        <w:rPr>
          <w:rFonts w:ascii="Times New Roman" w:hAnsi="Times New Roman"/>
          <w:sz w:val="24"/>
          <w:szCs w:val="24"/>
        </w:rPr>
        <w:t>存放</w:t>
      </w:r>
      <w:r>
        <w:rPr>
          <w:rFonts w:hint="eastAsia" w:ascii="Times New Roman" w:hAnsi="Times New Roman"/>
          <w:sz w:val="24"/>
          <w:szCs w:val="24"/>
        </w:rPr>
        <w:t>在混凝土基础上</w:t>
      </w:r>
      <w:r>
        <w:rPr>
          <w:rFonts w:ascii="Times New Roman" w:hAnsi="Times New Roman"/>
          <w:sz w:val="24"/>
          <w:szCs w:val="24"/>
        </w:rPr>
        <w:t>，</w:t>
      </w:r>
      <w:r>
        <w:rPr>
          <w:rFonts w:hint="eastAsia" w:ascii="Times New Roman" w:hAnsi="Times New Roman"/>
          <w:sz w:val="24"/>
          <w:szCs w:val="24"/>
        </w:rPr>
        <w:t>道床存储时不得出现不均匀沉降；</w:t>
      </w:r>
    </w:p>
    <w:p>
      <w:pPr>
        <w:spacing w:line="360" w:lineRule="auto"/>
        <w:rPr>
          <w:rFonts w:ascii="Times New Roman" w:hAnsi="Times New Roman"/>
          <w:sz w:val="24"/>
          <w:szCs w:val="24"/>
        </w:rPr>
      </w:pPr>
      <w:r>
        <w:rPr>
          <w:rFonts w:ascii="Times New Roman" w:hAnsi="Times New Roman"/>
          <w:b/>
          <w:bCs/>
          <w:sz w:val="24"/>
          <w:szCs w:val="24"/>
        </w:rPr>
        <w:t>6.6.</w:t>
      </w:r>
      <w:r>
        <w:rPr>
          <w:rFonts w:hint="eastAsia" w:ascii="Times New Roman" w:hAnsi="Times New Roman"/>
          <w:b/>
          <w:bCs/>
          <w:sz w:val="24"/>
          <w:szCs w:val="24"/>
        </w:rPr>
        <w:t>4</w:t>
      </w:r>
      <w:r>
        <w:rPr>
          <w:rFonts w:ascii="Times New Roman" w:hAnsi="Times New Roman"/>
          <w:b/>
          <w:bCs/>
          <w:sz w:val="24"/>
          <w:szCs w:val="24"/>
        </w:rPr>
        <w:t xml:space="preserve">  </w:t>
      </w:r>
      <w:r>
        <w:rPr>
          <w:rFonts w:hint="eastAsia" w:ascii="Times New Roman" w:hAnsi="Times New Roman"/>
          <w:sz w:val="24"/>
          <w:szCs w:val="24"/>
        </w:rPr>
        <w:t>预制构件出厂验收合格后方可办理交接手续，</w:t>
      </w:r>
      <w:r>
        <w:rPr>
          <w:rFonts w:ascii="Times New Roman" w:hAnsi="Times New Roman"/>
          <w:sz w:val="24"/>
          <w:szCs w:val="24"/>
        </w:rPr>
        <w:t>运输</w:t>
      </w:r>
      <w:r>
        <w:rPr>
          <w:rFonts w:hint="eastAsia" w:ascii="Times New Roman" w:hAnsi="Times New Roman"/>
          <w:sz w:val="24"/>
          <w:szCs w:val="24"/>
        </w:rPr>
        <w:t>车辆</w:t>
      </w:r>
      <w:r>
        <w:rPr>
          <w:rFonts w:ascii="Times New Roman" w:hAnsi="Times New Roman"/>
          <w:sz w:val="24"/>
          <w:szCs w:val="24"/>
        </w:rPr>
        <w:t>应具有足够的刚度，运输车辆与</w:t>
      </w:r>
      <w:r>
        <w:rPr>
          <w:rFonts w:hint="eastAsia" w:ascii="Times New Roman" w:hAnsi="Times New Roman"/>
          <w:sz w:val="24"/>
          <w:szCs w:val="24"/>
        </w:rPr>
        <w:t>预制构件</w:t>
      </w:r>
      <w:r>
        <w:rPr>
          <w:rFonts w:ascii="Times New Roman" w:hAnsi="Times New Roman"/>
          <w:sz w:val="24"/>
          <w:szCs w:val="24"/>
        </w:rPr>
        <w:t>之间应设置固定支撑点位，同时保证各受力点位均在同一位置上。</w:t>
      </w:r>
    </w:p>
    <w:p>
      <w:pPr>
        <w:pStyle w:val="3"/>
        <w:spacing w:before="240" w:after="240"/>
      </w:pPr>
      <w:bookmarkStart w:id="320" w:name="_Toc25296"/>
      <w:bookmarkStart w:id="321" w:name="_Toc19024"/>
      <w:bookmarkStart w:id="322" w:name="_Toc29963"/>
      <w:bookmarkStart w:id="323" w:name="_Toc3328"/>
      <w:bookmarkStart w:id="324" w:name="_Toc9110"/>
      <w:bookmarkStart w:id="325" w:name="_Toc163119424"/>
      <w:r>
        <w:t>6.7</w:t>
      </w:r>
      <w:r>
        <w:rPr>
          <w:rFonts w:hint="eastAsia"/>
        </w:rPr>
        <w:t xml:space="preserve"> </w:t>
      </w:r>
      <w:r>
        <w:t>标志与出厂证明书</w:t>
      </w:r>
      <w:bookmarkEnd w:id="320"/>
      <w:bookmarkEnd w:id="321"/>
      <w:bookmarkEnd w:id="322"/>
      <w:bookmarkEnd w:id="323"/>
      <w:bookmarkEnd w:id="324"/>
      <w:bookmarkEnd w:id="325"/>
    </w:p>
    <w:p>
      <w:pPr>
        <w:tabs>
          <w:tab w:val="left" w:pos="600"/>
        </w:tabs>
        <w:adjustRightInd w:val="0"/>
        <w:spacing w:line="360" w:lineRule="auto"/>
        <w:textAlignment w:val="center"/>
        <w:rPr>
          <w:rFonts w:ascii="Times New Roman" w:hAnsi="Times New Roman"/>
          <w:b/>
          <w:bCs/>
          <w:sz w:val="24"/>
          <w:szCs w:val="24"/>
        </w:rPr>
      </w:pPr>
      <w:r>
        <w:rPr>
          <w:rFonts w:ascii="Times New Roman" w:hAnsi="Times New Roman"/>
          <w:b/>
          <w:bCs/>
          <w:sz w:val="24"/>
          <w:szCs w:val="24"/>
        </w:rPr>
        <w:t>6.7.1</w:t>
      </w:r>
      <w:r>
        <w:rPr>
          <w:rFonts w:hint="eastAsia" w:ascii="Times New Roman" w:hAnsi="Times New Roman"/>
          <w:b/>
          <w:bCs/>
          <w:sz w:val="24"/>
          <w:szCs w:val="24"/>
        </w:rPr>
        <w:t xml:space="preserve">  </w:t>
      </w:r>
      <w:r>
        <w:rPr>
          <w:rFonts w:hint="eastAsia" w:ascii="Times New Roman" w:hAnsi="Times New Roman"/>
          <w:sz w:val="24"/>
          <w:szCs w:val="24"/>
        </w:rPr>
        <w:t>预制构件表面应设置永久标志，永久标志不应脱落，在运营阶段不易遮挡。永</w:t>
      </w:r>
      <w:r>
        <w:rPr>
          <w:rFonts w:ascii="Times New Roman" w:hAnsi="Times New Roman"/>
          <w:sz w:val="24"/>
          <w:szCs w:val="24"/>
        </w:rPr>
        <w:t>久标志</w:t>
      </w:r>
      <w:r>
        <w:rPr>
          <w:rFonts w:hint="eastAsia" w:ascii="Times New Roman" w:hAnsi="Times New Roman"/>
          <w:sz w:val="24"/>
          <w:szCs w:val="24"/>
        </w:rPr>
        <w:t>宜包括生产厂家、</w:t>
      </w:r>
      <w:r>
        <w:rPr>
          <w:rFonts w:ascii="Times New Roman" w:hAnsi="Times New Roman"/>
          <w:sz w:val="24"/>
          <w:szCs w:val="24"/>
        </w:rPr>
        <w:t>生产</w:t>
      </w:r>
      <w:r>
        <w:rPr>
          <w:rFonts w:hint="eastAsia" w:ascii="Times New Roman" w:hAnsi="Times New Roman"/>
          <w:sz w:val="24"/>
          <w:szCs w:val="24"/>
        </w:rPr>
        <w:t>年月、模具编号、构件型号。</w:t>
      </w:r>
    </w:p>
    <w:p>
      <w:pPr>
        <w:tabs>
          <w:tab w:val="left" w:pos="600"/>
        </w:tabs>
        <w:adjustRightInd w:val="0"/>
        <w:spacing w:line="360" w:lineRule="auto"/>
        <w:textAlignment w:val="center"/>
        <w:rPr>
          <w:rFonts w:ascii="Times New Roman" w:hAnsi="Times New Roman"/>
          <w:sz w:val="24"/>
          <w:szCs w:val="24"/>
        </w:rPr>
      </w:pPr>
      <w:bookmarkStart w:id="326" w:name="_Toc25821"/>
      <w:bookmarkStart w:id="327" w:name="_Toc31388"/>
      <w:bookmarkStart w:id="328" w:name="_Toc5448"/>
      <w:bookmarkStart w:id="329" w:name="_Toc3623"/>
      <w:bookmarkStart w:id="330" w:name="_Toc22489"/>
      <w:r>
        <w:rPr>
          <w:rFonts w:ascii="Times New Roman" w:hAnsi="Times New Roman"/>
          <w:b/>
          <w:bCs/>
          <w:sz w:val="24"/>
          <w:szCs w:val="24"/>
        </w:rPr>
        <w:t>6.7.</w:t>
      </w:r>
      <w:r>
        <w:rPr>
          <w:rFonts w:hint="eastAsia" w:ascii="Times New Roman" w:hAnsi="Times New Roman"/>
          <w:b/>
          <w:bCs/>
          <w:sz w:val="24"/>
          <w:szCs w:val="24"/>
        </w:rPr>
        <w:t>2</w:t>
      </w:r>
      <w:r>
        <w:rPr>
          <w:rFonts w:ascii="Times New Roman" w:hAnsi="Times New Roman"/>
          <w:b/>
          <w:bCs/>
          <w:sz w:val="24"/>
          <w:szCs w:val="24"/>
        </w:rPr>
        <w:t xml:space="preserve">  </w:t>
      </w:r>
      <w:bookmarkEnd w:id="326"/>
      <w:bookmarkEnd w:id="327"/>
      <w:bookmarkEnd w:id="328"/>
      <w:bookmarkEnd w:id="329"/>
      <w:bookmarkEnd w:id="330"/>
      <w:r>
        <w:rPr>
          <w:rFonts w:hint="eastAsia" w:ascii="Times New Roman" w:hAnsi="Times New Roman"/>
          <w:sz w:val="24"/>
          <w:szCs w:val="24"/>
        </w:rPr>
        <w:t>预制构件表面</w:t>
      </w:r>
      <w:r>
        <w:rPr>
          <w:rFonts w:ascii="Times New Roman" w:hAnsi="Times New Roman"/>
          <w:sz w:val="24"/>
          <w:szCs w:val="24"/>
        </w:rPr>
        <w:t>喷涂</w:t>
      </w:r>
      <w:r>
        <w:rPr>
          <w:rFonts w:hint="eastAsia" w:ascii="Times New Roman" w:hAnsi="Times New Roman"/>
          <w:sz w:val="24"/>
          <w:szCs w:val="24"/>
        </w:rPr>
        <w:t>临时</w:t>
      </w:r>
      <w:r>
        <w:rPr>
          <w:rFonts w:ascii="Times New Roman" w:hAnsi="Times New Roman"/>
          <w:sz w:val="24"/>
          <w:szCs w:val="24"/>
        </w:rPr>
        <w:t>标志，</w:t>
      </w:r>
      <w:r>
        <w:rPr>
          <w:rFonts w:hint="eastAsia" w:ascii="Times New Roman" w:hAnsi="Times New Roman"/>
          <w:sz w:val="24"/>
          <w:szCs w:val="24"/>
        </w:rPr>
        <w:t>在施工现场组装前不得消失，应清晰易识别。临时</w:t>
      </w:r>
      <w:r>
        <w:rPr>
          <w:rFonts w:ascii="Times New Roman" w:hAnsi="Times New Roman"/>
          <w:sz w:val="24"/>
          <w:szCs w:val="24"/>
        </w:rPr>
        <w:t>标志</w:t>
      </w:r>
      <w:r>
        <w:rPr>
          <w:rFonts w:hint="eastAsia" w:ascii="Times New Roman" w:hAnsi="Times New Roman"/>
          <w:sz w:val="24"/>
          <w:szCs w:val="24"/>
        </w:rPr>
        <w:t>宜包括</w:t>
      </w:r>
      <w:r>
        <w:rPr>
          <w:rFonts w:ascii="Times New Roman" w:hAnsi="Times New Roman"/>
          <w:sz w:val="24"/>
          <w:szCs w:val="24"/>
        </w:rPr>
        <w:t>生产日期、</w:t>
      </w:r>
      <w:r>
        <w:rPr>
          <w:rFonts w:hint="eastAsia" w:ascii="Times New Roman" w:hAnsi="Times New Roman"/>
          <w:sz w:val="24"/>
          <w:szCs w:val="24"/>
        </w:rPr>
        <w:t>构件编号、规格型号</w:t>
      </w:r>
      <w:r>
        <w:rPr>
          <w:rFonts w:ascii="Times New Roman" w:hAnsi="Times New Roman"/>
          <w:sz w:val="24"/>
          <w:szCs w:val="24"/>
        </w:rPr>
        <w:t>。</w:t>
      </w:r>
    </w:p>
    <w:p>
      <w:pPr>
        <w:tabs>
          <w:tab w:val="left" w:pos="600"/>
        </w:tabs>
        <w:adjustRightInd w:val="0"/>
        <w:spacing w:line="360" w:lineRule="auto"/>
        <w:textAlignment w:val="center"/>
        <w:rPr>
          <w:rFonts w:ascii="Times New Roman" w:hAnsi="Times New Roman"/>
          <w:sz w:val="24"/>
          <w:szCs w:val="24"/>
        </w:rPr>
      </w:pPr>
      <w:bookmarkStart w:id="331" w:name="_Toc4697"/>
      <w:bookmarkStart w:id="332" w:name="_Toc30340"/>
      <w:bookmarkStart w:id="333" w:name="_Toc31613"/>
      <w:bookmarkStart w:id="334" w:name="_Toc14559"/>
      <w:r>
        <w:rPr>
          <w:rFonts w:ascii="Times New Roman" w:hAnsi="Times New Roman"/>
          <w:b/>
          <w:bCs/>
          <w:sz w:val="24"/>
          <w:szCs w:val="24"/>
        </w:rPr>
        <w:t>6.7.</w:t>
      </w:r>
      <w:r>
        <w:rPr>
          <w:rFonts w:hint="eastAsia" w:ascii="Times New Roman" w:hAnsi="Times New Roman"/>
          <w:b/>
          <w:bCs/>
          <w:sz w:val="24"/>
          <w:szCs w:val="24"/>
        </w:rPr>
        <w:t>3</w:t>
      </w:r>
      <w:r>
        <w:rPr>
          <w:rFonts w:hint="eastAsia" w:ascii="Times New Roman" w:hAnsi="Times New Roman"/>
          <w:sz w:val="24"/>
          <w:szCs w:val="24"/>
        </w:rPr>
        <w:t>预制构件</w:t>
      </w:r>
      <w:bookmarkEnd w:id="331"/>
      <w:bookmarkEnd w:id="332"/>
      <w:bookmarkEnd w:id="333"/>
      <w:bookmarkEnd w:id="334"/>
      <w:r>
        <w:rPr>
          <w:rFonts w:ascii="Times New Roman" w:hAnsi="Times New Roman"/>
          <w:sz w:val="24"/>
          <w:szCs w:val="24"/>
        </w:rPr>
        <w:t>应按规定填写出厂</w:t>
      </w:r>
      <w:r>
        <w:rPr>
          <w:rFonts w:hint="eastAsia" w:ascii="Times New Roman" w:hAnsi="Times New Roman"/>
          <w:sz w:val="24"/>
          <w:szCs w:val="24"/>
        </w:rPr>
        <w:t>合格</w:t>
      </w:r>
      <w:r>
        <w:rPr>
          <w:rFonts w:ascii="Times New Roman" w:hAnsi="Times New Roman"/>
          <w:sz w:val="24"/>
          <w:szCs w:val="24"/>
        </w:rPr>
        <w:t>证明书，其内容包括：</w:t>
      </w:r>
    </w:p>
    <w:p>
      <w:pPr>
        <w:tabs>
          <w:tab w:val="left" w:pos="600"/>
        </w:tabs>
        <w:adjustRightInd w:val="0"/>
        <w:spacing w:line="360" w:lineRule="auto"/>
        <w:ind w:firstLine="482" w:firstLineChars="200"/>
        <w:textAlignment w:val="center"/>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制造厂厂名、厂址、电话；</w:t>
      </w:r>
    </w:p>
    <w:p>
      <w:pPr>
        <w:numPr>
          <w:ilvl w:val="255"/>
          <w:numId w:val="0"/>
        </w:numPr>
        <w:adjustRightInd w:val="0"/>
        <w:spacing w:line="360" w:lineRule="auto"/>
        <w:ind w:firstLine="482" w:firstLineChars="200"/>
        <w:textAlignment w:val="center"/>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生产日期、出厂日期；</w:t>
      </w:r>
    </w:p>
    <w:p>
      <w:pPr>
        <w:adjustRightInd w:val="0"/>
        <w:spacing w:line="360" w:lineRule="auto"/>
        <w:ind w:firstLine="482" w:firstLineChars="200"/>
        <w:textAlignment w:val="center"/>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执行标准；</w:t>
      </w:r>
    </w:p>
    <w:p>
      <w:pPr>
        <w:adjustRightInd w:val="0"/>
        <w:spacing w:line="360" w:lineRule="auto"/>
        <w:ind w:firstLine="482" w:firstLineChars="200"/>
        <w:textAlignment w:val="center"/>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产品型号、规格；</w:t>
      </w:r>
    </w:p>
    <w:p>
      <w:pPr>
        <w:numPr>
          <w:ilvl w:val="255"/>
          <w:numId w:val="0"/>
        </w:numPr>
        <w:adjustRightInd w:val="0"/>
        <w:spacing w:line="360" w:lineRule="auto"/>
        <w:ind w:firstLine="482" w:firstLineChars="200"/>
        <w:textAlignment w:val="center"/>
        <w:rPr>
          <w:rFonts w:ascii="Times New Roman" w:hAnsi="Times New Roman"/>
          <w:sz w:val="24"/>
          <w:szCs w:val="24"/>
        </w:rPr>
      </w:pPr>
      <w:r>
        <w:rPr>
          <w:rFonts w:ascii="Times New Roman" w:hAnsi="Times New Roman"/>
          <w:b/>
          <w:bCs/>
          <w:sz w:val="24"/>
          <w:szCs w:val="24"/>
        </w:rPr>
        <w:t xml:space="preserve">5  </w:t>
      </w:r>
      <w:r>
        <w:rPr>
          <w:rFonts w:ascii="Times New Roman" w:hAnsi="Times New Roman"/>
          <w:sz w:val="24"/>
          <w:szCs w:val="24"/>
        </w:rPr>
        <w:t>出厂检验项目结果；</w:t>
      </w:r>
    </w:p>
    <w:p>
      <w:pPr>
        <w:numPr>
          <w:ilvl w:val="255"/>
          <w:numId w:val="0"/>
        </w:numPr>
        <w:adjustRightInd w:val="0"/>
        <w:spacing w:line="360" w:lineRule="auto"/>
        <w:ind w:firstLine="482" w:firstLineChars="200"/>
        <w:textAlignment w:val="center"/>
        <w:rPr>
          <w:rFonts w:ascii="Times New Roman" w:hAnsi="Times New Roman"/>
          <w:sz w:val="24"/>
          <w:szCs w:val="24"/>
        </w:rPr>
      </w:pPr>
      <w:r>
        <w:rPr>
          <w:rFonts w:ascii="Times New Roman" w:hAnsi="Times New Roman"/>
          <w:b/>
          <w:bCs/>
          <w:sz w:val="24"/>
          <w:szCs w:val="24"/>
        </w:rPr>
        <w:t xml:space="preserve">6  </w:t>
      </w:r>
      <w:r>
        <w:rPr>
          <w:rFonts w:ascii="Times New Roman" w:hAnsi="Times New Roman"/>
          <w:sz w:val="24"/>
          <w:szCs w:val="24"/>
        </w:rPr>
        <w:t>制造厂技术检验部门签章。</w:t>
      </w:r>
    </w:p>
    <w:p>
      <w:pPr>
        <w:widowControl/>
        <w:numPr>
          <w:ilvl w:val="255"/>
          <w:numId w:val="0"/>
        </w:numPr>
        <w:adjustRightInd w:val="0"/>
        <w:snapToGrid w:val="0"/>
        <w:spacing w:line="360" w:lineRule="auto"/>
        <w:jc w:val="left"/>
        <w:textAlignment w:val="center"/>
        <w:rPr>
          <w:rFonts w:ascii="Times New Roman" w:hAnsi="Times New Roman"/>
          <w:sz w:val="24"/>
          <w:szCs w:val="24"/>
        </w:rPr>
      </w:pPr>
    </w:p>
    <w:p>
      <w:pPr>
        <w:pStyle w:val="2"/>
        <w:spacing w:before="480" w:after="240"/>
        <w:rPr>
          <w:szCs w:val="28"/>
        </w:rPr>
      </w:pPr>
      <w:bookmarkStart w:id="335" w:name="_Toc21332"/>
      <w:bookmarkStart w:id="336" w:name="_Toc3208"/>
      <w:bookmarkStart w:id="337" w:name="_Toc26760"/>
      <w:bookmarkStart w:id="338" w:name="_Toc302"/>
      <w:bookmarkStart w:id="339" w:name="_Toc1181"/>
      <w:bookmarkStart w:id="340" w:name="_Toc7485"/>
      <w:bookmarkStart w:id="341" w:name="_Toc163119425"/>
      <w:r>
        <w:rPr>
          <w:szCs w:val="28"/>
        </w:rPr>
        <w:t>7 铺设及验收</w:t>
      </w:r>
      <w:bookmarkEnd w:id="335"/>
      <w:bookmarkEnd w:id="336"/>
      <w:bookmarkEnd w:id="337"/>
      <w:bookmarkEnd w:id="338"/>
      <w:bookmarkEnd w:id="339"/>
      <w:bookmarkEnd w:id="340"/>
      <w:bookmarkEnd w:id="341"/>
    </w:p>
    <w:p>
      <w:pPr>
        <w:pStyle w:val="3"/>
        <w:spacing w:before="240" w:after="240"/>
      </w:pPr>
      <w:bookmarkStart w:id="342" w:name="_Toc27266"/>
      <w:bookmarkStart w:id="343" w:name="_Toc12818"/>
      <w:bookmarkStart w:id="344" w:name="_Toc5384"/>
      <w:bookmarkStart w:id="345" w:name="_Toc20183"/>
      <w:bookmarkStart w:id="346" w:name="_Toc163119426"/>
      <w:r>
        <w:t>7.1 一般规定</w:t>
      </w:r>
      <w:bookmarkEnd w:id="342"/>
      <w:bookmarkEnd w:id="343"/>
      <w:bookmarkEnd w:id="344"/>
      <w:bookmarkEnd w:id="345"/>
      <w:bookmarkEnd w:id="346"/>
    </w:p>
    <w:p>
      <w:pPr>
        <w:jc w:val="center"/>
        <w:rPr>
          <w:rFonts w:ascii="Times New Roman" w:hAnsi="Times New Roman"/>
        </w:rPr>
      </w:pPr>
    </w:p>
    <w:p>
      <w:pPr>
        <w:spacing w:line="360" w:lineRule="auto"/>
        <w:jc w:val="left"/>
        <w:rPr>
          <w:rFonts w:ascii="Times New Roman" w:hAnsi="Times New Roman"/>
          <w:sz w:val="24"/>
          <w:szCs w:val="24"/>
        </w:rPr>
      </w:pPr>
      <w:r>
        <w:rPr>
          <w:rFonts w:ascii="Times New Roman" w:hAnsi="Times New Roman"/>
          <w:b/>
          <w:bCs/>
          <w:sz w:val="24"/>
          <w:szCs w:val="24"/>
        </w:rPr>
        <w:t xml:space="preserve">7.1.1  </w:t>
      </w:r>
      <w:r>
        <w:rPr>
          <w:rFonts w:hint="eastAsia" w:ascii="Times New Roman" w:hAnsi="Times New Roman"/>
          <w:sz w:val="24"/>
          <w:szCs w:val="24"/>
        </w:rPr>
        <w:t>整体道床进场检验、施工准备、铺设安装、质量验收</w:t>
      </w:r>
      <w:r>
        <w:rPr>
          <w:rFonts w:ascii="Times New Roman" w:hAnsi="Times New Roman"/>
          <w:sz w:val="24"/>
          <w:szCs w:val="24"/>
        </w:rPr>
        <w:t>应符合本章的规定。</w:t>
      </w:r>
    </w:p>
    <w:p>
      <w:pPr>
        <w:spacing w:line="360" w:lineRule="auto"/>
        <w:jc w:val="left"/>
        <w:rPr>
          <w:rFonts w:ascii="Times New Roman" w:hAnsi="Times New Roman"/>
          <w:sz w:val="24"/>
          <w:szCs w:val="24"/>
        </w:rPr>
      </w:pPr>
      <w:r>
        <w:rPr>
          <w:rFonts w:ascii="Times New Roman" w:hAnsi="Times New Roman"/>
          <w:b/>
          <w:bCs/>
          <w:sz w:val="24"/>
          <w:szCs w:val="24"/>
        </w:rPr>
        <w:t xml:space="preserve">7.1.2  </w:t>
      </w:r>
      <w:r>
        <w:rPr>
          <w:rFonts w:ascii="Times New Roman" w:hAnsi="Times New Roman"/>
          <w:sz w:val="24"/>
          <w:szCs w:val="24"/>
        </w:rPr>
        <w:t>施工前应进行线路交接，并应进行交接桩复测，形成交接记录</w:t>
      </w:r>
      <w:r>
        <w:rPr>
          <w:rFonts w:hint="eastAsia" w:ascii="Times New Roman" w:hAnsi="Times New Roman"/>
          <w:sz w:val="24"/>
          <w:szCs w:val="24"/>
        </w:rPr>
        <w:t>。</w:t>
      </w:r>
    </w:p>
    <w:p>
      <w:pPr>
        <w:spacing w:line="360" w:lineRule="auto"/>
        <w:jc w:val="left"/>
        <w:rPr>
          <w:rFonts w:ascii="Times New Roman" w:hAnsi="Times New Roman"/>
          <w:sz w:val="24"/>
          <w:szCs w:val="24"/>
        </w:rPr>
      </w:pPr>
      <w:r>
        <w:rPr>
          <w:rFonts w:ascii="Times New Roman" w:hAnsi="Times New Roman"/>
          <w:b/>
          <w:bCs/>
          <w:sz w:val="24"/>
          <w:szCs w:val="24"/>
        </w:rPr>
        <w:t>7.1.</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基底施作前，土建结构底板应干燥</w:t>
      </w:r>
      <w:r>
        <w:rPr>
          <w:rFonts w:hint="eastAsia" w:ascii="Times New Roman" w:hAnsi="Times New Roman"/>
          <w:sz w:val="24"/>
          <w:szCs w:val="24"/>
        </w:rPr>
        <w:t>、</w:t>
      </w:r>
      <w:r>
        <w:rPr>
          <w:rFonts w:ascii="Times New Roman" w:hAnsi="Times New Roman"/>
          <w:sz w:val="24"/>
          <w:szCs w:val="24"/>
        </w:rPr>
        <w:t>无浮渣，需凿毛的地段凿毛深度和密度应符合设计要求，凿毛后应清理干净确保基底混凝土与底板结合密贴。</w:t>
      </w:r>
    </w:p>
    <w:p>
      <w:pPr>
        <w:spacing w:line="360" w:lineRule="auto"/>
        <w:jc w:val="left"/>
        <w:rPr>
          <w:rFonts w:ascii="Times New Roman" w:hAnsi="Times New Roman"/>
          <w:color w:val="FF0000"/>
          <w:sz w:val="24"/>
          <w:szCs w:val="24"/>
        </w:rPr>
      </w:pPr>
      <w:r>
        <w:rPr>
          <w:rFonts w:ascii="Times New Roman" w:hAnsi="Times New Roman"/>
          <w:b/>
          <w:bCs/>
          <w:sz w:val="24"/>
          <w:szCs w:val="24"/>
        </w:rPr>
        <w:t>7.1.</w:t>
      </w: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整体道床施</w:t>
      </w:r>
      <w:r>
        <w:rPr>
          <w:rFonts w:hint="eastAsia" w:ascii="Times New Roman" w:hAnsi="Times New Roman"/>
          <w:sz w:val="24"/>
          <w:szCs w:val="24"/>
        </w:rPr>
        <w:t>工</w:t>
      </w:r>
      <w:r>
        <w:rPr>
          <w:rFonts w:ascii="Times New Roman" w:hAnsi="Times New Roman"/>
          <w:sz w:val="24"/>
          <w:szCs w:val="24"/>
        </w:rPr>
        <w:t>前，建设单位应组织相关单位对交接的土建结构进行验收，确保底板干燥、无渗漏。</w:t>
      </w:r>
    </w:p>
    <w:p>
      <w:pPr>
        <w:spacing w:line="360" w:lineRule="auto"/>
        <w:jc w:val="left"/>
        <w:rPr>
          <w:rFonts w:ascii="Times New Roman" w:hAnsi="Times New Roman"/>
          <w:sz w:val="24"/>
          <w:szCs w:val="24"/>
        </w:rPr>
      </w:pPr>
      <w:r>
        <w:rPr>
          <w:rFonts w:ascii="Times New Roman" w:hAnsi="Times New Roman"/>
          <w:b/>
          <w:bCs/>
          <w:sz w:val="24"/>
          <w:szCs w:val="24"/>
        </w:rPr>
        <w:t>7.1.</w:t>
      </w:r>
      <w:r>
        <w:rPr>
          <w:rFonts w:hint="eastAsia" w:ascii="Times New Roman" w:hAnsi="Times New Roman"/>
          <w:b/>
          <w:bCs/>
          <w:sz w:val="24"/>
          <w:szCs w:val="24"/>
        </w:rPr>
        <w:t>5</w:t>
      </w:r>
      <w:r>
        <w:rPr>
          <w:rFonts w:ascii="Times New Roman" w:hAnsi="Times New Roman"/>
          <w:b/>
          <w:bCs/>
          <w:sz w:val="24"/>
          <w:szCs w:val="24"/>
        </w:rPr>
        <w:t xml:space="preserve">  </w:t>
      </w:r>
      <w:r>
        <w:rPr>
          <w:rFonts w:ascii="Times New Roman" w:hAnsi="Times New Roman"/>
          <w:sz w:val="24"/>
          <w:szCs w:val="24"/>
        </w:rPr>
        <w:t>基底施作前应测设基标，基标设置及测设精度应符合国家现行标准《城市轨道交通工程测量规范》GB/T 50308。</w:t>
      </w:r>
    </w:p>
    <w:p>
      <w:pPr>
        <w:spacing w:line="360" w:lineRule="auto"/>
        <w:jc w:val="left"/>
        <w:rPr>
          <w:rFonts w:ascii="Times New Roman" w:hAnsi="Times New Roman"/>
          <w:sz w:val="24"/>
          <w:szCs w:val="24"/>
        </w:rPr>
      </w:pPr>
      <w:r>
        <w:rPr>
          <w:rFonts w:ascii="Times New Roman" w:hAnsi="Times New Roman"/>
          <w:b/>
          <w:bCs/>
          <w:sz w:val="24"/>
          <w:szCs w:val="24"/>
        </w:rPr>
        <w:t>7.1.</w:t>
      </w:r>
      <w:r>
        <w:rPr>
          <w:rFonts w:hint="eastAsia" w:ascii="Times New Roman" w:hAnsi="Times New Roman"/>
          <w:b/>
          <w:bCs/>
          <w:sz w:val="24"/>
          <w:szCs w:val="24"/>
        </w:rPr>
        <w:t>6</w:t>
      </w:r>
      <w:r>
        <w:rPr>
          <w:rFonts w:ascii="Times New Roman" w:hAnsi="Times New Roman"/>
          <w:b/>
          <w:bCs/>
          <w:sz w:val="24"/>
          <w:szCs w:val="24"/>
        </w:rPr>
        <w:t xml:space="preserve">  </w:t>
      </w:r>
      <w:r>
        <w:rPr>
          <w:rFonts w:ascii="Times New Roman" w:hAnsi="Times New Roman"/>
          <w:sz w:val="24"/>
          <w:szCs w:val="24"/>
        </w:rPr>
        <w:t>基标标志应设置牢固，标示应设置齐全、清晰完整。</w:t>
      </w:r>
    </w:p>
    <w:p>
      <w:pPr>
        <w:spacing w:line="360" w:lineRule="auto"/>
        <w:jc w:val="left"/>
        <w:rPr>
          <w:rFonts w:ascii="Times New Roman" w:hAnsi="Times New Roman"/>
          <w:sz w:val="24"/>
          <w:szCs w:val="24"/>
        </w:rPr>
      </w:pPr>
    </w:p>
    <w:p>
      <w:pPr>
        <w:pStyle w:val="3"/>
        <w:spacing w:before="240" w:after="240"/>
      </w:pPr>
      <w:bookmarkStart w:id="347" w:name="_Toc19480"/>
      <w:bookmarkStart w:id="348" w:name="_Toc13512"/>
      <w:bookmarkStart w:id="349" w:name="_Toc24374"/>
      <w:bookmarkStart w:id="350" w:name="_Toc15061"/>
      <w:bookmarkStart w:id="351" w:name="_Toc4568"/>
      <w:bookmarkStart w:id="352" w:name="_Toc163119427"/>
      <w:r>
        <w:t>7.2 进场检验</w:t>
      </w:r>
      <w:bookmarkEnd w:id="347"/>
      <w:bookmarkEnd w:id="348"/>
      <w:bookmarkEnd w:id="349"/>
      <w:bookmarkEnd w:id="350"/>
      <w:bookmarkEnd w:id="351"/>
      <w:bookmarkEnd w:id="352"/>
    </w:p>
    <w:p>
      <w:pPr>
        <w:spacing w:before="240" w:beforeLines="100" w:after="240" w:afterLines="100" w:line="360" w:lineRule="auto"/>
        <w:jc w:val="center"/>
        <w:rPr>
          <w:rFonts w:ascii="Times New Roman" w:hAnsi="Times New Roman"/>
          <w:b/>
          <w:bCs/>
          <w:sz w:val="24"/>
          <w:szCs w:val="24"/>
        </w:rPr>
      </w:pPr>
      <w:bookmarkStart w:id="353" w:name="_Toc19392"/>
      <w:bookmarkStart w:id="354" w:name="_Toc32266"/>
      <w:bookmarkStart w:id="355" w:name="_Toc26709"/>
      <w:bookmarkStart w:id="356" w:name="_Toc11144"/>
      <w:bookmarkStart w:id="357" w:name="_Toc20803"/>
      <w:bookmarkStart w:id="358" w:name="_Toc630"/>
      <w:bookmarkStart w:id="359" w:name="_Toc23865"/>
      <w:bookmarkStart w:id="360" w:name="_Toc2321"/>
      <w:bookmarkStart w:id="361" w:name="_Toc21412"/>
      <w:r>
        <w:rPr>
          <w:rFonts w:ascii="Times New Roman" w:hAnsi="Times New Roman"/>
          <w:b/>
          <w:bCs/>
          <w:sz w:val="24"/>
          <w:szCs w:val="24"/>
        </w:rPr>
        <w:t>Ⅰ 主控项目</w:t>
      </w:r>
      <w:bookmarkEnd w:id="353"/>
      <w:bookmarkEnd w:id="354"/>
      <w:bookmarkEnd w:id="355"/>
      <w:bookmarkEnd w:id="356"/>
    </w:p>
    <w:p>
      <w:pPr>
        <w:spacing w:line="360" w:lineRule="auto"/>
        <w:jc w:val="left"/>
        <w:rPr>
          <w:rFonts w:ascii="Times New Roman" w:hAnsi="Times New Roman"/>
          <w:sz w:val="24"/>
          <w:szCs w:val="24"/>
        </w:rPr>
      </w:pPr>
      <w:r>
        <w:rPr>
          <w:rFonts w:ascii="Times New Roman" w:hAnsi="Times New Roman"/>
          <w:b/>
          <w:bCs/>
          <w:sz w:val="24"/>
          <w:szCs w:val="24"/>
        </w:rPr>
        <w:t xml:space="preserve">7.2.1  </w:t>
      </w:r>
      <w:r>
        <w:rPr>
          <w:rFonts w:ascii="Times New Roman" w:hAnsi="Times New Roman"/>
          <w:sz w:val="24"/>
          <w:szCs w:val="24"/>
        </w:rPr>
        <w:t>钢轨、扣件及其连接配件的类型、规格、外观</w:t>
      </w:r>
      <w:r>
        <w:rPr>
          <w:rFonts w:hint="eastAsia" w:ascii="Times New Roman" w:hAnsi="Times New Roman"/>
          <w:sz w:val="24"/>
          <w:szCs w:val="24"/>
        </w:rPr>
        <w:t>及安装位置</w:t>
      </w:r>
      <w:r>
        <w:rPr>
          <w:rFonts w:ascii="Times New Roman" w:hAnsi="Times New Roman"/>
          <w:sz w:val="24"/>
          <w:szCs w:val="24"/>
        </w:rPr>
        <w:t>应符合设计要求。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检验方法：对照设计文件检查，查验产品合格证、质量证明文件，观察检查。</w:t>
      </w:r>
    </w:p>
    <w:p>
      <w:pPr>
        <w:spacing w:line="360" w:lineRule="auto"/>
        <w:jc w:val="left"/>
        <w:rPr>
          <w:rFonts w:ascii="Times New Roman" w:hAnsi="Times New Roman"/>
          <w:sz w:val="24"/>
          <w:szCs w:val="24"/>
        </w:rPr>
      </w:pPr>
      <w:r>
        <w:rPr>
          <w:rFonts w:ascii="Times New Roman" w:hAnsi="Times New Roman"/>
          <w:b/>
          <w:bCs/>
          <w:sz w:val="24"/>
          <w:szCs w:val="24"/>
        </w:rPr>
        <w:t>7.2.</w:t>
      </w: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钢筋品种、级别、规格应符合设计文件要求。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检验方法：对照设计文件检查。</w:t>
      </w:r>
    </w:p>
    <w:p>
      <w:pPr>
        <w:spacing w:line="360" w:lineRule="auto"/>
        <w:jc w:val="left"/>
        <w:rPr>
          <w:rFonts w:ascii="Times New Roman" w:hAnsi="Times New Roman"/>
          <w:sz w:val="24"/>
          <w:szCs w:val="24"/>
        </w:rPr>
      </w:pPr>
      <w:r>
        <w:rPr>
          <w:rFonts w:ascii="Times New Roman" w:hAnsi="Times New Roman"/>
          <w:b/>
          <w:bCs/>
          <w:sz w:val="24"/>
          <w:szCs w:val="24"/>
        </w:rPr>
        <w:t>7.2.</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钢筋</w:t>
      </w:r>
      <w:r>
        <w:rPr>
          <w:rFonts w:hint="eastAsia" w:ascii="Times New Roman" w:hAnsi="Times New Roman"/>
          <w:sz w:val="24"/>
          <w:szCs w:val="24"/>
        </w:rPr>
        <w:t>的</w:t>
      </w:r>
      <w:r>
        <w:rPr>
          <w:rFonts w:ascii="Times New Roman" w:hAnsi="Times New Roman"/>
          <w:sz w:val="24"/>
          <w:szCs w:val="24"/>
        </w:rPr>
        <w:t>力学性能和重量偏差检验符合国家现行标准《混凝土结构工程施工质量验收规范》GB 50204的规定。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检验数量：按进场批次和产品抽样检验方案确定。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检验方法：检查产品合格证，出厂检验报告，进场复验报告。</w:t>
      </w:r>
    </w:p>
    <w:p>
      <w:pPr>
        <w:spacing w:line="360" w:lineRule="auto"/>
        <w:jc w:val="left"/>
        <w:rPr>
          <w:rFonts w:ascii="Times New Roman" w:hAnsi="Times New Roman"/>
          <w:sz w:val="24"/>
          <w:szCs w:val="24"/>
        </w:rPr>
      </w:pPr>
      <w:r>
        <w:rPr>
          <w:rFonts w:ascii="Times New Roman" w:hAnsi="Times New Roman"/>
          <w:b/>
          <w:bCs/>
          <w:sz w:val="24"/>
          <w:szCs w:val="24"/>
        </w:rPr>
        <w:t>7.2.</w:t>
      </w: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整体道床</w:t>
      </w:r>
      <w:r>
        <w:rPr>
          <w:rFonts w:hint="eastAsia" w:ascii="Times New Roman" w:hAnsi="Times New Roman"/>
          <w:sz w:val="24"/>
          <w:szCs w:val="24"/>
        </w:rPr>
        <w:t>现浇</w:t>
      </w:r>
      <w:r>
        <w:rPr>
          <w:rFonts w:ascii="Times New Roman" w:hAnsi="Times New Roman"/>
          <w:sz w:val="24"/>
          <w:szCs w:val="24"/>
        </w:rPr>
        <w:t>混凝土强度应符合设计文件要求，混凝土施工检验应符合国家现行标准《混凝土结构工程施工质量验收规范》GB 50204的规定。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检验数量：按施工段不超过100m或100m</w:t>
      </w:r>
      <w:r>
        <w:rPr>
          <w:rFonts w:ascii="Times New Roman" w:hAnsi="Times New Roman"/>
          <w:sz w:val="24"/>
          <w:szCs w:val="24"/>
          <w:vertAlign w:val="superscript"/>
        </w:rPr>
        <w:t>3</w:t>
      </w:r>
      <w:r>
        <w:rPr>
          <w:rFonts w:ascii="Times New Roman" w:hAnsi="Times New Roman"/>
          <w:sz w:val="24"/>
          <w:szCs w:val="24"/>
        </w:rPr>
        <w:t>时取样不应少于一次。</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检验方法：检查产品质量证明文件和试验报告。</w:t>
      </w:r>
    </w:p>
    <w:p>
      <w:pPr>
        <w:spacing w:line="360" w:lineRule="auto"/>
        <w:rPr>
          <w:rFonts w:ascii="Times New Roman" w:hAnsi="Times New Roman"/>
          <w:sz w:val="24"/>
          <w:szCs w:val="24"/>
        </w:rPr>
      </w:pPr>
      <w:r>
        <w:rPr>
          <w:rFonts w:ascii="Times New Roman" w:hAnsi="Times New Roman"/>
          <w:b/>
          <w:bCs/>
          <w:sz w:val="24"/>
          <w:szCs w:val="24"/>
        </w:rPr>
        <w:t>7.2.</w:t>
      </w:r>
      <w:r>
        <w:rPr>
          <w:rFonts w:hint="eastAsia" w:ascii="Times New Roman" w:hAnsi="Times New Roman"/>
          <w:b/>
          <w:bCs/>
          <w:sz w:val="24"/>
          <w:szCs w:val="24"/>
        </w:rPr>
        <w:t>5</w:t>
      </w:r>
      <w:r>
        <w:rPr>
          <w:rFonts w:ascii="Times New Roman" w:hAnsi="Times New Roman"/>
          <w:b/>
          <w:bCs/>
          <w:sz w:val="24"/>
          <w:szCs w:val="24"/>
        </w:rPr>
        <w:t xml:space="preserve">  </w:t>
      </w:r>
      <w:r>
        <w:rPr>
          <w:rFonts w:ascii="Times New Roman" w:hAnsi="Times New Roman"/>
          <w:sz w:val="24"/>
          <w:szCs w:val="24"/>
        </w:rPr>
        <w:t>整体道床预制构件进场时，应对型号、外观、数量进行验收，应确保</w:t>
      </w:r>
      <w:r>
        <w:rPr>
          <w:rFonts w:hint="eastAsia" w:ascii="Times New Roman" w:hAnsi="Times New Roman"/>
          <w:sz w:val="24"/>
          <w:szCs w:val="24"/>
        </w:rPr>
        <w:t>外观</w:t>
      </w:r>
      <w:r>
        <w:rPr>
          <w:rFonts w:ascii="Times New Roman" w:hAnsi="Times New Roman"/>
          <w:sz w:val="24"/>
          <w:szCs w:val="24"/>
        </w:rPr>
        <w:t>无破损，板体无裂纹，质量符合设计要求。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检验方法：检查产品合格证和质量证明文件，观察检查，钢尺量测。</w:t>
      </w:r>
    </w:p>
    <w:p>
      <w:pPr>
        <w:spacing w:line="360" w:lineRule="auto"/>
        <w:jc w:val="left"/>
        <w:rPr>
          <w:rFonts w:ascii="Times New Roman" w:hAnsi="Times New Roman"/>
          <w:sz w:val="24"/>
          <w:szCs w:val="24"/>
        </w:rPr>
      </w:pPr>
      <w:r>
        <w:rPr>
          <w:rFonts w:ascii="Times New Roman" w:hAnsi="Times New Roman"/>
          <w:b/>
          <w:bCs/>
          <w:sz w:val="24"/>
          <w:szCs w:val="24"/>
        </w:rPr>
        <w:t>7.2.</w:t>
      </w:r>
      <w:r>
        <w:rPr>
          <w:rFonts w:hint="eastAsia" w:ascii="Times New Roman" w:hAnsi="Times New Roman"/>
          <w:b/>
          <w:bCs/>
          <w:sz w:val="24"/>
          <w:szCs w:val="24"/>
        </w:rPr>
        <w:t>6</w:t>
      </w:r>
      <w:r>
        <w:rPr>
          <w:rFonts w:ascii="Times New Roman" w:hAnsi="Times New Roman"/>
          <w:b/>
          <w:bCs/>
          <w:sz w:val="24"/>
          <w:szCs w:val="24"/>
        </w:rPr>
        <w:t xml:space="preserve">  </w:t>
      </w:r>
      <w:r>
        <w:rPr>
          <w:rFonts w:ascii="Times New Roman" w:hAnsi="Times New Roman"/>
          <w:sz w:val="24"/>
          <w:szCs w:val="24"/>
        </w:rPr>
        <w:t>隔振器进场时，应对其规格、型号、外观</w:t>
      </w:r>
      <w:r>
        <w:rPr>
          <w:rFonts w:hint="eastAsia" w:ascii="Times New Roman" w:hAnsi="Times New Roman"/>
          <w:sz w:val="24"/>
          <w:szCs w:val="24"/>
        </w:rPr>
        <w:t>、质量等按</w:t>
      </w:r>
      <w:r>
        <w:rPr>
          <w:rFonts w:ascii="Times New Roman" w:hAnsi="Times New Roman"/>
          <w:sz w:val="24"/>
          <w:szCs w:val="24"/>
        </w:rPr>
        <w:t>设计文件及产品标准</w:t>
      </w:r>
      <w:r>
        <w:rPr>
          <w:rFonts w:hint="eastAsia" w:ascii="Times New Roman" w:hAnsi="Times New Roman"/>
          <w:sz w:val="24"/>
          <w:szCs w:val="24"/>
        </w:rPr>
        <w:t>进行验收</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检验方法：查验产品合格证、质量证明文件，观察检查。</w:t>
      </w:r>
    </w:p>
    <w:p>
      <w:pPr>
        <w:spacing w:line="360" w:lineRule="auto"/>
        <w:jc w:val="left"/>
        <w:rPr>
          <w:rFonts w:ascii="Times New Roman" w:hAnsi="Times New Roman"/>
          <w:sz w:val="24"/>
          <w:szCs w:val="24"/>
        </w:rPr>
      </w:pPr>
      <w:r>
        <w:rPr>
          <w:rFonts w:ascii="Times New Roman" w:hAnsi="Times New Roman"/>
          <w:b/>
          <w:bCs/>
          <w:sz w:val="24"/>
          <w:szCs w:val="24"/>
        </w:rPr>
        <w:t>7.2.</w:t>
      </w:r>
      <w:r>
        <w:rPr>
          <w:rFonts w:hint="eastAsia" w:ascii="Times New Roman" w:hAnsi="Times New Roman"/>
          <w:b/>
          <w:bCs/>
          <w:sz w:val="24"/>
          <w:szCs w:val="24"/>
        </w:rPr>
        <w:t>7</w:t>
      </w:r>
      <w:r>
        <w:rPr>
          <w:rFonts w:ascii="Times New Roman" w:hAnsi="Times New Roman"/>
          <w:b/>
          <w:bCs/>
          <w:sz w:val="24"/>
          <w:szCs w:val="24"/>
        </w:rPr>
        <w:t xml:space="preserve">  </w:t>
      </w:r>
      <w:r>
        <w:rPr>
          <w:rFonts w:ascii="Times New Roman" w:hAnsi="Times New Roman"/>
          <w:sz w:val="24"/>
          <w:szCs w:val="24"/>
        </w:rPr>
        <w:t>减振垫进场时，应对其规格、型号、外观</w:t>
      </w:r>
      <w:r>
        <w:rPr>
          <w:rFonts w:hint="eastAsia" w:ascii="Times New Roman" w:hAnsi="Times New Roman"/>
          <w:sz w:val="24"/>
          <w:szCs w:val="24"/>
        </w:rPr>
        <w:t>、质量等按</w:t>
      </w:r>
      <w:r>
        <w:rPr>
          <w:rFonts w:ascii="Times New Roman" w:hAnsi="Times New Roman"/>
          <w:sz w:val="24"/>
          <w:szCs w:val="24"/>
        </w:rPr>
        <w:t>设计文件及产品标准</w:t>
      </w:r>
      <w:r>
        <w:rPr>
          <w:rFonts w:hint="eastAsia" w:ascii="Times New Roman" w:hAnsi="Times New Roman"/>
          <w:sz w:val="24"/>
          <w:szCs w:val="24"/>
        </w:rPr>
        <w:t>进行验收</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检验方法：查验产品合格证、质量证明文件，观察检查。</w:t>
      </w:r>
    </w:p>
    <w:p>
      <w:pPr>
        <w:spacing w:line="360" w:lineRule="auto"/>
        <w:jc w:val="left"/>
        <w:rPr>
          <w:rFonts w:ascii="Times New Roman" w:hAnsi="Times New Roman"/>
          <w:sz w:val="24"/>
          <w:szCs w:val="24"/>
        </w:rPr>
      </w:pPr>
      <w:r>
        <w:rPr>
          <w:rFonts w:ascii="Times New Roman" w:hAnsi="Times New Roman"/>
          <w:b/>
          <w:bCs/>
          <w:sz w:val="24"/>
          <w:szCs w:val="24"/>
        </w:rPr>
        <w:t>7.2.</w:t>
      </w:r>
      <w:r>
        <w:rPr>
          <w:rFonts w:hint="eastAsia" w:ascii="Times New Roman" w:hAnsi="Times New Roman"/>
          <w:b/>
          <w:bCs/>
          <w:sz w:val="24"/>
          <w:szCs w:val="24"/>
        </w:rPr>
        <w:t>8</w:t>
      </w:r>
      <w:r>
        <w:rPr>
          <w:rFonts w:ascii="Times New Roman" w:hAnsi="Times New Roman"/>
          <w:b/>
          <w:bCs/>
          <w:sz w:val="24"/>
          <w:szCs w:val="24"/>
        </w:rPr>
        <w:t xml:space="preserve">  </w:t>
      </w:r>
      <w:r>
        <w:rPr>
          <w:rFonts w:ascii="Times New Roman" w:hAnsi="Times New Roman"/>
          <w:sz w:val="24"/>
          <w:szCs w:val="24"/>
        </w:rPr>
        <w:t>预制减振垫预制浮置板进场时，应对其型号、外观、数量进行验收，减振垫及缓冲垫应粘贴牢固、无缺失，外贴辅助材料应完整。</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检验方法：检查产品合格证和质量证明文件，观察检查。</w:t>
      </w:r>
    </w:p>
    <w:p>
      <w:pPr>
        <w:spacing w:line="360" w:lineRule="auto"/>
        <w:jc w:val="left"/>
        <w:rPr>
          <w:rFonts w:ascii="Times New Roman" w:hAnsi="Times New Roman"/>
          <w:sz w:val="24"/>
          <w:szCs w:val="24"/>
        </w:rPr>
      </w:pPr>
      <w:r>
        <w:rPr>
          <w:rFonts w:ascii="Times New Roman" w:hAnsi="Times New Roman"/>
          <w:b/>
          <w:bCs/>
          <w:sz w:val="24"/>
          <w:szCs w:val="24"/>
        </w:rPr>
        <w:t>7.2.</w:t>
      </w:r>
      <w:r>
        <w:rPr>
          <w:rFonts w:hint="eastAsia" w:ascii="Times New Roman" w:hAnsi="Times New Roman"/>
          <w:b/>
          <w:bCs/>
          <w:sz w:val="24"/>
          <w:szCs w:val="24"/>
        </w:rPr>
        <w:t>9</w:t>
      </w:r>
      <w:r>
        <w:rPr>
          <w:rFonts w:ascii="Times New Roman" w:hAnsi="Times New Roman"/>
          <w:b/>
          <w:bCs/>
          <w:sz w:val="24"/>
          <w:szCs w:val="24"/>
        </w:rPr>
        <w:t xml:space="preserve">  </w:t>
      </w:r>
      <w:r>
        <w:rPr>
          <w:rFonts w:ascii="Times New Roman" w:hAnsi="Times New Roman"/>
          <w:sz w:val="24"/>
          <w:szCs w:val="24"/>
        </w:rPr>
        <w:t>整体道床隔离层材料进场时，应对其规格和材质进行验收。</w:t>
      </w:r>
    </w:p>
    <w:p>
      <w:pPr>
        <w:spacing w:line="360" w:lineRule="auto"/>
        <w:ind w:firstLine="48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jc w:val="left"/>
        <w:rPr>
          <w:rFonts w:ascii="Times New Roman" w:hAnsi="Times New Roman"/>
          <w:sz w:val="24"/>
          <w:szCs w:val="24"/>
        </w:rPr>
      </w:pPr>
      <w:r>
        <w:rPr>
          <w:rFonts w:ascii="Times New Roman" w:hAnsi="Times New Roman"/>
          <w:sz w:val="24"/>
          <w:szCs w:val="24"/>
        </w:rPr>
        <w:t>检验方法：检查产品合格证和质量证明文件，观察检查。</w:t>
      </w:r>
    </w:p>
    <w:p>
      <w:pPr>
        <w:spacing w:line="360" w:lineRule="auto"/>
        <w:jc w:val="left"/>
        <w:rPr>
          <w:rFonts w:ascii="Times New Roman" w:hAnsi="Times New Roman"/>
          <w:sz w:val="24"/>
          <w:szCs w:val="24"/>
        </w:rPr>
      </w:pPr>
      <w:r>
        <w:rPr>
          <w:rFonts w:ascii="Times New Roman" w:hAnsi="Times New Roman"/>
          <w:b/>
          <w:bCs/>
          <w:sz w:val="24"/>
          <w:szCs w:val="24"/>
        </w:rPr>
        <w:t>7.2.1</w:t>
      </w:r>
      <w:r>
        <w:rPr>
          <w:rFonts w:hint="eastAsia" w:ascii="Times New Roman" w:hAnsi="Times New Roman"/>
          <w:b/>
          <w:bCs/>
          <w:sz w:val="24"/>
          <w:szCs w:val="24"/>
        </w:rPr>
        <w:t>0</w:t>
      </w:r>
      <w:r>
        <w:rPr>
          <w:rFonts w:ascii="Times New Roman" w:hAnsi="Times New Roman"/>
          <w:b/>
          <w:bCs/>
          <w:sz w:val="24"/>
          <w:szCs w:val="24"/>
        </w:rPr>
        <w:t xml:space="preserve">  </w:t>
      </w:r>
      <w:r>
        <w:rPr>
          <w:rFonts w:ascii="Times New Roman" w:hAnsi="Times New Roman"/>
          <w:sz w:val="24"/>
          <w:szCs w:val="24"/>
        </w:rPr>
        <w:t>预制整体道床采用的自密实混凝土原材料性能指标应符合设计要求。</w:t>
      </w:r>
    </w:p>
    <w:p>
      <w:pPr>
        <w:spacing w:line="360" w:lineRule="auto"/>
        <w:ind w:firstLine="48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jc w:val="left"/>
        <w:rPr>
          <w:rFonts w:ascii="Times New Roman" w:hAnsi="Times New Roman"/>
          <w:sz w:val="24"/>
          <w:szCs w:val="24"/>
        </w:rPr>
      </w:pPr>
      <w:r>
        <w:rPr>
          <w:rFonts w:ascii="Times New Roman" w:hAnsi="Times New Roman"/>
          <w:sz w:val="24"/>
          <w:szCs w:val="24"/>
        </w:rPr>
        <w:t>检验方法：检查产品合格证和质量证明文件，试验检测，检查试验报告。</w:t>
      </w:r>
    </w:p>
    <w:p>
      <w:pPr>
        <w:spacing w:line="360" w:lineRule="auto"/>
        <w:jc w:val="left"/>
        <w:rPr>
          <w:rFonts w:ascii="Times New Roman" w:hAnsi="Times New Roman"/>
          <w:sz w:val="24"/>
          <w:szCs w:val="24"/>
        </w:rPr>
      </w:pPr>
      <w:r>
        <w:rPr>
          <w:rFonts w:ascii="Times New Roman" w:hAnsi="Times New Roman"/>
          <w:b/>
          <w:bCs/>
          <w:sz w:val="24"/>
          <w:szCs w:val="24"/>
        </w:rPr>
        <w:t>7.2.1</w:t>
      </w:r>
      <w:r>
        <w:rPr>
          <w:rFonts w:hint="eastAsia" w:ascii="Times New Roman" w:hAnsi="Times New Roman"/>
          <w:b/>
          <w:bCs/>
          <w:sz w:val="24"/>
          <w:szCs w:val="24"/>
        </w:rPr>
        <w:t>1</w:t>
      </w:r>
      <w:r>
        <w:rPr>
          <w:rFonts w:ascii="Times New Roman" w:hAnsi="Times New Roman"/>
          <w:b/>
          <w:bCs/>
          <w:sz w:val="24"/>
          <w:szCs w:val="24"/>
        </w:rPr>
        <w:t xml:space="preserve">  </w:t>
      </w:r>
      <w:r>
        <w:rPr>
          <w:rFonts w:ascii="Times New Roman" w:hAnsi="Times New Roman"/>
          <w:sz w:val="24"/>
          <w:szCs w:val="24"/>
        </w:rPr>
        <w:t>预制整体道床采用的自密实混凝土拌合物性能应满足</w:t>
      </w:r>
      <w:r>
        <w:rPr>
          <w:rFonts w:hint="eastAsia" w:ascii="Times New Roman" w:hAnsi="Times New Roman"/>
          <w:sz w:val="24"/>
          <w:szCs w:val="24"/>
        </w:rPr>
        <w:t>预制</w:t>
      </w:r>
      <w:r>
        <w:rPr>
          <w:rFonts w:ascii="Times New Roman" w:hAnsi="Times New Roman"/>
          <w:sz w:val="24"/>
          <w:szCs w:val="24"/>
        </w:rPr>
        <w:t>轨道板的结构特点和灌注要求，其性能指标应符合设计要求。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检验数量：每拌制50m</w:t>
      </w:r>
      <w:r>
        <w:rPr>
          <w:rFonts w:ascii="Times New Roman" w:hAnsi="Times New Roman"/>
          <w:sz w:val="24"/>
          <w:szCs w:val="24"/>
          <w:vertAlign w:val="superscript"/>
        </w:rPr>
        <w:t>3</w:t>
      </w:r>
      <w:r>
        <w:rPr>
          <w:rFonts w:ascii="Times New Roman" w:hAnsi="Times New Roman"/>
          <w:sz w:val="24"/>
          <w:szCs w:val="24"/>
        </w:rPr>
        <w:t>混凝土或每班次测试不应少于1次。</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检验方法：试验检测，检查试验报告。</w:t>
      </w:r>
    </w:p>
    <w:p>
      <w:pPr>
        <w:spacing w:line="360" w:lineRule="auto"/>
        <w:jc w:val="left"/>
        <w:rPr>
          <w:rFonts w:ascii="Times New Roman" w:hAnsi="Times New Roman"/>
          <w:color w:val="FF0000"/>
          <w:sz w:val="24"/>
          <w:szCs w:val="24"/>
        </w:rPr>
      </w:pPr>
      <w:r>
        <w:rPr>
          <w:rFonts w:ascii="Times New Roman" w:hAnsi="Times New Roman"/>
          <w:b/>
          <w:bCs/>
          <w:sz w:val="24"/>
          <w:szCs w:val="24"/>
        </w:rPr>
        <w:t>7.2.1</w:t>
      </w: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预制整体道床采用的混凝土拌和物的泌水率应</w:t>
      </w:r>
      <w:r>
        <w:rPr>
          <w:rFonts w:hint="eastAsia" w:ascii="Times New Roman" w:hAnsi="Times New Roman"/>
          <w:sz w:val="24"/>
          <w:szCs w:val="24"/>
        </w:rPr>
        <w:t>小于0.5%</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检验数量：每工作班测试不应少于1次。</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检验方法：试验检测，检查试验报告。</w:t>
      </w:r>
    </w:p>
    <w:p>
      <w:pPr>
        <w:spacing w:line="360" w:lineRule="auto"/>
        <w:jc w:val="left"/>
        <w:rPr>
          <w:rFonts w:ascii="Times New Roman" w:hAnsi="Times New Roman"/>
          <w:sz w:val="24"/>
          <w:szCs w:val="24"/>
        </w:rPr>
      </w:pPr>
      <w:r>
        <w:rPr>
          <w:rFonts w:ascii="Times New Roman" w:hAnsi="Times New Roman"/>
          <w:b/>
          <w:bCs/>
          <w:sz w:val="24"/>
          <w:szCs w:val="24"/>
        </w:rPr>
        <w:t>7.2.1</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自密实混凝土抗压强度应符合设计要求。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检验数量：每班或拌制 50m</w:t>
      </w:r>
      <w:r>
        <w:rPr>
          <w:rFonts w:ascii="Times New Roman" w:hAnsi="Times New Roman"/>
          <w:sz w:val="24"/>
          <w:szCs w:val="24"/>
          <w:vertAlign w:val="superscript"/>
        </w:rPr>
        <w:t>3</w:t>
      </w:r>
      <w:r>
        <w:rPr>
          <w:rFonts w:ascii="Times New Roman" w:hAnsi="Times New Roman"/>
          <w:sz w:val="24"/>
          <w:szCs w:val="24"/>
        </w:rPr>
        <w:t>制作1组试件。</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检验方法：试验检测，检查试验报告。</w:t>
      </w:r>
    </w:p>
    <w:p>
      <w:pPr>
        <w:spacing w:line="360" w:lineRule="auto"/>
        <w:jc w:val="left"/>
        <w:rPr>
          <w:rFonts w:ascii="Times New Roman" w:hAnsi="Times New Roman"/>
          <w:sz w:val="24"/>
          <w:szCs w:val="24"/>
        </w:rPr>
      </w:pPr>
      <w:r>
        <w:rPr>
          <w:rFonts w:ascii="Times New Roman" w:hAnsi="Times New Roman"/>
          <w:b/>
          <w:bCs/>
          <w:sz w:val="24"/>
          <w:szCs w:val="24"/>
        </w:rPr>
        <w:t>7.2.1</w:t>
      </w: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预制道岔板进场时，应对其型号、规格、外观进行验收，检查其表面预留孔是否堵塞，转辙基坑位置是否预留正确。</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rPr>
          <w:rFonts w:ascii="Times New Roman" w:hAnsi="Times New Roman"/>
          <w:sz w:val="24"/>
          <w:szCs w:val="24"/>
        </w:rPr>
      </w:pPr>
      <w:r>
        <w:rPr>
          <w:rFonts w:ascii="Times New Roman" w:hAnsi="Times New Roman"/>
          <w:sz w:val="24"/>
          <w:szCs w:val="24"/>
        </w:rPr>
        <w:t>检验方法：检查产品合格证和质量证明文件，观察检查，钢尺量测。</w:t>
      </w:r>
    </w:p>
    <w:p>
      <w:pPr>
        <w:spacing w:before="240" w:beforeLines="100" w:after="240" w:afterLines="100" w:line="360" w:lineRule="auto"/>
        <w:jc w:val="center"/>
        <w:rPr>
          <w:rFonts w:ascii="Times New Roman" w:hAnsi="Times New Roman"/>
          <w:b/>
          <w:bCs/>
          <w:sz w:val="24"/>
          <w:szCs w:val="24"/>
        </w:rPr>
      </w:pPr>
      <w:bookmarkStart w:id="362" w:name="_Toc31254"/>
      <w:bookmarkStart w:id="363" w:name="_Toc14608"/>
      <w:bookmarkStart w:id="364" w:name="_Toc5678"/>
      <w:bookmarkStart w:id="365" w:name="_Toc29922"/>
      <w:r>
        <w:rPr>
          <w:rFonts w:ascii="Times New Roman" w:hAnsi="Times New Roman"/>
          <w:b/>
          <w:bCs/>
          <w:sz w:val="24"/>
          <w:szCs w:val="24"/>
        </w:rPr>
        <w:t>Ⅱ 一般项目</w:t>
      </w:r>
      <w:bookmarkEnd w:id="362"/>
      <w:bookmarkEnd w:id="363"/>
      <w:bookmarkEnd w:id="364"/>
      <w:bookmarkEnd w:id="365"/>
    </w:p>
    <w:p>
      <w:pPr>
        <w:spacing w:line="360" w:lineRule="auto"/>
        <w:jc w:val="left"/>
        <w:rPr>
          <w:rFonts w:ascii="Times New Roman" w:hAnsi="Times New Roman"/>
          <w:sz w:val="24"/>
          <w:szCs w:val="24"/>
        </w:rPr>
      </w:pPr>
      <w:r>
        <w:rPr>
          <w:rFonts w:ascii="Times New Roman" w:hAnsi="Times New Roman"/>
          <w:b/>
          <w:bCs/>
          <w:sz w:val="24"/>
          <w:szCs w:val="24"/>
        </w:rPr>
        <w:t>7.2.1</w:t>
      </w:r>
      <w:r>
        <w:rPr>
          <w:rFonts w:hint="eastAsia" w:ascii="Times New Roman" w:hAnsi="Times New Roman"/>
          <w:b/>
          <w:bCs/>
          <w:sz w:val="24"/>
          <w:szCs w:val="24"/>
        </w:rPr>
        <w:t>5</w:t>
      </w:r>
      <w:r>
        <w:rPr>
          <w:rFonts w:ascii="Times New Roman" w:hAnsi="Times New Roman"/>
          <w:b/>
          <w:bCs/>
          <w:sz w:val="24"/>
          <w:szCs w:val="24"/>
        </w:rPr>
        <w:t xml:space="preserve">  </w:t>
      </w:r>
      <w:r>
        <w:rPr>
          <w:rFonts w:hint="eastAsia" w:ascii="Times New Roman" w:hAnsi="Times New Roman"/>
          <w:sz w:val="24"/>
          <w:szCs w:val="24"/>
        </w:rPr>
        <w:t>整体道床预制构件的预埋件应无损坏，无堵塞，位置准确，无污染。</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检验数量：全部检查。</w:t>
      </w:r>
    </w:p>
    <w:p>
      <w:pPr>
        <w:spacing w:line="360" w:lineRule="auto"/>
        <w:ind w:firstLine="480"/>
        <w:jc w:val="left"/>
        <w:rPr>
          <w:rFonts w:ascii="Times New Roman" w:hAnsi="Times New Roman"/>
          <w:sz w:val="24"/>
          <w:szCs w:val="24"/>
        </w:rPr>
      </w:pPr>
      <w:r>
        <w:rPr>
          <w:rFonts w:hint="eastAsia" w:ascii="Times New Roman" w:hAnsi="Times New Roman"/>
          <w:sz w:val="24"/>
          <w:szCs w:val="24"/>
        </w:rPr>
        <w:t>检验方法：观察检查。</w:t>
      </w:r>
    </w:p>
    <w:p>
      <w:pPr>
        <w:spacing w:line="360" w:lineRule="auto"/>
        <w:jc w:val="left"/>
        <w:rPr>
          <w:rFonts w:ascii="Times New Roman" w:hAnsi="Times New Roman"/>
          <w:sz w:val="24"/>
          <w:szCs w:val="24"/>
        </w:rPr>
      </w:pPr>
      <w:r>
        <w:rPr>
          <w:rFonts w:ascii="Times New Roman" w:hAnsi="Times New Roman"/>
          <w:b/>
          <w:bCs/>
          <w:sz w:val="24"/>
          <w:szCs w:val="24"/>
        </w:rPr>
        <w:t xml:space="preserve">7.2.16  </w:t>
      </w:r>
      <w:r>
        <w:rPr>
          <w:rFonts w:hint="eastAsia" w:ascii="Times New Roman" w:hAnsi="Times New Roman"/>
          <w:sz w:val="24"/>
          <w:szCs w:val="24"/>
        </w:rPr>
        <w:t>隔离层材料应符合设计要求，且厚度应小于2mm。</w:t>
      </w:r>
    </w:p>
    <w:p>
      <w:pPr>
        <w:spacing w:line="360" w:lineRule="auto"/>
        <w:ind w:firstLine="480"/>
        <w:jc w:val="left"/>
        <w:rPr>
          <w:rFonts w:ascii="Times New Roman" w:hAnsi="Times New Roman"/>
          <w:sz w:val="24"/>
          <w:szCs w:val="24"/>
        </w:rPr>
      </w:pPr>
      <w:r>
        <w:rPr>
          <w:rFonts w:hint="eastAsia" w:ascii="Times New Roman" w:hAnsi="Times New Roman"/>
          <w:sz w:val="24"/>
          <w:szCs w:val="24"/>
        </w:rPr>
        <w:t>检验数量：全部检查。</w:t>
      </w:r>
    </w:p>
    <w:p>
      <w:pPr>
        <w:spacing w:line="360" w:lineRule="auto"/>
        <w:ind w:firstLine="480"/>
        <w:jc w:val="left"/>
        <w:rPr>
          <w:rFonts w:ascii="Times New Roman" w:hAnsi="Times New Roman"/>
          <w:sz w:val="24"/>
          <w:szCs w:val="24"/>
        </w:rPr>
      </w:pPr>
      <w:r>
        <w:rPr>
          <w:rFonts w:hint="eastAsia" w:ascii="Times New Roman" w:hAnsi="Times New Roman"/>
          <w:sz w:val="24"/>
          <w:szCs w:val="24"/>
        </w:rPr>
        <w:t>检验方法：钢尺量测。</w:t>
      </w:r>
    </w:p>
    <w:p>
      <w:pPr>
        <w:pStyle w:val="3"/>
        <w:spacing w:before="240" w:after="240"/>
      </w:pPr>
      <w:bookmarkStart w:id="366" w:name="_Toc163119428"/>
      <w:r>
        <w:t>7.3 施工准备</w:t>
      </w:r>
      <w:bookmarkEnd w:id="357"/>
      <w:bookmarkEnd w:id="358"/>
      <w:bookmarkEnd w:id="359"/>
      <w:bookmarkEnd w:id="360"/>
      <w:bookmarkEnd w:id="361"/>
      <w:bookmarkEnd w:id="366"/>
    </w:p>
    <w:p>
      <w:pPr>
        <w:spacing w:before="240" w:beforeLines="100" w:after="240" w:afterLines="100" w:line="360" w:lineRule="auto"/>
        <w:jc w:val="center"/>
        <w:rPr>
          <w:rFonts w:ascii="Times New Roman" w:hAnsi="Times New Roman"/>
          <w:b/>
          <w:bCs/>
          <w:sz w:val="24"/>
          <w:szCs w:val="24"/>
        </w:rPr>
      </w:pPr>
      <w:bookmarkStart w:id="367" w:name="_Toc24517"/>
      <w:bookmarkStart w:id="368" w:name="_Toc22943"/>
      <w:bookmarkStart w:id="369" w:name="_Toc11826"/>
      <w:bookmarkStart w:id="370" w:name="_Toc6139"/>
      <w:bookmarkStart w:id="371" w:name="_Toc28102"/>
      <w:bookmarkStart w:id="372" w:name="_Toc16504"/>
      <w:bookmarkStart w:id="373" w:name="_Toc18354"/>
      <w:bookmarkStart w:id="374" w:name="_Toc4495"/>
      <w:bookmarkStart w:id="375" w:name="_Toc17401"/>
      <w:r>
        <w:rPr>
          <w:rFonts w:ascii="Times New Roman" w:hAnsi="Times New Roman"/>
          <w:b/>
          <w:bCs/>
          <w:sz w:val="24"/>
          <w:szCs w:val="24"/>
        </w:rPr>
        <w:t>Ⅰ 主控项目</w:t>
      </w:r>
      <w:bookmarkEnd w:id="367"/>
      <w:bookmarkEnd w:id="368"/>
      <w:bookmarkEnd w:id="369"/>
      <w:bookmarkEnd w:id="370"/>
    </w:p>
    <w:p>
      <w:pPr>
        <w:spacing w:line="360" w:lineRule="auto"/>
        <w:jc w:val="left"/>
        <w:rPr>
          <w:rFonts w:ascii="Times New Roman" w:hAnsi="Times New Roman"/>
          <w:sz w:val="24"/>
          <w:szCs w:val="24"/>
        </w:rPr>
      </w:pPr>
      <w:r>
        <w:rPr>
          <w:rFonts w:ascii="Times New Roman" w:hAnsi="Times New Roman"/>
          <w:b/>
          <w:bCs/>
          <w:sz w:val="24"/>
          <w:szCs w:val="24"/>
        </w:rPr>
        <w:t>7.3.</w:t>
      </w:r>
      <w:r>
        <w:rPr>
          <w:rFonts w:hint="eastAsia" w:ascii="Times New Roman" w:hAnsi="Times New Roman"/>
          <w:b/>
          <w:bCs/>
          <w:sz w:val="24"/>
          <w:szCs w:val="24"/>
        </w:rPr>
        <w:t>1</w:t>
      </w:r>
      <w:r>
        <w:rPr>
          <w:rFonts w:ascii="Times New Roman" w:hAnsi="Times New Roman"/>
          <w:b/>
          <w:bCs/>
          <w:sz w:val="24"/>
          <w:szCs w:val="24"/>
        </w:rPr>
        <w:t xml:space="preserve">  </w:t>
      </w:r>
      <w:r>
        <w:rPr>
          <w:rFonts w:ascii="Times New Roman" w:hAnsi="Times New Roman"/>
          <w:sz w:val="24"/>
          <w:szCs w:val="24"/>
        </w:rPr>
        <w:t>整体道床铺设前，应复测基础的高程及平整度，并应将基础面清理干净，不得有杂渣和积水，符合要求后方可进行铺设。</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检验数量：直线段间隔5m检查1处，曲线段间隔3～5m检查1处。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检验方法：测量仪器检查，观察检查。</w:t>
      </w:r>
    </w:p>
    <w:p>
      <w:pPr>
        <w:spacing w:line="360" w:lineRule="auto"/>
        <w:jc w:val="left"/>
        <w:rPr>
          <w:rFonts w:ascii="Times New Roman" w:hAnsi="Times New Roman"/>
          <w:sz w:val="24"/>
          <w:szCs w:val="24"/>
        </w:rPr>
      </w:pPr>
      <w:r>
        <w:rPr>
          <w:rFonts w:ascii="Times New Roman" w:hAnsi="Times New Roman"/>
          <w:b/>
          <w:bCs/>
          <w:sz w:val="24"/>
          <w:szCs w:val="24"/>
        </w:rPr>
        <w:t>7.3.</w:t>
      </w: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板式预制整体道床基底验收合格后，宜在线路中心测设轨道板铺设控制点，直线段宜为5m，曲线段宜为3～5m，并包含曲线要素点，再按控制点</w:t>
      </w:r>
      <w:r>
        <w:rPr>
          <w:rFonts w:hint="eastAsia" w:ascii="Times New Roman" w:hAnsi="Times New Roman"/>
          <w:sz w:val="24"/>
          <w:szCs w:val="24"/>
        </w:rPr>
        <w:t>标识出预制</w:t>
      </w:r>
      <w:r>
        <w:rPr>
          <w:rFonts w:ascii="Times New Roman" w:hAnsi="Times New Roman"/>
          <w:sz w:val="24"/>
          <w:szCs w:val="24"/>
        </w:rPr>
        <w:t>轨道板铺设边线。</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检验方法：观察检查。</w:t>
      </w:r>
    </w:p>
    <w:p>
      <w:pPr>
        <w:spacing w:line="360" w:lineRule="auto"/>
        <w:jc w:val="left"/>
        <w:rPr>
          <w:rFonts w:ascii="Times New Roman" w:hAnsi="Times New Roman"/>
          <w:sz w:val="24"/>
          <w:szCs w:val="24"/>
        </w:rPr>
      </w:pPr>
      <w:r>
        <w:rPr>
          <w:rFonts w:ascii="Times New Roman" w:hAnsi="Times New Roman"/>
          <w:b/>
          <w:bCs/>
          <w:sz w:val="24"/>
          <w:szCs w:val="24"/>
        </w:rPr>
        <w:t>7.3.</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板式预制整体道床的预制轨道板安装前，应根据控制点和铺设边线</w:t>
      </w:r>
      <w:r>
        <w:rPr>
          <w:rFonts w:hint="eastAsia" w:ascii="Times New Roman" w:hAnsi="Times New Roman"/>
          <w:sz w:val="24"/>
          <w:szCs w:val="24"/>
        </w:rPr>
        <w:t>初调</w:t>
      </w:r>
      <w:r>
        <w:rPr>
          <w:rFonts w:ascii="Times New Roman" w:hAnsi="Times New Roman"/>
          <w:sz w:val="24"/>
          <w:szCs w:val="24"/>
        </w:rPr>
        <w:t>轨道板</w:t>
      </w:r>
      <w:r>
        <w:rPr>
          <w:rFonts w:hint="eastAsia" w:ascii="Times New Roman" w:hAnsi="Times New Roman"/>
          <w:sz w:val="24"/>
          <w:szCs w:val="24"/>
        </w:rPr>
        <w:t>的位置</w:t>
      </w:r>
      <w:r>
        <w:rPr>
          <w:rFonts w:ascii="Times New Roman" w:hAnsi="Times New Roman"/>
          <w:sz w:val="24"/>
          <w:szCs w:val="24"/>
        </w:rPr>
        <w:t>，曲线段应考虑偏移量</w:t>
      </w:r>
      <w:r>
        <w:rPr>
          <w:rFonts w:hint="eastAsia" w:ascii="Times New Roman" w:hAnsi="Times New Roman"/>
          <w:sz w:val="24"/>
          <w:szCs w:val="24"/>
        </w:rPr>
        <w:t>。</w:t>
      </w:r>
    </w:p>
    <w:p>
      <w:pPr>
        <w:spacing w:line="360" w:lineRule="auto"/>
        <w:jc w:val="left"/>
        <w:rPr>
          <w:rFonts w:ascii="Times New Roman" w:hAnsi="Times New Roman"/>
          <w:sz w:val="24"/>
          <w:szCs w:val="24"/>
        </w:rPr>
      </w:pPr>
      <w:r>
        <w:rPr>
          <w:rFonts w:ascii="Times New Roman" w:hAnsi="Times New Roman"/>
          <w:b/>
          <w:bCs/>
          <w:sz w:val="24"/>
          <w:szCs w:val="24"/>
        </w:rPr>
        <w:t>7.3.</w:t>
      </w: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板式预制整体道床的限位凹槽/凸台尺寸、安装位置符合设计文件要求。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检验方法：钢尺量测，观察检查。</w:t>
      </w:r>
    </w:p>
    <w:p>
      <w:pPr>
        <w:spacing w:line="360" w:lineRule="auto"/>
        <w:rPr>
          <w:rFonts w:ascii="Times New Roman" w:hAnsi="Times New Roman"/>
          <w:color w:val="FF0000"/>
          <w:sz w:val="24"/>
          <w:szCs w:val="24"/>
        </w:rPr>
      </w:pPr>
      <w:r>
        <w:rPr>
          <w:rFonts w:ascii="Times New Roman" w:hAnsi="Times New Roman"/>
          <w:b/>
          <w:bCs/>
          <w:sz w:val="24"/>
          <w:szCs w:val="24"/>
        </w:rPr>
        <w:t>7.3.</w:t>
      </w:r>
      <w:r>
        <w:rPr>
          <w:rFonts w:hint="eastAsia" w:ascii="Times New Roman" w:hAnsi="Times New Roman"/>
          <w:b/>
          <w:bCs/>
          <w:sz w:val="24"/>
          <w:szCs w:val="24"/>
        </w:rPr>
        <w:t>5</w:t>
      </w:r>
      <w:r>
        <w:rPr>
          <w:rFonts w:ascii="Times New Roman" w:hAnsi="Times New Roman"/>
          <w:b/>
          <w:bCs/>
          <w:sz w:val="24"/>
          <w:szCs w:val="24"/>
        </w:rPr>
        <w:t xml:space="preserve">  </w:t>
      </w:r>
      <w:r>
        <w:rPr>
          <w:rFonts w:ascii="Times New Roman" w:hAnsi="Times New Roman"/>
          <w:sz w:val="24"/>
          <w:szCs w:val="24"/>
        </w:rPr>
        <w:t>预制橡胶垫浮置板</w:t>
      </w:r>
      <w:r>
        <w:rPr>
          <w:rFonts w:hint="eastAsia" w:ascii="Times New Roman" w:hAnsi="Times New Roman"/>
          <w:sz w:val="24"/>
          <w:szCs w:val="24"/>
        </w:rPr>
        <w:t>道床的</w:t>
      </w:r>
      <w:r>
        <w:rPr>
          <w:rFonts w:ascii="Times New Roman" w:hAnsi="Times New Roman"/>
          <w:sz w:val="24"/>
          <w:szCs w:val="24"/>
        </w:rPr>
        <w:t>基底高程应符合设计要求</w:t>
      </w:r>
      <w:r>
        <w:rPr>
          <w:rFonts w:hint="eastAsia" w:ascii="Times New Roman" w:hAnsi="Times New Roman"/>
          <w:sz w:val="24"/>
          <w:szCs w:val="24"/>
        </w:rPr>
        <w:t>，</w:t>
      </w:r>
      <w:r>
        <w:rPr>
          <w:rFonts w:ascii="Times New Roman" w:hAnsi="Times New Roman"/>
          <w:sz w:val="24"/>
          <w:szCs w:val="24"/>
        </w:rPr>
        <w:t>高程允许偏差-5mm～+10mm，平整度允许偏差为5mm（1m靠尺）。</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检验数量：每基标检查1处。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检验方法：测量仪器检查，观察检查。</w:t>
      </w:r>
    </w:p>
    <w:p>
      <w:pPr>
        <w:spacing w:line="360" w:lineRule="auto"/>
        <w:jc w:val="left"/>
        <w:rPr>
          <w:rFonts w:ascii="Times New Roman" w:hAnsi="Times New Roman"/>
          <w:color w:val="FF0000"/>
          <w:sz w:val="24"/>
          <w:szCs w:val="24"/>
        </w:rPr>
      </w:pPr>
      <w:r>
        <w:rPr>
          <w:rFonts w:ascii="Times New Roman" w:hAnsi="Times New Roman"/>
          <w:b/>
          <w:bCs/>
          <w:sz w:val="24"/>
          <w:szCs w:val="24"/>
        </w:rPr>
        <w:t>7.3.</w:t>
      </w:r>
      <w:r>
        <w:rPr>
          <w:rFonts w:hint="eastAsia" w:ascii="Times New Roman" w:hAnsi="Times New Roman"/>
          <w:b/>
          <w:bCs/>
          <w:sz w:val="24"/>
          <w:szCs w:val="24"/>
        </w:rPr>
        <w:t>6</w:t>
      </w:r>
      <w:r>
        <w:rPr>
          <w:rFonts w:ascii="Times New Roman" w:hAnsi="Times New Roman"/>
          <w:b/>
          <w:bCs/>
          <w:sz w:val="24"/>
          <w:szCs w:val="24"/>
        </w:rPr>
        <w:t xml:space="preserve">  </w:t>
      </w:r>
      <w:r>
        <w:rPr>
          <w:rFonts w:ascii="Times New Roman" w:hAnsi="Times New Roman"/>
          <w:sz w:val="24"/>
          <w:szCs w:val="24"/>
        </w:rPr>
        <w:t>隔振器安装位置的基础表面平整度的允许偏差为±2mm/m</w:t>
      </w:r>
      <w:r>
        <w:rPr>
          <w:rFonts w:ascii="Times New Roman" w:hAnsi="Times New Roman"/>
          <w:sz w:val="24"/>
          <w:szCs w:val="24"/>
          <w:vertAlign w:val="superscript"/>
        </w:rPr>
        <w:t>2</w:t>
      </w:r>
      <w:r>
        <w:rPr>
          <w:rFonts w:hint="eastAsia"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w:t>
      </w:r>
    </w:p>
    <w:p>
      <w:pPr>
        <w:spacing w:line="360" w:lineRule="auto"/>
        <w:jc w:val="left"/>
        <w:rPr>
          <w:rFonts w:ascii="Times New Roman" w:hAnsi="Times New Roman"/>
          <w:sz w:val="24"/>
          <w:szCs w:val="24"/>
        </w:rPr>
      </w:pPr>
      <w:r>
        <w:rPr>
          <w:rFonts w:ascii="Times New Roman" w:hAnsi="Times New Roman"/>
          <w:b/>
          <w:bCs/>
          <w:sz w:val="24"/>
          <w:szCs w:val="24"/>
        </w:rPr>
        <w:t>7.3.</w:t>
      </w:r>
      <w:r>
        <w:rPr>
          <w:rFonts w:hint="eastAsia" w:ascii="Times New Roman" w:hAnsi="Times New Roman"/>
          <w:b/>
          <w:bCs/>
          <w:sz w:val="24"/>
          <w:szCs w:val="24"/>
        </w:rPr>
        <w:t>7</w:t>
      </w:r>
      <w:r>
        <w:rPr>
          <w:rFonts w:ascii="Times New Roman" w:hAnsi="Times New Roman"/>
          <w:b/>
          <w:bCs/>
          <w:sz w:val="24"/>
          <w:szCs w:val="24"/>
        </w:rPr>
        <w:t xml:space="preserve">  </w:t>
      </w:r>
      <w:r>
        <w:rPr>
          <w:rFonts w:ascii="Times New Roman" w:hAnsi="Times New Roman"/>
          <w:sz w:val="24"/>
          <w:szCs w:val="24"/>
        </w:rPr>
        <w:t>隔振器安装的平面位置允许偏差为±3mm。</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w:t>
      </w:r>
    </w:p>
    <w:p>
      <w:pPr>
        <w:spacing w:line="360" w:lineRule="auto"/>
        <w:ind w:firstLine="480" w:firstLineChars="200"/>
        <w:jc w:val="left"/>
        <w:rPr>
          <w:rFonts w:ascii="Times New Roman" w:hAnsi="Times New Roman"/>
          <w:sz w:val="24"/>
          <w:szCs w:val="24"/>
        </w:rPr>
      </w:pPr>
    </w:p>
    <w:p>
      <w:pPr>
        <w:spacing w:before="240" w:beforeLines="100" w:after="240" w:afterLines="100" w:line="360" w:lineRule="auto"/>
        <w:jc w:val="center"/>
        <w:rPr>
          <w:rFonts w:ascii="Times New Roman" w:hAnsi="Times New Roman"/>
          <w:b/>
          <w:bCs/>
          <w:sz w:val="24"/>
          <w:szCs w:val="24"/>
        </w:rPr>
      </w:pPr>
      <w:bookmarkStart w:id="376" w:name="_Toc7139"/>
      <w:bookmarkStart w:id="377" w:name="_Toc26107"/>
      <w:bookmarkStart w:id="378" w:name="_Toc27955"/>
      <w:bookmarkStart w:id="379" w:name="_Toc8832"/>
      <w:r>
        <w:rPr>
          <w:rFonts w:ascii="Times New Roman" w:hAnsi="Times New Roman"/>
          <w:b/>
          <w:bCs/>
          <w:sz w:val="24"/>
          <w:szCs w:val="24"/>
        </w:rPr>
        <w:t>Ⅱ 一般项目</w:t>
      </w:r>
      <w:bookmarkEnd w:id="376"/>
      <w:bookmarkEnd w:id="377"/>
      <w:bookmarkEnd w:id="378"/>
      <w:bookmarkEnd w:id="379"/>
    </w:p>
    <w:p>
      <w:pPr>
        <w:spacing w:line="360" w:lineRule="auto"/>
        <w:jc w:val="left"/>
        <w:rPr>
          <w:rFonts w:ascii="Times New Roman" w:hAnsi="Times New Roman"/>
          <w:sz w:val="24"/>
          <w:szCs w:val="24"/>
        </w:rPr>
      </w:pPr>
      <w:r>
        <w:rPr>
          <w:rFonts w:ascii="Times New Roman" w:hAnsi="Times New Roman"/>
          <w:b/>
          <w:bCs/>
          <w:sz w:val="24"/>
          <w:szCs w:val="24"/>
        </w:rPr>
        <w:t xml:space="preserve">7.3.8  </w:t>
      </w:r>
      <w:r>
        <w:rPr>
          <w:rFonts w:hint="eastAsia" w:ascii="Times New Roman" w:hAnsi="Times New Roman"/>
          <w:sz w:val="24"/>
          <w:szCs w:val="24"/>
        </w:rPr>
        <w:t>铺轨</w:t>
      </w:r>
      <w:r>
        <w:rPr>
          <w:rFonts w:ascii="Times New Roman" w:hAnsi="Times New Roman"/>
          <w:sz w:val="24"/>
          <w:szCs w:val="24"/>
        </w:rPr>
        <w:t>支撑架应具有足够的刚度和稳定性，支撑架</w:t>
      </w:r>
      <w:r>
        <w:rPr>
          <w:rFonts w:hint="eastAsia" w:ascii="Times New Roman" w:hAnsi="Times New Roman"/>
          <w:sz w:val="24"/>
          <w:szCs w:val="24"/>
        </w:rPr>
        <w:t>安装时</w:t>
      </w:r>
      <w:r>
        <w:rPr>
          <w:rFonts w:ascii="Times New Roman" w:hAnsi="Times New Roman"/>
          <w:sz w:val="24"/>
          <w:szCs w:val="24"/>
        </w:rPr>
        <w:t>应避开隔振器</w:t>
      </w:r>
      <w:r>
        <w:rPr>
          <w:rFonts w:hint="eastAsia" w:ascii="Times New Roman" w:hAnsi="Times New Roman"/>
          <w:sz w:val="24"/>
          <w:szCs w:val="24"/>
        </w:rPr>
        <w:t>、承轨台、吊装孔等</w:t>
      </w:r>
      <w:r>
        <w:rPr>
          <w:rFonts w:ascii="Times New Roman" w:hAnsi="Times New Roman"/>
          <w:sz w:val="24"/>
          <w:szCs w:val="24"/>
        </w:rPr>
        <w:t>位置。</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检验方法：观察检查。</w:t>
      </w:r>
    </w:p>
    <w:p>
      <w:pPr>
        <w:spacing w:line="360" w:lineRule="auto"/>
        <w:jc w:val="left"/>
        <w:rPr>
          <w:rFonts w:ascii="Times New Roman" w:hAnsi="Times New Roman"/>
          <w:sz w:val="24"/>
          <w:szCs w:val="24"/>
        </w:rPr>
      </w:pPr>
      <w:r>
        <w:rPr>
          <w:rFonts w:ascii="Times New Roman" w:hAnsi="Times New Roman"/>
          <w:b/>
          <w:bCs/>
          <w:sz w:val="24"/>
          <w:szCs w:val="24"/>
        </w:rPr>
        <w:t>7.3.</w:t>
      </w:r>
      <w:r>
        <w:rPr>
          <w:rFonts w:hint="eastAsia" w:ascii="Times New Roman" w:hAnsi="Times New Roman"/>
          <w:b/>
          <w:bCs/>
          <w:sz w:val="24"/>
          <w:szCs w:val="24"/>
        </w:rPr>
        <w:t>9</w:t>
      </w:r>
      <w:r>
        <w:rPr>
          <w:rFonts w:ascii="Times New Roman" w:hAnsi="Times New Roman"/>
          <w:b/>
          <w:bCs/>
          <w:sz w:val="24"/>
          <w:szCs w:val="24"/>
        </w:rPr>
        <w:t xml:space="preserve">  </w:t>
      </w:r>
      <w:r>
        <w:rPr>
          <w:rFonts w:hint="eastAsia" w:ascii="Times New Roman" w:hAnsi="Times New Roman"/>
          <w:sz w:val="24"/>
          <w:szCs w:val="24"/>
        </w:rPr>
        <w:t>道床排</w:t>
      </w:r>
      <w:r>
        <w:rPr>
          <w:rFonts w:ascii="Times New Roman" w:hAnsi="Times New Roman"/>
          <w:sz w:val="24"/>
          <w:szCs w:val="24"/>
        </w:rPr>
        <w:t>水沟应顺直，与上下游道床排水顺接流畅避免积水，基底高程应满足设计要求。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检验数量：直线段间隔10m检查1处，曲线段间隔3～5m检查1处。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检验方法：测量仪器检查，观察检查。</w:t>
      </w:r>
    </w:p>
    <w:p>
      <w:pPr>
        <w:spacing w:line="360" w:lineRule="auto"/>
        <w:jc w:val="left"/>
        <w:rPr>
          <w:rFonts w:ascii="Times New Roman" w:hAnsi="Times New Roman"/>
          <w:sz w:val="24"/>
          <w:szCs w:val="24"/>
        </w:rPr>
      </w:pPr>
      <w:r>
        <w:rPr>
          <w:rFonts w:ascii="Times New Roman" w:hAnsi="Times New Roman"/>
          <w:b/>
          <w:bCs/>
          <w:sz w:val="24"/>
          <w:szCs w:val="24"/>
        </w:rPr>
        <w:t>7.3.1</w:t>
      </w:r>
      <w:r>
        <w:rPr>
          <w:rFonts w:hint="eastAsia" w:ascii="Times New Roman" w:hAnsi="Times New Roman"/>
          <w:b/>
          <w:bCs/>
          <w:sz w:val="24"/>
          <w:szCs w:val="24"/>
        </w:rPr>
        <w:t>0</w:t>
      </w:r>
      <w:r>
        <w:rPr>
          <w:rFonts w:ascii="Times New Roman" w:hAnsi="Times New Roman"/>
          <w:b/>
          <w:bCs/>
          <w:sz w:val="24"/>
          <w:szCs w:val="24"/>
        </w:rPr>
        <w:t xml:space="preserve">  </w:t>
      </w:r>
      <w:r>
        <w:rPr>
          <w:rFonts w:ascii="Times New Roman" w:hAnsi="Times New Roman"/>
          <w:sz w:val="24"/>
          <w:szCs w:val="24"/>
        </w:rPr>
        <w:t>预制轨道板隔离层应铺设平整、无破损、边沿无翘起、空鼓、皱褶、封口不严等缺陷。</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检验方法：观察检查。</w:t>
      </w:r>
    </w:p>
    <w:p>
      <w:pPr>
        <w:spacing w:line="360" w:lineRule="auto"/>
        <w:jc w:val="left"/>
        <w:rPr>
          <w:rFonts w:ascii="Times New Roman" w:hAnsi="Times New Roman"/>
          <w:sz w:val="24"/>
          <w:szCs w:val="24"/>
        </w:rPr>
      </w:pPr>
      <w:r>
        <w:rPr>
          <w:rFonts w:ascii="Times New Roman" w:hAnsi="Times New Roman"/>
          <w:b/>
          <w:bCs/>
          <w:sz w:val="24"/>
          <w:szCs w:val="24"/>
        </w:rPr>
        <w:t>7.3.1</w:t>
      </w:r>
      <w:r>
        <w:rPr>
          <w:rFonts w:hint="eastAsia" w:ascii="Times New Roman" w:hAnsi="Times New Roman"/>
          <w:b/>
          <w:bCs/>
          <w:sz w:val="24"/>
          <w:szCs w:val="24"/>
        </w:rPr>
        <w:t>1</w:t>
      </w:r>
      <w:r>
        <w:rPr>
          <w:rFonts w:ascii="Times New Roman" w:hAnsi="Times New Roman"/>
          <w:b/>
          <w:bCs/>
          <w:sz w:val="24"/>
          <w:szCs w:val="24"/>
        </w:rPr>
        <w:t xml:space="preserve">  </w:t>
      </w:r>
      <w:r>
        <w:rPr>
          <w:rFonts w:ascii="Times New Roman" w:hAnsi="Times New Roman"/>
          <w:sz w:val="24"/>
          <w:szCs w:val="24"/>
        </w:rPr>
        <w:t>钢筋</w:t>
      </w:r>
      <w:r>
        <w:rPr>
          <w:rFonts w:hint="eastAsia" w:ascii="Times New Roman" w:hAnsi="Times New Roman"/>
          <w:sz w:val="24"/>
          <w:szCs w:val="24"/>
        </w:rPr>
        <w:t>施工作业</w:t>
      </w:r>
      <w:r>
        <w:rPr>
          <w:rFonts w:ascii="Times New Roman" w:hAnsi="Times New Roman"/>
          <w:sz w:val="24"/>
          <w:szCs w:val="24"/>
        </w:rPr>
        <w:t>应符合国家现行标准《地下铁道工程施工质量验收</w:t>
      </w:r>
      <w:r>
        <w:rPr>
          <w:rFonts w:hint="eastAsia" w:ascii="Times New Roman" w:hAnsi="Times New Roman"/>
          <w:sz w:val="24"/>
          <w:szCs w:val="24"/>
        </w:rPr>
        <w:t>标准</w:t>
      </w:r>
      <w:r>
        <w:rPr>
          <w:rFonts w:ascii="Times New Roman" w:hAnsi="Times New Roman"/>
          <w:sz w:val="24"/>
          <w:szCs w:val="24"/>
        </w:rPr>
        <w:t>》</w:t>
      </w:r>
      <w:r>
        <w:rPr>
          <w:rFonts w:hint="eastAsia" w:ascii="Times New Roman" w:hAnsi="Times New Roman"/>
          <w:sz w:val="24"/>
          <w:szCs w:val="24"/>
        </w:rPr>
        <w:t xml:space="preserve">GB/T </w:t>
      </w:r>
      <w:r>
        <w:rPr>
          <w:rFonts w:ascii="Times New Roman" w:hAnsi="Times New Roman"/>
          <w:sz w:val="24"/>
          <w:szCs w:val="24"/>
        </w:rPr>
        <w:t>50299的规定，安装位置符合设计文件要求。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检验数量：每施工段抽查10处。</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检验方法：测量仪器检查，钢尺量测。</w:t>
      </w:r>
    </w:p>
    <w:p>
      <w:pPr>
        <w:spacing w:line="360" w:lineRule="auto"/>
        <w:jc w:val="left"/>
        <w:rPr>
          <w:rFonts w:ascii="Times New Roman" w:hAnsi="Times New Roman"/>
          <w:sz w:val="24"/>
          <w:szCs w:val="24"/>
        </w:rPr>
      </w:pPr>
      <w:r>
        <w:rPr>
          <w:rFonts w:ascii="Times New Roman" w:hAnsi="Times New Roman"/>
          <w:b/>
          <w:bCs/>
          <w:sz w:val="24"/>
          <w:szCs w:val="24"/>
        </w:rPr>
        <w:t>7.3.1</w:t>
      </w: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混凝土浇筑模板安装符合国家现行标准《地下铁道工程施工质量验收</w:t>
      </w:r>
      <w:r>
        <w:rPr>
          <w:rFonts w:hint="eastAsia" w:ascii="Times New Roman" w:hAnsi="Times New Roman"/>
          <w:sz w:val="24"/>
          <w:szCs w:val="24"/>
        </w:rPr>
        <w:t>标准</w:t>
      </w:r>
      <w:r>
        <w:rPr>
          <w:rFonts w:ascii="Times New Roman" w:hAnsi="Times New Roman"/>
          <w:sz w:val="24"/>
          <w:szCs w:val="24"/>
        </w:rPr>
        <w:t>》</w:t>
      </w:r>
      <w:r>
        <w:rPr>
          <w:rFonts w:hint="eastAsia" w:ascii="Times New Roman" w:hAnsi="Times New Roman"/>
          <w:sz w:val="24"/>
          <w:szCs w:val="24"/>
        </w:rPr>
        <w:t xml:space="preserve">GB/T </w:t>
      </w:r>
      <w:r>
        <w:rPr>
          <w:rFonts w:ascii="Times New Roman" w:hAnsi="Times New Roman"/>
          <w:sz w:val="24"/>
          <w:szCs w:val="24"/>
        </w:rPr>
        <w:t>50299的规定，安装位置符合设计文件要求。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检验方法：钢尺量测，观察检查。</w:t>
      </w:r>
    </w:p>
    <w:p>
      <w:pPr>
        <w:spacing w:line="360" w:lineRule="auto"/>
        <w:jc w:val="left"/>
        <w:rPr>
          <w:rFonts w:ascii="Times New Roman" w:hAnsi="Times New Roman"/>
          <w:sz w:val="24"/>
          <w:szCs w:val="24"/>
        </w:rPr>
      </w:pPr>
      <w:r>
        <w:rPr>
          <w:rFonts w:ascii="Times New Roman" w:hAnsi="Times New Roman"/>
          <w:b/>
          <w:bCs/>
          <w:sz w:val="24"/>
          <w:szCs w:val="24"/>
        </w:rPr>
        <w:t>7.3.1</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混凝土结构应密实、表面平整、颜色均匀，不应有裂纹、漏筋、蜂窝麻面、疏松、缺角等缺陷。</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检验方法：观察检查。</w:t>
      </w:r>
    </w:p>
    <w:p>
      <w:pPr>
        <w:spacing w:line="360" w:lineRule="auto"/>
        <w:jc w:val="left"/>
        <w:rPr>
          <w:rFonts w:ascii="Times New Roman" w:hAnsi="Times New Roman"/>
          <w:sz w:val="24"/>
          <w:szCs w:val="24"/>
        </w:rPr>
      </w:pPr>
      <w:r>
        <w:rPr>
          <w:rFonts w:ascii="Times New Roman" w:hAnsi="Times New Roman"/>
          <w:b/>
          <w:bCs/>
          <w:sz w:val="24"/>
          <w:szCs w:val="24"/>
        </w:rPr>
        <w:t>7.</w:t>
      </w:r>
      <w:r>
        <w:rPr>
          <w:rFonts w:hint="eastAsia" w:ascii="Times New Roman" w:hAnsi="Times New Roman"/>
          <w:b/>
          <w:bCs/>
          <w:sz w:val="24"/>
          <w:szCs w:val="24"/>
        </w:rPr>
        <w:t>3</w:t>
      </w:r>
      <w:r>
        <w:rPr>
          <w:rFonts w:ascii="Times New Roman" w:hAnsi="Times New Roman"/>
          <w:b/>
          <w:bCs/>
          <w:sz w:val="24"/>
          <w:szCs w:val="24"/>
        </w:rPr>
        <w:t>.</w:t>
      </w:r>
      <w:r>
        <w:rPr>
          <w:rFonts w:hint="eastAsia" w:ascii="Times New Roman" w:hAnsi="Times New Roman"/>
          <w:b/>
          <w:bCs/>
          <w:sz w:val="24"/>
          <w:szCs w:val="24"/>
        </w:rPr>
        <w:t>14</w:t>
      </w:r>
      <w:r>
        <w:rPr>
          <w:rFonts w:ascii="Times New Roman" w:hAnsi="Times New Roman"/>
          <w:b/>
          <w:bCs/>
          <w:sz w:val="24"/>
          <w:szCs w:val="24"/>
        </w:rPr>
        <w:t xml:space="preserve">  </w:t>
      </w:r>
      <w:r>
        <w:rPr>
          <w:rFonts w:ascii="Times New Roman" w:hAnsi="Times New Roman"/>
          <w:sz w:val="24"/>
          <w:szCs w:val="24"/>
        </w:rPr>
        <w:t>板式预制</w:t>
      </w:r>
      <w:r>
        <w:rPr>
          <w:rFonts w:hint="eastAsia" w:ascii="Times New Roman" w:hAnsi="Times New Roman"/>
          <w:sz w:val="24"/>
          <w:szCs w:val="24"/>
        </w:rPr>
        <w:t>整体道床</w:t>
      </w:r>
      <w:r>
        <w:rPr>
          <w:rFonts w:ascii="Times New Roman" w:hAnsi="Times New Roman"/>
          <w:sz w:val="24"/>
          <w:szCs w:val="24"/>
        </w:rPr>
        <w:t>安装宜采用自由设站控制网与三向调节器配合精调安装，应先对自由设站控制网进行复测，复测误差符合设计文件要求。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检验方法：对照设计文件检查。</w:t>
      </w:r>
    </w:p>
    <w:p>
      <w:pPr>
        <w:spacing w:line="360" w:lineRule="auto"/>
        <w:jc w:val="left"/>
        <w:rPr>
          <w:rFonts w:ascii="Times New Roman" w:hAnsi="Times New Roman"/>
          <w:sz w:val="24"/>
          <w:szCs w:val="24"/>
        </w:rPr>
      </w:pPr>
      <w:r>
        <w:rPr>
          <w:rFonts w:ascii="Times New Roman" w:hAnsi="Times New Roman"/>
          <w:b/>
          <w:bCs/>
          <w:sz w:val="24"/>
          <w:szCs w:val="24"/>
        </w:rPr>
        <w:t>7.</w:t>
      </w:r>
      <w:r>
        <w:rPr>
          <w:rFonts w:hint="eastAsia" w:ascii="Times New Roman" w:hAnsi="Times New Roman"/>
          <w:b/>
          <w:bCs/>
          <w:sz w:val="24"/>
          <w:szCs w:val="24"/>
        </w:rPr>
        <w:t>3</w:t>
      </w:r>
      <w:r>
        <w:rPr>
          <w:rFonts w:ascii="Times New Roman" w:hAnsi="Times New Roman"/>
          <w:b/>
          <w:bCs/>
          <w:sz w:val="24"/>
          <w:szCs w:val="24"/>
        </w:rPr>
        <w:t>.</w:t>
      </w:r>
      <w:r>
        <w:rPr>
          <w:rFonts w:hint="eastAsia" w:ascii="Times New Roman" w:hAnsi="Times New Roman"/>
          <w:b/>
          <w:bCs/>
          <w:sz w:val="24"/>
          <w:szCs w:val="24"/>
        </w:rPr>
        <w:t>15</w:t>
      </w:r>
      <w:r>
        <w:rPr>
          <w:rFonts w:ascii="Times New Roman" w:hAnsi="Times New Roman"/>
          <w:b/>
          <w:bCs/>
          <w:sz w:val="24"/>
          <w:szCs w:val="24"/>
        </w:rPr>
        <w:t xml:space="preserve">  </w:t>
      </w:r>
      <w:r>
        <w:rPr>
          <w:rFonts w:ascii="Times New Roman" w:hAnsi="Times New Roman"/>
          <w:sz w:val="24"/>
          <w:szCs w:val="24"/>
        </w:rPr>
        <w:t>精调使用的测量标架应经过有资质的测量单位校核，合格后方可使用。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检验方法：对照设计文件检查。</w:t>
      </w:r>
    </w:p>
    <w:p>
      <w:pPr>
        <w:spacing w:line="360" w:lineRule="auto"/>
        <w:jc w:val="left"/>
        <w:rPr>
          <w:rFonts w:ascii="Times New Roman" w:hAnsi="Times New Roman"/>
          <w:sz w:val="24"/>
          <w:szCs w:val="24"/>
        </w:rPr>
      </w:pPr>
      <w:r>
        <w:rPr>
          <w:rFonts w:ascii="Times New Roman" w:hAnsi="Times New Roman"/>
          <w:b/>
          <w:bCs/>
          <w:sz w:val="24"/>
          <w:szCs w:val="24"/>
        </w:rPr>
        <w:t>7.</w:t>
      </w:r>
      <w:r>
        <w:rPr>
          <w:rFonts w:hint="eastAsia" w:ascii="Times New Roman" w:hAnsi="Times New Roman"/>
          <w:b/>
          <w:bCs/>
          <w:sz w:val="24"/>
          <w:szCs w:val="24"/>
        </w:rPr>
        <w:t>3</w:t>
      </w:r>
      <w:r>
        <w:rPr>
          <w:rFonts w:ascii="Times New Roman" w:hAnsi="Times New Roman"/>
          <w:b/>
          <w:bCs/>
          <w:sz w:val="24"/>
          <w:szCs w:val="24"/>
        </w:rPr>
        <w:t>.</w:t>
      </w:r>
      <w:r>
        <w:rPr>
          <w:rFonts w:hint="eastAsia" w:ascii="Times New Roman" w:hAnsi="Times New Roman"/>
          <w:b/>
          <w:bCs/>
          <w:sz w:val="24"/>
          <w:szCs w:val="24"/>
        </w:rPr>
        <w:t>16</w:t>
      </w:r>
      <w:r>
        <w:rPr>
          <w:rFonts w:ascii="Times New Roman" w:hAnsi="Times New Roman"/>
          <w:b/>
          <w:bCs/>
          <w:sz w:val="24"/>
          <w:szCs w:val="24"/>
        </w:rPr>
        <w:t xml:space="preserve">  </w:t>
      </w:r>
      <w:r>
        <w:rPr>
          <w:rFonts w:ascii="Times New Roman" w:hAnsi="Times New Roman"/>
          <w:sz w:val="24"/>
          <w:szCs w:val="24"/>
        </w:rPr>
        <w:t>精调使用的三向调节器应结构牢固，螺栓无锈蚀，不出现卡顿。</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检验方法：观察检查。</w:t>
      </w:r>
    </w:p>
    <w:p>
      <w:pPr>
        <w:spacing w:line="360" w:lineRule="auto"/>
        <w:ind w:firstLine="480" w:firstLineChars="200"/>
        <w:jc w:val="left"/>
        <w:rPr>
          <w:rFonts w:ascii="Times New Roman" w:hAnsi="Times New Roman"/>
          <w:sz w:val="24"/>
          <w:szCs w:val="24"/>
        </w:rPr>
      </w:pPr>
    </w:p>
    <w:p>
      <w:pPr>
        <w:pStyle w:val="3"/>
        <w:spacing w:before="240" w:after="240"/>
      </w:pPr>
      <w:bookmarkStart w:id="380" w:name="_Toc163119429"/>
      <w:r>
        <w:t>7.4 普通预制道床</w:t>
      </w:r>
      <w:bookmarkEnd w:id="371"/>
      <w:bookmarkEnd w:id="372"/>
      <w:bookmarkEnd w:id="373"/>
      <w:bookmarkEnd w:id="374"/>
      <w:bookmarkEnd w:id="375"/>
      <w:bookmarkEnd w:id="380"/>
    </w:p>
    <w:p>
      <w:pPr>
        <w:spacing w:before="240" w:beforeLines="100" w:after="240" w:afterLines="100" w:line="360" w:lineRule="auto"/>
        <w:jc w:val="center"/>
        <w:rPr>
          <w:rFonts w:ascii="Times New Roman" w:hAnsi="Times New Roman"/>
          <w:b/>
          <w:bCs/>
          <w:sz w:val="24"/>
          <w:szCs w:val="24"/>
        </w:rPr>
      </w:pPr>
      <w:bookmarkStart w:id="381" w:name="_Toc26297"/>
      <w:bookmarkStart w:id="382" w:name="_Toc17731"/>
      <w:bookmarkStart w:id="383" w:name="_Toc11225"/>
      <w:bookmarkStart w:id="384" w:name="_Toc4052"/>
      <w:bookmarkStart w:id="385" w:name="_Toc11590"/>
      <w:bookmarkStart w:id="386" w:name="_Toc32536"/>
      <w:bookmarkStart w:id="387" w:name="_Toc14558"/>
      <w:bookmarkStart w:id="388" w:name="_Toc6337"/>
      <w:bookmarkStart w:id="389" w:name="_Toc17181"/>
      <w:r>
        <w:rPr>
          <w:rFonts w:ascii="Times New Roman" w:hAnsi="Times New Roman"/>
          <w:b/>
          <w:bCs/>
          <w:sz w:val="24"/>
          <w:szCs w:val="24"/>
        </w:rPr>
        <w:t>Ⅰ 主控项目</w:t>
      </w:r>
      <w:bookmarkEnd w:id="381"/>
      <w:bookmarkEnd w:id="382"/>
      <w:bookmarkEnd w:id="383"/>
      <w:bookmarkEnd w:id="384"/>
    </w:p>
    <w:p>
      <w:pPr>
        <w:spacing w:line="360" w:lineRule="auto"/>
        <w:jc w:val="left"/>
        <w:rPr>
          <w:rFonts w:ascii="Times New Roman" w:hAnsi="Times New Roman"/>
          <w:sz w:val="24"/>
          <w:szCs w:val="24"/>
        </w:rPr>
      </w:pPr>
      <w:r>
        <w:rPr>
          <w:rFonts w:ascii="Times New Roman" w:hAnsi="Times New Roman"/>
          <w:b/>
          <w:bCs/>
          <w:sz w:val="24"/>
          <w:szCs w:val="24"/>
        </w:rPr>
        <w:t xml:space="preserve">7.4.1  </w:t>
      </w:r>
      <w:r>
        <w:rPr>
          <w:rFonts w:ascii="Times New Roman" w:hAnsi="Times New Roman"/>
          <w:sz w:val="24"/>
          <w:szCs w:val="24"/>
        </w:rPr>
        <w:t>预制轨道板安装时，钢筋网片应完好无损，安装位置准确，轨道板中防杂散电流连接端子的材质、规格和位置应满足设计要求。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检验方法：检查连接端子质量证明文件、必要时送检测机构检验，观察检查，钢尺量测。</w:t>
      </w:r>
    </w:p>
    <w:p>
      <w:pPr>
        <w:spacing w:line="360" w:lineRule="auto"/>
        <w:jc w:val="left"/>
        <w:rPr>
          <w:rFonts w:ascii="Times New Roman" w:hAnsi="Times New Roman"/>
          <w:sz w:val="24"/>
          <w:szCs w:val="24"/>
        </w:rPr>
      </w:pPr>
      <w:r>
        <w:rPr>
          <w:rFonts w:ascii="Times New Roman" w:hAnsi="Times New Roman"/>
          <w:b/>
          <w:bCs/>
          <w:sz w:val="24"/>
          <w:szCs w:val="24"/>
        </w:rPr>
        <w:t xml:space="preserve">7.4.2 </w:t>
      </w:r>
      <w:r>
        <w:rPr>
          <w:rFonts w:hint="eastAsia" w:ascii="Times New Roman" w:hAnsi="Times New Roman"/>
          <w:b/>
          <w:bCs/>
          <w:sz w:val="24"/>
          <w:szCs w:val="24"/>
        </w:rPr>
        <w:t xml:space="preserve"> </w:t>
      </w:r>
      <w:r>
        <w:rPr>
          <w:rFonts w:ascii="Times New Roman" w:hAnsi="Times New Roman"/>
          <w:sz w:val="24"/>
          <w:szCs w:val="24"/>
        </w:rPr>
        <w:t>板式预制道床精调后应安装限位及压板装置，确保自密实混凝土施工过程中轨道板不出现位移和上浮。</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检验方法：观察检查。</w:t>
      </w:r>
    </w:p>
    <w:p>
      <w:pPr>
        <w:spacing w:line="360" w:lineRule="auto"/>
        <w:jc w:val="left"/>
        <w:rPr>
          <w:rFonts w:ascii="Times New Roman" w:hAnsi="Times New Roman"/>
          <w:sz w:val="24"/>
          <w:szCs w:val="24"/>
        </w:rPr>
      </w:pPr>
      <w:r>
        <w:rPr>
          <w:rFonts w:ascii="Times New Roman" w:hAnsi="Times New Roman"/>
          <w:b/>
          <w:bCs/>
          <w:sz w:val="24"/>
          <w:szCs w:val="24"/>
        </w:rPr>
        <w:t xml:space="preserve">7.4.3  </w:t>
      </w:r>
      <w:r>
        <w:rPr>
          <w:rFonts w:ascii="Times New Roman" w:hAnsi="Times New Roman"/>
          <w:sz w:val="24"/>
          <w:szCs w:val="24"/>
        </w:rPr>
        <w:t>直线段轨道板安装允许偏差符合表</w:t>
      </w:r>
      <w:r>
        <w:rPr>
          <w:rFonts w:hint="eastAsia" w:ascii="Times New Roman" w:hAnsi="Times New Roman"/>
          <w:sz w:val="24"/>
          <w:szCs w:val="24"/>
        </w:rPr>
        <w:t>7</w:t>
      </w:r>
      <w:r>
        <w:rPr>
          <w:rFonts w:ascii="Times New Roman" w:hAnsi="Times New Roman"/>
          <w:sz w:val="24"/>
          <w:szCs w:val="24"/>
        </w:rPr>
        <w:t>.4.3规定，曲线段轨道板安装误差符合设计要求。</w:t>
      </w:r>
    </w:p>
    <w:tbl>
      <w:tblPr>
        <w:tblStyle w:val="27"/>
        <w:tblpPr w:leftFromText="180" w:rightFromText="180" w:vertAnchor="text" w:horzAnchor="page" w:tblpX="1951" w:tblpY="389"/>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07"/>
        <w:gridCol w:w="25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7" w:type="dxa"/>
            <w:tcBorders>
              <w:tl2br w:val="nil"/>
              <w:tr2bl w:val="nil"/>
            </w:tcBorders>
          </w:tcPr>
          <w:p>
            <w:pPr>
              <w:pStyle w:val="77"/>
              <w:spacing w:line="240" w:lineRule="auto"/>
              <w:rPr>
                <w:rFonts w:cs="Times New Roman"/>
                <w:b w:val="0"/>
                <w:bCs w:val="0"/>
                <w:szCs w:val="21"/>
              </w:rPr>
            </w:pPr>
            <w:r>
              <w:rPr>
                <w:rFonts w:cs="Times New Roman"/>
                <w:b w:val="0"/>
                <w:bCs w:val="0"/>
                <w:szCs w:val="21"/>
              </w:rPr>
              <w:t>检查项目</w:t>
            </w:r>
          </w:p>
        </w:tc>
        <w:tc>
          <w:tcPr>
            <w:tcW w:w="2589" w:type="dxa"/>
            <w:tcBorders>
              <w:tl2br w:val="nil"/>
              <w:tr2bl w:val="nil"/>
            </w:tcBorders>
          </w:tcPr>
          <w:p>
            <w:pPr>
              <w:pStyle w:val="77"/>
              <w:spacing w:line="240" w:lineRule="auto"/>
              <w:rPr>
                <w:rFonts w:cs="Times New Roman"/>
                <w:b w:val="0"/>
                <w:bCs w:val="0"/>
                <w:szCs w:val="21"/>
              </w:rPr>
            </w:pPr>
            <w:r>
              <w:rPr>
                <w:rFonts w:cs="Times New Roman"/>
                <w:b w:val="0"/>
                <w:bCs w:val="0"/>
                <w:szCs w:val="21"/>
              </w:rPr>
              <w:t>允许偏差（mm）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7" w:type="dxa"/>
            <w:tcBorders>
              <w:tl2br w:val="nil"/>
              <w:tr2bl w:val="nil"/>
            </w:tcBorders>
          </w:tcPr>
          <w:p>
            <w:pPr>
              <w:pStyle w:val="77"/>
              <w:spacing w:line="240" w:lineRule="auto"/>
              <w:rPr>
                <w:rFonts w:cs="Times New Roman"/>
                <w:b w:val="0"/>
                <w:bCs w:val="0"/>
                <w:szCs w:val="21"/>
              </w:rPr>
            </w:pPr>
            <w:r>
              <w:rPr>
                <w:rFonts w:cs="Times New Roman"/>
                <w:b w:val="0"/>
                <w:bCs w:val="0"/>
                <w:szCs w:val="21"/>
              </w:rPr>
              <w:t>高程</w:t>
            </w:r>
          </w:p>
        </w:tc>
        <w:tc>
          <w:tcPr>
            <w:tcW w:w="2589" w:type="dxa"/>
            <w:tcBorders>
              <w:tl2br w:val="nil"/>
              <w:tr2bl w:val="nil"/>
            </w:tcBorders>
          </w:tcPr>
          <w:p>
            <w:pPr>
              <w:pStyle w:val="77"/>
              <w:spacing w:line="240" w:lineRule="auto"/>
              <w:rPr>
                <w:rFonts w:cs="Times New Roman"/>
                <w:b w:val="0"/>
                <w:bCs w:val="0"/>
                <w:szCs w:val="21"/>
              </w:rPr>
            </w:pPr>
            <w:r>
              <w:rPr>
                <w:rFonts w:hint="eastAsia" w:cs="Times New Roman"/>
                <w:b w:val="0"/>
                <w:bCs w:val="0"/>
                <w:szCs w:val="21"/>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7" w:type="dxa"/>
            <w:tcBorders>
              <w:tl2br w:val="nil"/>
              <w:tr2bl w:val="nil"/>
            </w:tcBorders>
          </w:tcPr>
          <w:p>
            <w:pPr>
              <w:pStyle w:val="77"/>
              <w:spacing w:line="240" w:lineRule="auto"/>
              <w:rPr>
                <w:rFonts w:cs="Times New Roman"/>
                <w:b w:val="0"/>
                <w:bCs w:val="0"/>
                <w:szCs w:val="21"/>
              </w:rPr>
            </w:pPr>
            <w:r>
              <w:rPr>
                <w:rFonts w:cs="Times New Roman"/>
                <w:b w:val="0"/>
                <w:bCs w:val="0"/>
                <w:szCs w:val="21"/>
              </w:rPr>
              <w:t>中线</w:t>
            </w:r>
          </w:p>
        </w:tc>
        <w:tc>
          <w:tcPr>
            <w:tcW w:w="2589" w:type="dxa"/>
            <w:tcBorders>
              <w:tl2br w:val="nil"/>
              <w:tr2bl w:val="nil"/>
            </w:tcBorders>
          </w:tcPr>
          <w:p>
            <w:pPr>
              <w:pStyle w:val="77"/>
              <w:spacing w:line="240" w:lineRule="auto"/>
              <w:rPr>
                <w:rFonts w:cs="Times New Roman"/>
                <w:b w:val="0"/>
                <w:bCs w:val="0"/>
                <w:szCs w:val="21"/>
              </w:rPr>
            </w:pPr>
            <w:r>
              <w:rPr>
                <w:rFonts w:hint="eastAsia" w:cs="Times New Roman"/>
                <w:b w:val="0"/>
                <w:bCs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207" w:type="dxa"/>
            <w:tcBorders>
              <w:tl2br w:val="nil"/>
              <w:tr2bl w:val="nil"/>
            </w:tcBorders>
          </w:tcPr>
          <w:p>
            <w:pPr>
              <w:pStyle w:val="77"/>
              <w:spacing w:line="240" w:lineRule="auto"/>
              <w:rPr>
                <w:rFonts w:cs="Times New Roman"/>
                <w:b w:val="0"/>
                <w:bCs w:val="0"/>
                <w:szCs w:val="21"/>
              </w:rPr>
            </w:pPr>
            <w:r>
              <w:rPr>
                <w:rFonts w:cs="Times New Roman"/>
                <w:b w:val="0"/>
                <w:bCs w:val="0"/>
                <w:szCs w:val="21"/>
              </w:rPr>
              <w:t>相邻轨道板接缝处承轨台顶面相对高差</w:t>
            </w:r>
          </w:p>
        </w:tc>
        <w:tc>
          <w:tcPr>
            <w:tcW w:w="2589" w:type="dxa"/>
            <w:tcBorders>
              <w:tl2br w:val="nil"/>
              <w:tr2bl w:val="nil"/>
            </w:tcBorders>
          </w:tcPr>
          <w:p>
            <w:pPr>
              <w:pStyle w:val="77"/>
              <w:spacing w:line="240" w:lineRule="auto"/>
              <w:rPr>
                <w:rFonts w:cs="Times New Roman"/>
                <w:b w:val="0"/>
                <w:bCs w:val="0"/>
                <w:szCs w:val="21"/>
              </w:rPr>
            </w:pPr>
            <w:r>
              <w:rPr>
                <w:rFonts w:hint="eastAsia" w:cs="Times New Roman"/>
                <w:b w:val="0"/>
                <w:bCs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7" w:type="dxa"/>
            <w:tcBorders>
              <w:tl2br w:val="nil"/>
              <w:tr2bl w:val="nil"/>
            </w:tcBorders>
          </w:tcPr>
          <w:p>
            <w:pPr>
              <w:pStyle w:val="77"/>
              <w:spacing w:line="240" w:lineRule="auto"/>
              <w:rPr>
                <w:rFonts w:cs="Times New Roman"/>
                <w:b w:val="0"/>
                <w:bCs w:val="0"/>
                <w:szCs w:val="21"/>
              </w:rPr>
            </w:pPr>
            <w:r>
              <w:rPr>
                <w:rFonts w:cs="Times New Roman"/>
                <w:b w:val="0"/>
                <w:bCs w:val="0"/>
                <w:szCs w:val="21"/>
              </w:rPr>
              <w:t>相邻轨道板接缝处承轨台顶面平面位置</w:t>
            </w:r>
          </w:p>
        </w:tc>
        <w:tc>
          <w:tcPr>
            <w:tcW w:w="2589" w:type="dxa"/>
            <w:tcBorders>
              <w:tl2br w:val="nil"/>
              <w:tr2bl w:val="nil"/>
            </w:tcBorders>
          </w:tcPr>
          <w:p>
            <w:pPr>
              <w:pStyle w:val="77"/>
              <w:spacing w:line="240" w:lineRule="auto"/>
              <w:rPr>
                <w:rFonts w:cs="Times New Roman"/>
                <w:b w:val="0"/>
                <w:bCs w:val="0"/>
                <w:szCs w:val="21"/>
              </w:rPr>
            </w:pPr>
            <w:r>
              <w:rPr>
                <w:rFonts w:hint="eastAsia" w:cs="Times New Roman"/>
                <w:b w:val="0"/>
                <w:bCs w:val="0"/>
                <w:szCs w:val="21"/>
              </w:rPr>
              <w:t>2</w:t>
            </w:r>
          </w:p>
        </w:tc>
      </w:tr>
    </w:tbl>
    <w:p>
      <w:pPr>
        <w:pStyle w:val="77"/>
        <w:spacing w:line="240" w:lineRule="auto"/>
        <w:rPr>
          <w:rFonts w:cs="Times New Roman"/>
          <w:b w:val="0"/>
          <w:bCs w:val="0"/>
          <w:szCs w:val="21"/>
        </w:rPr>
      </w:pPr>
      <w:r>
        <w:rPr>
          <w:rFonts w:cs="Times New Roman"/>
          <w:b w:val="0"/>
          <w:bCs w:val="0"/>
          <w:szCs w:val="21"/>
        </w:rPr>
        <w:t>表</w:t>
      </w:r>
      <w:r>
        <w:rPr>
          <w:rFonts w:hint="eastAsia" w:cs="Times New Roman"/>
          <w:b w:val="0"/>
          <w:bCs w:val="0"/>
          <w:szCs w:val="21"/>
        </w:rPr>
        <w:t>7</w:t>
      </w:r>
      <w:r>
        <w:rPr>
          <w:rFonts w:cs="Times New Roman"/>
          <w:b w:val="0"/>
          <w:bCs w:val="0"/>
          <w:szCs w:val="21"/>
        </w:rPr>
        <w:t>.4.3 轨道板安装允许偏差</w:t>
      </w:r>
    </w:p>
    <w:p>
      <w:pPr>
        <w:spacing w:line="360" w:lineRule="auto"/>
        <w:ind w:firstLine="480" w:firstLineChars="200"/>
        <w:jc w:val="left"/>
        <w:rPr>
          <w:rFonts w:ascii="Times New Roman" w:hAnsi="Times New Roman"/>
          <w:sz w:val="24"/>
          <w:szCs w:val="24"/>
        </w:rPr>
      </w:pP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检验方法：测量仪器检查，钢尺量测。</w:t>
      </w:r>
    </w:p>
    <w:p>
      <w:pPr>
        <w:spacing w:line="360" w:lineRule="auto"/>
        <w:jc w:val="left"/>
        <w:rPr>
          <w:rFonts w:ascii="Times New Roman" w:hAnsi="Times New Roman"/>
          <w:sz w:val="24"/>
          <w:szCs w:val="24"/>
        </w:rPr>
      </w:pPr>
      <w:r>
        <w:rPr>
          <w:rFonts w:ascii="Times New Roman" w:hAnsi="Times New Roman"/>
          <w:b/>
          <w:bCs/>
          <w:sz w:val="24"/>
          <w:szCs w:val="24"/>
        </w:rPr>
        <w:t xml:space="preserve">7.4.4  </w:t>
      </w:r>
      <w:r>
        <w:rPr>
          <w:rFonts w:ascii="Times New Roman" w:hAnsi="Times New Roman"/>
          <w:sz w:val="24"/>
          <w:szCs w:val="24"/>
        </w:rPr>
        <w:t>板式预制</w:t>
      </w:r>
      <w:r>
        <w:rPr>
          <w:rFonts w:hint="eastAsia" w:ascii="Times New Roman" w:hAnsi="Times New Roman"/>
          <w:sz w:val="24"/>
          <w:szCs w:val="24"/>
        </w:rPr>
        <w:t>整体道床</w:t>
      </w:r>
      <w:r>
        <w:rPr>
          <w:rFonts w:ascii="Times New Roman" w:hAnsi="Times New Roman"/>
          <w:sz w:val="24"/>
          <w:szCs w:val="24"/>
        </w:rPr>
        <w:t>应按布板图给定的型号和位置</w:t>
      </w:r>
      <w:r>
        <w:rPr>
          <w:rFonts w:hint="eastAsia" w:ascii="Times New Roman" w:hAnsi="Times New Roman"/>
          <w:sz w:val="24"/>
          <w:szCs w:val="24"/>
        </w:rPr>
        <w:t>安装轨道板</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检验方法：对照布板图现场检查。</w:t>
      </w:r>
    </w:p>
    <w:p>
      <w:pPr>
        <w:spacing w:line="360" w:lineRule="auto"/>
        <w:jc w:val="left"/>
        <w:rPr>
          <w:rFonts w:ascii="Times New Roman" w:hAnsi="Times New Roman"/>
          <w:sz w:val="24"/>
          <w:szCs w:val="24"/>
        </w:rPr>
      </w:pPr>
      <w:r>
        <w:rPr>
          <w:rFonts w:ascii="Times New Roman" w:hAnsi="Times New Roman"/>
          <w:b/>
          <w:bCs/>
          <w:sz w:val="24"/>
          <w:szCs w:val="24"/>
        </w:rPr>
        <w:t xml:space="preserve">7.4.5  </w:t>
      </w:r>
      <w:r>
        <w:rPr>
          <w:rFonts w:ascii="Times New Roman" w:hAnsi="Times New Roman"/>
          <w:sz w:val="24"/>
          <w:szCs w:val="24"/>
        </w:rPr>
        <w:t>板式预制</w:t>
      </w:r>
      <w:r>
        <w:rPr>
          <w:rFonts w:hint="eastAsia" w:ascii="Times New Roman" w:hAnsi="Times New Roman"/>
          <w:sz w:val="24"/>
          <w:szCs w:val="24"/>
        </w:rPr>
        <w:t>整体道床初</w:t>
      </w:r>
      <w:r>
        <w:rPr>
          <w:rFonts w:ascii="Times New Roman" w:hAnsi="Times New Roman"/>
          <w:sz w:val="24"/>
          <w:szCs w:val="24"/>
        </w:rPr>
        <w:t>调后，纵向及横向位置偏差不宜大于5mm。</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检验方法：钢尺量测。</w:t>
      </w:r>
    </w:p>
    <w:p>
      <w:pPr>
        <w:spacing w:before="240" w:beforeLines="100" w:after="240" w:afterLines="100" w:line="360" w:lineRule="auto"/>
        <w:jc w:val="center"/>
        <w:rPr>
          <w:rFonts w:ascii="Times New Roman" w:hAnsi="Times New Roman"/>
          <w:b/>
          <w:bCs/>
          <w:sz w:val="24"/>
          <w:szCs w:val="24"/>
        </w:rPr>
      </w:pPr>
      <w:bookmarkStart w:id="390" w:name="_Toc12679"/>
      <w:bookmarkStart w:id="391" w:name="_Toc3287"/>
      <w:bookmarkStart w:id="392" w:name="_Toc26677"/>
      <w:bookmarkStart w:id="393" w:name="_Toc19055"/>
      <w:r>
        <w:rPr>
          <w:rFonts w:ascii="Times New Roman" w:hAnsi="Times New Roman"/>
          <w:b/>
          <w:bCs/>
          <w:sz w:val="24"/>
          <w:szCs w:val="24"/>
        </w:rPr>
        <w:t>Ⅱ一般项目</w:t>
      </w:r>
      <w:bookmarkEnd w:id="390"/>
      <w:bookmarkEnd w:id="391"/>
      <w:bookmarkEnd w:id="392"/>
      <w:bookmarkEnd w:id="393"/>
    </w:p>
    <w:p>
      <w:pPr>
        <w:spacing w:line="360" w:lineRule="auto"/>
        <w:jc w:val="left"/>
        <w:rPr>
          <w:rFonts w:ascii="Times New Roman" w:hAnsi="Times New Roman"/>
          <w:sz w:val="24"/>
          <w:szCs w:val="24"/>
        </w:rPr>
      </w:pPr>
      <w:r>
        <w:rPr>
          <w:rFonts w:ascii="Times New Roman" w:hAnsi="Times New Roman"/>
          <w:b/>
          <w:bCs/>
          <w:sz w:val="24"/>
          <w:szCs w:val="24"/>
        </w:rPr>
        <w:t>7.4.</w:t>
      </w:r>
      <w:r>
        <w:rPr>
          <w:rFonts w:hint="eastAsia" w:ascii="Times New Roman" w:hAnsi="Times New Roman"/>
          <w:b/>
          <w:bCs/>
          <w:sz w:val="24"/>
          <w:szCs w:val="24"/>
        </w:rPr>
        <w:t>6</w:t>
      </w:r>
      <w:r>
        <w:rPr>
          <w:rFonts w:ascii="Times New Roman" w:hAnsi="Times New Roman"/>
          <w:b/>
          <w:bCs/>
          <w:sz w:val="24"/>
          <w:szCs w:val="24"/>
        </w:rPr>
        <w:t xml:space="preserve">  </w:t>
      </w:r>
      <w:r>
        <w:rPr>
          <w:rFonts w:ascii="Times New Roman" w:hAnsi="Times New Roman"/>
          <w:sz w:val="24"/>
          <w:szCs w:val="24"/>
        </w:rPr>
        <w:t>板式预制</w:t>
      </w:r>
      <w:r>
        <w:rPr>
          <w:rFonts w:hint="eastAsia" w:ascii="Times New Roman" w:hAnsi="Times New Roman"/>
          <w:sz w:val="24"/>
          <w:szCs w:val="24"/>
        </w:rPr>
        <w:t>整体道床</w:t>
      </w:r>
      <w:r>
        <w:rPr>
          <w:rFonts w:ascii="Times New Roman" w:hAnsi="Times New Roman"/>
          <w:sz w:val="24"/>
          <w:szCs w:val="24"/>
        </w:rPr>
        <w:t>铺设前，隔离层表面不得残留杂物，钢筋网及限位槽安装位置准确。</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检验方法：观察检查。</w:t>
      </w:r>
    </w:p>
    <w:p>
      <w:pPr>
        <w:spacing w:line="360" w:lineRule="auto"/>
        <w:jc w:val="left"/>
        <w:rPr>
          <w:rFonts w:ascii="Times New Roman" w:hAnsi="Times New Roman"/>
          <w:sz w:val="24"/>
          <w:szCs w:val="24"/>
        </w:rPr>
      </w:pPr>
      <w:r>
        <w:rPr>
          <w:rFonts w:ascii="Times New Roman" w:hAnsi="Times New Roman"/>
          <w:b/>
          <w:bCs/>
          <w:sz w:val="24"/>
          <w:szCs w:val="24"/>
        </w:rPr>
        <w:t>7.4.</w:t>
      </w:r>
      <w:r>
        <w:rPr>
          <w:rFonts w:hint="eastAsia" w:ascii="Times New Roman" w:hAnsi="Times New Roman"/>
          <w:b/>
          <w:bCs/>
          <w:sz w:val="24"/>
          <w:szCs w:val="24"/>
        </w:rPr>
        <w:t>7</w:t>
      </w:r>
      <w:r>
        <w:rPr>
          <w:rFonts w:ascii="Times New Roman" w:hAnsi="Times New Roman"/>
          <w:b/>
          <w:bCs/>
          <w:sz w:val="24"/>
          <w:szCs w:val="24"/>
        </w:rPr>
        <w:t xml:space="preserve">  </w:t>
      </w:r>
      <w:r>
        <w:rPr>
          <w:rFonts w:ascii="Times New Roman" w:hAnsi="Times New Roman"/>
          <w:sz w:val="24"/>
          <w:szCs w:val="24"/>
        </w:rPr>
        <w:t>板式预制</w:t>
      </w:r>
      <w:r>
        <w:rPr>
          <w:rFonts w:hint="eastAsia" w:ascii="Times New Roman" w:hAnsi="Times New Roman"/>
          <w:sz w:val="24"/>
          <w:szCs w:val="24"/>
        </w:rPr>
        <w:t>整体道床</w:t>
      </w:r>
      <w:r>
        <w:rPr>
          <w:rFonts w:ascii="Times New Roman" w:hAnsi="Times New Roman"/>
          <w:sz w:val="24"/>
          <w:szCs w:val="24"/>
        </w:rPr>
        <w:t>应按设计图纸给定的型号和位置进行铺设。</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检验方法：对照设计图纸现场核对。</w:t>
      </w:r>
    </w:p>
    <w:bookmarkEnd w:id="385"/>
    <w:bookmarkEnd w:id="386"/>
    <w:bookmarkEnd w:id="387"/>
    <w:bookmarkEnd w:id="388"/>
    <w:bookmarkEnd w:id="389"/>
    <w:p>
      <w:pPr>
        <w:pStyle w:val="3"/>
        <w:spacing w:before="240" w:after="240"/>
      </w:pPr>
      <w:bookmarkStart w:id="394" w:name="_Toc23109"/>
      <w:bookmarkStart w:id="395" w:name="_Toc163119430"/>
      <w:bookmarkStart w:id="396" w:name="_Toc23758"/>
      <w:bookmarkStart w:id="397" w:name="_Toc29909"/>
      <w:bookmarkStart w:id="398" w:name="_Toc32377"/>
      <w:bookmarkStart w:id="399" w:name="_Toc32441"/>
      <w:bookmarkStart w:id="400" w:name="_Toc11885"/>
      <w:bookmarkStart w:id="401" w:name="_Toc6296"/>
      <w:r>
        <w:t>7.5 减振预制道床</w:t>
      </w:r>
      <w:bookmarkEnd w:id="394"/>
      <w:bookmarkEnd w:id="395"/>
    </w:p>
    <w:p>
      <w:pPr>
        <w:spacing w:before="240" w:beforeLines="100" w:after="240" w:afterLines="100" w:line="360" w:lineRule="auto"/>
        <w:jc w:val="center"/>
        <w:rPr>
          <w:rFonts w:ascii="Times New Roman" w:hAnsi="Times New Roman"/>
          <w:b/>
          <w:bCs/>
          <w:sz w:val="24"/>
          <w:szCs w:val="24"/>
        </w:rPr>
      </w:pPr>
      <w:bookmarkStart w:id="402" w:name="_Toc18627"/>
      <w:bookmarkStart w:id="403" w:name="_Toc32407"/>
      <w:bookmarkStart w:id="404" w:name="_Toc19965"/>
      <w:bookmarkStart w:id="405" w:name="_Toc24486"/>
      <w:r>
        <w:rPr>
          <w:rFonts w:ascii="Times New Roman" w:hAnsi="Times New Roman"/>
          <w:b/>
          <w:bCs/>
          <w:sz w:val="24"/>
          <w:szCs w:val="24"/>
        </w:rPr>
        <w:t>Ⅰ 主控项目</w:t>
      </w:r>
      <w:bookmarkEnd w:id="402"/>
      <w:bookmarkEnd w:id="403"/>
      <w:bookmarkEnd w:id="404"/>
      <w:bookmarkEnd w:id="405"/>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7.5.1  </w:t>
      </w:r>
      <w:r>
        <w:rPr>
          <w:rFonts w:ascii="Times New Roman" w:hAnsi="Times New Roman"/>
          <w:sz w:val="24"/>
          <w:szCs w:val="24"/>
        </w:rPr>
        <w:t>梯形轨枕轨排组装前应按设计要求在梯形轨枕外侧面及限位凸台两侧粘贴缓冲</w:t>
      </w:r>
      <w:r>
        <w:rPr>
          <w:rFonts w:hint="eastAsia" w:ascii="Times New Roman" w:hAnsi="Times New Roman"/>
          <w:sz w:val="24"/>
          <w:szCs w:val="24"/>
        </w:rPr>
        <w:t>垫</w:t>
      </w:r>
      <w:r>
        <w:rPr>
          <w:rFonts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检验方法：观察检查。</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7.5.2  </w:t>
      </w:r>
      <w:r>
        <w:rPr>
          <w:rFonts w:ascii="Times New Roman" w:hAnsi="Times New Roman"/>
          <w:sz w:val="24"/>
          <w:szCs w:val="24"/>
        </w:rPr>
        <w:t>梯形轨枕</w:t>
      </w:r>
      <w:r>
        <w:rPr>
          <w:rFonts w:hint="eastAsia" w:ascii="Times New Roman" w:hAnsi="Times New Roman"/>
          <w:sz w:val="24"/>
          <w:szCs w:val="24"/>
        </w:rPr>
        <w:t>底面及侧面无减振垫和缓冲垫的区域设置隔离层，隔离层的厚度不应小于减振垫或缓冲垫厚度。隔离层与减振垫和缓冲垫连接处不得有空隙。梯形轨枕应采用尼龙膜全部包裹。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pStyle w:val="76"/>
        <w:spacing w:line="360" w:lineRule="auto"/>
        <w:ind w:firstLine="0"/>
        <w:jc w:val="left"/>
        <w:rPr>
          <w:rFonts w:ascii="Times New Roman" w:hAnsi="Times New Roman"/>
          <w:sz w:val="24"/>
          <w:szCs w:val="24"/>
        </w:rPr>
      </w:pPr>
      <w:r>
        <w:rPr>
          <w:rFonts w:ascii="Times New Roman" w:hAnsi="Times New Roman"/>
          <w:sz w:val="24"/>
          <w:szCs w:val="24"/>
        </w:rPr>
        <w:t>检验方法：观察检查。</w:t>
      </w:r>
    </w:p>
    <w:p>
      <w:pPr>
        <w:spacing w:line="360" w:lineRule="auto"/>
        <w:jc w:val="left"/>
        <w:rPr>
          <w:rFonts w:ascii="Times New Roman" w:hAnsi="Times New Roman"/>
          <w:sz w:val="24"/>
          <w:szCs w:val="24"/>
        </w:rPr>
      </w:pPr>
      <w:r>
        <w:rPr>
          <w:rFonts w:ascii="Times New Roman" w:hAnsi="Times New Roman"/>
          <w:b/>
          <w:bCs/>
          <w:sz w:val="24"/>
          <w:szCs w:val="24"/>
        </w:rPr>
        <w:t>7.5.</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预制轨道板应按设计给定的方向和位置进行安装。</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检验方法：对照设计文件检查，测量仪器检查。</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7.5.</w:t>
      </w: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减振垫浮置板道床限位凸台（凹槽）设置应符合</w:t>
      </w:r>
      <w:r>
        <w:rPr>
          <w:rFonts w:hint="eastAsia" w:ascii="Times New Roman" w:hAnsi="Times New Roman"/>
          <w:sz w:val="24"/>
          <w:szCs w:val="24"/>
        </w:rPr>
        <w:t>设计</w:t>
      </w:r>
      <w:r>
        <w:rPr>
          <w:rFonts w:ascii="Times New Roman" w:hAnsi="Times New Roman"/>
          <w:sz w:val="24"/>
          <w:szCs w:val="24"/>
        </w:rPr>
        <w:t>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检验方法：对照设计文件检查。</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7.5.</w:t>
      </w:r>
      <w:r>
        <w:rPr>
          <w:rFonts w:hint="eastAsia" w:ascii="Times New Roman" w:hAnsi="Times New Roman"/>
          <w:b/>
          <w:bCs/>
          <w:sz w:val="24"/>
          <w:szCs w:val="24"/>
        </w:rPr>
        <w:t>5</w:t>
      </w:r>
      <w:r>
        <w:rPr>
          <w:rFonts w:ascii="Times New Roman" w:hAnsi="Times New Roman"/>
          <w:b/>
          <w:bCs/>
          <w:sz w:val="24"/>
          <w:szCs w:val="24"/>
        </w:rPr>
        <w:t xml:space="preserve">  </w:t>
      </w:r>
      <w:r>
        <w:rPr>
          <w:rFonts w:ascii="Times New Roman" w:hAnsi="Times New Roman"/>
          <w:sz w:val="24"/>
          <w:szCs w:val="24"/>
        </w:rPr>
        <w:t>弹簧浮置板顶升高度应符合设计</w:t>
      </w:r>
      <w:r>
        <w:rPr>
          <w:rFonts w:hint="eastAsia" w:ascii="Times New Roman" w:hAnsi="Times New Roman"/>
          <w:sz w:val="24"/>
          <w:szCs w:val="24"/>
        </w:rPr>
        <w:t>或产品技术</w:t>
      </w:r>
      <w:r>
        <w:rPr>
          <w:rFonts w:ascii="Times New Roman" w:hAnsi="Times New Roman"/>
          <w:sz w:val="24"/>
          <w:szCs w:val="24"/>
        </w:rPr>
        <w:t>要求。</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检验数量：全部检查。</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检验方法：用仪器测量。</w:t>
      </w:r>
    </w:p>
    <w:p>
      <w:pPr>
        <w:spacing w:before="240" w:beforeLines="100" w:after="240" w:afterLines="100" w:line="360" w:lineRule="auto"/>
        <w:jc w:val="center"/>
        <w:rPr>
          <w:rFonts w:ascii="Times New Roman" w:hAnsi="Times New Roman"/>
          <w:b/>
          <w:bCs/>
          <w:sz w:val="24"/>
          <w:szCs w:val="24"/>
        </w:rPr>
      </w:pPr>
      <w:bookmarkStart w:id="406" w:name="_Toc30302"/>
      <w:bookmarkStart w:id="407" w:name="_Toc12899"/>
      <w:bookmarkStart w:id="408" w:name="_Toc24897"/>
      <w:bookmarkStart w:id="409" w:name="_Toc10414"/>
      <w:r>
        <w:rPr>
          <w:rFonts w:ascii="Times New Roman" w:hAnsi="Times New Roman"/>
          <w:b/>
          <w:bCs/>
          <w:sz w:val="24"/>
          <w:szCs w:val="24"/>
        </w:rPr>
        <w:t>Ⅱ 一般项目</w:t>
      </w:r>
      <w:bookmarkEnd w:id="406"/>
      <w:bookmarkEnd w:id="407"/>
      <w:bookmarkEnd w:id="408"/>
      <w:bookmarkEnd w:id="409"/>
    </w:p>
    <w:p>
      <w:pPr>
        <w:pStyle w:val="76"/>
        <w:spacing w:line="360" w:lineRule="auto"/>
        <w:ind w:firstLine="0"/>
        <w:jc w:val="left"/>
        <w:rPr>
          <w:rFonts w:ascii="Times New Roman" w:hAnsi="Times New Roman"/>
          <w:sz w:val="24"/>
          <w:szCs w:val="24"/>
        </w:rPr>
      </w:pPr>
      <w:r>
        <w:rPr>
          <w:rFonts w:ascii="Times New Roman" w:hAnsi="Times New Roman"/>
          <w:b/>
          <w:bCs/>
          <w:sz w:val="24"/>
          <w:szCs w:val="24"/>
        </w:rPr>
        <w:t>7.5.</w:t>
      </w:r>
      <w:r>
        <w:rPr>
          <w:rFonts w:hint="eastAsia" w:ascii="Times New Roman" w:hAnsi="Times New Roman"/>
          <w:b/>
          <w:bCs/>
          <w:sz w:val="24"/>
          <w:szCs w:val="24"/>
        </w:rPr>
        <w:t>6</w:t>
      </w:r>
      <w:r>
        <w:rPr>
          <w:rFonts w:ascii="Times New Roman" w:hAnsi="Times New Roman"/>
          <w:b/>
          <w:bCs/>
          <w:sz w:val="24"/>
          <w:szCs w:val="24"/>
        </w:rPr>
        <w:t xml:space="preserve">  </w:t>
      </w:r>
      <w:r>
        <w:rPr>
          <w:rFonts w:ascii="Times New Roman" w:hAnsi="Times New Roman"/>
          <w:sz w:val="24"/>
          <w:szCs w:val="24"/>
        </w:rPr>
        <w:t>梯形轨枕轨排组装时，轨距允许偏差应为±2mm。</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检验数量：每1km抽检4个轨排，各检查3个测点。</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检验方法：万能道尺量。</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7.5.</w:t>
      </w:r>
      <w:r>
        <w:rPr>
          <w:rFonts w:hint="eastAsia" w:ascii="Times New Roman" w:hAnsi="Times New Roman"/>
          <w:b/>
          <w:bCs/>
          <w:sz w:val="24"/>
          <w:szCs w:val="24"/>
        </w:rPr>
        <w:t>7</w:t>
      </w:r>
      <w:r>
        <w:rPr>
          <w:rFonts w:ascii="Times New Roman" w:hAnsi="Times New Roman"/>
          <w:b/>
          <w:bCs/>
          <w:sz w:val="24"/>
          <w:szCs w:val="24"/>
        </w:rPr>
        <w:t xml:space="preserve">  </w:t>
      </w:r>
      <w:r>
        <w:rPr>
          <w:rFonts w:ascii="Times New Roman" w:hAnsi="Times New Roman"/>
          <w:sz w:val="24"/>
          <w:szCs w:val="24"/>
        </w:rPr>
        <w:t>梯形轨枕</w:t>
      </w:r>
      <w:r>
        <w:rPr>
          <w:rFonts w:hint="eastAsia" w:ascii="Times New Roman" w:hAnsi="Times New Roman"/>
          <w:sz w:val="24"/>
          <w:szCs w:val="24"/>
        </w:rPr>
        <w:t>的</w:t>
      </w:r>
      <w:r>
        <w:rPr>
          <w:rFonts w:ascii="Times New Roman" w:hAnsi="Times New Roman"/>
          <w:sz w:val="24"/>
          <w:szCs w:val="24"/>
        </w:rPr>
        <w:t>减振垫和缓冲垫与台座</w:t>
      </w:r>
      <w:r>
        <w:rPr>
          <w:rFonts w:hint="eastAsia" w:ascii="Times New Roman" w:hAnsi="Times New Roman"/>
          <w:sz w:val="24"/>
          <w:szCs w:val="24"/>
        </w:rPr>
        <w:t>密贴，其余区域应与台座间</w:t>
      </w:r>
      <w:r>
        <w:rPr>
          <w:rFonts w:ascii="Times New Roman" w:hAnsi="Times New Roman"/>
          <w:sz w:val="24"/>
          <w:szCs w:val="24"/>
        </w:rPr>
        <w:t>隙不应小于10mm。</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检验数量：全部检查。</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检验方法：观察检查，钢尺量测。</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7.5.</w:t>
      </w:r>
      <w:r>
        <w:rPr>
          <w:rFonts w:hint="eastAsia" w:ascii="Times New Roman" w:hAnsi="Times New Roman"/>
          <w:b/>
          <w:bCs/>
          <w:sz w:val="24"/>
          <w:szCs w:val="24"/>
        </w:rPr>
        <w:t>8</w:t>
      </w:r>
      <w:r>
        <w:rPr>
          <w:rFonts w:ascii="Times New Roman" w:hAnsi="Times New Roman"/>
          <w:b/>
          <w:bCs/>
          <w:sz w:val="24"/>
          <w:szCs w:val="24"/>
        </w:rPr>
        <w:t xml:space="preserve"> </w:t>
      </w:r>
      <w:r>
        <w:rPr>
          <w:rFonts w:hint="eastAsia" w:ascii="Times New Roman" w:hAnsi="Times New Roman"/>
          <w:b/>
          <w:bCs/>
          <w:sz w:val="24"/>
          <w:szCs w:val="24"/>
        </w:rPr>
        <w:t xml:space="preserve"> </w:t>
      </w:r>
      <w:r>
        <w:rPr>
          <w:rFonts w:ascii="Times New Roman" w:hAnsi="Times New Roman"/>
          <w:sz w:val="24"/>
          <w:szCs w:val="24"/>
        </w:rPr>
        <w:t>梯形轨枕轨排组装时，轨枕间距允许偏差宜为±10mm。</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检验数量：每1km抽检4个轨排，各检查3个测点。</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检验方法：尺量。</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7.5.</w:t>
      </w:r>
      <w:r>
        <w:rPr>
          <w:rFonts w:hint="eastAsia" w:ascii="Times New Roman" w:hAnsi="Times New Roman"/>
          <w:b/>
          <w:bCs/>
          <w:sz w:val="24"/>
          <w:szCs w:val="24"/>
        </w:rPr>
        <w:t>9</w:t>
      </w:r>
      <w:r>
        <w:rPr>
          <w:rFonts w:ascii="Times New Roman" w:hAnsi="Times New Roman"/>
          <w:b/>
          <w:bCs/>
          <w:sz w:val="24"/>
          <w:szCs w:val="24"/>
        </w:rPr>
        <w:t xml:space="preserve"> </w:t>
      </w:r>
      <w:r>
        <w:rPr>
          <w:rFonts w:hint="eastAsia" w:ascii="Times New Roman" w:hAnsi="Times New Roman"/>
          <w:b/>
          <w:bCs/>
          <w:sz w:val="24"/>
          <w:szCs w:val="24"/>
        </w:rPr>
        <w:t xml:space="preserve"> </w:t>
      </w:r>
      <w:r>
        <w:rPr>
          <w:rFonts w:ascii="Times New Roman" w:hAnsi="Times New Roman"/>
          <w:sz w:val="24"/>
          <w:szCs w:val="24"/>
        </w:rPr>
        <w:t>预制减振垫</w:t>
      </w:r>
      <w:r>
        <w:rPr>
          <w:rFonts w:hint="eastAsia" w:ascii="Times New Roman" w:hAnsi="Times New Roman"/>
          <w:sz w:val="24"/>
          <w:szCs w:val="24"/>
        </w:rPr>
        <w:t>浮置板安装</w:t>
      </w:r>
      <w:r>
        <w:rPr>
          <w:rFonts w:ascii="Times New Roman" w:hAnsi="Times New Roman"/>
          <w:sz w:val="24"/>
          <w:szCs w:val="24"/>
        </w:rPr>
        <w:t>允许偏差应符合表</w:t>
      </w:r>
      <w:r>
        <w:rPr>
          <w:rFonts w:hint="eastAsia" w:ascii="Times New Roman" w:hAnsi="Times New Roman"/>
          <w:sz w:val="24"/>
          <w:szCs w:val="24"/>
        </w:rPr>
        <w:t>7</w:t>
      </w:r>
      <w:r>
        <w:rPr>
          <w:rFonts w:ascii="Times New Roman" w:hAnsi="Times New Roman"/>
          <w:sz w:val="24"/>
          <w:szCs w:val="24"/>
        </w:rPr>
        <w:t>.5.1</w:t>
      </w:r>
      <w:r>
        <w:rPr>
          <w:rFonts w:hint="eastAsia" w:ascii="Times New Roman" w:hAnsi="Times New Roman"/>
          <w:sz w:val="24"/>
          <w:szCs w:val="24"/>
        </w:rPr>
        <w:t>3</w:t>
      </w:r>
      <w:r>
        <w:rPr>
          <w:rFonts w:ascii="Times New Roman" w:hAnsi="Times New Roman"/>
          <w:sz w:val="24"/>
          <w:szCs w:val="24"/>
        </w:rPr>
        <w:t>规定。</w:t>
      </w:r>
    </w:p>
    <w:p>
      <w:pPr>
        <w:pStyle w:val="76"/>
        <w:spacing w:line="360" w:lineRule="auto"/>
        <w:ind w:left="880" w:firstLine="0"/>
        <w:jc w:val="center"/>
        <w:rPr>
          <w:rFonts w:ascii="Times New Roman" w:hAnsi="Times New Roman"/>
          <w:szCs w:val="21"/>
        </w:rPr>
      </w:pPr>
      <w:r>
        <w:rPr>
          <w:rFonts w:ascii="Times New Roman" w:hAnsi="Times New Roman"/>
          <w:szCs w:val="21"/>
        </w:rPr>
        <w:t>表</w:t>
      </w:r>
      <w:r>
        <w:rPr>
          <w:rFonts w:hint="eastAsia" w:ascii="Times New Roman" w:hAnsi="Times New Roman"/>
          <w:szCs w:val="21"/>
        </w:rPr>
        <w:t>7</w:t>
      </w:r>
      <w:r>
        <w:rPr>
          <w:rFonts w:ascii="Times New Roman" w:hAnsi="Times New Roman"/>
          <w:szCs w:val="21"/>
        </w:rPr>
        <w:t>.5.1</w:t>
      </w:r>
      <w:r>
        <w:rPr>
          <w:rFonts w:hint="eastAsia" w:ascii="Times New Roman" w:hAnsi="Times New Roman"/>
          <w:szCs w:val="21"/>
        </w:rPr>
        <w:t>3</w:t>
      </w:r>
      <w:r>
        <w:rPr>
          <w:rFonts w:ascii="Times New Roman" w:hAnsi="Times New Roman"/>
          <w:szCs w:val="21"/>
        </w:rPr>
        <w:t xml:space="preserve"> 减振垫预制道床施工允许偏差</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3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检验项目</w:t>
            </w:r>
          </w:p>
        </w:tc>
        <w:tc>
          <w:tcPr>
            <w:tcW w:w="3481"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允许偏差</w:t>
            </w:r>
            <w:r>
              <w:rPr>
                <w:rFonts w:hint="eastAsia" w:cs="Times New Roman"/>
                <w:b w:val="0"/>
                <w:bCs w:val="0"/>
                <w:szCs w:val="21"/>
              </w:rPr>
              <w:t>(</w:t>
            </w:r>
            <w:r>
              <w:rPr>
                <w:rFonts w:cs="Times New Roman"/>
                <w:b w:val="0"/>
                <w:bCs w:val="0"/>
                <w:szCs w:val="21"/>
              </w:rPr>
              <w:t>mm</w:t>
            </w:r>
            <w:r>
              <w:rPr>
                <w:rFonts w:hint="eastAsia" w:cs="Times New Roman"/>
                <w:b w:val="0"/>
                <w:bCs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中线位置</w:t>
            </w:r>
          </w:p>
        </w:tc>
        <w:tc>
          <w:tcPr>
            <w:tcW w:w="3481"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长度</w:t>
            </w:r>
            <w:r>
              <w:rPr>
                <w:rFonts w:hint="eastAsia" w:cs="Times New Roman"/>
                <w:b w:val="0"/>
                <w:bCs w:val="0"/>
                <w:szCs w:val="21"/>
              </w:rPr>
              <w:t>(</w:t>
            </w:r>
            <w:r>
              <w:rPr>
                <w:rFonts w:cs="Times New Roman"/>
                <w:b w:val="0"/>
                <w:bCs w:val="0"/>
                <w:szCs w:val="21"/>
              </w:rPr>
              <w:t>沿线路方向</w:t>
            </w:r>
            <w:r>
              <w:rPr>
                <w:rFonts w:hint="eastAsia" w:cs="Times New Roman"/>
                <w:b w:val="0"/>
                <w:bCs w:val="0"/>
                <w:szCs w:val="21"/>
              </w:rPr>
              <w:t>)</w:t>
            </w:r>
          </w:p>
        </w:tc>
        <w:tc>
          <w:tcPr>
            <w:tcW w:w="3481"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道床顶面与承轨台相对高差</w:t>
            </w:r>
          </w:p>
        </w:tc>
        <w:tc>
          <w:tcPr>
            <w:tcW w:w="3481"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平整度</w:t>
            </w:r>
          </w:p>
        </w:tc>
        <w:tc>
          <w:tcPr>
            <w:tcW w:w="3481"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3/1000</w:t>
            </w:r>
          </w:p>
        </w:tc>
      </w:tr>
    </w:tbl>
    <w:p>
      <w:pPr>
        <w:spacing w:line="360" w:lineRule="auto"/>
        <w:ind w:firstLine="480" w:firstLineChars="200"/>
        <w:jc w:val="left"/>
        <w:rPr>
          <w:rFonts w:ascii="Times New Roman" w:hAnsi="Times New Roman"/>
          <w:sz w:val="24"/>
          <w:szCs w:val="24"/>
        </w:rPr>
      </w:pP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检验数量：每200m检查10个点。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检验方法：测量仪器检查，钢尺、1m靠尺量测。</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7.5.10  </w:t>
      </w:r>
      <w:r>
        <w:rPr>
          <w:rFonts w:ascii="Times New Roman" w:hAnsi="Times New Roman"/>
          <w:sz w:val="24"/>
          <w:szCs w:val="24"/>
        </w:rPr>
        <w:t>弹簧浮置板隔离层应铺贴平整，无破损，接缝处搭接应严密不漏浆，</w:t>
      </w:r>
      <w:r>
        <w:rPr>
          <w:rFonts w:hint="eastAsia" w:ascii="Times New Roman" w:hAnsi="Times New Roman"/>
          <w:sz w:val="24"/>
          <w:szCs w:val="24"/>
        </w:rPr>
        <w:t>限位台座</w:t>
      </w:r>
      <w:r>
        <w:rPr>
          <w:rFonts w:ascii="Times New Roman" w:hAnsi="Times New Roman"/>
          <w:sz w:val="24"/>
          <w:szCs w:val="24"/>
        </w:rPr>
        <w:t>应高出</w:t>
      </w:r>
      <w:r>
        <w:rPr>
          <w:rFonts w:hint="eastAsia" w:ascii="Times New Roman" w:hAnsi="Times New Roman"/>
          <w:sz w:val="24"/>
          <w:szCs w:val="24"/>
        </w:rPr>
        <w:t>轨道板精调完成面</w:t>
      </w:r>
      <w:r>
        <w:rPr>
          <w:rFonts w:ascii="Times New Roman" w:hAnsi="Times New Roman"/>
          <w:sz w:val="24"/>
          <w:szCs w:val="24"/>
        </w:rPr>
        <w:t>20cm。</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检验数量：全部检查。</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检验方法：观察检查。</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7.5.11  </w:t>
      </w:r>
      <w:r>
        <w:rPr>
          <w:rFonts w:ascii="Times New Roman" w:hAnsi="Times New Roman"/>
          <w:sz w:val="24"/>
          <w:szCs w:val="24"/>
        </w:rPr>
        <w:t>弹簧浮置板铺设时，应考虑弹簧在板</w:t>
      </w:r>
      <w:r>
        <w:rPr>
          <w:rFonts w:hint="eastAsia" w:ascii="Times New Roman" w:hAnsi="Times New Roman"/>
          <w:sz w:val="24"/>
          <w:szCs w:val="24"/>
        </w:rPr>
        <w:t>自重</w:t>
      </w:r>
      <w:r>
        <w:rPr>
          <w:rFonts w:ascii="Times New Roman" w:hAnsi="Times New Roman"/>
          <w:sz w:val="24"/>
          <w:szCs w:val="24"/>
        </w:rPr>
        <w:t>作用下的弹性</w:t>
      </w:r>
      <w:r>
        <w:rPr>
          <w:rFonts w:hint="eastAsia" w:ascii="Times New Roman" w:hAnsi="Times New Roman"/>
          <w:sz w:val="24"/>
          <w:szCs w:val="24"/>
        </w:rPr>
        <w:t>变形量</w:t>
      </w:r>
      <w:r>
        <w:rPr>
          <w:rFonts w:ascii="Times New Roman" w:hAnsi="Times New Roman"/>
          <w:sz w:val="24"/>
          <w:szCs w:val="24"/>
        </w:rPr>
        <w:t>。预制</w:t>
      </w:r>
      <w:r>
        <w:rPr>
          <w:rFonts w:hint="eastAsia" w:ascii="Times New Roman" w:hAnsi="Times New Roman"/>
          <w:sz w:val="24"/>
          <w:szCs w:val="24"/>
        </w:rPr>
        <w:t>弹簧</w:t>
      </w:r>
      <w:r>
        <w:rPr>
          <w:rFonts w:ascii="Times New Roman" w:hAnsi="Times New Roman"/>
          <w:sz w:val="24"/>
          <w:szCs w:val="24"/>
        </w:rPr>
        <w:t>浮置板安装允许</w:t>
      </w:r>
      <w:r>
        <w:rPr>
          <w:rFonts w:hint="eastAsia" w:ascii="Times New Roman" w:hAnsi="Times New Roman"/>
          <w:sz w:val="24"/>
          <w:szCs w:val="24"/>
        </w:rPr>
        <w:t>误差</w:t>
      </w:r>
      <w:r>
        <w:rPr>
          <w:rFonts w:ascii="Times New Roman" w:hAnsi="Times New Roman"/>
          <w:sz w:val="24"/>
          <w:szCs w:val="24"/>
        </w:rPr>
        <w:t>应符合表</w:t>
      </w:r>
      <w:r>
        <w:rPr>
          <w:rFonts w:hint="eastAsia" w:ascii="Times New Roman" w:hAnsi="Times New Roman"/>
          <w:sz w:val="24"/>
          <w:szCs w:val="24"/>
        </w:rPr>
        <w:t>7</w:t>
      </w:r>
      <w:r>
        <w:rPr>
          <w:rFonts w:ascii="Times New Roman" w:hAnsi="Times New Roman"/>
          <w:sz w:val="24"/>
          <w:szCs w:val="24"/>
        </w:rPr>
        <w:t>.5.1</w:t>
      </w:r>
      <w:r>
        <w:rPr>
          <w:rFonts w:hint="eastAsia" w:ascii="Times New Roman" w:hAnsi="Times New Roman"/>
          <w:sz w:val="24"/>
          <w:szCs w:val="24"/>
        </w:rPr>
        <w:t>1的</w:t>
      </w:r>
      <w:r>
        <w:rPr>
          <w:rFonts w:ascii="Times New Roman" w:hAnsi="Times New Roman"/>
          <w:sz w:val="24"/>
          <w:szCs w:val="24"/>
        </w:rPr>
        <w:t>规定。</w:t>
      </w:r>
    </w:p>
    <w:p>
      <w:pPr>
        <w:pStyle w:val="76"/>
        <w:spacing w:line="360" w:lineRule="auto"/>
        <w:ind w:left="880" w:firstLine="0"/>
        <w:jc w:val="center"/>
        <w:rPr>
          <w:rFonts w:ascii="Times New Roman" w:hAnsi="Times New Roman"/>
          <w:szCs w:val="21"/>
        </w:rPr>
      </w:pPr>
      <w:r>
        <w:rPr>
          <w:rFonts w:ascii="Times New Roman" w:hAnsi="Times New Roman"/>
          <w:szCs w:val="21"/>
        </w:rPr>
        <w:t xml:space="preserve">表 </w:t>
      </w:r>
      <w:r>
        <w:rPr>
          <w:rFonts w:hint="eastAsia" w:ascii="Times New Roman" w:hAnsi="Times New Roman"/>
          <w:szCs w:val="21"/>
        </w:rPr>
        <w:t>7</w:t>
      </w:r>
      <w:r>
        <w:rPr>
          <w:rFonts w:ascii="Times New Roman" w:hAnsi="Times New Roman"/>
          <w:szCs w:val="21"/>
        </w:rPr>
        <w:t>.5.1</w:t>
      </w:r>
      <w:r>
        <w:rPr>
          <w:rFonts w:hint="eastAsia" w:ascii="Times New Roman" w:hAnsi="Times New Roman"/>
          <w:szCs w:val="21"/>
        </w:rPr>
        <w:t>1</w:t>
      </w:r>
      <w:r>
        <w:rPr>
          <w:rFonts w:ascii="Times New Roman" w:hAnsi="Times New Roman"/>
          <w:szCs w:val="21"/>
        </w:rPr>
        <w:t>预制</w:t>
      </w:r>
      <w:r>
        <w:rPr>
          <w:rFonts w:hint="eastAsia" w:ascii="Times New Roman" w:hAnsi="Times New Roman"/>
          <w:szCs w:val="21"/>
        </w:rPr>
        <w:t>弹簧</w:t>
      </w:r>
      <w:r>
        <w:rPr>
          <w:rFonts w:ascii="Times New Roman" w:hAnsi="Times New Roman"/>
          <w:szCs w:val="21"/>
        </w:rPr>
        <w:t>浮置板</w:t>
      </w:r>
      <w:r>
        <w:rPr>
          <w:rFonts w:hint="eastAsia" w:ascii="Times New Roman" w:hAnsi="Times New Roman"/>
          <w:szCs w:val="21"/>
        </w:rPr>
        <w:t>初调</w:t>
      </w:r>
      <w:r>
        <w:rPr>
          <w:rFonts w:ascii="Times New Roman" w:hAnsi="Times New Roman"/>
          <w:szCs w:val="21"/>
        </w:rPr>
        <w:t>允许偏差</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14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检验项目</w:t>
            </w:r>
          </w:p>
        </w:tc>
        <w:tc>
          <w:tcPr>
            <w:tcW w:w="414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允许偏差</w:t>
            </w:r>
            <w:r>
              <w:rPr>
                <w:rFonts w:hint="eastAsia" w:cs="Times New Roman"/>
                <w:b w:val="0"/>
                <w:bCs w:val="0"/>
                <w:szCs w:val="21"/>
              </w:rPr>
              <w:t>(</w:t>
            </w:r>
            <w:r>
              <w:rPr>
                <w:rFonts w:cs="Times New Roman"/>
                <w:b w:val="0"/>
                <w:bCs w:val="0"/>
                <w:szCs w:val="21"/>
              </w:rPr>
              <w:t>mm</w:t>
            </w:r>
            <w:r>
              <w:rPr>
                <w:rFonts w:hint="eastAsia" w:cs="Times New Roman"/>
                <w:b w:val="0"/>
                <w:bCs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14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左右</w:t>
            </w:r>
          </w:p>
        </w:tc>
        <w:tc>
          <w:tcPr>
            <w:tcW w:w="414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14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前后</w:t>
            </w:r>
          </w:p>
        </w:tc>
        <w:tc>
          <w:tcPr>
            <w:tcW w:w="414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14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高低</w:t>
            </w:r>
          </w:p>
        </w:tc>
        <w:tc>
          <w:tcPr>
            <w:tcW w:w="414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+3/-5</w:t>
            </w:r>
          </w:p>
        </w:tc>
      </w:tr>
    </w:tbl>
    <w:p>
      <w:pPr>
        <w:spacing w:line="360" w:lineRule="auto"/>
        <w:jc w:val="left"/>
        <w:rPr>
          <w:rFonts w:ascii="Times New Roman" w:hAnsi="Times New Roman"/>
          <w:sz w:val="24"/>
          <w:szCs w:val="24"/>
        </w:rPr>
      </w:pP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检验数量：每个基标点。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检验方法：测量仪器检查，钢尺量测。</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7.5.12  </w:t>
      </w:r>
      <w:r>
        <w:rPr>
          <w:rFonts w:ascii="Times New Roman" w:hAnsi="Times New Roman"/>
          <w:sz w:val="24"/>
          <w:szCs w:val="24"/>
        </w:rPr>
        <w:t>预制弹簧浮置板精调允许偏差应符合表</w:t>
      </w:r>
      <w:r>
        <w:rPr>
          <w:rFonts w:hint="eastAsia" w:ascii="Times New Roman" w:hAnsi="Times New Roman"/>
          <w:sz w:val="24"/>
          <w:szCs w:val="24"/>
        </w:rPr>
        <w:t>7</w:t>
      </w:r>
      <w:r>
        <w:rPr>
          <w:rFonts w:ascii="Times New Roman" w:hAnsi="Times New Roman"/>
          <w:sz w:val="24"/>
          <w:szCs w:val="24"/>
        </w:rPr>
        <w:t>.5.1</w:t>
      </w:r>
      <w:r>
        <w:rPr>
          <w:rFonts w:hint="eastAsia" w:ascii="Times New Roman" w:hAnsi="Times New Roman"/>
          <w:sz w:val="24"/>
          <w:szCs w:val="24"/>
        </w:rPr>
        <w:t>2</w:t>
      </w:r>
      <w:r>
        <w:rPr>
          <w:rFonts w:ascii="Times New Roman" w:hAnsi="Times New Roman"/>
          <w:sz w:val="24"/>
          <w:szCs w:val="24"/>
        </w:rPr>
        <w:t>的规定，曲线段预制</w:t>
      </w:r>
      <w:r>
        <w:rPr>
          <w:rFonts w:hint="eastAsia" w:ascii="Times New Roman" w:hAnsi="Times New Roman"/>
          <w:sz w:val="24"/>
          <w:szCs w:val="24"/>
        </w:rPr>
        <w:t>弹簧浮置板精调</w:t>
      </w:r>
      <w:r>
        <w:rPr>
          <w:rFonts w:ascii="Times New Roman" w:hAnsi="Times New Roman"/>
          <w:sz w:val="24"/>
          <w:szCs w:val="24"/>
        </w:rPr>
        <w:t>允许偏差</w:t>
      </w:r>
      <w:r>
        <w:rPr>
          <w:rFonts w:hint="eastAsia" w:ascii="Times New Roman" w:hAnsi="Times New Roman"/>
          <w:sz w:val="24"/>
          <w:szCs w:val="24"/>
        </w:rPr>
        <w:t>还</w:t>
      </w:r>
      <w:r>
        <w:rPr>
          <w:rFonts w:ascii="Times New Roman" w:hAnsi="Times New Roman"/>
          <w:sz w:val="24"/>
          <w:szCs w:val="24"/>
        </w:rPr>
        <w:t>应符合设计要求。</w:t>
      </w:r>
    </w:p>
    <w:p>
      <w:pPr>
        <w:pStyle w:val="76"/>
        <w:spacing w:line="360" w:lineRule="auto"/>
        <w:ind w:left="880" w:firstLine="0"/>
        <w:jc w:val="center"/>
        <w:rPr>
          <w:rFonts w:ascii="Times New Roman" w:hAnsi="Times New Roman"/>
          <w:szCs w:val="21"/>
        </w:rPr>
      </w:pPr>
      <w:r>
        <w:rPr>
          <w:rFonts w:ascii="Times New Roman" w:hAnsi="Times New Roman"/>
          <w:szCs w:val="21"/>
        </w:rPr>
        <w:t>表</w:t>
      </w:r>
      <w:r>
        <w:rPr>
          <w:rFonts w:hint="eastAsia" w:ascii="Times New Roman" w:hAnsi="Times New Roman"/>
          <w:szCs w:val="21"/>
        </w:rPr>
        <w:t>7</w:t>
      </w:r>
      <w:r>
        <w:rPr>
          <w:rFonts w:ascii="Times New Roman" w:hAnsi="Times New Roman"/>
          <w:szCs w:val="21"/>
        </w:rPr>
        <w:t>.5.1</w:t>
      </w:r>
      <w:r>
        <w:rPr>
          <w:rFonts w:hint="eastAsia" w:ascii="Times New Roman" w:hAnsi="Times New Roman"/>
          <w:szCs w:val="21"/>
        </w:rPr>
        <w:t>2</w:t>
      </w:r>
      <w:r>
        <w:rPr>
          <w:rFonts w:ascii="Times New Roman" w:hAnsi="Times New Roman"/>
          <w:szCs w:val="21"/>
        </w:rPr>
        <w:t xml:space="preserve"> 预制</w:t>
      </w:r>
      <w:r>
        <w:rPr>
          <w:rFonts w:hint="eastAsia" w:ascii="Times New Roman" w:hAnsi="Times New Roman"/>
          <w:szCs w:val="21"/>
        </w:rPr>
        <w:t>弹簧</w:t>
      </w:r>
      <w:r>
        <w:rPr>
          <w:rFonts w:ascii="Times New Roman" w:hAnsi="Times New Roman"/>
          <w:szCs w:val="21"/>
        </w:rPr>
        <w:t>浮置板精调允许偏差</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740"/>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检验项目</w:t>
            </w:r>
          </w:p>
        </w:tc>
        <w:tc>
          <w:tcPr>
            <w:tcW w:w="3481" w:type="dxa"/>
            <w:gridSpan w:val="2"/>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允许偏差</w:t>
            </w:r>
            <w:r>
              <w:rPr>
                <w:rFonts w:hint="eastAsia" w:cs="Times New Roman"/>
                <w:b w:val="0"/>
                <w:bCs w:val="0"/>
                <w:szCs w:val="21"/>
              </w:rPr>
              <w:t>(</w:t>
            </w:r>
            <w:r>
              <w:rPr>
                <w:rFonts w:cs="Times New Roman"/>
                <w:b w:val="0"/>
                <w:bCs w:val="0"/>
                <w:szCs w:val="21"/>
              </w:rPr>
              <w:t>mm</w:t>
            </w:r>
            <w:r>
              <w:rPr>
                <w:rFonts w:hint="eastAsia" w:cs="Times New Roman"/>
                <w:b w:val="0"/>
                <w:bCs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中线位置</w:t>
            </w:r>
          </w:p>
        </w:tc>
        <w:tc>
          <w:tcPr>
            <w:tcW w:w="3481" w:type="dxa"/>
            <w:gridSpan w:val="2"/>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测点处承轨面高程</w:t>
            </w:r>
          </w:p>
        </w:tc>
        <w:tc>
          <w:tcPr>
            <w:tcW w:w="3481" w:type="dxa"/>
            <w:gridSpan w:val="2"/>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相邻轨道板接缝处承轨面相对横向偏差</w:t>
            </w:r>
          </w:p>
        </w:tc>
        <w:tc>
          <w:tcPr>
            <w:tcW w:w="1740"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±1</w:t>
            </w:r>
          </w:p>
        </w:tc>
        <w:tc>
          <w:tcPr>
            <w:tcW w:w="1741" w:type="dxa"/>
            <w:vMerge w:val="restart"/>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不允许连续3块以上轨道板出现通向偏差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相邻轨道板接缝处承轨面相对高差</w:t>
            </w:r>
          </w:p>
        </w:tc>
        <w:tc>
          <w:tcPr>
            <w:tcW w:w="1740"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±1</w:t>
            </w:r>
          </w:p>
        </w:tc>
        <w:tc>
          <w:tcPr>
            <w:tcW w:w="1741" w:type="dxa"/>
            <w:vMerge w:val="continue"/>
            <w:tcBorders>
              <w:tl2br w:val="nil"/>
              <w:tr2bl w:val="nil"/>
            </w:tcBorders>
            <w:vAlign w:val="center"/>
          </w:tcPr>
          <w:p>
            <w:pPr>
              <w:pStyle w:val="76"/>
              <w:spacing w:line="360" w:lineRule="auto"/>
              <w:ind w:firstLine="0"/>
              <w:jc w:val="center"/>
              <w:rPr>
                <w:rFonts w:ascii="Times New Roman" w:hAnsi="Times New Roman"/>
                <w:sz w:val="24"/>
                <w:szCs w:val="24"/>
              </w:rPr>
            </w:pPr>
          </w:p>
        </w:tc>
      </w:tr>
    </w:tbl>
    <w:p>
      <w:pPr>
        <w:spacing w:line="360" w:lineRule="auto"/>
        <w:jc w:val="left"/>
        <w:rPr>
          <w:rFonts w:ascii="Times New Roman" w:hAnsi="Times New Roman"/>
          <w:sz w:val="24"/>
          <w:szCs w:val="24"/>
        </w:rPr>
      </w:pP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检验数量：每200m检查10块轨道板。</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检验方法：测量仪器检查，钢尺量测。</w:t>
      </w:r>
    </w:p>
    <w:p>
      <w:pPr>
        <w:pStyle w:val="3"/>
        <w:spacing w:before="240" w:after="240"/>
      </w:pPr>
      <w:bookmarkStart w:id="410" w:name="_Toc31275"/>
      <w:bookmarkStart w:id="411" w:name="_Toc18958"/>
      <w:bookmarkStart w:id="412" w:name="_Toc9485"/>
      <w:bookmarkStart w:id="413" w:name="_Toc19692"/>
      <w:bookmarkStart w:id="414" w:name="_Toc21283"/>
      <w:bookmarkStart w:id="415" w:name="_Toc2765"/>
      <w:bookmarkStart w:id="416" w:name="_Toc163119431"/>
      <w:r>
        <w:t>7.6 预制道岔板</w:t>
      </w:r>
      <w:bookmarkEnd w:id="410"/>
      <w:bookmarkEnd w:id="411"/>
      <w:bookmarkEnd w:id="412"/>
      <w:bookmarkEnd w:id="413"/>
      <w:bookmarkEnd w:id="414"/>
      <w:bookmarkEnd w:id="415"/>
      <w:bookmarkEnd w:id="416"/>
    </w:p>
    <w:p>
      <w:pPr>
        <w:spacing w:before="240" w:beforeLines="100" w:after="240" w:afterLines="100" w:line="360" w:lineRule="auto"/>
        <w:jc w:val="center"/>
        <w:rPr>
          <w:rFonts w:ascii="Times New Roman" w:hAnsi="Times New Roman"/>
          <w:b/>
          <w:bCs/>
          <w:sz w:val="24"/>
          <w:szCs w:val="24"/>
        </w:rPr>
      </w:pPr>
      <w:bookmarkStart w:id="417" w:name="_Toc5668"/>
      <w:bookmarkStart w:id="418" w:name="_Toc31465"/>
      <w:bookmarkStart w:id="419" w:name="_Toc25449"/>
      <w:bookmarkStart w:id="420" w:name="_Toc31204"/>
      <w:r>
        <w:rPr>
          <w:rFonts w:ascii="Times New Roman" w:hAnsi="Times New Roman"/>
          <w:b/>
          <w:bCs/>
          <w:sz w:val="24"/>
          <w:szCs w:val="24"/>
        </w:rPr>
        <w:t>Ⅰ 主控项目</w:t>
      </w:r>
      <w:bookmarkEnd w:id="417"/>
      <w:bookmarkEnd w:id="418"/>
      <w:bookmarkEnd w:id="419"/>
      <w:bookmarkEnd w:id="420"/>
    </w:p>
    <w:p>
      <w:pPr>
        <w:pStyle w:val="76"/>
        <w:spacing w:line="360" w:lineRule="auto"/>
        <w:ind w:firstLine="0"/>
        <w:jc w:val="left"/>
        <w:rPr>
          <w:rFonts w:ascii="Times New Roman" w:hAnsi="Times New Roman"/>
          <w:sz w:val="24"/>
          <w:szCs w:val="24"/>
        </w:rPr>
      </w:pPr>
      <w:r>
        <w:rPr>
          <w:rFonts w:ascii="Times New Roman" w:hAnsi="Times New Roman"/>
          <w:b/>
          <w:bCs/>
          <w:sz w:val="24"/>
          <w:szCs w:val="24"/>
        </w:rPr>
        <w:t>7.</w:t>
      </w:r>
      <w:r>
        <w:rPr>
          <w:rFonts w:hint="eastAsia" w:ascii="Times New Roman" w:hAnsi="Times New Roman"/>
          <w:b/>
          <w:bCs/>
          <w:sz w:val="24"/>
          <w:szCs w:val="24"/>
        </w:rPr>
        <w:t>6</w:t>
      </w:r>
      <w:r>
        <w:rPr>
          <w:rFonts w:ascii="Times New Roman" w:hAnsi="Times New Roman"/>
          <w:b/>
          <w:bCs/>
          <w:sz w:val="24"/>
          <w:szCs w:val="24"/>
        </w:rPr>
        <w:t xml:space="preserve">.1  </w:t>
      </w:r>
      <w:r>
        <w:rPr>
          <w:rFonts w:ascii="Times New Roman" w:hAnsi="Times New Roman"/>
          <w:sz w:val="24"/>
          <w:szCs w:val="24"/>
        </w:rPr>
        <w:t>预制道岔板</w:t>
      </w:r>
      <w:r>
        <w:rPr>
          <w:rFonts w:hint="eastAsia" w:ascii="Times New Roman" w:hAnsi="Times New Roman"/>
          <w:sz w:val="24"/>
          <w:szCs w:val="24"/>
        </w:rPr>
        <w:t>精调</w:t>
      </w:r>
      <w:r>
        <w:rPr>
          <w:rFonts w:ascii="Times New Roman" w:hAnsi="Times New Roman"/>
          <w:sz w:val="24"/>
          <w:szCs w:val="24"/>
        </w:rPr>
        <w:t>允许</w:t>
      </w:r>
      <w:r>
        <w:rPr>
          <w:rFonts w:hint="eastAsia" w:ascii="Times New Roman" w:hAnsi="Times New Roman"/>
          <w:sz w:val="24"/>
          <w:szCs w:val="24"/>
        </w:rPr>
        <w:t>误</w:t>
      </w:r>
      <w:r>
        <w:rPr>
          <w:rFonts w:ascii="Times New Roman" w:hAnsi="Times New Roman"/>
          <w:sz w:val="24"/>
          <w:szCs w:val="24"/>
        </w:rPr>
        <w:t>差应符合表</w:t>
      </w:r>
      <w:r>
        <w:rPr>
          <w:rFonts w:hint="eastAsia" w:ascii="Times New Roman" w:hAnsi="Times New Roman"/>
          <w:sz w:val="24"/>
          <w:szCs w:val="24"/>
        </w:rPr>
        <w:t>7</w:t>
      </w:r>
      <w:r>
        <w:rPr>
          <w:rFonts w:ascii="Times New Roman" w:hAnsi="Times New Roman"/>
          <w:sz w:val="24"/>
          <w:szCs w:val="24"/>
        </w:rPr>
        <w:t>.</w:t>
      </w:r>
      <w:r>
        <w:rPr>
          <w:rFonts w:hint="eastAsia" w:ascii="Times New Roman" w:hAnsi="Times New Roman"/>
          <w:sz w:val="24"/>
          <w:szCs w:val="24"/>
        </w:rPr>
        <w:t>6</w:t>
      </w:r>
      <w:r>
        <w:rPr>
          <w:rFonts w:ascii="Times New Roman" w:hAnsi="Times New Roman"/>
          <w:sz w:val="24"/>
          <w:szCs w:val="24"/>
        </w:rPr>
        <w:t>.1规定。</w:t>
      </w:r>
    </w:p>
    <w:p>
      <w:pPr>
        <w:pStyle w:val="76"/>
        <w:spacing w:line="360" w:lineRule="auto"/>
        <w:ind w:firstLine="0"/>
        <w:jc w:val="center"/>
        <w:rPr>
          <w:rFonts w:ascii="Times New Roman" w:hAnsi="Times New Roman"/>
          <w:szCs w:val="21"/>
        </w:rPr>
      </w:pPr>
      <w:r>
        <w:rPr>
          <w:rFonts w:ascii="Times New Roman" w:hAnsi="Times New Roman"/>
          <w:szCs w:val="21"/>
        </w:rPr>
        <w:t>表</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6</w:t>
      </w:r>
      <w:r>
        <w:rPr>
          <w:rFonts w:ascii="Times New Roman" w:hAnsi="Times New Roman"/>
          <w:szCs w:val="21"/>
        </w:rPr>
        <w:t>.1预制道岔板</w:t>
      </w:r>
      <w:r>
        <w:rPr>
          <w:rFonts w:hint="eastAsia" w:ascii="Times New Roman" w:hAnsi="Times New Roman"/>
          <w:szCs w:val="21"/>
        </w:rPr>
        <w:t>精调</w:t>
      </w:r>
      <w:r>
        <w:rPr>
          <w:rFonts w:ascii="Times New Roman" w:hAnsi="Times New Roman"/>
          <w:szCs w:val="21"/>
        </w:rPr>
        <w:t>允许</w:t>
      </w:r>
      <w:r>
        <w:rPr>
          <w:rFonts w:hint="eastAsia" w:ascii="Times New Roman" w:hAnsi="Times New Roman"/>
          <w:sz w:val="24"/>
          <w:szCs w:val="24"/>
        </w:rPr>
        <w:t>误</w:t>
      </w:r>
      <w:r>
        <w:rPr>
          <w:rFonts w:ascii="Times New Roman" w:hAnsi="Times New Roman"/>
          <w:szCs w:val="21"/>
        </w:rPr>
        <w:t>差</w:t>
      </w:r>
    </w:p>
    <w:tbl>
      <w:tblPr>
        <w:tblStyle w:val="27"/>
        <w:tblW w:w="0" w:type="auto"/>
        <w:tblInd w:w="13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18"/>
        <w:gridCol w:w="36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trPr>
        <w:tc>
          <w:tcPr>
            <w:tcW w:w="421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检查项目</w:t>
            </w:r>
          </w:p>
        </w:tc>
        <w:tc>
          <w:tcPr>
            <w:tcW w:w="3621" w:type="dxa"/>
            <w:tcBorders>
              <w:tl2br w:val="nil"/>
              <w:tr2bl w:val="nil"/>
            </w:tcBorders>
          </w:tcPr>
          <w:p>
            <w:pPr>
              <w:pStyle w:val="77"/>
              <w:spacing w:line="240" w:lineRule="auto"/>
              <w:rPr>
                <w:rFonts w:cs="Times New Roman"/>
                <w:b w:val="0"/>
                <w:bCs w:val="0"/>
                <w:szCs w:val="21"/>
              </w:rPr>
            </w:pPr>
            <w:r>
              <w:rPr>
                <w:rFonts w:cs="Times New Roman"/>
                <w:b w:val="0"/>
                <w:bCs w:val="0"/>
                <w:szCs w:val="21"/>
              </w:rPr>
              <w:t>允许</w:t>
            </w:r>
            <w:r>
              <w:rPr>
                <w:rFonts w:hint="eastAsia"/>
                <w:sz w:val="24"/>
                <w:szCs w:val="24"/>
              </w:rPr>
              <w:t>误</w:t>
            </w:r>
            <w:r>
              <w:rPr>
                <w:rFonts w:cs="Times New Roman"/>
                <w:b w:val="0"/>
                <w:bCs w:val="0"/>
                <w:szCs w:val="21"/>
              </w:rPr>
              <w:t>差</w:t>
            </w:r>
            <w:r>
              <w:rPr>
                <w:rFonts w:hint="eastAsia" w:cs="Times New Roman"/>
                <w:b w:val="0"/>
                <w:bCs w:val="0"/>
                <w:szCs w:val="21"/>
              </w:rPr>
              <w:t>(</w:t>
            </w:r>
            <w:r>
              <w:rPr>
                <w:rFonts w:cs="Times New Roman"/>
                <w:b w:val="0"/>
                <w:bCs w:val="0"/>
                <w:szCs w:val="21"/>
              </w:rPr>
              <w:t>mm</w:t>
            </w:r>
            <w:r>
              <w:rPr>
                <w:rFonts w:hint="eastAsia" w:cs="Times New Roman"/>
                <w:b w:val="0"/>
                <w:bCs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21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左右</w:t>
            </w:r>
          </w:p>
        </w:tc>
        <w:tc>
          <w:tcPr>
            <w:tcW w:w="3621"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21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前后</w:t>
            </w:r>
          </w:p>
        </w:tc>
        <w:tc>
          <w:tcPr>
            <w:tcW w:w="3621"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21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高低</w:t>
            </w:r>
          </w:p>
        </w:tc>
        <w:tc>
          <w:tcPr>
            <w:tcW w:w="3621"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218"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相邻道岔板承轨面相对横向</w:t>
            </w:r>
            <w:r>
              <w:rPr>
                <w:rFonts w:hint="eastAsia" w:cs="Times New Roman"/>
                <w:b w:val="0"/>
                <w:bCs w:val="0"/>
                <w:szCs w:val="21"/>
              </w:rPr>
              <w:t>误</w:t>
            </w:r>
            <w:r>
              <w:rPr>
                <w:rFonts w:cs="Times New Roman"/>
                <w:b w:val="0"/>
                <w:bCs w:val="0"/>
                <w:szCs w:val="21"/>
              </w:rPr>
              <w:t>差及高差</w:t>
            </w:r>
          </w:p>
        </w:tc>
        <w:tc>
          <w:tcPr>
            <w:tcW w:w="3621" w:type="dxa"/>
            <w:tcBorders>
              <w:tl2br w:val="nil"/>
              <w:tr2bl w:val="nil"/>
            </w:tcBorders>
            <w:vAlign w:val="center"/>
          </w:tcPr>
          <w:p>
            <w:pPr>
              <w:pStyle w:val="77"/>
              <w:spacing w:line="240" w:lineRule="auto"/>
              <w:rPr>
                <w:rFonts w:cs="Times New Roman"/>
                <w:b w:val="0"/>
                <w:bCs w:val="0"/>
                <w:szCs w:val="21"/>
              </w:rPr>
            </w:pPr>
            <w:r>
              <w:rPr>
                <w:rFonts w:cs="Times New Roman"/>
                <w:b w:val="0"/>
                <w:bCs w:val="0"/>
                <w:szCs w:val="21"/>
              </w:rPr>
              <w:t>0.3</w:t>
            </w:r>
          </w:p>
        </w:tc>
      </w:tr>
    </w:tbl>
    <w:p>
      <w:pPr>
        <w:spacing w:line="360" w:lineRule="auto"/>
        <w:ind w:firstLine="480" w:firstLineChars="200"/>
        <w:jc w:val="left"/>
        <w:rPr>
          <w:rFonts w:ascii="Times New Roman" w:hAnsi="Times New Roman"/>
          <w:sz w:val="24"/>
          <w:szCs w:val="24"/>
        </w:rPr>
      </w:pP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检验数量：施工单位、监理单位全部检查。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检验方法：施工单位依据基准点进行测量；监理单位检查测量记录。</w:t>
      </w:r>
    </w:p>
    <w:p>
      <w:pPr>
        <w:pStyle w:val="76"/>
        <w:spacing w:line="360" w:lineRule="auto"/>
        <w:ind w:firstLine="0"/>
        <w:rPr>
          <w:rFonts w:ascii="Times New Roman" w:hAnsi="Times New Roman"/>
          <w:sz w:val="24"/>
          <w:szCs w:val="24"/>
        </w:rPr>
      </w:pPr>
      <w:r>
        <w:rPr>
          <w:rFonts w:ascii="Times New Roman" w:hAnsi="Times New Roman"/>
          <w:b/>
          <w:bCs/>
          <w:sz w:val="24"/>
          <w:szCs w:val="24"/>
        </w:rPr>
        <w:t xml:space="preserve">7.6.2  </w:t>
      </w:r>
      <w:r>
        <w:rPr>
          <w:rFonts w:ascii="Times New Roman" w:hAnsi="Times New Roman"/>
          <w:sz w:val="24"/>
          <w:szCs w:val="24"/>
        </w:rPr>
        <w:t>道岔板的扣压装置应安装稳固，竖向垂直，横向水平，螺杆安装垂直稳固，螺帽与扣压装置贴紧。</w:t>
      </w:r>
    </w:p>
    <w:p>
      <w:pPr>
        <w:pStyle w:val="76"/>
        <w:spacing w:line="360" w:lineRule="auto"/>
        <w:ind w:firstLine="480"/>
        <w:rPr>
          <w:rFonts w:ascii="Times New Roman" w:hAnsi="Times New Roman"/>
          <w:sz w:val="24"/>
          <w:szCs w:val="24"/>
        </w:rPr>
      </w:pPr>
      <w:r>
        <w:rPr>
          <w:rFonts w:ascii="Times New Roman" w:hAnsi="Times New Roman"/>
          <w:sz w:val="24"/>
          <w:szCs w:val="24"/>
        </w:rPr>
        <w:t>检验数量：施工单位全部检查，监理单位按施工单位检验数量的10%进行见证检验。</w:t>
      </w:r>
    </w:p>
    <w:p>
      <w:pPr>
        <w:pStyle w:val="76"/>
        <w:spacing w:line="360" w:lineRule="auto"/>
        <w:ind w:firstLine="480"/>
        <w:rPr>
          <w:rFonts w:ascii="Times New Roman" w:hAnsi="Times New Roman"/>
          <w:sz w:val="24"/>
          <w:szCs w:val="24"/>
        </w:rPr>
      </w:pPr>
      <w:r>
        <w:rPr>
          <w:rFonts w:ascii="Times New Roman" w:hAnsi="Times New Roman"/>
          <w:sz w:val="24"/>
          <w:szCs w:val="24"/>
        </w:rPr>
        <w:t>检验方法：施工单位观察和手拧；监理单位见证检验。</w:t>
      </w:r>
    </w:p>
    <w:p>
      <w:pPr>
        <w:pStyle w:val="76"/>
        <w:spacing w:line="360" w:lineRule="auto"/>
        <w:ind w:firstLine="0"/>
        <w:rPr>
          <w:rFonts w:ascii="Times New Roman" w:hAnsi="Times New Roman"/>
          <w:sz w:val="24"/>
          <w:szCs w:val="24"/>
        </w:rPr>
      </w:pPr>
      <w:r>
        <w:rPr>
          <w:rFonts w:ascii="Times New Roman" w:hAnsi="Times New Roman"/>
          <w:b/>
          <w:bCs/>
          <w:sz w:val="24"/>
          <w:szCs w:val="24"/>
        </w:rPr>
        <w:t xml:space="preserve">7.6.3  </w:t>
      </w:r>
      <w:r>
        <w:rPr>
          <w:rFonts w:hint="eastAsia" w:ascii="Times New Roman" w:hAnsi="Times New Roman"/>
          <w:sz w:val="24"/>
          <w:szCs w:val="24"/>
        </w:rPr>
        <w:t>查照间隔不得小于</w:t>
      </w:r>
      <w:r>
        <w:rPr>
          <w:rFonts w:ascii="Times New Roman" w:hAnsi="Times New Roman"/>
          <w:sz w:val="24"/>
          <w:szCs w:val="24"/>
        </w:rPr>
        <w:t>1391mm</w:t>
      </w:r>
      <w:r>
        <w:rPr>
          <w:rFonts w:hint="eastAsia" w:ascii="Times New Roman" w:hAnsi="Times New Roman"/>
          <w:sz w:val="24"/>
          <w:szCs w:val="24"/>
        </w:rPr>
        <w:t>，护背距离不得大于</w:t>
      </w:r>
      <w:r>
        <w:rPr>
          <w:rFonts w:ascii="Times New Roman" w:hAnsi="Times New Roman"/>
          <w:sz w:val="24"/>
          <w:szCs w:val="24"/>
        </w:rPr>
        <w:t>1348mm</w:t>
      </w:r>
      <w:r>
        <w:rPr>
          <w:rFonts w:hint="eastAsia" w:ascii="Times New Roman" w:hAnsi="Times New Roman"/>
          <w:sz w:val="24"/>
          <w:szCs w:val="24"/>
        </w:rPr>
        <w:t>。测量位置应符合设计文件要求。</w:t>
      </w:r>
    </w:p>
    <w:p>
      <w:pPr>
        <w:spacing w:line="360" w:lineRule="auto"/>
        <w:ind w:left="440"/>
        <w:rPr>
          <w:rFonts w:ascii="Times New Roman" w:hAnsi="Times New Roman"/>
          <w:sz w:val="24"/>
          <w:szCs w:val="24"/>
        </w:rPr>
      </w:pPr>
      <w:r>
        <w:rPr>
          <w:rFonts w:ascii="Times New Roman" w:hAnsi="Times New Roman"/>
          <w:sz w:val="24"/>
          <w:szCs w:val="24"/>
        </w:rPr>
        <w:t>检验数量：全部检查。</w:t>
      </w:r>
    </w:p>
    <w:p>
      <w:pPr>
        <w:spacing w:line="360" w:lineRule="auto"/>
        <w:ind w:left="440"/>
        <w:rPr>
          <w:rFonts w:ascii="Times New Roman" w:hAnsi="Times New Roman"/>
          <w:sz w:val="24"/>
          <w:szCs w:val="24"/>
        </w:rPr>
      </w:pPr>
      <w:r>
        <w:rPr>
          <w:rFonts w:ascii="Times New Roman" w:hAnsi="Times New Roman"/>
          <w:sz w:val="24"/>
          <w:szCs w:val="24"/>
        </w:rPr>
        <w:t>检验方法：钢尺量测。</w:t>
      </w:r>
    </w:p>
    <w:p>
      <w:pPr>
        <w:pStyle w:val="76"/>
        <w:spacing w:line="360" w:lineRule="auto"/>
        <w:ind w:firstLine="0"/>
        <w:rPr>
          <w:rFonts w:ascii="Times New Roman" w:hAnsi="Times New Roman"/>
          <w:sz w:val="24"/>
          <w:szCs w:val="24"/>
        </w:rPr>
      </w:pPr>
      <w:r>
        <w:rPr>
          <w:rFonts w:ascii="Times New Roman" w:hAnsi="Times New Roman"/>
          <w:b/>
          <w:bCs/>
          <w:sz w:val="24"/>
          <w:szCs w:val="24"/>
        </w:rPr>
        <w:t xml:space="preserve">7.6.4  </w:t>
      </w:r>
      <w:r>
        <w:rPr>
          <w:rFonts w:ascii="Times New Roman" w:hAnsi="Times New Roman"/>
          <w:sz w:val="24"/>
          <w:szCs w:val="24"/>
        </w:rPr>
        <w:t>导曲线不应有反超高。</w:t>
      </w:r>
    </w:p>
    <w:p>
      <w:pPr>
        <w:pStyle w:val="76"/>
        <w:spacing w:line="360" w:lineRule="auto"/>
        <w:ind w:firstLine="480"/>
        <w:rPr>
          <w:rFonts w:ascii="Times New Roman" w:hAnsi="Times New Roman"/>
          <w:sz w:val="24"/>
          <w:szCs w:val="24"/>
        </w:rPr>
      </w:pPr>
      <w:r>
        <w:rPr>
          <w:rFonts w:ascii="Times New Roman" w:hAnsi="Times New Roman"/>
          <w:sz w:val="24"/>
          <w:szCs w:val="24"/>
        </w:rPr>
        <w:t>检验数量：全部检查。</w:t>
      </w:r>
    </w:p>
    <w:p>
      <w:pPr>
        <w:pStyle w:val="76"/>
        <w:spacing w:line="360" w:lineRule="auto"/>
        <w:ind w:firstLine="480"/>
        <w:rPr>
          <w:rFonts w:ascii="Times New Roman" w:hAnsi="Times New Roman"/>
          <w:sz w:val="24"/>
          <w:szCs w:val="24"/>
        </w:rPr>
      </w:pPr>
      <w:r>
        <w:rPr>
          <w:rFonts w:ascii="Times New Roman" w:hAnsi="Times New Roman"/>
          <w:sz w:val="24"/>
          <w:szCs w:val="24"/>
        </w:rPr>
        <w:t>检验方法：万能道尺量测。</w:t>
      </w:r>
    </w:p>
    <w:p>
      <w:pPr>
        <w:pStyle w:val="76"/>
        <w:spacing w:line="360" w:lineRule="auto"/>
        <w:ind w:firstLine="0"/>
        <w:rPr>
          <w:rFonts w:ascii="Times New Roman" w:hAnsi="Times New Roman"/>
          <w:sz w:val="24"/>
          <w:szCs w:val="24"/>
        </w:rPr>
      </w:pPr>
      <w:r>
        <w:rPr>
          <w:rFonts w:ascii="Times New Roman" w:hAnsi="Times New Roman"/>
          <w:b/>
          <w:bCs/>
          <w:sz w:val="24"/>
          <w:szCs w:val="24"/>
        </w:rPr>
        <w:t xml:space="preserve">7.6.5  </w:t>
      </w:r>
      <w:r>
        <w:rPr>
          <w:rFonts w:ascii="Times New Roman" w:hAnsi="Times New Roman"/>
          <w:sz w:val="24"/>
          <w:szCs w:val="24"/>
        </w:rPr>
        <w:t>基本轨应落槽，滑床板应平正，轨撑与轨头下颚和垫板挡间应密贴，钢轨接头、尖轨尖端、根部、辙叉心等部位不应有空吊板，其他部位不应有连续空吊板，空吊板率不应大于8%。</w:t>
      </w:r>
    </w:p>
    <w:p>
      <w:pPr>
        <w:spacing w:line="360" w:lineRule="auto"/>
        <w:ind w:firstLine="480" w:firstLineChars="200"/>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rPr>
          <w:rFonts w:ascii="Times New Roman" w:hAnsi="Times New Roman"/>
          <w:sz w:val="24"/>
          <w:szCs w:val="24"/>
        </w:rPr>
      </w:pPr>
      <w:r>
        <w:rPr>
          <w:rFonts w:ascii="Times New Roman" w:hAnsi="Times New Roman"/>
          <w:sz w:val="24"/>
          <w:szCs w:val="24"/>
        </w:rPr>
        <w:t>检验方法：观察检查、锤击检查。</w:t>
      </w:r>
    </w:p>
    <w:p>
      <w:pPr>
        <w:pStyle w:val="76"/>
        <w:spacing w:line="360" w:lineRule="auto"/>
        <w:ind w:firstLine="0"/>
        <w:rPr>
          <w:rFonts w:ascii="Times New Roman" w:hAnsi="Times New Roman"/>
          <w:sz w:val="24"/>
          <w:szCs w:val="24"/>
        </w:rPr>
      </w:pPr>
      <w:r>
        <w:rPr>
          <w:rFonts w:ascii="Times New Roman" w:hAnsi="Times New Roman"/>
          <w:b/>
          <w:bCs/>
          <w:sz w:val="24"/>
          <w:szCs w:val="24"/>
        </w:rPr>
        <w:t xml:space="preserve">7.6.6  </w:t>
      </w:r>
      <w:r>
        <w:rPr>
          <w:rFonts w:ascii="Times New Roman" w:hAnsi="Times New Roman"/>
          <w:sz w:val="24"/>
          <w:szCs w:val="24"/>
        </w:rPr>
        <w:t>道岔辙叉及尖轨安装应符合下列规定：</w:t>
      </w:r>
    </w:p>
    <w:p>
      <w:pPr>
        <w:spacing w:line="360" w:lineRule="auto"/>
        <w:ind w:firstLine="482" w:firstLineChars="200"/>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尖轨应无损伤，尖轨顶面宽50mm及以上断面处，不应低于基本轨顶面2mm；</w:t>
      </w:r>
    </w:p>
    <w:p>
      <w:pPr>
        <w:spacing w:line="360" w:lineRule="auto"/>
        <w:ind w:firstLine="482" w:firstLineChars="200"/>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在静止状态下，尖轨尖端至第一牵引点应与基本轨密贴，间隙应小于0.5mm；其他地段应小于1.0mm；</w:t>
      </w:r>
    </w:p>
    <w:p>
      <w:pPr>
        <w:spacing w:line="360" w:lineRule="auto"/>
        <w:ind w:firstLine="480" w:firstLineChars="200"/>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rPr>
          <w:rFonts w:ascii="Times New Roman" w:hAnsi="Times New Roman"/>
          <w:sz w:val="24"/>
          <w:szCs w:val="24"/>
        </w:rPr>
      </w:pPr>
      <w:r>
        <w:rPr>
          <w:rFonts w:ascii="Times New Roman" w:hAnsi="Times New Roman"/>
          <w:sz w:val="24"/>
          <w:szCs w:val="24"/>
        </w:rPr>
        <w:t>检验方法：观察检查，钢尺量测，仪器检查。</w:t>
      </w:r>
    </w:p>
    <w:p>
      <w:pPr>
        <w:spacing w:before="240" w:beforeLines="100" w:after="240" w:afterLines="100" w:line="360" w:lineRule="auto"/>
        <w:jc w:val="center"/>
        <w:rPr>
          <w:rFonts w:ascii="Times New Roman" w:hAnsi="Times New Roman"/>
          <w:b/>
          <w:bCs/>
          <w:sz w:val="24"/>
          <w:szCs w:val="24"/>
        </w:rPr>
      </w:pPr>
      <w:bookmarkStart w:id="421" w:name="_Toc24569"/>
      <w:bookmarkStart w:id="422" w:name="_Toc28766"/>
      <w:bookmarkStart w:id="423" w:name="_Toc7237"/>
      <w:bookmarkStart w:id="424" w:name="_Toc68"/>
      <w:r>
        <w:rPr>
          <w:rFonts w:ascii="Times New Roman" w:hAnsi="Times New Roman"/>
          <w:b/>
          <w:bCs/>
          <w:sz w:val="24"/>
          <w:szCs w:val="24"/>
        </w:rPr>
        <w:t>Ⅱ 一般项目</w:t>
      </w:r>
      <w:bookmarkEnd w:id="421"/>
      <w:bookmarkEnd w:id="422"/>
      <w:bookmarkEnd w:id="423"/>
      <w:bookmarkEnd w:id="424"/>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7.6.7  </w:t>
      </w:r>
      <w:r>
        <w:rPr>
          <w:rFonts w:hint="eastAsia" w:ascii="Times New Roman" w:hAnsi="Times New Roman"/>
          <w:sz w:val="24"/>
          <w:szCs w:val="24"/>
        </w:rPr>
        <w:t>预制道岔板初调</w:t>
      </w:r>
      <w:r>
        <w:rPr>
          <w:rFonts w:ascii="Times New Roman" w:hAnsi="Times New Roman"/>
          <w:sz w:val="24"/>
          <w:szCs w:val="24"/>
        </w:rPr>
        <w:t>允许偏差为：纵向高程±5mm，横向5mm。</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检验数量：施工单位全部检查。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检验方法：测量。</w:t>
      </w:r>
    </w:p>
    <w:p>
      <w:pPr>
        <w:pStyle w:val="76"/>
        <w:snapToGrid w:val="0"/>
        <w:spacing w:line="360" w:lineRule="auto"/>
        <w:ind w:firstLine="0"/>
        <w:jc w:val="left"/>
        <w:rPr>
          <w:rFonts w:ascii="Times New Roman" w:hAnsi="Times New Roman"/>
          <w:sz w:val="24"/>
          <w:szCs w:val="24"/>
        </w:rPr>
      </w:pPr>
      <w:r>
        <w:rPr>
          <w:rFonts w:ascii="Times New Roman" w:hAnsi="Times New Roman"/>
          <w:b/>
          <w:bCs/>
          <w:sz w:val="24"/>
          <w:szCs w:val="24"/>
        </w:rPr>
        <w:t xml:space="preserve">7.6.8  </w:t>
      </w:r>
      <w:r>
        <w:rPr>
          <w:rFonts w:ascii="Times New Roman" w:hAnsi="Times New Roman"/>
          <w:sz w:val="24"/>
          <w:szCs w:val="24"/>
        </w:rPr>
        <w:t>道岔板铺设灌注完成后</w:t>
      </w:r>
      <w:r>
        <w:rPr>
          <w:rFonts w:hint="eastAsia" w:ascii="Times New Roman" w:hAnsi="Times New Roman"/>
          <w:sz w:val="24"/>
          <w:szCs w:val="24"/>
        </w:rPr>
        <w:t>，</w:t>
      </w:r>
      <w:r>
        <w:rPr>
          <w:rFonts w:ascii="Times New Roman" w:hAnsi="Times New Roman"/>
          <w:sz w:val="24"/>
          <w:szCs w:val="24"/>
        </w:rPr>
        <w:t>表面及周围多余混凝土、沥青砂浆等杂物应清理干净，标识及承轨台编号应符合设计要求。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检验数量：施工单位全部检查。</w:t>
      </w:r>
    </w:p>
    <w:p>
      <w:pPr>
        <w:spacing w:line="360" w:lineRule="auto"/>
        <w:ind w:firstLine="480" w:firstLineChars="200"/>
        <w:jc w:val="left"/>
        <w:rPr>
          <w:rFonts w:ascii="Times New Roman" w:hAnsi="Times New Roman"/>
          <w:b/>
          <w:bCs/>
          <w:szCs w:val="28"/>
        </w:rPr>
      </w:pPr>
      <w:r>
        <w:rPr>
          <w:rFonts w:ascii="Times New Roman" w:hAnsi="Times New Roman"/>
          <w:sz w:val="24"/>
          <w:szCs w:val="24"/>
        </w:rPr>
        <w:t>检验方法：对照设计资料，观察</w:t>
      </w:r>
    </w:p>
    <w:p>
      <w:pPr>
        <w:pStyle w:val="3"/>
        <w:spacing w:before="240" w:after="240"/>
      </w:pPr>
      <w:bookmarkStart w:id="425" w:name="_Toc28297"/>
      <w:bookmarkStart w:id="426" w:name="_Toc30068"/>
      <w:bookmarkStart w:id="427" w:name="_Toc23635"/>
      <w:bookmarkStart w:id="428" w:name="_Toc28987"/>
      <w:bookmarkStart w:id="429" w:name="_Toc27728"/>
      <w:bookmarkStart w:id="430" w:name="_Toc3279"/>
      <w:bookmarkStart w:id="431" w:name="_Toc163119432"/>
      <w:r>
        <w:t>7.7 质量验收</w:t>
      </w:r>
      <w:bookmarkEnd w:id="425"/>
      <w:bookmarkEnd w:id="426"/>
      <w:bookmarkEnd w:id="427"/>
      <w:bookmarkEnd w:id="428"/>
      <w:bookmarkEnd w:id="429"/>
      <w:bookmarkEnd w:id="430"/>
      <w:bookmarkEnd w:id="431"/>
    </w:p>
    <w:p>
      <w:pPr>
        <w:spacing w:before="240" w:beforeLines="100" w:after="240" w:afterLines="100" w:line="360" w:lineRule="auto"/>
        <w:jc w:val="center"/>
        <w:rPr>
          <w:rFonts w:ascii="Times New Roman" w:hAnsi="Times New Roman"/>
          <w:b/>
          <w:bCs/>
          <w:sz w:val="24"/>
          <w:szCs w:val="24"/>
        </w:rPr>
      </w:pPr>
      <w:bookmarkStart w:id="432" w:name="_Toc4177"/>
      <w:bookmarkStart w:id="433" w:name="_Toc16808"/>
      <w:bookmarkStart w:id="434" w:name="_Toc12279"/>
      <w:bookmarkStart w:id="435" w:name="_Toc20035"/>
      <w:bookmarkStart w:id="436" w:name="_Toc1837"/>
      <w:r>
        <w:rPr>
          <w:rFonts w:ascii="Times New Roman" w:hAnsi="Times New Roman"/>
          <w:b/>
          <w:bCs/>
          <w:sz w:val="24"/>
          <w:szCs w:val="24"/>
        </w:rPr>
        <w:t>Ⅰ 主控项目</w:t>
      </w:r>
      <w:bookmarkEnd w:id="432"/>
      <w:bookmarkEnd w:id="433"/>
      <w:bookmarkEnd w:id="434"/>
      <w:bookmarkEnd w:id="435"/>
      <w:bookmarkEnd w:id="436"/>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7.7.1  </w:t>
      </w:r>
      <w:r>
        <w:rPr>
          <w:rFonts w:ascii="Times New Roman" w:hAnsi="Times New Roman"/>
          <w:sz w:val="24"/>
          <w:szCs w:val="24"/>
        </w:rPr>
        <w:t>钢轨、扣件</w:t>
      </w:r>
      <w:r>
        <w:rPr>
          <w:rFonts w:hint="eastAsia" w:ascii="Times New Roman" w:hAnsi="Times New Roman"/>
          <w:sz w:val="24"/>
          <w:szCs w:val="24"/>
        </w:rPr>
        <w:t>质量验收主控项目包括产品类型</w:t>
      </w:r>
      <w:r>
        <w:rPr>
          <w:rFonts w:ascii="Times New Roman" w:hAnsi="Times New Roman"/>
          <w:sz w:val="24"/>
          <w:szCs w:val="24"/>
        </w:rPr>
        <w:t>及数量、</w:t>
      </w:r>
      <w:r>
        <w:rPr>
          <w:rFonts w:hint="eastAsia" w:ascii="Times New Roman" w:hAnsi="Times New Roman"/>
          <w:sz w:val="24"/>
          <w:szCs w:val="24"/>
        </w:rPr>
        <w:t>安装</w:t>
      </w:r>
      <w:r>
        <w:rPr>
          <w:rFonts w:ascii="Times New Roman" w:hAnsi="Times New Roman"/>
          <w:sz w:val="24"/>
          <w:szCs w:val="24"/>
        </w:rPr>
        <w:t>位置。</w:t>
      </w:r>
    </w:p>
    <w:p>
      <w:pPr>
        <w:pStyle w:val="76"/>
        <w:spacing w:line="360" w:lineRule="auto"/>
        <w:ind w:left="440" w:firstLine="0"/>
        <w:jc w:val="left"/>
        <w:rPr>
          <w:rFonts w:ascii="Times New Roman" w:hAnsi="Times New Roman"/>
          <w:sz w:val="24"/>
          <w:szCs w:val="24"/>
        </w:rPr>
      </w:pPr>
      <w:r>
        <w:rPr>
          <w:rFonts w:ascii="Times New Roman" w:hAnsi="Times New Roman"/>
          <w:sz w:val="24"/>
          <w:szCs w:val="24"/>
        </w:rPr>
        <w:t>检验数量：全部检查。</w:t>
      </w:r>
    </w:p>
    <w:p>
      <w:pPr>
        <w:pStyle w:val="76"/>
        <w:spacing w:line="360" w:lineRule="auto"/>
        <w:ind w:left="440" w:firstLine="0"/>
        <w:jc w:val="left"/>
        <w:rPr>
          <w:rFonts w:ascii="Times New Roman" w:hAnsi="Times New Roman"/>
          <w:sz w:val="24"/>
          <w:szCs w:val="24"/>
        </w:rPr>
      </w:pPr>
      <w:r>
        <w:rPr>
          <w:rFonts w:ascii="Times New Roman" w:hAnsi="Times New Roman"/>
          <w:sz w:val="24"/>
          <w:szCs w:val="24"/>
        </w:rPr>
        <w:t>检验方法：对照设计文件观察检查。</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7.7.2  </w:t>
      </w:r>
      <w:r>
        <w:rPr>
          <w:rFonts w:ascii="Times New Roman" w:hAnsi="Times New Roman"/>
          <w:sz w:val="24"/>
          <w:szCs w:val="24"/>
        </w:rPr>
        <w:t>正线插入的短钢轨长度不应小于6m，配线插入的短钢轨长度不应小于4.5m</w:t>
      </w:r>
      <w:r>
        <w:rPr>
          <w:rFonts w:hint="eastAsia" w:ascii="Times New Roman" w:hAnsi="Times New Roman"/>
          <w:sz w:val="24"/>
          <w:szCs w:val="24"/>
        </w:rPr>
        <w:t>，</w:t>
      </w:r>
      <w:r>
        <w:rPr>
          <w:rFonts w:ascii="Times New Roman" w:hAnsi="Times New Roman"/>
          <w:sz w:val="24"/>
          <w:szCs w:val="24"/>
        </w:rPr>
        <w:t>道岔间插入的短</w:t>
      </w:r>
      <w:r>
        <w:rPr>
          <w:rFonts w:hint="eastAsia" w:ascii="Times New Roman" w:hAnsi="Times New Roman"/>
          <w:sz w:val="24"/>
          <w:szCs w:val="24"/>
        </w:rPr>
        <w:t>钢</w:t>
      </w:r>
      <w:r>
        <w:rPr>
          <w:rFonts w:ascii="Times New Roman" w:hAnsi="Times New Roman"/>
          <w:sz w:val="24"/>
          <w:szCs w:val="24"/>
        </w:rPr>
        <w:t>轨应符合设计要求</w:t>
      </w:r>
      <w:r>
        <w:rPr>
          <w:rFonts w:hint="eastAsia" w:ascii="Times New Roman" w:hAnsi="Times New Roman"/>
          <w:sz w:val="24"/>
          <w:szCs w:val="24"/>
        </w:rPr>
        <w:t>。</w:t>
      </w:r>
    </w:p>
    <w:p>
      <w:pPr>
        <w:pStyle w:val="76"/>
        <w:spacing w:line="360" w:lineRule="auto"/>
        <w:ind w:left="440" w:firstLine="0"/>
        <w:jc w:val="left"/>
        <w:rPr>
          <w:rFonts w:ascii="Times New Roman" w:hAnsi="Times New Roman"/>
          <w:sz w:val="24"/>
          <w:szCs w:val="24"/>
        </w:rPr>
      </w:pPr>
      <w:r>
        <w:rPr>
          <w:rFonts w:ascii="Times New Roman" w:hAnsi="Times New Roman"/>
          <w:sz w:val="24"/>
          <w:szCs w:val="24"/>
        </w:rPr>
        <w:t>检验数量：全部检查。</w:t>
      </w:r>
    </w:p>
    <w:p>
      <w:pPr>
        <w:pStyle w:val="76"/>
        <w:spacing w:line="360" w:lineRule="auto"/>
        <w:ind w:left="440" w:firstLine="0"/>
        <w:jc w:val="left"/>
        <w:rPr>
          <w:rFonts w:ascii="Times New Roman" w:hAnsi="Times New Roman"/>
          <w:sz w:val="24"/>
          <w:szCs w:val="24"/>
        </w:rPr>
      </w:pPr>
      <w:r>
        <w:rPr>
          <w:rFonts w:ascii="Times New Roman" w:hAnsi="Times New Roman"/>
          <w:sz w:val="24"/>
          <w:szCs w:val="24"/>
        </w:rPr>
        <w:t>检验方法：观察检查，钢尺量测。</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7.7.3  </w:t>
      </w:r>
      <w:r>
        <w:rPr>
          <w:rFonts w:ascii="Times New Roman" w:hAnsi="Times New Roman"/>
          <w:sz w:val="24"/>
          <w:szCs w:val="24"/>
        </w:rPr>
        <w:t>不同</w:t>
      </w:r>
      <w:r>
        <w:rPr>
          <w:rFonts w:hint="eastAsia" w:ascii="Times New Roman" w:hAnsi="Times New Roman"/>
          <w:sz w:val="24"/>
          <w:szCs w:val="24"/>
        </w:rPr>
        <w:t>类型的</w:t>
      </w:r>
      <w:r>
        <w:rPr>
          <w:rFonts w:ascii="Times New Roman" w:hAnsi="Times New Roman"/>
          <w:sz w:val="24"/>
          <w:szCs w:val="24"/>
        </w:rPr>
        <w:t>整体道床</w:t>
      </w:r>
      <w:r>
        <w:rPr>
          <w:rFonts w:hint="eastAsia" w:ascii="Times New Roman" w:hAnsi="Times New Roman"/>
          <w:sz w:val="24"/>
          <w:szCs w:val="24"/>
        </w:rPr>
        <w:t>应按设计要求设置</w:t>
      </w:r>
      <w:r>
        <w:rPr>
          <w:rFonts w:ascii="Times New Roman" w:hAnsi="Times New Roman"/>
          <w:sz w:val="24"/>
          <w:szCs w:val="24"/>
        </w:rPr>
        <w:t>过渡段。</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检验数量：全部检查。</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检验方法：对照设计文件观察检查，钢尺量测。</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7.7.4  </w:t>
      </w:r>
      <w:r>
        <w:rPr>
          <w:rFonts w:ascii="Times New Roman" w:hAnsi="Times New Roman"/>
          <w:sz w:val="24"/>
          <w:szCs w:val="24"/>
        </w:rPr>
        <w:t>轨道结构缝的柔性密封材料应符合设计要求。</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检验数量：全部检查。</w:t>
      </w:r>
    </w:p>
    <w:p>
      <w:pPr>
        <w:pStyle w:val="76"/>
        <w:spacing w:line="360" w:lineRule="auto"/>
        <w:ind w:firstLine="480"/>
        <w:jc w:val="left"/>
        <w:rPr>
          <w:rFonts w:ascii="Times New Roman" w:hAnsi="Times New Roman"/>
          <w:sz w:val="24"/>
          <w:szCs w:val="24"/>
        </w:rPr>
      </w:pPr>
      <w:r>
        <w:rPr>
          <w:rFonts w:ascii="Times New Roman" w:hAnsi="Times New Roman"/>
          <w:sz w:val="24"/>
          <w:szCs w:val="24"/>
        </w:rPr>
        <w:t>检验方法：检查产品合格证和质量证明文件，观察检测。</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7.7.5  </w:t>
      </w:r>
      <w:r>
        <w:rPr>
          <w:rFonts w:ascii="Times New Roman" w:hAnsi="Times New Roman"/>
          <w:sz w:val="24"/>
          <w:szCs w:val="24"/>
        </w:rPr>
        <w:t>轨距、轨向、水平、高低、扭曲等允许偏差应符合现行国家标准《</w:t>
      </w:r>
      <w:r>
        <w:rPr>
          <w:rFonts w:hint="eastAsia" w:ascii="Times New Roman" w:hAnsi="Times New Roman"/>
          <w:sz w:val="24"/>
          <w:szCs w:val="24"/>
        </w:rPr>
        <w:t>地下铁道工程施工质量验收标准</w:t>
      </w:r>
      <w:r>
        <w:rPr>
          <w:rFonts w:ascii="Times New Roman" w:hAnsi="Times New Roman"/>
          <w:sz w:val="24"/>
          <w:szCs w:val="24"/>
        </w:rPr>
        <w:t>》GB/T 50299的规定。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检验数量：每1km施工段抽检2处，每处10个测点。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检验方法：万能道尺、弦线、钢尺量。</w:t>
      </w:r>
    </w:p>
    <w:p>
      <w:pPr>
        <w:spacing w:line="360" w:lineRule="auto"/>
        <w:jc w:val="left"/>
        <w:rPr>
          <w:rFonts w:ascii="Times New Roman" w:hAnsi="Times New Roman"/>
          <w:sz w:val="24"/>
          <w:szCs w:val="24"/>
        </w:rPr>
      </w:pPr>
      <w:r>
        <w:rPr>
          <w:rFonts w:hint="eastAsia" w:ascii="Times New Roman" w:hAnsi="Times New Roman"/>
          <w:b/>
          <w:bCs/>
          <w:sz w:val="24"/>
          <w:szCs w:val="24"/>
        </w:rPr>
        <w:t xml:space="preserve">7.7.6  </w:t>
      </w:r>
      <w:r>
        <w:rPr>
          <w:rFonts w:ascii="Times New Roman" w:hAnsi="Times New Roman"/>
          <w:sz w:val="24"/>
          <w:szCs w:val="24"/>
        </w:rPr>
        <w:t>扣件</w:t>
      </w:r>
      <w:r>
        <w:rPr>
          <w:rFonts w:hint="eastAsia" w:ascii="Times New Roman" w:hAnsi="Times New Roman"/>
          <w:sz w:val="24"/>
          <w:szCs w:val="24"/>
        </w:rPr>
        <w:t>连接</w:t>
      </w:r>
      <w:r>
        <w:rPr>
          <w:rFonts w:ascii="Times New Roman" w:hAnsi="Times New Roman"/>
          <w:sz w:val="24"/>
          <w:szCs w:val="24"/>
        </w:rPr>
        <w:t>螺栓的扭矩应符合设计文件要求。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检验数量：全部检查。</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w:t>
      </w:r>
      <w:r>
        <w:rPr>
          <w:rFonts w:hint="eastAsia" w:ascii="Times New Roman" w:hAnsi="Times New Roman"/>
          <w:sz w:val="24"/>
          <w:szCs w:val="24"/>
        </w:rPr>
        <w:t>扭力</w:t>
      </w:r>
      <w:r>
        <w:rPr>
          <w:rFonts w:ascii="Times New Roman" w:hAnsi="Times New Roman"/>
          <w:sz w:val="24"/>
          <w:szCs w:val="24"/>
        </w:rPr>
        <w:t>扳手检测。</w:t>
      </w:r>
    </w:p>
    <w:p>
      <w:pPr>
        <w:spacing w:before="240" w:beforeLines="100" w:after="240" w:afterLines="100" w:line="360" w:lineRule="auto"/>
        <w:jc w:val="center"/>
        <w:rPr>
          <w:rFonts w:ascii="Times New Roman" w:hAnsi="Times New Roman"/>
          <w:b/>
          <w:bCs/>
          <w:sz w:val="24"/>
          <w:szCs w:val="24"/>
        </w:rPr>
      </w:pPr>
      <w:bookmarkStart w:id="437" w:name="_Toc22090"/>
      <w:bookmarkStart w:id="438" w:name="_Toc11671"/>
      <w:bookmarkStart w:id="439" w:name="_Toc16019"/>
      <w:bookmarkStart w:id="440" w:name="_Toc3003"/>
      <w:r>
        <w:rPr>
          <w:rFonts w:ascii="Times New Roman" w:hAnsi="Times New Roman"/>
          <w:b/>
          <w:bCs/>
          <w:sz w:val="24"/>
          <w:szCs w:val="24"/>
        </w:rPr>
        <w:t>Ⅱ一般项目</w:t>
      </w:r>
      <w:bookmarkEnd w:id="437"/>
      <w:bookmarkEnd w:id="438"/>
      <w:bookmarkEnd w:id="439"/>
      <w:bookmarkEnd w:id="440"/>
    </w:p>
    <w:p>
      <w:pPr>
        <w:pStyle w:val="76"/>
        <w:spacing w:line="360" w:lineRule="auto"/>
        <w:ind w:firstLine="0"/>
        <w:jc w:val="left"/>
        <w:rPr>
          <w:rFonts w:ascii="Times New Roman" w:hAnsi="Times New Roman"/>
          <w:sz w:val="24"/>
          <w:szCs w:val="24"/>
        </w:rPr>
      </w:pPr>
      <w:r>
        <w:rPr>
          <w:rFonts w:ascii="Times New Roman" w:hAnsi="Times New Roman"/>
          <w:b/>
          <w:bCs/>
          <w:sz w:val="24"/>
          <w:szCs w:val="24"/>
        </w:rPr>
        <w:t>7.7.</w:t>
      </w:r>
      <w:r>
        <w:rPr>
          <w:rFonts w:hint="eastAsia" w:ascii="Times New Roman" w:hAnsi="Times New Roman"/>
          <w:b/>
          <w:bCs/>
          <w:sz w:val="24"/>
          <w:szCs w:val="24"/>
        </w:rPr>
        <w:t>7</w:t>
      </w:r>
      <w:r>
        <w:rPr>
          <w:rFonts w:ascii="Times New Roman" w:hAnsi="Times New Roman"/>
          <w:b/>
          <w:bCs/>
          <w:sz w:val="24"/>
          <w:szCs w:val="24"/>
        </w:rPr>
        <w:t xml:space="preserve">  </w:t>
      </w:r>
      <w:r>
        <w:rPr>
          <w:rFonts w:ascii="Times New Roman" w:hAnsi="Times New Roman"/>
          <w:sz w:val="24"/>
          <w:szCs w:val="24"/>
        </w:rPr>
        <w:t>轨道线路中线和轨面高程允许偏差应符合现行国家标准《地下铁道工程施工及验收</w:t>
      </w:r>
      <w:r>
        <w:rPr>
          <w:rFonts w:hint="eastAsia" w:ascii="Times New Roman" w:hAnsi="Times New Roman"/>
          <w:sz w:val="24"/>
          <w:szCs w:val="24"/>
        </w:rPr>
        <w:t>标准</w:t>
      </w:r>
      <w:r>
        <w:rPr>
          <w:rFonts w:ascii="Times New Roman" w:hAnsi="Times New Roman"/>
          <w:sz w:val="24"/>
          <w:szCs w:val="24"/>
        </w:rPr>
        <w:t>》GB</w:t>
      </w:r>
      <w:r>
        <w:rPr>
          <w:rFonts w:hint="eastAsia" w:ascii="Times New Roman" w:hAnsi="Times New Roman"/>
          <w:sz w:val="24"/>
          <w:szCs w:val="24"/>
        </w:rPr>
        <w:t>/T</w:t>
      </w:r>
      <w:r>
        <w:rPr>
          <w:rFonts w:ascii="Times New Roman" w:hAnsi="Times New Roman"/>
          <w:sz w:val="24"/>
          <w:szCs w:val="24"/>
        </w:rPr>
        <w:t xml:space="preserve"> 50299的规定。</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检验数量：每1km施工段抽检2处，每处10个测点。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检验方法：尺量、水准仪测量。</w:t>
      </w:r>
    </w:p>
    <w:p>
      <w:pPr>
        <w:spacing w:line="360" w:lineRule="auto"/>
        <w:jc w:val="left"/>
        <w:rPr>
          <w:rFonts w:ascii="Times New Roman" w:hAnsi="Times New Roman"/>
          <w:sz w:val="24"/>
          <w:szCs w:val="24"/>
        </w:rPr>
      </w:pPr>
      <w:r>
        <w:rPr>
          <w:rFonts w:hint="eastAsia" w:ascii="Times New Roman" w:hAnsi="Times New Roman"/>
          <w:b/>
          <w:bCs/>
          <w:sz w:val="24"/>
          <w:szCs w:val="24"/>
        </w:rPr>
        <w:t xml:space="preserve">7.7.8 </w:t>
      </w:r>
      <w:r>
        <w:rPr>
          <w:rFonts w:hint="eastAsia" w:ascii="Times New Roman" w:hAnsi="Times New Roman"/>
          <w:sz w:val="24"/>
          <w:szCs w:val="24"/>
        </w:rPr>
        <w:t xml:space="preserve"> 密封条材质和性能应符合设计要求，安装应密封良好，无褶皱。</w:t>
      </w:r>
    </w:p>
    <w:p>
      <w:pPr>
        <w:spacing w:line="360" w:lineRule="auto"/>
        <w:ind w:firstLine="480"/>
        <w:jc w:val="left"/>
        <w:rPr>
          <w:rFonts w:ascii="Times New Roman" w:hAnsi="Times New Roman"/>
          <w:sz w:val="24"/>
          <w:szCs w:val="24"/>
        </w:rPr>
      </w:pPr>
      <w:r>
        <w:rPr>
          <w:rFonts w:hint="eastAsia" w:ascii="Times New Roman" w:hAnsi="Times New Roman"/>
          <w:sz w:val="24"/>
          <w:szCs w:val="24"/>
        </w:rPr>
        <w:t>检验数量：全部检查。</w:t>
      </w:r>
    </w:p>
    <w:p>
      <w:pPr>
        <w:spacing w:line="360" w:lineRule="auto"/>
        <w:ind w:firstLine="480"/>
        <w:jc w:val="left"/>
        <w:rPr>
          <w:rFonts w:ascii="Times New Roman" w:hAnsi="Times New Roman"/>
          <w:sz w:val="24"/>
          <w:szCs w:val="24"/>
        </w:rPr>
      </w:pPr>
      <w:r>
        <w:rPr>
          <w:rFonts w:hint="eastAsia" w:ascii="Times New Roman" w:hAnsi="Times New Roman"/>
          <w:sz w:val="24"/>
          <w:szCs w:val="24"/>
        </w:rPr>
        <w:t>检验方法：观察检查。</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pStyle w:val="2"/>
        <w:spacing w:before="480" w:after="240"/>
        <w:rPr>
          <w:szCs w:val="28"/>
        </w:rPr>
      </w:pPr>
      <w:bookmarkStart w:id="441" w:name="_Toc163119433"/>
      <w:r>
        <w:rPr>
          <w:szCs w:val="28"/>
        </w:rPr>
        <w:t>8 附录</w:t>
      </w:r>
      <w:bookmarkEnd w:id="396"/>
      <w:bookmarkEnd w:id="397"/>
      <w:bookmarkEnd w:id="398"/>
      <w:bookmarkEnd w:id="399"/>
      <w:bookmarkEnd w:id="400"/>
      <w:bookmarkEnd w:id="401"/>
      <w:bookmarkEnd w:id="441"/>
    </w:p>
    <w:p>
      <w:pPr>
        <w:pStyle w:val="3"/>
        <w:spacing w:before="240" w:after="240"/>
        <w:rPr>
          <w:szCs w:val="24"/>
        </w:rPr>
      </w:pPr>
      <w:bookmarkStart w:id="442" w:name="_Toc28907"/>
      <w:bookmarkStart w:id="443" w:name="_Toc30945"/>
      <w:bookmarkStart w:id="444" w:name="_Toc2836"/>
      <w:bookmarkStart w:id="445" w:name="_Toc22240"/>
      <w:bookmarkStart w:id="446" w:name="_Toc26929"/>
      <w:bookmarkStart w:id="447" w:name="_Toc163119434"/>
      <w:r>
        <w:rPr>
          <w:bCs/>
          <w:szCs w:val="28"/>
        </w:rPr>
        <w:t>附录A</w:t>
      </w:r>
      <w:bookmarkEnd w:id="442"/>
      <w:bookmarkEnd w:id="443"/>
      <w:bookmarkEnd w:id="444"/>
      <w:bookmarkEnd w:id="445"/>
      <w:bookmarkEnd w:id="446"/>
      <w:r>
        <w:rPr>
          <w:rFonts w:hint="eastAsia"/>
          <w:bCs/>
          <w:szCs w:val="28"/>
        </w:rPr>
        <w:t xml:space="preserve"> </w:t>
      </w:r>
      <w:r>
        <w:rPr>
          <w:szCs w:val="24"/>
        </w:rPr>
        <w:t>静载试验</w:t>
      </w:r>
      <w:bookmarkEnd w:id="447"/>
    </w:p>
    <w:p>
      <w:pPr>
        <w:spacing w:line="360" w:lineRule="auto"/>
        <w:rPr>
          <w:rFonts w:ascii="Times New Roman" w:hAnsi="Times New Roman"/>
          <w:sz w:val="24"/>
          <w:szCs w:val="24"/>
          <w:shd w:val="clear" w:color="auto" w:fill="FFFFFF"/>
        </w:rPr>
      </w:pPr>
      <w:r>
        <w:rPr>
          <w:rFonts w:ascii="Times New Roman" w:hAnsi="Times New Roman"/>
          <w:b/>
          <w:bCs/>
          <w:sz w:val="24"/>
          <w:szCs w:val="24"/>
        </w:rPr>
        <w:t>A.1</w:t>
      </w:r>
      <w:r>
        <w:rPr>
          <w:rFonts w:hint="eastAsia" w:ascii="Times New Roman" w:hAnsi="Times New Roman"/>
          <w:b/>
          <w:bCs/>
          <w:sz w:val="24"/>
          <w:szCs w:val="24"/>
        </w:rPr>
        <w:t xml:space="preserve">  </w:t>
      </w:r>
      <w:r>
        <w:rPr>
          <w:rFonts w:ascii="Times New Roman" w:hAnsi="Times New Roman"/>
          <w:sz w:val="24"/>
          <w:szCs w:val="24"/>
          <w:shd w:val="clear" w:color="auto" w:fill="FFFFFF"/>
        </w:rPr>
        <w:t>静载抗裂试验</w:t>
      </w:r>
    </w:p>
    <w:p>
      <w:pPr>
        <w:spacing w:line="360" w:lineRule="auto"/>
        <w:rPr>
          <w:rFonts w:ascii="Times New Roman" w:hAnsi="Times New Roman"/>
          <w:sz w:val="24"/>
          <w:szCs w:val="24"/>
          <w:shd w:val="clear" w:color="auto" w:fill="FFFFFF"/>
        </w:rPr>
      </w:pPr>
      <w:r>
        <w:rPr>
          <w:rFonts w:ascii="Times New Roman" w:hAnsi="Times New Roman"/>
          <w:b/>
          <w:bCs/>
          <w:sz w:val="24"/>
          <w:szCs w:val="24"/>
        </w:rPr>
        <w:t>A.1.1</w:t>
      </w:r>
      <w:r>
        <w:rPr>
          <w:rFonts w:hint="eastAsia" w:ascii="Times New Roman" w:hAnsi="Times New Roman"/>
          <w:b/>
          <w:bCs/>
          <w:sz w:val="24"/>
          <w:szCs w:val="24"/>
        </w:rPr>
        <w:t xml:space="preserve">  </w:t>
      </w:r>
      <w:r>
        <w:rPr>
          <w:rFonts w:ascii="Times New Roman" w:hAnsi="Times New Roman"/>
          <w:sz w:val="24"/>
          <w:szCs w:val="24"/>
          <w:shd w:val="clear" w:color="auto" w:fill="FFFFFF"/>
        </w:rPr>
        <w:t>试验条件</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1</w:t>
      </w:r>
      <w:r>
        <w:rPr>
          <w:rFonts w:hint="eastAsia" w:ascii="Times New Roman" w:hAnsi="Times New Roman"/>
          <w:b/>
          <w:bCs/>
          <w:sz w:val="24"/>
          <w:szCs w:val="24"/>
        </w:rPr>
        <w:t xml:space="preserve">  </w:t>
      </w:r>
      <w:r>
        <w:rPr>
          <w:rFonts w:ascii="Times New Roman" w:hAnsi="Times New Roman"/>
          <w:sz w:val="24"/>
          <w:szCs w:val="24"/>
          <w:shd w:val="clear" w:color="auto" w:fill="FFFFFF"/>
        </w:rPr>
        <w:t>试验场地和工装应坚固、稳定、平整</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2</w:t>
      </w:r>
      <w:r>
        <w:rPr>
          <w:rFonts w:hint="eastAsia" w:ascii="Times New Roman" w:hAnsi="Times New Roman"/>
          <w:b/>
          <w:bCs/>
          <w:sz w:val="24"/>
          <w:szCs w:val="24"/>
        </w:rPr>
        <w:t xml:space="preserve">  </w:t>
      </w:r>
      <w:r>
        <w:rPr>
          <w:rFonts w:ascii="Times New Roman" w:hAnsi="Times New Roman"/>
          <w:sz w:val="24"/>
          <w:szCs w:val="24"/>
          <w:shd w:val="clear" w:color="auto" w:fill="FFFFFF"/>
        </w:rPr>
        <w:t>整体道床静载试验应</w:t>
      </w:r>
      <w:r>
        <w:rPr>
          <w:rFonts w:hint="eastAsia" w:ascii="Times New Roman" w:hAnsi="Times New Roman"/>
          <w:sz w:val="24"/>
          <w:szCs w:val="24"/>
          <w:shd w:val="clear" w:color="auto" w:fill="FFFFFF"/>
        </w:rPr>
        <w:t>在成型后</w:t>
      </w:r>
      <w:r>
        <w:rPr>
          <w:rFonts w:ascii="Times New Roman" w:hAnsi="Times New Roman"/>
          <w:sz w:val="24"/>
          <w:szCs w:val="24"/>
        </w:rPr>
        <w:t>28d</w:t>
      </w:r>
      <w:r>
        <w:rPr>
          <w:rFonts w:ascii="Times New Roman" w:hAnsi="Times New Roman"/>
          <w:sz w:val="24"/>
          <w:szCs w:val="24"/>
          <w:shd w:val="clear" w:color="auto" w:fill="FFFFFF"/>
        </w:rPr>
        <w:t>后进行</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3</w:t>
      </w:r>
      <w:r>
        <w:rPr>
          <w:rFonts w:hint="eastAsia" w:ascii="Times New Roman" w:hAnsi="Times New Roman"/>
          <w:b/>
          <w:bCs/>
          <w:sz w:val="24"/>
          <w:szCs w:val="24"/>
        </w:rPr>
        <w:t xml:space="preserve">  </w:t>
      </w:r>
      <w:r>
        <w:rPr>
          <w:rFonts w:ascii="Times New Roman" w:hAnsi="Times New Roman"/>
          <w:sz w:val="24"/>
          <w:szCs w:val="24"/>
          <w:shd w:val="clear" w:color="auto" w:fill="FFFFFF"/>
        </w:rPr>
        <w:t>同一整体道床，应分别对其两个横向截面和一个纵向截面进行抗裂性检验。</w:t>
      </w:r>
    </w:p>
    <w:p>
      <w:pPr>
        <w:spacing w:line="360" w:lineRule="auto"/>
        <w:rPr>
          <w:rFonts w:ascii="Times New Roman" w:hAnsi="Times New Roman"/>
          <w:sz w:val="24"/>
          <w:szCs w:val="24"/>
          <w:shd w:val="clear" w:color="auto" w:fill="FFFFFF"/>
        </w:rPr>
      </w:pPr>
      <w:r>
        <w:rPr>
          <w:rFonts w:ascii="Times New Roman" w:hAnsi="Times New Roman"/>
          <w:b/>
          <w:bCs/>
          <w:sz w:val="24"/>
          <w:szCs w:val="24"/>
        </w:rPr>
        <w:t>A.1.2</w:t>
      </w:r>
      <w:r>
        <w:rPr>
          <w:rFonts w:hint="eastAsia" w:ascii="Times New Roman" w:hAnsi="Times New Roman"/>
          <w:b/>
          <w:bCs/>
          <w:sz w:val="24"/>
          <w:szCs w:val="24"/>
        </w:rPr>
        <w:t xml:space="preserve">  </w:t>
      </w:r>
      <w:r>
        <w:rPr>
          <w:rFonts w:ascii="Times New Roman" w:hAnsi="Times New Roman"/>
          <w:sz w:val="24"/>
          <w:szCs w:val="24"/>
          <w:shd w:val="clear" w:color="auto" w:fill="FFFFFF"/>
        </w:rPr>
        <w:t>设备</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1</w:t>
      </w:r>
      <w:r>
        <w:rPr>
          <w:rFonts w:hint="eastAsia" w:ascii="Times New Roman" w:hAnsi="Times New Roman"/>
          <w:b/>
          <w:bCs/>
          <w:sz w:val="24"/>
          <w:szCs w:val="24"/>
        </w:rPr>
        <w:t xml:space="preserve">  </w:t>
      </w:r>
      <w:r>
        <w:rPr>
          <w:rFonts w:ascii="Times New Roman" w:hAnsi="Times New Roman"/>
          <w:sz w:val="24"/>
          <w:szCs w:val="24"/>
          <w:shd w:val="clear" w:color="auto" w:fill="FFFFFF"/>
        </w:rPr>
        <w:t>千斤顶</w:t>
      </w:r>
    </w:p>
    <w:p>
      <w:pPr>
        <w:spacing w:line="360" w:lineRule="auto"/>
        <w:ind w:firstLine="480" w:firstLineChars="200"/>
        <w:rPr>
          <w:rFonts w:ascii="Times New Roman" w:hAnsi="Times New Roman"/>
          <w:sz w:val="24"/>
          <w:szCs w:val="24"/>
          <w:shd w:val="clear" w:color="auto" w:fill="FFFFFF"/>
        </w:rPr>
      </w:pPr>
      <w:r>
        <w:rPr>
          <w:rFonts w:ascii="Times New Roman" w:hAnsi="Times New Roman"/>
          <w:sz w:val="24"/>
          <w:szCs w:val="24"/>
          <w:shd w:val="clear" w:color="auto" w:fill="FFFFFF"/>
        </w:rPr>
        <w:t>应采用校验系数不大于</w:t>
      </w:r>
      <w:r>
        <w:rPr>
          <w:rFonts w:ascii="Times New Roman" w:hAnsi="Times New Roman"/>
          <w:sz w:val="24"/>
          <w:szCs w:val="24"/>
        </w:rPr>
        <w:t>1.05</w:t>
      </w:r>
      <w:r>
        <w:rPr>
          <w:rFonts w:ascii="Times New Roman" w:hAnsi="Times New Roman"/>
          <w:sz w:val="24"/>
          <w:szCs w:val="24"/>
          <w:shd w:val="clear" w:color="auto" w:fill="FFFFFF"/>
        </w:rPr>
        <w:t>的千斤顶。</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2</w:t>
      </w:r>
      <w:r>
        <w:rPr>
          <w:rFonts w:hint="eastAsia" w:ascii="Times New Roman" w:hAnsi="Times New Roman"/>
          <w:b/>
          <w:bCs/>
          <w:sz w:val="24"/>
          <w:szCs w:val="24"/>
        </w:rPr>
        <w:t xml:space="preserve">  </w:t>
      </w:r>
      <w:r>
        <w:rPr>
          <w:rFonts w:ascii="Times New Roman" w:hAnsi="Times New Roman"/>
          <w:sz w:val="24"/>
          <w:szCs w:val="24"/>
          <w:shd w:val="clear" w:color="auto" w:fill="FFFFFF"/>
        </w:rPr>
        <w:t>压力传感器</w:t>
      </w:r>
    </w:p>
    <w:p>
      <w:pPr>
        <w:spacing w:line="360" w:lineRule="auto"/>
        <w:ind w:firstLine="480" w:firstLineChars="200"/>
        <w:rPr>
          <w:rFonts w:ascii="Times New Roman" w:hAnsi="Times New Roman"/>
          <w:sz w:val="24"/>
          <w:szCs w:val="24"/>
          <w:shd w:val="clear" w:color="auto" w:fill="FFFFFF"/>
        </w:rPr>
      </w:pPr>
      <w:r>
        <w:rPr>
          <w:rFonts w:ascii="Times New Roman" w:hAnsi="Times New Roman"/>
          <w:sz w:val="24"/>
          <w:szCs w:val="24"/>
          <w:shd w:val="clear" w:color="auto" w:fill="FFFFFF"/>
        </w:rPr>
        <w:t>应采用精度不低于</w:t>
      </w:r>
      <w:r>
        <w:rPr>
          <w:rFonts w:ascii="Times New Roman" w:hAnsi="Times New Roman"/>
          <w:sz w:val="24"/>
          <w:szCs w:val="24"/>
        </w:rPr>
        <w:t>C</w:t>
      </w:r>
      <w:r>
        <w:rPr>
          <w:rFonts w:ascii="Times New Roman" w:hAnsi="Times New Roman"/>
          <w:sz w:val="24"/>
          <w:szCs w:val="24"/>
          <w:shd w:val="clear" w:color="auto" w:fill="FFFFFF"/>
        </w:rPr>
        <w:t>级，显示仪表最小分度值不大于加载最大值的</w:t>
      </w:r>
      <w:r>
        <w:rPr>
          <w:rFonts w:ascii="Times New Roman" w:hAnsi="Times New Roman"/>
          <w:sz w:val="24"/>
          <w:szCs w:val="24"/>
        </w:rPr>
        <w:t>1%</w:t>
      </w:r>
      <w:r>
        <w:rPr>
          <w:rFonts w:ascii="Times New Roman" w:hAnsi="Times New Roman"/>
          <w:sz w:val="24"/>
          <w:szCs w:val="24"/>
          <w:shd w:val="clear" w:color="auto" w:fill="FFFFFF"/>
        </w:rPr>
        <w:t>，示值误差为</w:t>
      </w:r>
      <w:r>
        <w:rPr>
          <w:rFonts w:hint="eastAsia" w:ascii="Times New Roman" w:hAnsi="Times New Roman"/>
          <w:sz w:val="24"/>
          <w:szCs w:val="24"/>
          <w:shd w:val="clear" w:color="auto" w:fill="FFFFFF"/>
        </w:rPr>
        <w:t>±</w:t>
      </w:r>
      <w:r>
        <w:rPr>
          <w:rFonts w:ascii="Times New Roman" w:hAnsi="Times New Roman"/>
          <w:sz w:val="24"/>
          <w:szCs w:val="24"/>
        </w:rPr>
        <w:t>1%F·S</w:t>
      </w:r>
      <w:r>
        <w:rPr>
          <w:rFonts w:ascii="Times New Roman" w:hAnsi="Times New Roman"/>
          <w:sz w:val="24"/>
          <w:szCs w:val="24"/>
          <w:shd w:val="clear" w:color="auto" w:fill="FFFFFF"/>
        </w:rPr>
        <w:t>的压力传感器。</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3</w:t>
      </w:r>
      <w:r>
        <w:rPr>
          <w:rFonts w:hint="eastAsia" w:ascii="Times New Roman" w:hAnsi="Times New Roman"/>
          <w:b/>
          <w:bCs/>
          <w:sz w:val="24"/>
          <w:szCs w:val="24"/>
        </w:rPr>
        <w:t xml:space="preserve">  </w:t>
      </w:r>
      <w:r>
        <w:rPr>
          <w:rFonts w:ascii="Times New Roman" w:hAnsi="Times New Roman"/>
          <w:sz w:val="24"/>
          <w:szCs w:val="24"/>
          <w:shd w:val="clear" w:color="auto" w:fill="FFFFFF"/>
        </w:rPr>
        <w:t>放大镜</w:t>
      </w:r>
    </w:p>
    <w:p>
      <w:pPr>
        <w:spacing w:line="360" w:lineRule="auto"/>
        <w:ind w:firstLine="480" w:firstLineChars="200"/>
        <w:rPr>
          <w:rFonts w:ascii="Times New Roman" w:hAnsi="Times New Roman"/>
          <w:sz w:val="24"/>
          <w:szCs w:val="24"/>
          <w:shd w:val="clear" w:color="auto" w:fill="FFFFFF"/>
        </w:rPr>
      </w:pPr>
      <w:r>
        <w:rPr>
          <w:rFonts w:ascii="Times New Roman" w:hAnsi="Times New Roman"/>
          <w:sz w:val="24"/>
          <w:szCs w:val="24"/>
          <w:shd w:val="clear" w:color="auto" w:fill="FFFFFF"/>
        </w:rPr>
        <w:t>应采用具有照明功能，放大倍数不低于</w:t>
      </w:r>
      <w:r>
        <w:rPr>
          <w:rFonts w:ascii="Times New Roman" w:hAnsi="Times New Roman"/>
          <w:sz w:val="24"/>
          <w:szCs w:val="24"/>
        </w:rPr>
        <w:t>10</w:t>
      </w:r>
      <w:r>
        <w:rPr>
          <w:rFonts w:ascii="Times New Roman" w:hAnsi="Times New Roman"/>
          <w:sz w:val="24"/>
          <w:szCs w:val="24"/>
          <w:shd w:val="clear" w:color="auto" w:fill="FFFFFF"/>
        </w:rPr>
        <w:t>倍，直径不小于</w:t>
      </w:r>
      <w:r>
        <w:rPr>
          <w:rFonts w:ascii="Times New Roman" w:hAnsi="Times New Roman"/>
          <w:sz w:val="24"/>
          <w:szCs w:val="24"/>
        </w:rPr>
        <w:t>50mm</w:t>
      </w:r>
      <w:r>
        <w:rPr>
          <w:rFonts w:ascii="Times New Roman" w:hAnsi="Times New Roman"/>
          <w:sz w:val="24"/>
          <w:szCs w:val="24"/>
          <w:shd w:val="clear" w:color="auto" w:fill="FFFFFF"/>
        </w:rPr>
        <w:t>的放大镜。</w:t>
      </w:r>
    </w:p>
    <w:p>
      <w:pPr>
        <w:spacing w:line="360" w:lineRule="auto"/>
        <w:rPr>
          <w:rFonts w:ascii="Times New Roman" w:hAnsi="Times New Roman"/>
          <w:sz w:val="24"/>
          <w:szCs w:val="24"/>
          <w:shd w:val="clear" w:color="auto" w:fill="FFFFFF"/>
        </w:rPr>
      </w:pPr>
      <w:r>
        <w:rPr>
          <w:rFonts w:ascii="Times New Roman" w:hAnsi="Times New Roman"/>
          <w:b/>
          <w:bCs/>
          <w:sz w:val="24"/>
          <w:szCs w:val="24"/>
        </w:rPr>
        <w:t>A.1.3</w:t>
      </w:r>
      <w:r>
        <w:rPr>
          <w:rFonts w:hint="eastAsia" w:ascii="Times New Roman" w:hAnsi="Times New Roman"/>
          <w:b/>
          <w:bCs/>
          <w:sz w:val="24"/>
          <w:szCs w:val="24"/>
        </w:rPr>
        <w:t xml:space="preserve">  </w:t>
      </w:r>
      <w:r>
        <w:rPr>
          <w:rFonts w:ascii="Times New Roman" w:hAnsi="Times New Roman"/>
          <w:sz w:val="24"/>
          <w:szCs w:val="24"/>
          <w:shd w:val="clear" w:color="auto" w:fill="FFFFFF"/>
        </w:rPr>
        <w:t>加载位置与试验荷载</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1</w:t>
      </w:r>
      <w:r>
        <w:rPr>
          <w:rFonts w:hint="eastAsia" w:ascii="Times New Roman" w:hAnsi="Times New Roman"/>
          <w:b/>
          <w:bCs/>
          <w:sz w:val="24"/>
          <w:szCs w:val="24"/>
        </w:rPr>
        <w:t xml:space="preserve">  </w:t>
      </w:r>
      <w:r>
        <w:rPr>
          <w:rFonts w:ascii="Times New Roman" w:hAnsi="Times New Roman"/>
          <w:sz w:val="24"/>
          <w:szCs w:val="24"/>
          <w:shd w:val="clear" w:color="auto" w:fill="FFFFFF"/>
        </w:rPr>
        <w:t>横向截面试验的加载位置应为距离整体道床纵向两端的第二块承轨台中心处，加载点的平面尺寸应为</w:t>
      </w:r>
      <w:r>
        <w:rPr>
          <w:rFonts w:ascii="Times New Roman" w:hAnsi="Times New Roman"/>
          <w:sz w:val="24"/>
          <w:szCs w:val="24"/>
        </w:rPr>
        <w:t>200mm×150mm</w:t>
      </w:r>
      <w:r>
        <w:rPr>
          <w:rFonts w:ascii="Times New Roman" w:hAnsi="Times New Roman"/>
          <w:sz w:val="24"/>
          <w:szCs w:val="24"/>
          <w:shd w:val="clear" w:color="auto" w:fill="FFFFFF"/>
        </w:rPr>
        <w:t>；支承位置应为道床横向中线两侧第一块承轨台中心处，支承点的平面尺寸应为道床宽度×</w:t>
      </w:r>
      <w:r>
        <w:rPr>
          <w:rFonts w:ascii="Times New Roman" w:hAnsi="Times New Roman"/>
          <w:sz w:val="24"/>
          <w:szCs w:val="24"/>
        </w:rPr>
        <w:t>200mm</w:t>
      </w:r>
      <w:r>
        <w:rPr>
          <w:rFonts w:ascii="Times New Roman" w:hAnsi="Times New Roman"/>
          <w:sz w:val="24"/>
          <w:szCs w:val="24"/>
          <w:shd w:val="clear" w:color="auto" w:fill="FFFFFF"/>
        </w:rPr>
        <w:t>；加载和支承位置应对称设置，检验荷载参考值为</w:t>
      </w:r>
      <w:r>
        <w:rPr>
          <w:rFonts w:ascii="Times New Roman" w:hAnsi="Times New Roman"/>
          <w:sz w:val="24"/>
          <w:szCs w:val="24"/>
        </w:rPr>
        <w:t>20kN</w:t>
      </w:r>
      <w:r>
        <w:rPr>
          <w:rFonts w:hint="eastAsia"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2</w:t>
      </w:r>
      <w:r>
        <w:rPr>
          <w:rFonts w:hint="eastAsia" w:ascii="Times New Roman" w:hAnsi="Times New Roman"/>
          <w:b/>
          <w:bCs/>
          <w:sz w:val="24"/>
          <w:szCs w:val="24"/>
        </w:rPr>
        <w:t xml:space="preserve">  </w:t>
      </w:r>
      <w:r>
        <w:rPr>
          <w:rFonts w:ascii="Times New Roman" w:hAnsi="Times New Roman"/>
          <w:sz w:val="24"/>
          <w:szCs w:val="24"/>
          <w:shd w:val="clear" w:color="auto" w:fill="FFFFFF"/>
        </w:rPr>
        <w:t>纵向截面试验的加载位置应为整体道床横向两端各相邻承轨台中心处，加载点的平面尺寸应为</w:t>
      </w:r>
      <w:r>
        <w:rPr>
          <w:rFonts w:ascii="Times New Roman" w:hAnsi="Times New Roman"/>
          <w:sz w:val="24"/>
          <w:szCs w:val="24"/>
        </w:rPr>
        <w:t>200mm×150mm</w:t>
      </w:r>
      <w:r>
        <w:rPr>
          <w:rFonts w:ascii="Times New Roman" w:hAnsi="Times New Roman"/>
          <w:sz w:val="24"/>
          <w:szCs w:val="24"/>
          <w:shd w:val="clear" w:color="auto" w:fill="FFFFFF"/>
        </w:rPr>
        <w:t>；支承位置应为道床纵向中线处，支承点的平面尺寸应为道床长度</w:t>
      </w:r>
      <w:r>
        <w:rPr>
          <w:rFonts w:ascii="Times New Roman" w:hAnsi="Times New Roman"/>
          <w:sz w:val="24"/>
          <w:szCs w:val="24"/>
        </w:rPr>
        <w:t>×200mm</w:t>
      </w:r>
      <w:r>
        <w:rPr>
          <w:rFonts w:ascii="Times New Roman" w:hAnsi="Times New Roman"/>
          <w:sz w:val="24"/>
          <w:szCs w:val="24"/>
          <w:shd w:val="clear" w:color="auto" w:fill="FFFFFF"/>
        </w:rPr>
        <w:t>；检验荷载参考值为</w:t>
      </w:r>
      <w:r>
        <w:rPr>
          <w:rFonts w:ascii="Times New Roman" w:hAnsi="Times New Roman"/>
          <w:sz w:val="24"/>
          <w:szCs w:val="24"/>
        </w:rPr>
        <w:t>15kN</w:t>
      </w:r>
      <w:r>
        <w:rPr>
          <w:rFonts w:hint="eastAsia" w:ascii="Times New Roman" w:hAnsi="Times New Roman"/>
          <w:sz w:val="24"/>
          <w:szCs w:val="24"/>
        </w:rPr>
        <w:t>；</w:t>
      </w:r>
    </w:p>
    <w:p>
      <w:pPr>
        <w:spacing w:line="360" w:lineRule="auto"/>
        <w:rPr>
          <w:rFonts w:ascii="Times New Roman" w:hAnsi="Times New Roman"/>
          <w:sz w:val="24"/>
          <w:szCs w:val="24"/>
          <w:shd w:val="clear" w:color="auto" w:fill="FFFFFF"/>
        </w:rPr>
      </w:pPr>
      <w:r>
        <w:rPr>
          <w:rFonts w:ascii="Times New Roman" w:hAnsi="Times New Roman"/>
          <w:b/>
          <w:bCs/>
          <w:sz w:val="24"/>
          <w:szCs w:val="24"/>
        </w:rPr>
        <w:t>A.1.4</w:t>
      </w:r>
      <w:r>
        <w:rPr>
          <w:rFonts w:hint="eastAsia" w:ascii="Times New Roman" w:hAnsi="Times New Roman"/>
          <w:b/>
          <w:bCs/>
          <w:sz w:val="24"/>
          <w:szCs w:val="24"/>
        </w:rPr>
        <w:t xml:space="preserve">  </w:t>
      </w:r>
      <w:r>
        <w:rPr>
          <w:rFonts w:ascii="Times New Roman" w:hAnsi="Times New Roman"/>
          <w:sz w:val="24"/>
          <w:szCs w:val="24"/>
          <w:shd w:val="clear" w:color="auto" w:fill="FFFFFF"/>
        </w:rPr>
        <w:t>试验步骤</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1</w:t>
      </w:r>
      <w:r>
        <w:rPr>
          <w:rFonts w:hint="eastAsia" w:ascii="Times New Roman" w:hAnsi="Times New Roman"/>
          <w:b/>
          <w:bCs/>
          <w:sz w:val="24"/>
          <w:szCs w:val="24"/>
        </w:rPr>
        <w:t xml:space="preserve">  </w:t>
      </w:r>
      <w:r>
        <w:rPr>
          <w:rFonts w:ascii="Times New Roman" w:hAnsi="Times New Roman"/>
          <w:sz w:val="24"/>
          <w:szCs w:val="24"/>
          <w:shd w:val="clear" w:color="auto" w:fill="FFFFFF"/>
        </w:rPr>
        <w:t>整体道床安装就位后，用放大镜在道床板的上表面及两侧面进行外观检查，对初始缺陷进行标记</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2</w:t>
      </w:r>
      <w:r>
        <w:rPr>
          <w:rFonts w:hint="eastAsia" w:ascii="Times New Roman" w:hAnsi="Times New Roman"/>
          <w:b/>
          <w:bCs/>
          <w:sz w:val="24"/>
          <w:szCs w:val="24"/>
        </w:rPr>
        <w:t xml:space="preserve">  </w:t>
      </w:r>
      <w:r>
        <w:rPr>
          <w:rFonts w:ascii="Times New Roman" w:hAnsi="Times New Roman"/>
          <w:sz w:val="24"/>
          <w:szCs w:val="24"/>
          <w:shd w:val="clear" w:color="auto" w:fill="FFFFFF"/>
        </w:rPr>
        <w:t>加载前应对整体道床支承状态进行检查，确认后开始加载，加载时各加载点宜同步、同速达到同一荷载值，单点加载速率不应大于</w:t>
      </w:r>
      <w:r>
        <w:rPr>
          <w:rFonts w:ascii="Times New Roman" w:hAnsi="Times New Roman"/>
          <w:sz w:val="24"/>
          <w:szCs w:val="24"/>
        </w:rPr>
        <w:t>0.5kN/s</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3</w:t>
      </w:r>
      <w:r>
        <w:rPr>
          <w:rFonts w:hint="eastAsia" w:ascii="Times New Roman" w:hAnsi="Times New Roman"/>
          <w:b/>
          <w:bCs/>
          <w:sz w:val="24"/>
          <w:szCs w:val="24"/>
        </w:rPr>
        <w:t xml:space="preserve">  </w:t>
      </w:r>
      <w:r>
        <w:rPr>
          <w:rFonts w:ascii="Times New Roman" w:hAnsi="Times New Roman"/>
          <w:sz w:val="24"/>
          <w:szCs w:val="24"/>
          <w:shd w:val="clear" w:color="auto" w:fill="FFFFFF"/>
        </w:rPr>
        <w:t>加载至检验荷载值后，稳定</w:t>
      </w:r>
      <w:r>
        <w:rPr>
          <w:rFonts w:ascii="Times New Roman" w:hAnsi="Times New Roman"/>
          <w:sz w:val="24"/>
          <w:szCs w:val="24"/>
        </w:rPr>
        <w:t>3min</w:t>
      </w:r>
      <w:r>
        <w:rPr>
          <w:rFonts w:ascii="Times New Roman" w:hAnsi="Times New Roman"/>
          <w:sz w:val="24"/>
          <w:szCs w:val="24"/>
          <w:shd w:val="clear" w:color="auto" w:fill="FFFFFF"/>
        </w:rPr>
        <w:t>，用放大镜观察受拉区的裂纹情况。</w:t>
      </w:r>
    </w:p>
    <w:p>
      <w:pPr>
        <w:spacing w:line="360" w:lineRule="auto"/>
        <w:rPr>
          <w:rFonts w:ascii="Times New Roman" w:hAnsi="Times New Roman"/>
          <w:sz w:val="24"/>
          <w:szCs w:val="24"/>
          <w:shd w:val="clear" w:color="auto" w:fill="FFFFFF"/>
        </w:rPr>
      </w:pPr>
      <w:r>
        <w:rPr>
          <w:rFonts w:ascii="Times New Roman" w:hAnsi="Times New Roman"/>
          <w:b/>
          <w:bCs/>
          <w:sz w:val="24"/>
          <w:szCs w:val="24"/>
        </w:rPr>
        <w:t>A.2</w:t>
      </w:r>
      <w:r>
        <w:rPr>
          <w:rFonts w:hint="eastAsia" w:ascii="Times New Roman" w:hAnsi="Times New Roman"/>
          <w:b/>
          <w:bCs/>
          <w:sz w:val="24"/>
          <w:szCs w:val="24"/>
        </w:rPr>
        <w:t xml:space="preserve">  </w:t>
      </w:r>
      <w:r>
        <w:rPr>
          <w:rFonts w:ascii="Times New Roman" w:hAnsi="Times New Roman"/>
          <w:sz w:val="24"/>
          <w:szCs w:val="24"/>
          <w:shd w:val="clear" w:color="auto" w:fill="FFFFFF"/>
        </w:rPr>
        <w:t>静载试验</w:t>
      </w:r>
    </w:p>
    <w:p>
      <w:pPr>
        <w:spacing w:line="360" w:lineRule="auto"/>
        <w:rPr>
          <w:rFonts w:ascii="Times New Roman" w:hAnsi="Times New Roman"/>
          <w:sz w:val="24"/>
          <w:szCs w:val="24"/>
          <w:shd w:val="clear" w:color="auto" w:fill="FFFFFF"/>
        </w:rPr>
      </w:pPr>
      <w:r>
        <w:rPr>
          <w:rFonts w:ascii="Times New Roman" w:hAnsi="Times New Roman"/>
          <w:b/>
          <w:bCs/>
          <w:sz w:val="24"/>
          <w:szCs w:val="24"/>
        </w:rPr>
        <w:t>A.2.1</w:t>
      </w:r>
      <w:r>
        <w:rPr>
          <w:rFonts w:hint="eastAsia" w:ascii="Times New Roman" w:hAnsi="Times New Roman"/>
          <w:b/>
          <w:bCs/>
          <w:sz w:val="24"/>
          <w:szCs w:val="24"/>
        </w:rPr>
        <w:t xml:space="preserve">  </w:t>
      </w:r>
      <w:r>
        <w:rPr>
          <w:rFonts w:ascii="Times New Roman" w:hAnsi="Times New Roman"/>
          <w:sz w:val="24"/>
          <w:szCs w:val="24"/>
          <w:shd w:val="clear" w:color="auto" w:fill="FFFFFF"/>
        </w:rPr>
        <w:t>检测设备及测量工具</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1</w:t>
      </w:r>
      <w:r>
        <w:rPr>
          <w:rFonts w:hint="eastAsia" w:ascii="Times New Roman" w:hAnsi="Times New Roman"/>
          <w:b/>
          <w:bCs/>
          <w:sz w:val="24"/>
          <w:szCs w:val="24"/>
        </w:rPr>
        <w:t xml:space="preserve">  </w:t>
      </w:r>
      <w:r>
        <w:rPr>
          <w:rFonts w:ascii="Times New Roman" w:hAnsi="Times New Roman"/>
          <w:sz w:val="24"/>
          <w:szCs w:val="24"/>
          <w:shd w:val="clear" w:color="auto" w:fill="FFFFFF"/>
        </w:rPr>
        <w:t>整体道床静载抗裂试验采用静载试验机或其他加载设备进行，试验机精度为一级</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hint="eastAsia" w:ascii="Times New Roman" w:hAnsi="Times New Roman"/>
          <w:b/>
          <w:bCs/>
          <w:sz w:val="24"/>
          <w:szCs w:val="24"/>
        </w:rPr>
        <w:t xml:space="preserve">  </w:t>
      </w:r>
      <w:r>
        <w:rPr>
          <w:rFonts w:ascii="Times New Roman" w:hAnsi="Times New Roman"/>
          <w:sz w:val="24"/>
          <w:szCs w:val="24"/>
        </w:rPr>
        <w:t>裂缝宽度观测采用20倍读数放大镜，读数精度0.01mm，并有照明设备。</w:t>
      </w:r>
    </w:p>
    <w:p>
      <w:pPr>
        <w:spacing w:line="360" w:lineRule="auto"/>
        <w:rPr>
          <w:rFonts w:ascii="Times New Roman" w:hAnsi="Times New Roman"/>
          <w:sz w:val="24"/>
          <w:szCs w:val="24"/>
          <w:shd w:val="clear" w:color="auto" w:fill="FFFFFF"/>
        </w:rPr>
      </w:pPr>
      <w:r>
        <w:rPr>
          <w:rFonts w:ascii="Times New Roman" w:hAnsi="Times New Roman"/>
          <w:b/>
          <w:bCs/>
          <w:sz w:val="24"/>
          <w:szCs w:val="24"/>
        </w:rPr>
        <w:t>A.2.2</w:t>
      </w:r>
      <w:r>
        <w:rPr>
          <w:rFonts w:hint="eastAsia" w:ascii="Times New Roman" w:hAnsi="Times New Roman"/>
          <w:b/>
          <w:bCs/>
          <w:sz w:val="24"/>
          <w:szCs w:val="24"/>
        </w:rPr>
        <w:t xml:space="preserve">  </w:t>
      </w:r>
      <w:r>
        <w:rPr>
          <w:rFonts w:ascii="Times New Roman" w:hAnsi="Times New Roman"/>
          <w:sz w:val="24"/>
          <w:szCs w:val="24"/>
          <w:shd w:val="clear" w:color="auto" w:fill="FFFFFF"/>
        </w:rPr>
        <w:t>试验图示</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1</w:t>
      </w:r>
      <w:r>
        <w:rPr>
          <w:rFonts w:hint="eastAsia" w:ascii="Times New Roman" w:hAnsi="Times New Roman"/>
          <w:b/>
          <w:bCs/>
          <w:sz w:val="24"/>
          <w:szCs w:val="24"/>
        </w:rPr>
        <w:t xml:space="preserve">  </w:t>
      </w:r>
      <w:r>
        <w:rPr>
          <w:rFonts w:ascii="Times New Roman" w:hAnsi="Times New Roman"/>
          <w:sz w:val="24"/>
          <w:szCs w:val="24"/>
          <w:shd w:val="clear" w:color="auto" w:fill="FFFFFF"/>
        </w:rPr>
        <w:t>轨下截面试验图式如图</w:t>
      </w:r>
      <w:r>
        <w:rPr>
          <w:rFonts w:ascii="Times New Roman" w:hAnsi="Times New Roman"/>
          <w:sz w:val="24"/>
          <w:szCs w:val="24"/>
        </w:rPr>
        <w:t>A.1</w:t>
      </w:r>
      <w:r>
        <w:rPr>
          <w:rFonts w:ascii="Times New Roman" w:hAnsi="Times New Roman"/>
          <w:sz w:val="24"/>
          <w:szCs w:val="24"/>
          <w:shd w:val="clear" w:color="auto" w:fill="FFFFFF"/>
        </w:rPr>
        <w:t>所示</w:t>
      </w:r>
      <w:r>
        <w:rPr>
          <w:rFonts w:hint="eastAsia" w:ascii="Times New Roman" w:hAnsi="Times New Roman"/>
          <w:sz w:val="24"/>
          <w:szCs w:val="24"/>
          <w:shd w:val="clear" w:color="auto" w:fill="FFFFFF"/>
        </w:rPr>
        <w:t>；</w:t>
      </w:r>
    </w:p>
    <w:p>
      <w:pPr>
        <w:ind w:firstLine="560"/>
        <w:jc w:val="center"/>
        <w:rPr>
          <w:rFonts w:ascii="Times New Roman" w:hAnsi="Times New Roman"/>
          <w:szCs w:val="28"/>
        </w:rPr>
      </w:pPr>
      <w:r>
        <w:rPr>
          <w:rFonts w:ascii="Times New Roman" w:hAnsi="Times New Roman"/>
          <w:szCs w:val="28"/>
        </w:rPr>
        <w:drawing>
          <wp:inline distT="0" distB="0" distL="0" distR="0">
            <wp:extent cx="3891280" cy="31807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srcRect l="14005" t="6221" r="12204"/>
                    <a:stretch>
                      <a:fillRect/>
                    </a:stretch>
                  </pic:blipFill>
                  <pic:spPr>
                    <a:xfrm>
                      <a:off x="0" y="0"/>
                      <a:ext cx="3891961" cy="3181146"/>
                    </a:xfrm>
                    <a:prstGeom prst="rect">
                      <a:avLst/>
                    </a:prstGeom>
                    <a:ln>
                      <a:noFill/>
                    </a:ln>
                  </pic:spPr>
                </pic:pic>
              </a:graphicData>
            </a:graphic>
          </wp:inline>
        </w:drawing>
      </w:r>
    </w:p>
    <w:p>
      <w:pPr>
        <w:spacing w:line="360" w:lineRule="auto"/>
        <w:ind w:firstLine="560"/>
        <w:rPr>
          <w:rFonts w:ascii="Times New Roman" w:hAnsi="Times New Roman"/>
          <w:szCs w:val="21"/>
        </w:rPr>
      </w:pPr>
      <w:r>
        <w:rPr>
          <w:rFonts w:ascii="Times New Roman" w:hAnsi="Times New Roman"/>
          <w:szCs w:val="21"/>
        </w:rPr>
        <w:t>1——钢板(100mm×20mm)；</w:t>
      </w:r>
    </w:p>
    <w:p>
      <w:pPr>
        <w:spacing w:line="360" w:lineRule="auto"/>
        <w:ind w:firstLine="560"/>
        <w:rPr>
          <w:rFonts w:ascii="Times New Roman" w:hAnsi="Times New Roman"/>
          <w:szCs w:val="21"/>
        </w:rPr>
      </w:pPr>
      <w:r>
        <w:rPr>
          <w:rFonts w:ascii="Times New Roman" w:hAnsi="Times New Roman"/>
          <w:szCs w:val="21"/>
        </w:rPr>
        <w:t>2——硬橡胶垫(100mm×15mm)；</w:t>
      </w:r>
    </w:p>
    <w:p>
      <w:pPr>
        <w:spacing w:line="360" w:lineRule="auto"/>
        <w:ind w:firstLine="560"/>
        <w:rPr>
          <w:rFonts w:ascii="Times New Roman" w:hAnsi="Times New Roman"/>
          <w:szCs w:val="21"/>
        </w:rPr>
      </w:pPr>
      <w:r>
        <w:rPr>
          <w:rFonts w:ascii="Times New Roman" w:hAnsi="Times New Roman"/>
          <w:szCs w:val="21"/>
        </w:rPr>
        <w:t>3——承载钢板(100mm×20mm)；</w:t>
      </w:r>
    </w:p>
    <w:p>
      <w:pPr>
        <w:spacing w:line="360" w:lineRule="auto"/>
        <w:ind w:firstLine="560"/>
        <w:rPr>
          <w:rFonts w:ascii="Times New Roman" w:hAnsi="Times New Roman"/>
          <w:szCs w:val="21"/>
        </w:rPr>
      </w:pPr>
      <w:r>
        <w:rPr>
          <w:rFonts w:ascii="Times New Roman" w:hAnsi="Times New Roman"/>
          <w:szCs w:val="21"/>
        </w:rPr>
        <w:t>4——钢轴直径d为30mm~40mm或钢球半径R为40mm；</w:t>
      </w:r>
    </w:p>
    <w:p>
      <w:pPr>
        <w:spacing w:line="360" w:lineRule="auto"/>
        <w:ind w:firstLine="560"/>
        <w:rPr>
          <w:rFonts w:ascii="Times New Roman" w:hAnsi="Times New Roman"/>
          <w:szCs w:val="21"/>
        </w:rPr>
      </w:pPr>
      <w:r>
        <w:rPr>
          <w:rFonts w:ascii="Times New Roman" w:hAnsi="Times New Roman"/>
          <w:szCs w:val="21"/>
        </w:rPr>
        <w:t>5——钢轴直径d为30mm~40mm或钢球半径R为150mm；</w:t>
      </w:r>
    </w:p>
    <w:p>
      <w:pPr>
        <w:spacing w:line="360" w:lineRule="auto"/>
        <w:ind w:firstLine="560"/>
        <w:rPr>
          <w:rFonts w:ascii="Times New Roman" w:hAnsi="Times New Roman"/>
          <w:szCs w:val="21"/>
        </w:rPr>
      </w:pPr>
      <w:r>
        <w:rPr>
          <w:rFonts w:ascii="Times New Roman" w:hAnsi="Times New Roman"/>
          <w:szCs w:val="21"/>
        </w:rPr>
        <w:t>6——支座。</w:t>
      </w:r>
    </w:p>
    <w:p>
      <w:pPr>
        <w:spacing w:line="360" w:lineRule="auto"/>
        <w:ind w:firstLine="560"/>
        <w:jc w:val="center"/>
        <w:rPr>
          <w:rFonts w:ascii="Times New Roman" w:hAnsi="Times New Roman"/>
          <w:szCs w:val="21"/>
        </w:rPr>
      </w:pPr>
      <w:r>
        <w:rPr>
          <w:rFonts w:ascii="Times New Roman" w:hAnsi="Times New Roman"/>
          <w:szCs w:val="21"/>
        </w:rPr>
        <w:t>图A.1轨下截面静载试验图式</w:t>
      </w:r>
    </w:p>
    <w:p>
      <w:pPr>
        <w:spacing w:line="360" w:lineRule="auto"/>
        <w:ind w:firstLine="560"/>
        <w:rPr>
          <w:rFonts w:ascii="Times New Roman" w:hAnsi="Times New Roman"/>
          <w:sz w:val="24"/>
          <w:szCs w:val="24"/>
        </w:rPr>
      </w:pPr>
      <w:r>
        <w:rPr>
          <w:rFonts w:ascii="Times New Roman" w:hAnsi="Times New Roman"/>
          <w:sz w:val="24"/>
          <w:szCs w:val="24"/>
        </w:rPr>
        <w:t>检验荷载P</w:t>
      </w:r>
      <w:r>
        <w:rPr>
          <w:rFonts w:ascii="Times New Roman" w:hAnsi="Times New Roman"/>
          <w:sz w:val="24"/>
          <w:szCs w:val="24"/>
          <w:vertAlign w:val="subscript"/>
        </w:rPr>
        <w:t>1</w:t>
      </w:r>
      <w:r>
        <w:rPr>
          <w:rFonts w:ascii="Times New Roman" w:hAnsi="Times New Roman"/>
          <w:sz w:val="24"/>
          <w:szCs w:val="24"/>
        </w:rPr>
        <w:t>与检验弯矩M</w:t>
      </w:r>
      <w:r>
        <w:rPr>
          <w:rFonts w:ascii="Times New Roman" w:hAnsi="Times New Roman"/>
          <w:sz w:val="24"/>
          <w:szCs w:val="24"/>
          <w:vertAlign w:val="subscript"/>
        </w:rPr>
        <w:t>1</w:t>
      </w:r>
      <w:r>
        <w:rPr>
          <w:rFonts w:ascii="Times New Roman" w:hAnsi="Times New Roman"/>
          <w:sz w:val="24"/>
          <w:szCs w:val="24"/>
        </w:rPr>
        <w:t>的关系按式A.1确定</w:t>
      </w:r>
    </w:p>
    <w:p>
      <w:pPr>
        <w:spacing w:line="360" w:lineRule="auto"/>
        <w:ind w:firstLine="4080" w:firstLineChars="1700"/>
        <w:rPr>
          <w:rFonts w:ascii="Times New Roman" w:hAnsi="Times New Roman"/>
          <w:sz w:val="24"/>
          <w:szCs w:val="24"/>
        </w:rPr>
      </w:pPr>
      <m:oMath>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r>
          <m:rPr/>
          <w:rPr>
            <w:rFonts w:ascii="Cambria Math" w:hAnsi="Cambria Math"/>
            <w:sz w:val="24"/>
            <w:szCs w:val="24"/>
          </w:rPr>
          <m:t>=16/3</m:t>
        </m:r>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 xml:space="preserve">1                                </m:t>
            </m:r>
            <m:ctrlPr>
              <w:rPr>
                <w:rFonts w:ascii="Cambria Math" w:hAnsi="Cambria Math"/>
                <w:i/>
                <w:sz w:val="24"/>
                <w:szCs w:val="24"/>
              </w:rPr>
            </m:ctrlPr>
          </m:sub>
        </m:sSub>
      </m:oMath>
      <w:r>
        <w:rPr>
          <w:rFonts w:hint="eastAsia" w:ascii="Times New Roman" w:hAnsi="Times New Roman"/>
          <w:sz w:val="24"/>
          <w:szCs w:val="24"/>
        </w:rPr>
        <w:t>（</w:t>
      </w:r>
      <w:r>
        <w:rPr>
          <w:rFonts w:ascii="Times New Roman" w:hAnsi="Times New Roman"/>
          <w:sz w:val="24"/>
          <w:szCs w:val="24"/>
        </w:rPr>
        <w:t>A.1</w:t>
      </w:r>
      <w:r>
        <w:rPr>
          <w:rFonts w:hint="eastAsia" w:ascii="Times New Roman" w:hAnsi="Times New Roman"/>
          <w:sz w:val="24"/>
          <w:szCs w:val="24"/>
        </w:rPr>
        <w:t>）</w:t>
      </w:r>
    </w:p>
    <w:p>
      <w:pPr>
        <w:spacing w:line="360" w:lineRule="auto"/>
        <w:ind w:firstLine="560"/>
        <w:rPr>
          <w:rFonts w:ascii="Times New Roman" w:hAnsi="Times New Roman"/>
          <w:sz w:val="24"/>
          <w:szCs w:val="24"/>
        </w:rPr>
      </w:pPr>
      <w:r>
        <w:rPr>
          <w:rFonts w:ascii="Times New Roman" w:hAnsi="Times New Roman"/>
          <w:sz w:val="24"/>
          <w:szCs w:val="24"/>
        </w:rPr>
        <w:t>式中：</w:t>
      </w:r>
    </w:p>
    <w:p>
      <w:pPr>
        <w:spacing w:line="360" w:lineRule="auto"/>
        <w:ind w:firstLine="560"/>
        <w:rPr>
          <w:rFonts w:ascii="Times New Roman" w:hAnsi="Times New Roman"/>
          <w:sz w:val="24"/>
          <w:szCs w:val="24"/>
        </w:rPr>
      </w:pPr>
      <w:r>
        <w:rPr>
          <w:rFonts w:ascii="Times New Roman" w:hAnsi="Times New Roman"/>
          <w:i/>
          <w:iCs/>
          <w:sz w:val="24"/>
          <w:szCs w:val="24"/>
        </w:rPr>
        <w:t>P</w:t>
      </w:r>
      <w:r>
        <w:rPr>
          <w:rFonts w:ascii="Times New Roman" w:hAnsi="Times New Roman"/>
          <w:i/>
          <w:iCs/>
          <w:sz w:val="24"/>
          <w:szCs w:val="24"/>
          <w:vertAlign w:val="subscript"/>
        </w:rPr>
        <w:t>1</w:t>
      </w:r>
      <w:r>
        <w:rPr>
          <w:rFonts w:ascii="Times New Roman" w:hAnsi="Times New Roman"/>
          <w:sz w:val="24"/>
          <w:szCs w:val="24"/>
        </w:rPr>
        <w:t>——检验龄期的静载检验荷载，单位为千牛</w:t>
      </w:r>
      <w:r>
        <w:rPr>
          <w:rFonts w:hint="eastAsia" w:ascii="Times New Roman" w:hAnsi="Times New Roman"/>
          <w:sz w:val="24"/>
          <w:szCs w:val="24"/>
        </w:rPr>
        <w:t>（</w:t>
      </w:r>
      <w:r>
        <w:rPr>
          <w:rFonts w:ascii="Times New Roman" w:hAnsi="Times New Roman"/>
          <w:sz w:val="24"/>
          <w:szCs w:val="24"/>
        </w:rPr>
        <w:t>kN</w:t>
      </w:r>
      <w:r>
        <w:rPr>
          <w:rFonts w:hint="eastAsia" w:ascii="Times New Roman" w:hAnsi="Times New Roman"/>
          <w:sz w:val="24"/>
          <w:szCs w:val="24"/>
        </w:rPr>
        <w:t>）</w:t>
      </w:r>
      <w:r>
        <w:rPr>
          <w:rFonts w:ascii="Times New Roman" w:hAnsi="Times New Roman"/>
          <w:sz w:val="24"/>
          <w:szCs w:val="24"/>
        </w:rPr>
        <w:t>；</w:t>
      </w:r>
    </w:p>
    <w:p>
      <w:pPr>
        <w:spacing w:line="360" w:lineRule="auto"/>
        <w:ind w:firstLine="560"/>
        <w:rPr>
          <w:rFonts w:ascii="Times New Roman" w:hAnsi="Times New Roman"/>
          <w:sz w:val="24"/>
          <w:szCs w:val="24"/>
        </w:rPr>
      </w:pPr>
      <w:r>
        <w:rPr>
          <w:rFonts w:ascii="Times New Roman" w:hAnsi="Times New Roman"/>
          <w:i/>
          <w:iCs/>
          <w:sz w:val="24"/>
          <w:szCs w:val="24"/>
        </w:rPr>
        <w:t>M</w:t>
      </w:r>
      <w:r>
        <w:rPr>
          <w:rFonts w:ascii="Times New Roman" w:hAnsi="Times New Roman"/>
          <w:i/>
          <w:iCs/>
          <w:sz w:val="24"/>
          <w:szCs w:val="24"/>
          <w:vertAlign w:val="subscript"/>
        </w:rPr>
        <w:t>1</w:t>
      </w:r>
      <w:r>
        <w:rPr>
          <w:rFonts w:ascii="Times New Roman" w:hAnsi="Times New Roman"/>
          <w:sz w:val="24"/>
          <w:szCs w:val="24"/>
        </w:rPr>
        <w:t>——检验龄期的静载检验弯矩，单位为千牛米</w:t>
      </w:r>
      <w:r>
        <w:rPr>
          <w:rFonts w:hint="eastAsia" w:ascii="Times New Roman" w:hAnsi="Times New Roman"/>
          <w:sz w:val="24"/>
          <w:szCs w:val="24"/>
        </w:rPr>
        <w:t>（</w:t>
      </w:r>
      <w:r>
        <w:rPr>
          <w:rFonts w:ascii="Times New Roman" w:hAnsi="Times New Roman"/>
          <w:sz w:val="24"/>
          <w:szCs w:val="24"/>
        </w:rPr>
        <w:t>kN·m</w:t>
      </w:r>
      <w:r>
        <w:rPr>
          <w:rFonts w:hint="eastAsia" w:ascii="Times New Roman" w:hAnsi="Times New Roman"/>
          <w:sz w:val="24"/>
          <w:szCs w:val="24"/>
        </w:rPr>
        <w:t>）</w:t>
      </w:r>
      <w:r>
        <w:rPr>
          <w:rFonts w:ascii="Times New Roman" w:hAnsi="Times New Roman"/>
          <w:sz w:val="24"/>
          <w:szCs w:val="24"/>
        </w:rPr>
        <w:t>。</w:t>
      </w:r>
    </w:p>
    <w:p>
      <w:pPr>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hint="eastAsia" w:ascii="Times New Roman" w:hAnsi="Times New Roman"/>
          <w:b/>
          <w:bCs/>
          <w:sz w:val="24"/>
          <w:szCs w:val="24"/>
        </w:rPr>
        <w:t xml:space="preserve">  </w:t>
      </w:r>
      <w:r>
        <w:rPr>
          <w:rFonts w:ascii="Times New Roman" w:hAnsi="Times New Roman"/>
          <w:sz w:val="24"/>
          <w:szCs w:val="24"/>
          <w:shd w:val="clear" w:color="auto" w:fill="FFFFFF"/>
        </w:rPr>
        <w:t>中间截面实验图式如图</w:t>
      </w:r>
      <w:r>
        <w:rPr>
          <w:rFonts w:ascii="Times New Roman" w:hAnsi="Times New Roman"/>
          <w:sz w:val="24"/>
          <w:szCs w:val="24"/>
        </w:rPr>
        <w:t>A.2</w:t>
      </w:r>
      <w:r>
        <w:rPr>
          <w:rFonts w:ascii="Times New Roman" w:hAnsi="Times New Roman"/>
          <w:sz w:val="24"/>
          <w:szCs w:val="24"/>
          <w:shd w:val="clear" w:color="auto" w:fill="FFFFFF"/>
        </w:rPr>
        <w:t>所示。</w:t>
      </w:r>
    </w:p>
    <w:p>
      <w:pPr>
        <w:tabs>
          <w:tab w:val="left" w:pos="871"/>
        </w:tabs>
        <w:rPr>
          <w:rFonts w:ascii="Times New Roman" w:hAnsi="Times New Roman"/>
          <w:szCs w:val="28"/>
        </w:rPr>
      </w:pPr>
      <w:r>
        <w:rPr>
          <w:rFonts w:ascii="Times New Roman" w:hAnsi="Times New Roman"/>
          <w:szCs w:val="28"/>
        </w:rPr>
        <w:drawing>
          <wp:inline distT="0" distB="0" distL="0" distR="0">
            <wp:extent cx="5274310" cy="282956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rcRect t="5667"/>
                    <a:stretch>
                      <a:fillRect/>
                    </a:stretch>
                  </pic:blipFill>
                  <pic:spPr>
                    <a:xfrm>
                      <a:off x="0" y="0"/>
                      <a:ext cx="5274310" cy="2829755"/>
                    </a:xfrm>
                    <a:prstGeom prst="rect">
                      <a:avLst/>
                    </a:prstGeom>
                    <a:ln>
                      <a:noFill/>
                    </a:ln>
                  </pic:spPr>
                </pic:pic>
              </a:graphicData>
            </a:graphic>
          </wp:inline>
        </w:drawing>
      </w:r>
    </w:p>
    <w:p>
      <w:pPr>
        <w:spacing w:line="360" w:lineRule="auto"/>
        <w:ind w:firstLine="560"/>
        <w:rPr>
          <w:rFonts w:ascii="Times New Roman" w:hAnsi="Times New Roman"/>
          <w:szCs w:val="21"/>
        </w:rPr>
      </w:pPr>
      <w:r>
        <w:rPr>
          <w:rFonts w:ascii="Times New Roman" w:hAnsi="Times New Roman"/>
          <w:szCs w:val="21"/>
        </w:rPr>
        <w:t>1——钢板(100mm×20mm)；</w:t>
      </w:r>
    </w:p>
    <w:p>
      <w:pPr>
        <w:spacing w:line="360" w:lineRule="auto"/>
        <w:ind w:firstLine="560"/>
        <w:rPr>
          <w:rFonts w:ascii="Times New Roman" w:hAnsi="Times New Roman"/>
          <w:szCs w:val="21"/>
        </w:rPr>
      </w:pPr>
      <w:r>
        <w:rPr>
          <w:rFonts w:ascii="Times New Roman" w:hAnsi="Times New Roman"/>
          <w:szCs w:val="21"/>
        </w:rPr>
        <w:t>2——硬橡胶垫(100mm×15mm)；</w:t>
      </w:r>
    </w:p>
    <w:p>
      <w:pPr>
        <w:spacing w:line="360" w:lineRule="auto"/>
        <w:ind w:firstLine="560"/>
        <w:rPr>
          <w:rFonts w:ascii="Times New Roman" w:hAnsi="Times New Roman"/>
          <w:szCs w:val="21"/>
        </w:rPr>
      </w:pPr>
      <w:r>
        <w:rPr>
          <w:rFonts w:ascii="Times New Roman" w:hAnsi="Times New Roman"/>
          <w:szCs w:val="21"/>
        </w:rPr>
        <w:t>3——承载钢板(100mm×20mm) ；</w:t>
      </w:r>
    </w:p>
    <w:p>
      <w:pPr>
        <w:spacing w:line="360" w:lineRule="auto"/>
        <w:ind w:firstLine="560"/>
        <w:rPr>
          <w:rFonts w:ascii="Times New Roman" w:hAnsi="Times New Roman"/>
          <w:szCs w:val="21"/>
        </w:rPr>
      </w:pPr>
      <w:r>
        <w:rPr>
          <w:rFonts w:ascii="Times New Roman" w:hAnsi="Times New Roman"/>
          <w:szCs w:val="21"/>
        </w:rPr>
        <w:t>4——钢轴直径d为30mm~40mm或钢球半径R为40 mm；</w:t>
      </w:r>
    </w:p>
    <w:p>
      <w:pPr>
        <w:spacing w:line="360" w:lineRule="auto"/>
        <w:ind w:firstLine="560"/>
        <w:rPr>
          <w:rFonts w:ascii="Times New Roman" w:hAnsi="Times New Roman"/>
          <w:szCs w:val="21"/>
        </w:rPr>
      </w:pPr>
      <w:r>
        <w:rPr>
          <w:rFonts w:ascii="Times New Roman" w:hAnsi="Times New Roman"/>
          <w:szCs w:val="21"/>
        </w:rPr>
        <w:t>5——钢轴直径d为30mm~40 mm或钢球半径R为150 mm；</w:t>
      </w:r>
    </w:p>
    <w:p>
      <w:pPr>
        <w:spacing w:line="360" w:lineRule="auto"/>
        <w:ind w:firstLine="560"/>
        <w:rPr>
          <w:rFonts w:ascii="Times New Roman" w:hAnsi="Times New Roman"/>
          <w:szCs w:val="21"/>
        </w:rPr>
      </w:pPr>
      <w:r>
        <w:rPr>
          <w:rFonts w:ascii="Times New Roman" w:hAnsi="Times New Roman"/>
          <w:szCs w:val="21"/>
        </w:rPr>
        <w:t>6——支座。</w:t>
      </w:r>
    </w:p>
    <w:p>
      <w:pPr>
        <w:spacing w:line="360" w:lineRule="auto"/>
        <w:ind w:firstLine="560"/>
        <w:jc w:val="center"/>
        <w:rPr>
          <w:rFonts w:ascii="Times New Roman" w:hAnsi="Times New Roman"/>
          <w:szCs w:val="21"/>
        </w:rPr>
      </w:pPr>
      <w:r>
        <w:rPr>
          <w:rFonts w:ascii="Times New Roman" w:hAnsi="Times New Roman"/>
          <w:szCs w:val="21"/>
        </w:rPr>
        <w:t>图A.2</w:t>
      </w:r>
      <w:r>
        <w:rPr>
          <w:rFonts w:ascii="Times New Roman" w:hAnsi="Times New Roman"/>
          <w:szCs w:val="21"/>
          <w:shd w:val="clear" w:color="auto" w:fill="FFFFFF"/>
        </w:rPr>
        <w:t>中间截面实验图式</w:t>
      </w:r>
    </w:p>
    <w:p>
      <w:pPr>
        <w:spacing w:line="360" w:lineRule="auto"/>
        <w:ind w:firstLine="560"/>
        <w:rPr>
          <w:rFonts w:ascii="Times New Roman" w:hAnsi="Times New Roman"/>
          <w:sz w:val="24"/>
          <w:szCs w:val="24"/>
        </w:rPr>
      </w:pPr>
      <w:r>
        <w:rPr>
          <w:rFonts w:ascii="Times New Roman" w:hAnsi="Times New Roman"/>
          <w:sz w:val="24"/>
          <w:szCs w:val="24"/>
        </w:rPr>
        <w:t>检验荷载</w:t>
      </w:r>
      <w:r>
        <w:rPr>
          <w:rFonts w:ascii="Times New Roman" w:hAnsi="Times New Roman"/>
          <w:i/>
          <w:iCs/>
          <w:sz w:val="24"/>
          <w:szCs w:val="24"/>
        </w:rPr>
        <w:t>P</w:t>
      </w:r>
      <w:r>
        <w:rPr>
          <w:rFonts w:ascii="Times New Roman" w:hAnsi="Times New Roman"/>
          <w:i/>
          <w:iCs/>
          <w:sz w:val="24"/>
          <w:szCs w:val="24"/>
          <w:vertAlign w:val="subscript"/>
        </w:rPr>
        <w:t>2</w:t>
      </w:r>
      <w:r>
        <w:rPr>
          <w:rFonts w:ascii="Times New Roman" w:hAnsi="Times New Roman"/>
          <w:sz w:val="24"/>
          <w:szCs w:val="24"/>
        </w:rPr>
        <w:t>与检验弯矩</w:t>
      </w:r>
      <w:r>
        <w:rPr>
          <w:rFonts w:ascii="Times New Roman" w:hAnsi="Times New Roman"/>
          <w:i/>
          <w:iCs/>
          <w:sz w:val="24"/>
          <w:szCs w:val="24"/>
        </w:rPr>
        <w:t>M</w:t>
      </w:r>
      <w:r>
        <w:rPr>
          <w:rFonts w:ascii="Times New Roman" w:hAnsi="Times New Roman"/>
          <w:i/>
          <w:iCs/>
          <w:sz w:val="24"/>
          <w:szCs w:val="24"/>
          <w:vertAlign w:val="subscript"/>
        </w:rPr>
        <w:t>2</w:t>
      </w:r>
      <w:r>
        <w:rPr>
          <w:rFonts w:ascii="Times New Roman" w:hAnsi="Times New Roman"/>
          <w:sz w:val="24"/>
          <w:szCs w:val="24"/>
        </w:rPr>
        <w:t>的关系按式A.1确定</w:t>
      </w:r>
    </w:p>
    <w:p>
      <w:pPr>
        <w:spacing w:line="360" w:lineRule="auto"/>
        <w:ind w:firstLine="4080" w:firstLineChars="1700"/>
        <w:rPr>
          <w:rFonts w:ascii="Times New Roman" w:hAnsi="Times New Roman"/>
          <w:sz w:val="24"/>
          <w:szCs w:val="24"/>
        </w:rPr>
      </w:pPr>
      <m:oMath>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=8/3</m:t>
        </m:r>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oMath>
      <w:r>
        <w:rPr>
          <w:rFonts w:hint="eastAsia" w:hAnsi="Cambria Math"/>
          <w:sz w:val="24"/>
          <w:szCs w:val="24"/>
        </w:rPr>
        <w:t xml:space="preserve">         </w:t>
      </w:r>
      <w:r>
        <w:rPr>
          <w:rFonts w:hint="eastAsia" w:ascii="Times New Roman" w:hAnsi="Times New Roman"/>
          <w:sz w:val="24"/>
          <w:szCs w:val="24"/>
        </w:rPr>
        <w:t>（</w:t>
      </w:r>
      <w:r>
        <w:rPr>
          <w:rFonts w:ascii="Times New Roman" w:hAnsi="Times New Roman"/>
          <w:sz w:val="24"/>
          <w:szCs w:val="24"/>
        </w:rPr>
        <w:t>A.2</w:t>
      </w:r>
      <w:r>
        <w:rPr>
          <w:rFonts w:hint="eastAsia" w:ascii="Times New Roman" w:hAnsi="Times New Roman"/>
          <w:sz w:val="24"/>
          <w:szCs w:val="24"/>
        </w:rPr>
        <w:t>）</w:t>
      </w:r>
    </w:p>
    <w:p>
      <w:pPr>
        <w:spacing w:line="360" w:lineRule="auto"/>
        <w:ind w:firstLine="560"/>
        <w:rPr>
          <w:rFonts w:ascii="Times New Roman" w:hAnsi="Times New Roman"/>
          <w:sz w:val="24"/>
          <w:szCs w:val="24"/>
        </w:rPr>
      </w:pPr>
      <w:r>
        <w:rPr>
          <w:rFonts w:ascii="Times New Roman" w:hAnsi="Times New Roman"/>
          <w:sz w:val="24"/>
          <w:szCs w:val="24"/>
        </w:rPr>
        <w:t>式中：</w:t>
      </w:r>
    </w:p>
    <w:p>
      <w:pPr>
        <w:spacing w:line="360" w:lineRule="auto"/>
        <w:ind w:firstLine="560"/>
        <w:rPr>
          <w:rFonts w:ascii="Times New Roman" w:hAnsi="Times New Roman"/>
          <w:sz w:val="24"/>
          <w:szCs w:val="24"/>
        </w:rPr>
      </w:pPr>
      <w:r>
        <w:rPr>
          <w:rFonts w:ascii="Times New Roman" w:hAnsi="Times New Roman"/>
          <w:i/>
          <w:iCs/>
          <w:sz w:val="24"/>
          <w:szCs w:val="24"/>
        </w:rPr>
        <w:t>P</w:t>
      </w:r>
      <w:r>
        <w:rPr>
          <w:rFonts w:ascii="Times New Roman" w:hAnsi="Times New Roman"/>
          <w:i/>
          <w:iCs/>
          <w:sz w:val="24"/>
          <w:szCs w:val="24"/>
          <w:vertAlign w:val="subscript"/>
        </w:rPr>
        <w:t>2</w:t>
      </w:r>
      <w:r>
        <w:rPr>
          <w:rFonts w:ascii="Times New Roman" w:hAnsi="Times New Roman"/>
          <w:sz w:val="24"/>
          <w:szCs w:val="24"/>
        </w:rPr>
        <w:t>——检验龄期的静载检验荷载，单位为千牛</w:t>
      </w:r>
      <w:r>
        <w:rPr>
          <w:rFonts w:hint="eastAsia" w:ascii="Times New Roman" w:hAnsi="Times New Roman"/>
          <w:sz w:val="24"/>
          <w:szCs w:val="24"/>
        </w:rPr>
        <w:t>（</w:t>
      </w:r>
      <w:r>
        <w:rPr>
          <w:rFonts w:ascii="Times New Roman" w:hAnsi="Times New Roman"/>
          <w:sz w:val="24"/>
          <w:szCs w:val="24"/>
        </w:rPr>
        <w:t>kN</w:t>
      </w:r>
      <w:r>
        <w:rPr>
          <w:rFonts w:hint="eastAsia" w:ascii="Times New Roman" w:hAnsi="Times New Roman"/>
          <w:sz w:val="24"/>
          <w:szCs w:val="24"/>
        </w:rPr>
        <w:t>）</w:t>
      </w:r>
      <w:r>
        <w:rPr>
          <w:rFonts w:ascii="Times New Roman" w:hAnsi="Times New Roman"/>
          <w:sz w:val="24"/>
          <w:szCs w:val="24"/>
        </w:rPr>
        <w:t>；</w:t>
      </w:r>
    </w:p>
    <w:p>
      <w:pPr>
        <w:spacing w:line="360" w:lineRule="auto"/>
        <w:ind w:firstLine="560"/>
        <w:rPr>
          <w:rFonts w:ascii="Times New Roman" w:hAnsi="Times New Roman"/>
          <w:sz w:val="24"/>
          <w:szCs w:val="24"/>
        </w:rPr>
      </w:pPr>
      <w:r>
        <w:rPr>
          <w:rFonts w:ascii="Times New Roman" w:hAnsi="Times New Roman"/>
          <w:i/>
          <w:iCs/>
          <w:sz w:val="24"/>
          <w:szCs w:val="24"/>
        </w:rPr>
        <w:t>M</w:t>
      </w:r>
      <w:r>
        <w:rPr>
          <w:rFonts w:ascii="Times New Roman" w:hAnsi="Times New Roman"/>
          <w:i/>
          <w:iCs/>
          <w:sz w:val="24"/>
          <w:szCs w:val="24"/>
          <w:vertAlign w:val="subscript"/>
        </w:rPr>
        <w:t>2</w:t>
      </w:r>
      <w:r>
        <w:rPr>
          <w:rFonts w:ascii="Times New Roman" w:hAnsi="Times New Roman"/>
          <w:sz w:val="24"/>
          <w:szCs w:val="24"/>
        </w:rPr>
        <w:t>——检验龄期的静载检验弯矩，单位为千牛米</w:t>
      </w:r>
      <w:r>
        <w:rPr>
          <w:rFonts w:hint="eastAsia" w:ascii="Times New Roman" w:hAnsi="Times New Roman"/>
          <w:sz w:val="24"/>
          <w:szCs w:val="24"/>
        </w:rPr>
        <w:t>（</w:t>
      </w:r>
      <w:r>
        <w:rPr>
          <w:rFonts w:ascii="Times New Roman" w:hAnsi="Times New Roman"/>
          <w:sz w:val="24"/>
          <w:szCs w:val="24"/>
        </w:rPr>
        <w:t>kN·m</w:t>
      </w:r>
      <w:r>
        <w:rPr>
          <w:rFonts w:hint="eastAsia" w:ascii="Times New Roman" w:hAnsi="Times New Roman"/>
          <w:sz w:val="24"/>
          <w:szCs w:val="24"/>
        </w:rPr>
        <w:t>）</w:t>
      </w:r>
      <w:r>
        <w:rPr>
          <w:rFonts w:ascii="Times New Roman" w:hAnsi="Times New Roman"/>
          <w:sz w:val="24"/>
          <w:szCs w:val="24"/>
        </w:rPr>
        <w:t>。</w:t>
      </w:r>
    </w:p>
    <w:p>
      <w:pPr>
        <w:spacing w:line="360" w:lineRule="auto"/>
        <w:rPr>
          <w:rFonts w:ascii="Times New Roman" w:hAnsi="Times New Roman"/>
          <w:sz w:val="24"/>
          <w:szCs w:val="24"/>
          <w:shd w:val="clear" w:color="auto" w:fill="FFFFFF"/>
        </w:rPr>
      </w:pPr>
      <w:r>
        <w:rPr>
          <w:rFonts w:ascii="Times New Roman" w:hAnsi="Times New Roman"/>
          <w:b/>
          <w:bCs/>
          <w:sz w:val="24"/>
          <w:szCs w:val="24"/>
        </w:rPr>
        <w:t>A.2.3</w:t>
      </w:r>
      <w:r>
        <w:rPr>
          <w:rFonts w:hint="eastAsia" w:ascii="Times New Roman" w:hAnsi="Times New Roman"/>
          <w:b/>
          <w:bCs/>
          <w:sz w:val="24"/>
          <w:szCs w:val="24"/>
        </w:rPr>
        <w:t xml:space="preserve">  </w:t>
      </w:r>
      <w:r>
        <w:rPr>
          <w:rFonts w:hint="eastAsia" w:ascii="Times New Roman" w:hAnsi="Times New Roman"/>
          <w:sz w:val="24"/>
          <w:szCs w:val="24"/>
          <w:shd w:val="clear" w:color="auto" w:fill="FFFFFF"/>
        </w:rPr>
        <w:t>试验</w:t>
      </w:r>
      <w:r>
        <w:rPr>
          <w:rFonts w:ascii="Times New Roman" w:hAnsi="Times New Roman"/>
          <w:sz w:val="24"/>
          <w:szCs w:val="24"/>
          <w:shd w:val="clear" w:color="auto" w:fill="FFFFFF"/>
        </w:rPr>
        <w:t>步骤</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1</w:t>
      </w:r>
      <w:r>
        <w:rPr>
          <w:rFonts w:hint="eastAsia" w:ascii="Times New Roman" w:hAnsi="Times New Roman"/>
          <w:b/>
          <w:bCs/>
          <w:sz w:val="24"/>
          <w:szCs w:val="24"/>
        </w:rPr>
        <w:t xml:space="preserve">  </w:t>
      </w:r>
      <w:r>
        <w:rPr>
          <w:rFonts w:ascii="Times New Roman" w:hAnsi="Times New Roman"/>
          <w:sz w:val="24"/>
          <w:szCs w:val="24"/>
          <w:shd w:val="clear" w:color="auto" w:fill="FFFFFF"/>
        </w:rPr>
        <w:t>试件就位后，以</w:t>
      </w:r>
      <w:r>
        <w:rPr>
          <w:rFonts w:ascii="Times New Roman" w:hAnsi="Times New Roman"/>
          <w:sz w:val="24"/>
          <w:szCs w:val="24"/>
        </w:rPr>
        <w:t>10kN/min</w:t>
      </w:r>
      <w:r>
        <w:rPr>
          <w:rFonts w:ascii="Times New Roman" w:hAnsi="Times New Roman"/>
          <w:sz w:val="24"/>
          <w:szCs w:val="24"/>
          <w:shd w:val="clear" w:color="auto" w:fill="FFFFFF"/>
        </w:rPr>
        <w:t>速度加载到规定值</w:t>
      </w:r>
      <w:r>
        <w:rPr>
          <w:rFonts w:hint="eastAsia" w:ascii="Times New Roman" w:hAnsi="Times New Roman"/>
          <w:sz w:val="24"/>
          <w:szCs w:val="24"/>
          <w:shd w:val="clear" w:color="auto" w:fill="FFFFFF"/>
        </w:rPr>
        <w:t>（</w:t>
      </w:r>
      <w:r>
        <w:rPr>
          <w:rFonts w:ascii="Times New Roman" w:hAnsi="Times New Roman"/>
          <w:sz w:val="24"/>
          <w:szCs w:val="24"/>
          <w:shd w:val="clear" w:color="auto" w:fill="FFFFFF"/>
        </w:rPr>
        <w:t>轨下截面试验为</w:t>
      </w:r>
      <w:r>
        <w:rPr>
          <w:rFonts w:ascii="Times New Roman" w:hAnsi="Times New Roman"/>
          <w:sz w:val="24"/>
          <w:szCs w:val="24"/>
        </w:rPr>
        <w:t>105kN</w:t>
      </w:r>
      <w:r>
        <w:rPr>
          <w:rFonts w:ascii="Times New Roman" w:hAnsi="Times New Roman"/>
          <w:sz w:val="24"/>
          <w:szCs w:val="24"/>
          <w:shd w:val="clear" w:color="auto" w:fill="FFFFFF"/>
        </w:rPr>
        <w:t>；中间截面试验为</w:t>
      </w:r>
      <w:r>
        <w:rPr>
          <w:rFonts w:ascii="Times New Roman" w:hAnsi="Times New Roman"/>
          <w:sz w:val="24"/>
          <w:szCs w:val="24"/>
        </w:rPr>
        <w:t>154kN</w:t>
      </w:r>
      <w:r>
        <w:rPr>
          <w:rFonts w:hint="eastAsia" w:ascii="Times New Roman" w:hAnsi="Times New Roman"/>
          <w:sz w:val="24"/>
          <w:szCs w:val="24"/>
          <w:shd w:val="clear" w:color="auto" w:fill="FFFFFF"/>
        </w:rPr>
        <w:t>）</w:t>
      </w:r>
      <w:r>
        <w:rPr>
          <w:rFonts w:ascii="Times New Roman" w:hAnsi="Times New Roman"/>
          <w:sz w:val="24"/>
          <w:szCs w:val="24"/>
          <w:shd w:val="clear" w:color="auto" w:fill="FFFFFF"/>
        </w:rPr>
        <w:t>，在此期间不应有裂缝出现</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2</w:t>
      </w:r>
      <w:r>
        <w:rPr>
          <w:rFonts w:hint="eastAsia" w:ascii="Times New Roman" w:hAnsi="Times New Roman"/>
          <w:b/>
          <w:bCs/>
          <w:sz w:val="24"/>
          <w:szCs w:val="24"/>
        </w:rPr>
        <w:t xml:space="preserve">  </w:t>
      </w:r>
      <w:r>
        <w:rPr>
          <w:rFonts w:ascii="Times New Roman" w:hAnsi="Times New Roman"/>
          <w:sz w:val="24"/>
          <w:szCs w:val="24"/>
          <w:shd w:val="clear" w:color="auto" w:fill="FFFFFF"/>
        </w:rPr>
        <w:t>采用</w:t>
      </w:r>
      <w:r>
        <w:rPr>
          <w:rFonts w:ascii="Times New Roman" w:hAnsi="Times New Roman"/>
          <w:sz w:val="24"/>
          <w:szCs w:val="24"/>
        </w:rPr>
        <w:t>1kN·m</w:t>
      </w:r>
      <w:r>
        <w:rPr>
          <w:rFonts w:ascii="Times New Roman" w:hAnsi="Times New Roman"/>
          <w:sz w:val="24"/>
          <w:szCs w:val="24"/>
          <w:shd w:val="clear" w:color="auto" w:fill="FFFFFF"/>
        </w:rPr>
        <w:t>荷载弯矩逐级加载，每一级持荷时间不少于</w:t>
      </w:r>
      <w:r>
        <w:rPr>
          <w:rFonts w:ascii="Times New Roman" w:hAnsi="Times New Roman"/>
          <w:sz w:val="24"/>
          <w:szCs w:val="24"/>
        </w:rPr>
        <w:t>3min</w:t>
      </w:r>
      <w:r>
        <w:rPr>
          <w:rFonts w:ascii="Times New Roman" w:hAnsi="Times New Roman"/>
          <w:sz w:val="24"/>
          <w:szCs w:val="24"/>
          <w:shd w:val="clear" w:color="auto" w:fill="FFFFFF"/>
        </w:rPr>
        <w:t>，同时记录</w:t>
      </w:r>
      <w:r>
        <w:rPr>
          <w:rFonts w:ascii="Times New Roman" w:hAnsi="Times New Roman"/>
          <w:i/>
          <w:iCs/>
          <w:sz w:val="24"/>
          <w:szCs w:val="24"/>
          <w:shd w:val="clear" w:color="auto" w:fill="FFFFFF"/>
        </w:rPr>
        <w:t>M</w:t>
      </w:r>
      <w:r>
        <w:rPr>
          <w:rFonts w:ascii="Times New Roman" w:hAnsi="Times New Roman"/>
          <w:i/>
          <w:iCs/>
          <w:sz w:val="24"/>
          <w:szCs w:val="24"/>
          <w:shd w:val="clear" w:color="auto" w:fill="FFFFFF"/>
          <w:vertAlign w:val="subscript"/>
        </w:rPr>
        <w:t>SR</w:t>
      </w:r>
      <w:r>
        <w:rPr>
          <w:rFonts w:ascii="Times New Roman" w:hAnsi="Times New Roman"/>
          <w:sz w:val="24"/>
          <w:szCs w:val="24"/>
          <w:shd w:val="clear" w:color="auto" w:fill="FFFFFF"/>
        </w:rPr>
        <w:t>、</w:t>
      </w:r>
      <w:r>
        <w:rPr>
          <w:rFonts w:ascii="Times New Roman" w:hAnsi="Times New Roman"/>
          <w:i/>
          <w:iCs/>
          <w:sz w:val="24"/>
          <w:szCs w:val="24"/>
          <w:shd w:val="clear" w:color="auto" w:fill="FFFFFF"/>
        </w:rPr>
        <w:t>M</w:t>
      </w:r>
      <w:r>
        <w:rPr>
          <w:rFonts w:ascii="Times New Roman" w:hAnsi="Times New Roman"/>
          <w:i/>
          <w:iCs/>
          <w:sz w:val="24"/>
          <w:szCs w:val="24"/>
          <w:shd w:val="clear" w:color="auto" w:fill="FFFFFF"/>
          <w:vertAlign w:val="subscript"/>
        </w:rPr>
        <w:t>mR</w:t>
      </w:r>
      <w:r>
        <w:rPr>
          <w:rFonts w:ascii="Times New Roman" w:hAnsi="Times New Roman"/>
          <w:sz w:val="24"/>
          <w:szCs w:val="24"/>
          <w:shd w:val="clear" w:color="auto" w:fill="FFFFFF"/>
        </w:rPr>
        <w:t>、</w:t>
      </w:r>
      <w:r>
        <w:rPr>
          <w:rFonts w:ascii="Times New Roman" w:hAnsi="Times New Roman"/>
          <w:i/>
          <w:iCs/>
          <w:sz w:val="24"/>
          <w:szCs w:val="24"/>
          <w:shd w:val="clear" w:color="auto" w:fill="FFFFFF"/>
        </w:rPr>
        <w:t>M</w:t>
      </w:r>
      <w:r>
        <w:rPr>
          <w:rFonts w:ascii="Times New Roman" w:hAnsi="Times New Roman"/>
          <w:i/>
          <w:iCs/>
          <w:sz w:val="24"/>
          <w:szCs w:val="24"/>
          <w:shd w:val="clear" w:color="auto" w:fill="FFFFFF"/>
          <w:vertAlign w:val="subscript"/>
        </w:rPr>
        <w:t>S0.1</w:t>
      </w:r>
      <w:r>
        <w:rPr>
          <w:rFonts w:ascii="Times New Roman" w:hAnsi="Times New Roman"/>
          <w:sz w:val="24"/>
          <w:szCs w:val="24"/>
          <w:shd w:val="clear" w:color="auto" w:fill="FFFFFF"/>
        </w:rPr>
        <w:t>、</w:t>
      </w:r>
      <w:r>
        <w:rPr>
          <w:rFonts w:ascii="Times New Roman" w:hAnsi="Times New Roman"/>
          <w:i/>
          <w:iCs/>
          <w:sz w:val="24"/>
          <w:szCs w:val="24"/>
          <w:shd w:val="clear" w:color="auto" w:fill="FFFFFF"/>
        </w:rPr>
        <w:t>M</w:t>
      </w:r>
      <w:r>
        <w:rPr>
          <w:rFonts w:ascii="Times New Roman" w:hAnsi="Times New Roman"/>
          <w:i/>
          <w:iCs/>
          <w:sz w:val="24"/>
          <w:szCs w:val="24"/>
          <w:shd w:val="clear" w:color="auto" w:fill="FFFFFF"/>
          <w:vertAlign w:val="subscript"/>
        </w:rPr>
        <w:t>m0.1</w:t>
      </w:r>
      <w:r>
        <w:rPr>
          <w:rFonts w:ascii="Times New Roman" w:hAnsi="Times New Roman"/>
          <w:sz w:val="24"/>
          <w:szCs w:val="24"/>
          <w:shd w:val="clear" w:color="auto" w:fill="FFFFFF"/>
        </w:rPr>
        <w:t>、</w:t>
      </w:r>
      <w:r>
        <w:rPr>
          <w:rFonts w:ascii="Times New Roman" w:hAnsi="Times New Roman"/>
          <w:i/>
          <w:iCs/>
          <w:sz w:val="24"/>
          <w:szCs w:val="24"/>
          <w:shd w:val="clear" w:color="auto" w:fill="FFFFFF"/>
        </w:rPr>
        <w:t>M</w:t>
      </w:r>
      <w:r>
        <w:rPr>
          <w:rFonts w:ascii="Times New Roman" w:hAnsi="Times New Roman"/>
          <w:i/>
          <w:iCs/>
          <w:sz w:val="24"/>
          <w:szCs w:val="24"/>
          <w:shd w:val="clear" w:color="auto" w:fill="FFFFFF"/>
          <w:vertAlign w:val="subscript"/>
        </w:rPr>
        <w:t>S0.05</w:t>
      </w:r>
      <w:r>
        <w:rPr>
          <w:rFonts w:ascii="Times New Roman" w:hAnsi="Times New Roman"/>
          <w:sz w:val="24"/>
          <w:szCs w:val="24"/>
          <w:shd w:val="clear" w:color="auto" w:fill="FFFFFF"/>
          <w:vertAlign w:val="subscript"/>
        </w:rPr>
        <w:t>、</w:t>
      </w:r>
      <w:r>
        <w:rPr>
          <w:rFonts w:ascii="Times New Roman" w:hAnsi="Times New Roman"/>
          <w:i/>
          <w:iCs/>
          <w:sz w:val="24"/>
          <w:szCs w:val="24"/>
          <w:shd w:val="clear" w:color="auto" w:fill="FFFFFF"/>
        </w:rPr>
        <w:t>M</w:t>
      </w:r>
      <w:r>
        <w:rPr>
          <w:rFonts w:ascii="Times New Roman" w:hAnsi="Times New Roman"/>
          <w:i/>
          <w:iCs/>
          <w:sz w:val="24"/>
          <w:szCs w:val="24"/>
          <w:shd w:val="clear" w:color="auto" w:fill="FFFFFF"/>
          <w:vertAlign w:val="subscript"/>
        </w:rPr>
        <w:t>m0.05</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ascii="Times New Roman" w:hAnsi="Times New Roman"/>
          <w:b/>
          <w:bCs/>
          <w:sz w:val="24"/>
          <w:szCs w:val="24"/>
        </w:rPr>
        <w:t>3</w:t>
      </w:r>
      <w:r>
        <w:rPr>
          <w:rFonts w:hint="eastAsia" w:ascii="Times New Roman" w:hAnsi="Times New Roman"/>
          <w:b/>
          <w:bCs/>
          <w:sz w:val="24"/>
          <w:szCs w:val="24"/>
        </w:rPr>
        <w:t xml:space="preserve">  </w:t>
      </w:r>
      <w:r>
        <w:rPr>
          <w:rFonts w:ascii="Times New Roman" w:hAnsi="Times New Roman"/>
          <w:sz w:val="24"/>
          <w:szCs w:val="24"/>
          <w:shd w:val="clear" w:color="auto" w:fill="FFFFFF"/>
        </w:rPr>
        <w:t>以</w:t>
      </w:r>
      <w:r>
        <w:rPr>
          <w:rFonts w:ascii="Times New Roman" w:hAnsi="Times New Roman"/>
          <w:sz w:val="24"/>
          <w:szCs w:val="24"/>
        </w:rPr>
        <w:t>10kN/min</w:t>
      </w:r>
      <w:r>
        <w:rPr>
          <w:rFonts w:ascii="Times New Roman" w:hAnsi="Times New Roman"/>
          <w:sz w:val="24"/>
          <w:szCs w:val="24"/>
          <w:shd w:val="clear" w:color="auto" w:fill="FFFFFF"/>
        </w:rPr>
        <w:t>速度对试件加载至设计值或破坏，记录对应弯矩。</w:t>
      </w:r>
    </w:p>
    <w:p>
      <w:pPr>
        <w:widowControl/>
        <w:spacing w:line="360" w:lineRule="auto"/>
        <w:jc w:val="left"/>
        <w:rPr>
          <w:rFonts w:ascii="Times New Roman" w:hAnsi="Times New Roman"/>
          <w:szCs w:val="28"/>
          <w:vertAlign w:val="subscript"/>
        </w:rPr>
      </w:pPr>
      <w:r>
        <w:rPr>
          <w:rFonts w:ascii="Times New Roman" w:hAnsi="Times New Roman"/>
          <w:szCs w:val="28"/>
          <w:vertAlign w:val="subscript"/>
        </w:rPr>
        <w:br w:type="page"/>
      </w:r>
    </w:p>
    <w:p>
      <w:pPr>
        <w:pStyle w:val="3"/>
        <w:spacing w:before="240" w:after="240"/>
        <w:ind w:firstLine="561"/>
        <w:rPr>
          <w:szCs w:val="24"/>
        </w:rPr>
      </w:pPr>
      <w:bookmarkStart w:id="448" w:name="_Toc22545"/>
      <w:bookmarkStart w:id="449" w:name="_Toc11820"/>
      <w:bookmarkStart w:id="450" w:name="_Toc27585"/>
      <w:bookmarkStart w:id="451" w:name="_Toc23514"/>
      <w:bookmarkStart w:id="452" w:name="_Toc5650"/>
      <w:bookmarkStart w:id="453" w:name="_Toc163119435"/>
      <w:r>
        <w:rPr>
          <w:bCs/>
          <w:szCs w:val="28"/>
        </w:rPr>
        <w:t>附录B</w:t>
      </w:r>
      <w:bookmarkEnd w:id="448"/>
      <w:bookmarkEnd w:id="449"/>
      <w:bookmarkEnd w:id="450"/>
      <w:bookmarkEnd w:id="451"/>
      <w:bookmarkEnd w:id="452"/>
      <w:r>
        <w:rPr>
          <w:rFonts w:hint="eastAsia"/>
          <w:bCs/>
          <w:szCs w:val="28"/>
        </w:rPr>
        <w:t xml:space="preserve"> </w:t>
      </w:r>
      <w:r>
        <w:rPr>
          <w:szCs w:val="24"/>
        </w:rPr>
        <w:t>预埋套管抗拔力试验方法</w:t>
      </w:r>
      <w:bookmarkEnd w:id="453"/>
    </w:p>
    <w:p>
      <w:pPr>
        <w:spacing w:line="360" w:lineRule="auto"/>
        <w:rPr>
          <w:rFonts w:ascii="Times New Roman" w:hAnsi="Times New Roman"/>
          <w:sz w:val="24"/>
          <w:szCs w:val="24"/>
        </w:rPr>
      </w:pPr>
      <w:r>
        <w:rPr>
          <w:rFonts w:ascii="Times New Roman" w:hAnsi="Times New Roman"/>
          <w:b/>
          <w:bCs/>
          <w:sz w:val="24"/>
          <w:szCs w:val="24"/>
        </w:rPr>
        <w:t>B.1</w:t>
      </w:r>
      <w:r>
        <w:rPr>
          <w:rFonts w:hint="eastAsia" w:ascii="Times New Roman" w:hAnsi="Times New Roman"/>
          <w:b/>
          <w:bCs/>
          <w:sz w:val="24"/>
          <w:szCs w:val="24"/>
        </w:rPr>
        <w:t xml:space="preserve">  </w:t>
      </w:r>
      <w:r>
        <w:rPr>
          <w:rFonts w:ascii="Times New Roman" w:hAnsi="Times New Roman"/>
          <w:sz w:val="24"/>
          <w:szCs w:val="24"/>
        </w:rPr>
        <w:t>原理</w:t>
      </w:r>
    </w:p>
    <w:p>
      <w:pPr>
        <w:spacing w:line="360" w:lineRule="auto"/>
        <w:ind w:firstLine="480" w:firstLineChars="200"/>
        <w:rPr>
          <w:rFonts w:ascii="Times New Roman" w:hAnsi="Times New Roman"/>
          <w:sz w:val="24"/>
          <w:szCs w:val="24"/>
          <w:shd w:val="clear" w:color="auto" w:fill="FFFFFF"/>
        </w:rPr>
      </w:pPr>
      <w:r>
        <w:rPr>
          <w:rFonts w:ascii="Times New Roman" w:hAnsi="Times New Roman"/>
          <w:sz w:val="24"/>
          <w:szCs w:val="24"/>
          <w:shd w:val="clear" w:color="auto" w:fill="FFFFFF"/>
        </w:rPr>
        <w:t>对预埋于混凝土中的套管施加垂向荷载，通过试验过程中荷载保持能力和试验后预埋套管与混凝土间接合处的状态确定预埋套管的抗拔力。</w:t>
      </w:r>
    </w:p>
    <w:p>
      <w:pPr>
        <w:spacing w:line="360" w:lineRule="auto"/>
        <w:rPr>
          <w:rFonts w:ascii="Times New Roman" w:hAnsi="Times New Roman"/>
          <w:sz w:val="24"/>
          <w:szCs w:val="24"/>
        </w:rPr>
      </w:pPr>
      <w:r>
        <w:rPr>
          <w:rFonts w:ascii="Times New Roman" w:hAnsi="Times New Roman"/>
          <w:b/>
          <w:bCs/>
          <w:sz w:val="24"/>
          <w:szCs w:val="24"/>
        </w:rPr>
        <w:t>B.2</w:t>
      </w:r>
      <w:r>
        <w:rPr>
          <w:rFonts w:hint="eastAsia" w:ascii="Times New Roman" w:hAnsi="Times New Roman"/>
          <w:b/>
          <w:bCs/>
          <w:sz w:val="24"/>
          <w:szCs w:val="24"/>
        </w:rPr>
        <w:t xml:space="preserve">  </w:t>
      </w:r>
      <w:r>
        <w:rPr>
          <w:rFonts w:ascii="Times New Roman" w:hAnsi="Times New Roman"/>
          <w:sz w:val="24"/>
          <w:szCs w:val="24"/>
        </w:rPr>
        <w:t>设备</w:t>
      </w:r>
    </w:p>
    <w:p>
      <w:pPr>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加载设备</w:t>
      </w:r>
    </w:p>
    <w:p>
      <w:pPr>
        <w:spacing w:line="360" w:lineRule="auto"/>
        <w:ind w:firstLine="480" w:firstLineChars="200"/>
        <w:rPr>
          <w:rFonts w:ascii="Times New Roman" w:hAnsi="Times New Roman"/>
          <w:sz w:val="24"/>
          <w:szCs w:val="24"/>
          <w:shd w:val="clear" w:color="auto" w:fill="FFFFFF"/>
        </w:rPr>
      </w:pPr>
      <w:r>
        <w:rPr>
          <w:rFonts w:hint="eastAsia" w:ascii="Times New Roman" w:hAnsi="Times New Roman"/>
          <w:sz w:val="24"/>
          <w:szCs w:val="24"/>
          <w:shd w:val="clear" w:color="auto" w:fill="FFFFFF"/>
        </w:rPr>
        <w:t>应采用</w:t>
      </w:r>
      <w:r>
        <w:rPr>
          <w:rFonts w:ascii="Times New Roman" w:hAnsi="Times New Roman"/>
          <w:sz w:val="24"/>
          <w:szCs w:val="24"/>
          <w:shd w:val="clear" w:color="auto" w:fill="FFFFFF"/>
        </w:rPr>
        <w:t>加载速率</w:t>
      </w:r>
      <w:r>
        <w:rPr>
          <w:rFonts w:hint="eastAsia" w:ascii="Times New Roman" w:hAnsi="Times New Roman"/>
          <w:sz w:val="24"/>
          <w:szCs w:val="24"/>
          <w:shd w:val="clear" w:color="auto" w:fill="FFFFFF"/>
        </w:rPr>
        <w:t>为</w:t>
      </w:r>
      <w:r>
        <w:rPr>
          <w:rFonts w:ascii="Times New Roman" w:hAnsi="Times New Roman"/>
          <w:sz w:val="24"/>
          <w:szCs w:val="24"/>
        </w:rPr>
        <w:t>40kN/min~60kN/min</w:t>
      </w:r>
      <w:r>
        <w:rPr>
          <w:rFonts w:ascii="Times New Roman" w:hAnsi="Times New Roman"/>
          <w:sz w:val="24"/>
          <w:szCs w:val="24"/>
          <w:shd w:val="clear" w:color="auto" w:fill="FFFFFF"/>
        </w:rPr>
        <w:t>，</w:t>
      </w:r>
      <w:r>
        <w:rPr>
          <w:rFonts w:hint="eastAsia" w:ascii="Times New Roman" w:hAnsi="Times New Roman"/>
          <w:sz w:val="24"/>
          <w:szCs w:val="24"/>
          <w:shd w:val="clear" w:color="auto" w:fill="FFFFFF"/>
        </w:rPr>
        <w:t>最大</w:t>
      </w:r>
      <w:r>
        <w:rPr>
          <w:rFonts w:ascii="Times New Roman" w:hAnsi="Times New Roman"/>
          <w:sz w:val="24"/>
          <w:szCs w:val="24"/>
          <w:shd w:val="clear" w:color="auto" w:fill="FFFFFF"/>
        </w:rPr>
        <w:t>静态加载能</w:t>
      </w:r>
      <w:r>
        <w:rPr>
          <w:rFonts w:hint="eastAsia" w:ascii="Times New Roman" w:hAnsi="Times New Roman"/>
          <w:sz w:val="24"/>
          <w:szCs w:val="24"/>
          <w:shd w:val="clear" w:color="auto" w:fill="FFFFFF"/>
        </w:rPr>
        <w:t>力为</w:t>
      </w:r>
      <w:r>
        <w:rPr>
          <w:rFonts w:ascii="Times New Roman" w:hAnsi="Times New Roman"/>
          <w:sz w:val="24"/>
          <w:szCs w:val="24"/>
        </w:rPr>
        <w:t>150kN</w:t>
      </w:r>
      <w:r>
        <w:rPr>
          <w:rFonts w:ascii="Times New Roman" w:hAnsi="Times New Roman"/>
          <w:sz w:val="24"/>
          <w:szCs w:val="24"/>
          <w:shd w:val="clear" w:color="auto" w:fill="FFFFFF"/>
        </w:rPr>
        <w:t>的设备。</w:t>
      </w:r>
    </w:p>
    <w:p>
      <w:pPr>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荷载传感器</w:t>
      </w:r>
    </w:p>
    <w:p>
      <w:pPr>
        <w:spacing w:line="360" w:lineRule="auto"/>
        <w:ind w:firstLine="480" w:firstLineChars="200"/>
        <w:rPr>
          <w:rFonts w:ascii="Times New Roman" w:hAnsi="Times New Roman"/>
          <w:sz w:val="24"/>
          <w:szCs w:val="24"/>
          <w:shd w:val="clear" w:color="auto" w:fill="FFFFFF"/>
        </w:rPr>
      </w:pPr>
      <w:r>
        <w:rPr>
          <w:rFonts w:ascii="Times New Roman" w:hAnsi="Times New Roman"/>
          <w:sz w:val="24"/>
          <w:szCs w:val="24"/>
          <w:shd w:val="clear" w:color="auto" w:fill="FFFFFF"/>
        </w:rPr>
        <w:t>应采用能测定施加到预埋套管上荷载的仪器﹐且精度等级不应低于1级。</w:t>
      </w:r>
    </w:p>
    <w:p>
      <w:pPr>
        <w:spacing w:line="360" w:lineRule="auto"/>
        <w:rPr>
          <w:rFonts w:ascii="Times New Roman" w:hAnsi="Times New Roman"/>
          <w:sz w:val="24"/>
          <w:szCs w:val="24"/>
          <w:shd w:val="clear" w:color="auto" w:fill="FFFFFF"/>
        </w:rPr>
      </w:pPr>
      <w:r>
        <w:rPr>
          <w:rFonts w:ascii="Times New Roman" w:hAnsi="Times New Roman"/>
          <w:b/>
          <w:bCs/>
          <w:sz w:val="24"/>
          <w:szCs w:val="24"/>
        </w:rPr>
        <w:t>B.3</w:t>
      </w:r>
      <w:r>
        <w:rPr>
          <w:rFonts w:hint="eastAsia" w:ascii="Times New Roman" w:hAnsi="Times New Roman"/>
          <w:b/>
          <w:bCs/>
          <w:sz w:val="24"/>
          <w:szCs w:val="24"/>
        </w:rPr>
        <w:t xml:space="preserve">  </w:t>
      </w:r>
      <w:r>
        <w:rPr>
          <w:rFonts w:ascii="Times New Roman" w:hAnsi="Times New Roman"/>
          <w:sz w:val="24"/>
          <w:szCs w:val="24"/>
          <w:shd w:val="clear" w:color="auto" w:fill="FFFFFF"/>
        </w:rPr>
        <w:t>试件</w:t>
      </w:r>
    </w:p>
    <w:p>
      <w:pPr>
        <w:spacing w:line="360" w:lineRule="auto"/>
        <w:ind w:firstLine="480" w:firstLineChars="200"/>
        <w:rPr>
          <w:rFonts w:ascii="Times New Roman" w:hAnsi="Times New Roman"/>
          <w:sz w:val="24"/>
          <w:szCs w:val="24"/>
          <w:shd w:val="clear" w:color="auto" w:fill="FFFFFF"/>
        </w:rPr>
      </w:pPr>
      <w:r>
        <w:rPr>
          <w:rFonts w:ascii="Times New Roman" w:hAnsi="Times New Roman"/>
          <w:sz w:val="24"/>
          <w:szCs w:val="24"/>
          <w:shd w:val="clear" w:color="auto" w:fill="FFFFFF"/>
        </w:rPr>
        <w:t>应采用带有预埋套管的轨枕或轨道板。</w:t>
      </w:r>
    </w:p>
    <w:p>
      <w:pPr>
        <w:spacing w:line="360" w:lineRule="auto"/>
        <w:rPr>
          <w:rFonts w:ascii="Times New Roman" w:hAnsi="Times New Roman"/>
          <w:sz w:val="24"/>
          <w:szCs w:val="24"/>
          <w:shd w:val="clear" w:color="auto" w:fill="FFFFFF"/>
        </w:rPr>
      </w:pPr>
      <w:r>
        <w:rPr>
          <w:rFonts w:ascii="Times New Roman" w:hAnsi="Times New Roman"/>
          <w:b/>
          <w:bCs/>
          <w:sz w:val="24"/>
          <w:szCs w:val="24"/>
        </w:rPr>
        <w:t>B.4</w:t>
      </w:r>
      <w:r>
        <w:rPr>
          <w:rFonts w:hint="eastAsia" w:ascii="Times New Roman" w:hAnsi="Times New Roman"/>
          <w:b/>
          <w:bCs/>
          <w:sz w:val="24"/>
          <w:szCs w:val="24"/>
        </w:rPr>
        <w:t xml:space="preserve">  </w:t>
      </w:r>
      <w:r>
        <w:rPr>
          <w:rFonts w:ascii="Times New Roman" w:hAnsi="Times New Roman"/>
          <w:sz w:val="24"/>
          <w:szCs w:val="24"/>
          <w:shd w:val="clear" w:color="auto" w:fill="FFFFFF"/>
        </w:rPr>
        <w:t>试验步骤</w:t>
      </w:r>
    </w:p>
    <w:p>
      <w:pPr>
        <w:spacing w:line="360" w:lineRule="auto"/>
        <w:ind w:firstLine="480" w:firstLineChars="200"/>
        <w:rPr>
          <w:rFonts w:ascii="Times New Roman" w:hAnsi="Times New Roman"/>
          <w:sz w:val="24"/>
          <w:szCs w:val="24"/>
          <w:shd w:val="clear" w:color="auto" w:fill="FFFFFF"/>
        </w:rPr>
      </w:pPr>
      <w:r>
        <w:rPr>
          <w:rFonts w:ascii="Times New Roman" w:hAnsi="Times New Roman"/>
          <w:sz w:val="24"/>
          <w:szCs w:val="24"/>
          <w:shd w:val="clear" w:color="auto" w:fill="FFFFFF"/>
        </w:rPr>
        <w:t>加载装置如图</w:t>
      </w:r>
      <w:r>
        <w:rPr>
          <w:rFonts w:ascii="Times New Roman" w:hAnsi="Times New Roman"/>
          <w:sz w:val="24"/>
          <w:szCs w:val="24"/>
        </w:rPr>
        <w:t>B.1</w:t>
      </w:r>
      <w:r>
        <w:rPr>
          <w:rFonts w:ascii="Times New Roman" w:hAnsi="Times New Roman"/>
          <w:sz w:val="24"/>
          <w:szCs w:val="24"/>
          <w:shd w:val="clear" w:color="auto" w:fill="FFFFFF"/>
        </w:rPr>
        <w:t>所示。预埋套管抗拔力试验应按下列步骤进行：</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1</w:t>
      </w:r>
      <w:r>
        <w:rPr>
          <w:rFonts w:hint="eastAsia" w:ascii="Times New Roman" w:hAnsi="Times New Roman"/>
          <w:sz w:val="24"/>
          <w:szCs w:val="24"/>
        </w:rPr>
        <w:t xml:space="preserve">  </w:t>
      </w:r>
      <w:r>
        <w:rPr>
          <w:rFonts w:ascii="Times New Roman" w:hAnsi="Times New Roman"/>
          <w:sz w:val="24"/>
          <w:szCs w:val="24"/>
          <w:shd w:val="clear" w:color="auto" w:fill="FFFFFF"/>
        </w:rPr>
        <w:t>将螺旋道钉按设计深度旋入预埋套管内</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2 </w:t>
      </w:r>
      <w:r>
        <w:rPr>
          <w:rFonts w:hint="eastAsia" w:ascii="Times New Roman" w:hAnsi="Times New Roman"/>
          <w:sz w:val="24"/>
          <w:szCs w:val="24"/>
        </w:rPr>
        <w:t xml:space="preserve"> </w:t>
      </w:r>
      <w:r>
        <w:rPr>
          <w:rFonts w:ascii="Times New Roman" w:hAnsi="Times New Roman"/>
          <w:sz w:val="24"/>
          <w:szCs w:val="24"/>
          <w:shd w:val="clear" w:color="auto" w:fill="FFFFFF"/>
        </w:rPr>
        <w:t>将荷载支承架按图示安装，对称放置在预埋套管的两侧并保持</w:t>
      </w:r>
      <w:r>
        <w:rPr>
          <w:rFonts w:ascii="Times New Roman" w:hAnsi="Times New Roman"/>
          <w:sz w:val="24"/>
          <w:szCs w:val="24"/>
        </w:rPr>
        <w:t xml:space="preserve">100mm </w:t>
      </w:r>
      <w:r>
        <w:rPr>
          <w:rFonts w:ascii="Times New Roman" w:hAnsi="Times New Roman"/>
          <w:sz w:val="24"/>
          <w:szCs w:val="24"/>
          <w:shd w:val="clear" w:color="auto" w:fill="FFFFFF"/>
        </w:rPr>
        <w:t>的距离</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rPr>
      </w:pPr>
      <w:r>
        <w:rPr>
          <w:rFonts w:hint="eastAsia" w:ascii="Times New Roman" w:hAnsi="Times New Roman"/>
          <w:b/>
          <w:bCs/>
          <w:sz w:val="24"/>
          <w:szCs w:val="24"/>
        </w:rPr>
        <w:t xml:space="preserve">3 </w:t>
      </w:r>
      <w:r>
        <w:rPr>
          <w:rFonts w:hint="eastAsia" w:ascii="Times New Roman" w:hAnsi="Times New Roman"/>
          <w:sz w:val="24"/>
          <w:szCs w:val="24"/>
        </w:rPr>
        <w:t xml:space="preserve"> </w:t>
      </w:r>
      <w:r>
        <w:rPr>
          <w:rFonts w:ascii="Times New Roman" w:hAnsi="Times New Roman"/>
          <w:sz w:val="24"/>
          <w:szCs w:val="24"/>
          <w:shd w:val="clear" w:color="auto" w:fill="FFFFFF"/>
        </w:rPr>
        <w:t>以预埋套管轴线方向施加荷载，加载速度应为</w:t>
      </w:r>
      <w:r>
        <w:rPr>
          <w:rFonts w:ascii="Times New Roman" w:hAnsi="Times New Roman"/>
          <w:sz w:val="24"/>
          <w:szCs w:val="24"/>
        </w:rPr>
        <w:t>40kN/min~60kN/min</w:t>
      </w:r>
      <w:r>
        <w:rPr>
          <w:rFonts w:ascii="Times New Roman" w:hAnsi="Times New Roman"/>
          <w:sz w:val="24"/>
          <w:szCs w:val="24"/>
          <w:shd w:val="clear" w:color="auto" w:fill="FFFFFF"/>
        </w:rPr>
        <w:t>，加载至</w:t>
      </w:r>
      <w:r>
        <w:rPr>
          <w:rFonts w:ascii="Times New Roman" w:hAnsi="Times New Roman"/>
          <w:sz w:val="24"/>
          <w:szCs w:val="24"/>
        </w:rPr>
        <w:t>100kN</w:t>
      </w:r>
      <w:r>
        <w:rPr>
          <w:rFonts w:hint="eastAsia" w:ascii="Times New Roman" w:hAnsi="Times New Roman"/>
          <w:sz w:val="24"/>
          <w:szCs w:val="24"/>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4 </w:t>
      </w:r>
      <w:r>
        <w:rPr>
          <w:rFonts w:hint="eastAsia" w:ascii="Times New Roman" w:hAnsi="Times New Roman"/>
          <w:sz w:val="24"/>
          <w:szCs w:val="24"/>
        </w:rPr>
        <w:t xml:space="preserve"> </w:t>
      </w:r>
      <w:r>
        <w:rPr>
          <w:rFonts w:ascii="Times New Roman" w:hAnsi="Times New Roman"/>
          <w:sz w:val="24"/>
          <w:szCs w:val="24"/>
          <w:shd w:val="clear" w:color="auto" w:fill="FFFFFF"/>
        </w:rPr>
        <w:t>持荷</w:t>
      </w:r>
      <w:r>
        <w:rPr>
          <w:rFonts w:ascii="Times New Roman" w:hAnsi="Times New Roman"/>
          <w:sz w:val="24"/>
          <w:szCs w:val="24"/>
        </w:rPr>
        <w:t>3min</w:t>
      </w:r>
      <w:r>
        <w:rPr>
          <w:rFonts w:ascii="Times New Roman" w:hAnsi="Times New Roman"/>
          <w:sz w:val="24"/>
          <w:szCs w:val="24"/>
          <w:shd w:val="clear" w:color="auto" w:fill="FFFFFF"/>
        </w:rPr>
        <w:t>后，缓慢无冲击地卸载</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5</w:t>
      </w:r>
      <w:r>
        <w:rPr>
          <w:rFonts w:hint="eastAsia" w:ascii="Times New Roman" w:hAnsi="Times New Roman"/>
          <w:sz w:val="24"/>
          <w:szCs w:val="24"/>
        </w:rPr>
        <w:t xml:space="preserve">  </w:t>
      </w:r>
      <w:r>
        <w:rPr>
          <w:rFonts w:ascii="Times New Roman" w:hAnsi="Times New Roman"/>
          <w:sz w:val="24"/>
          <w:szCs w:val="24"/>
          <w:shd w:val="clear" w:color="auto" w:fill="FFFFFF"/>
        </w:rPr>
        <w:t>记录卸载后预埋套管及其与轨枕或轨道板接合处的状态。</w:t>
      </w:r>
    </w:p>
    <w:p>
      <w:pPr>
        <w:spacing w:line="360" w:lineRule="auto"/>
        <w:rPr>
          <w:rFonts w:ascii="Times New Roman" w:hAnsi="Times New Roman"/>
          <w:sz w:val="24"/>
          <w:szCs w:val="24"/>
          <w:shd w:val="clear" w:color="auto" w:fill="FFFFFF"/>
        </w:rPr>
      </w:pPr>
      <w:r>
        <w:rPr>
          <w:rFonts w:ascii="Times New Roman" w:hAnsi="Times New Roman"/>
          <w:b/>
          <w:bCs/>
          <w:sz w:val="24"/>
          <w:szCs w:val="24"/>
        </w:rPr>
        <w:t>B.5</w:t>
      </w:r>
      <w:r>
        <w:rPr>
          <w:rFonts w:hint="eastAsia" w:ascii="Times New Roman" w:hAnsi="Times New Roman"/>
          <w:b/>
          <w:bCs/>
          <w:sz w:val="24"/>
          <w:szCs w:val="24"/>
        </w:rPr>
        <w:t xml:space="preserve">  </w:t>
      </w:r>
      <w:r>
        <w:rPr>
          <w:rFonts w:ascii="Times New Roman" w:hAnsi="Times New Roman"/>
          <w:sz w:val="24"/>
          <w:szCs w:val="24"/>
          <w:shd w:val="clear" w:color="auto" w:fill="FFFFFF"/>
        </w:rPr>
        <w:t>试验报告</w:t>
      </w:r>
    </w:p>
    <w:p>
      <w:pPr>
        <w:spacing w:line="360" w:lineRule="auto"/>
        <w:ind w:firstLine="480" w:firstLineChars="200"/>
        <w:rPr>
          <w:rFonts w:ascii="Times New Roman" w:hAnsi="Times New Roman"/>
          <w:sz w:val="24"/>
          <w:szCs w:val="24"/>
          <w:shd w:val="clear" w:color="auto" w:fill="FFFFFF"/>
        </w:rPr>
      </w:pPr>
      <w:r>
        <w:rPr>
          <w:rFonts w:ascii="Times New Roman" w:hAnsi="Times New Roman"/>
          <w:sz w:val="24"/>
          <w:szCs w:val="24"/>
          <w:shd w:val="clear" w:color="auto" w:fill="FFFFFF"/>
        </w:rPr>
        <w:t>试验报告应包括下列内容：</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1 </w:t>
      </w:r>
      <w:r>
        <w:rPr>
          <w:rFonts w:hint="eastAsia" w:ascii="Times New Roman" w:hAnsi="Times New Roman"/>
          <w:sz w:val="24"/>
          <w:szCs w:val="24"/>
        </w:rPr>
        <w:t xml:space="preserve"> </w:t>
      </w:r>
      <w:r>
        <w:rPr>
          <w:rFonts w:ascii="Times New Roman" w:hAnsi="Times New Roman"/>
          <w:sz w:val="24"/>
          <w:szCs w:val="24"/>
          <w:shd w:val="clear" w:color="auto" w:fill="FFFFFF"/>
        </w:rPr>
        <w:t>被测扣件、预埋件及轨枕或轨道板的名称、型号和说明</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2 </w:t>
      </w:r>
      <w:r>
        <w:rPr>
          <w:rFonts w:hint="eastAsia" w:ascii="Times New Roman" w:hAnsi="Times New Roman"/>
          <w:sz w:val="24"/>
          <w:szCs w:val="24"/>
        </w:rPr>
        <w:t xml:space="preserve"> </w:t>
      </w:r>
      <w:r>
        <w:rPr>
          <w:rFonts w:ascii="Times New Roman" w:hAnsi="Times New Roman"/>
          <w:sz w:val="24"/>
          <w:szCs w:val="24"/>
          <w:shd w:val="clear" w:color="auto" w:fill="FFFFFF"/>
        </w:rPr>
        <w:t>试件来源</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3 </w:t>
      </w:r>
      <w:r>
        <w:rPr>
          <w:rFonts w:hint="eastAsia" w:ascii="Times New Roman" w:hAnsi="Times New Roman"/>
          <w:sz w:val="24"/>
          <w:szCs w:val="24"/>
        </w:rPr>
        <w:t xml:space="preserve"> </w:t>
      </w:r>
      <w:r>
        <w:rPr>
          <w:rFonts w:ascii="Times New Roman" w:hAnsi="Times New Roman"/>
          <w:sz w:val="24"/>
          <w:szCs w:val="24"/>
          <w:shd w:val="clear" w:color="auto" w:fill="FFFFFF"/>
        </w:rPr>
        <w:t>试验室名称和地址</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4</w:t>
      </w:r>
      <w:r>
        <w:rPr>
          <w:rFonts w:hint="eastAsia" w:ascii="Times New Roman" w:hAnsi="Times New Roman"/>
          <w:sz w:val="24"/>
          <w:szCs w:val="24"/>
        </w:rPr>
        <w:t xml:space="preserve">  </w:t>
      </w:r>
      <w:r>
        <w:rPr>
          <w:rFonts w:ascii="Times New Roman" w:hAnsi="Times New Roman"/>
          <w:sz w:val="24"/>
          <w:szCs w:val="24"/>
          <w:shd w:val="clear" w:color="auto" w:fill="FFFFFF"/>
        </w:rPr>
        <w:t>试验荷载</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5</w:t>
      </w:r>
      <w:r>
        <w:rPr>
          <w:rFonts w:hint="eastAsia" w:ascii="Times New Roman" w:hAnsi="Times New Roman"/>
          <w:sz w:val="24"/>
          <w:szCs w:val="24"/>
        </w:rPr>
        <w:t xml:space="preserve">  </w:t>
      </w:r>
      <w:r>
        <w:rPr>
          <w:rFonts w:ascii="Times New Roman" w:hAnsi="Times New Roman"/>
          <w:sz w:val="24"/>
          <w:szCs w:val="24"/>
          <w:shd w:val="clear" w:color="auto" w:fill="FFFFFF"/>
        </w:rPr>
        <w:t>试验日期</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6 </w:t>
      </w:r>
      <w:r>
        <w:rPr>
          <w:rFonts w:hint="eastAsia" w:ascii="Times New Roman" w:hAnsi="Times New Roman"/>
          <w:sz w:val="24"/>
          <w:szCs w:val="24"/>
        </w:rPr>
        <w:t xml:space="preserve"> </w:t>
      </w:r>
      <w:r>
        <w:rPr>
          <w:rFonts w:ascii="Times New Roman" w:hAnsi="Times New Roman"/>
          <w:sz w:val="24"/>
          <w:szCs w:val="24"/>
          <w:shd w:val="clear" w:color="auto" w:fill="FFFFFF"/>
        </w:rPr>
        <w:t>试验结果；</w:t>
      </w:r>
    </w:p>
    <w:p>
      <w:pPr>
        <w:spacing w:line="360" w:lineRule="auto"/>
        <w:ind w:firstLine="482" w:firstLineChars="200"/>
        <w:rPr>
          <w:rFonts w:ascii="Times New Roman" w:hAnsi="Times New Roman"/>
          <w:szCs w:val="28"/>
          <w:shd w:val="clear" w:color="auto" w:fill="FFFFFF"/>
        </w:rPr>
      </w:pPr>
      <w:r>
        <w:rPr>
          <w:rFonts w:hint="eastAsia" w:ascii="Times New Roman" w:hAnsi="Times New Roman"/>
          <w:b/>
          <w:bCs/>
          <w:sz w:val="24"/>
          <w:szCs w:val="24"/>
        </w:rPr>
        <w:t xml:space="preserve">7 </w:t>
      </w:r>
      <w:r>
        <w:rPr>
          <w:rFonts w:hint="eastAsia" w:ascii="Times New Roman" w:hAnsi="Times New Roman"/>
          <w:sz w:val="24"/>
          <w:szCs w:val="24"/>
        </w:rPr>
        <w:t xml:space="preserve"> </w:t>
      </w:r>
      <w:r>
        <w:rPr>
          <w:rFonts w:ascii="Times New Roman" w:hAnsi="Times New Roman"/>
          <w:sz w:val="24"/>
          <w:szCs w:val="24"/>
          <w:shd w:val="clear" w:color="auto" w:fill="FFFFFF"/>
        </w:rPr>
        <w:t>试验人员和技术负责人。</w:t>
      </w:r>
    </w:p>
    <w:p>
      <w:pPr>
        <w:ind w:firstLine="560"/>
        <w:jc w:val="center"/>
        <w:rPr>
          <w:rFonts w:ascii="Times New Roman" w:hAnsi="Times New Roman"/>
          <w:szCs w:val="28"/>
          <w:shd w:val="clear" w:color="auto" w:fill="FFFFFF"/>
        </w:rPr>
      </w:pPr>
      <w:r>
        <w:rPr>
          <w:rFonts w:ascii="Times New Roman" w:hAnsi="Times New Roman"/>
          <w:szCs w:val="28"/>
        </w:rPr>
        <w:drawing>
          <wp:inline distT="0" distB="0" distL="0" distR="0">
            <wp:extent cx="3174365" cy="2017395"/>
            <wp:effectExtent l="0" t="0" r="698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cstate="print"/>
                    <a:stretch>
                      <a:fillRect/>
                    </a:stretch>
                  </pic:blipFill>
                  <pic:spPr>
                    <a:xfrm>
                      <a:off x="0" y="0"/>
                      <a:ext cx="3174365" cy="2017395"/>
                    </a:xfrm>
                    <a:prstGeom prst="rect">
                      <a:avLst/>
                    </a:prstGeom>
                  </pic:spPr>
                </pic:pic>
              </a:graphicData>
            </a:graphic>
          </wp:inline>
        </w:drawing>
      </w:r>
    </w:p>
    <w:p>
      <w:pPr>
        <w:spacing w:line="360" w:lineRule="auto"/>
        <w:ind w:firstLine="561"/>
        <w:rPr>
          <w:rFonts w:ascii="Times New Roman" w:hAnsi="Times New Roman"/>
          <w:szCs w:val="21"/>
          <w:shd w:val="clear" w:color="auto" w:fill="FFFFFF"/>
        </w:rPr>
      </w:pPr>
      <w:r>
        <w:rPr>
          <w:rFonts w:ascii="Times New Roman" w:hAnsi="Times New Roman"/>
          <w:szCs w:val="21"/>
          <w:shd w:val="clear" w:color="auto" w:fill="FFFFFF"/>
        </w:rPr>
        <w:t>说明：</w:t>
      </w:r>
    </w:p>
    <w:p>
      <w:pPr>
        <w:spacing w:line="360" w:lineRule="auto"/>
        <w:ind w:firstLine="561"/>
        <w:rPr>
          <w:rFonts w:ascii="Times New Roman" w:hAnsi="Times New Roman"/>
          <w:szCs w:val="21"/>
          <w:shd w:val="clear" w:color="auto" w:fill="FFFFFF"/>
        </w:rPr>
      </w:pPr>
      <w:r>
        <w:rPr>
          <w:rFonts w:ascii="Times New Roman" w:hAnsi="Times New Roman"/>
          <w:szCs w:val="21"/>
        </w:rPr>
        <w:t>1——</w:t>
      </w:r>
      <w:r>
        <w:rPr>
          <w:rFonts w:ascii="Times New Roman" w:hAnsi="Times New Roman"/>
          <w:szCs w:val="21"/>
          <w:shd w:val="clear" w:color="auto" w:fill="FFFFFF"/>
        </w:rPr>
        <w:t>螺旋道钉；</w:t>
      </w:r>
      <w:r>
        <w:rPr>
          <w:rFonts w:ascii="Times New Roman" w:hAnsi="Times New Roman"/>
          <w:szCs w:val="21"/>
        </w:rPr>
        <w:t>2——</w:t>
      </w:r>
      <w:r>
        <w:rPr>
          <w:rFonts w:ascii="Times New Roman" w:hAnsi="Times New Roman"/>
          <w:szCs w:val="21"/>
          <w:shd w:val="clear" w:color="auto" w:fill="FFFFFF"/>
        </w:rPr>
        <w:t>预埋套管；</w:t>
      </w:r>
      <w:r>
        <w:rPr>
          <w:rFonts w:ascii="Times New Roman" w:hAnsi="Times New Roman"/>
          <w:szCs w:val="21"/>
        </w:rPr>
        <w:t>3——</w:t>
      </w:r>
      <w:r>
        <w:rPr>
          <w:rFonts w:ascii="Times New Roman" w:hAnsi="Times New Roman"/>
          <w:szCs w:val="21"/>
          <w:shd w:val="clear" w:color="auto" w:fill="FFFFFF"/>
        </w:rPr>
        <w:t>弹性垫层；</w:t>
      </w:r>
      <w:r>
        <w:rPr>
          <w:rFonts w:ascii="Times New Roman" w:hAnsi="Times New Roman"/>
          <w:szCs w:val="21"/>
        </w:rPr>
        <w:t>4——</w:t>
      </w:r>
      <w:r>
        <w:rPr>
          <w:rFonts w:ascii="Times New Roman" w:hAnsi="Times New Roman"/>
          <w:szCs w:val="21"/>
          <w:shd w:val="clear" w:color="auto" w:fill="FFFFFF"/>
        </w:rPr>
        <w:t>荷载支承架；</w:t>
      </w:r>
      <w:r>
        <w:rPr>
          <w:rFonts w:ascii="Times New Roman" w:hAnsi="Times New Roman"/>
          <w:szCs w:val="21"/>
        </w:rPr>
        <w:t>5——</w:t>
      </w:r>
      <w:r>
        <w:rPr>
          <w:rFonts w:ascii="Times New Roman" w:hAnsi="Times New Roman"/>
          <w:szCs w:val="21"/>
          <w:shd w:val="clear" w:color="auto" w:fill="FFFFFF"/>
        </w:rPr>
        <w:t>轨枕或轨道板。</w:t>
      </w:r>
    </w:p>
    <w:p>
      <w:pPr>
        <w:spacing w:line="360" w:lineRule="auto"/>
        <w:ind w:firstLine="561"/>
        <w:jc w:val="center"/>
        <w:rPr>
          <w:rFonts w:ascii="Times New Roman" w:hAnsi="Times New Roman"/>
          <w:szCs w:val="21"/>
          <w:shd w:val="clear" w:color="auto" w:fill="FFFFFF"/>
        </w:rPr>
      </w:pPr>
      <w:r>
        <w:rPr>
          <w:rFonts w:ascii="Times New Roman" w:hAnsi="Times New Roman"/>
          <w:szCs w:val="21"/>
          <w:shd w:val="clear" w:color="auto" w:fill="FFFFFF"/>
        </w:rPr>
        <w:t>图</w:t>
      </w:r>
      <w:r>
        <w:rPr>
          <w:rFonts w:ascii="Times New Roman" w:hAnsi="Times New Roman"/>
          <w:szCs w:val="21"/>
        </w:rPr>
        <w:t>B.1</w:t>
      </w:r>
      <w:r>
        <w:rPr>
          <w:rFonts w:ascii="Times New Roman" w:hAnsi="Times New Roman"/>
          <w:szCs w:val="21"/>
          <w:shd w:val="clear" w:color="auto" w:fill="FFFFFF"/>
        </w:rPr>
        <w:t>预埋套管抗拔力试验加载示意图</w:t>
      </w:r>
      <w:bookmarkStart w:id="454" w:name="_Toc15897"/>
      <w:bookmarkStart w:id="455" w:name="_Toc11670"/>
      <w:bookmarkStart w:id="456" w:name="_Toc12397"/>
      <w:bookmarkStart w:id="457" w:name="_Toc4230"/>
      <w:bookmarkStart w:id="458" w:name="_Toc1081"/>
    </w:p>
    <w:p>
      <w:pPr>
        <w:spacing w:line="360" w:lineRule="auto"/>
        <w:ind w:firstLine="561"/>
        <w:jc w:val="center"/>
        <w:rPr>
          <w:rFonts w:ascii="Times New Roman" w:hAnsi="Times New Roman"/>
          <w:szCs w:val="21"/>
          <w:shd w:val="clear" w:color="auto" w:fill="FFFFFF"/>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rPr>
          <w:rFonts w:ascii="Times New Roman" w:hAnsi="Times New Roman"/>
          <w:b/>
          <w:bCs/>
          <w:sz w:val="24"/>
          <w:szCs w:val="24"/>
        </w:rPr>
      </w:pPr>
    </w:p>
    <w:p>
      <w:pPr>
        <w:pStyle w:val="3"/>
        <w:spacing w:before="240" w:after="240"/>
        <w:rPr>
          <w:bCs/>
          <w:szCs w:val="24"/>
        </w:rPr>
      </w:pPr>
      <w:bookmarkStart w:id="459" w:name="_Toc163119436"/>
      <w:r>
        <w:rPr>
          <w:bCs/>
          <w:szCs w:val="24"/>
        </w:rPr>
        <w:t>附录C</w:t>
      </w:r>
      <w:bookmarkEnd w:id="454"/>
      <w:bookmarkEnd w:id="455"/>
      <w:bookmarkEnd w:id="456"/>
      <w:bookmarkEnd w:id="457"/>
      <w:bookmarkEnd w:id="458"/>
      <w:r>
        <w:rPr>
          <w:rFonts w:hint="eastAsia"/>
          <w:bCs/>
          <w:szCs w:val="24"/>
        </w:rPr>
        <w:t xml:space="preserve"> </w:t>
      </w:r>
      <w:r>
        <w:rPr>
          <w:bCs/>
          <w:szCs w:val="24"/>
        </w:rPr>
        <w:t>型式检验</w:t>
      </w:r>
      <w:bookmarkEnd w:id="459"/>
    </w:p>
    <w:p>
      <w:pPr>
        <w:spacing w:line="360" w:lineRule="auto"/>
        <w:rPr>
          <w:rFonts w:ascii="Times New Roman" w:hAnsi="Times New Roman"/>
          <w:sz w:val="24"/>
          <w:szCs w:val="24"/>
        </w:rPr>
      </w:pPr>
      <w:r>
        <w:rPr>
          <w:rFonts w:ascii="Times New Roman" w:hAnsi="Times New Roman"/>
          <w:b/>
          <w:bCs/>
          <w:sz w:val="24"/>
          <w:szCs w:val="24"/>
        </w:rPr>
        <w:t>C.</w:t>
      </w:r>
      <w:r>
        <w:rPr>
          <w:rFonts w:hint="eastAsia" w:ascii="Times New Roman" w:hAnsi="Times New Roman"/>
          <w:b/>
          <w:bCs/>
          <w:sz w:val="24"/>
          <w:szCs w:val="24"/>
        </w:rPr>
        <w:t xml:space="preserve">1  </w:t>
      </w:r>
      <w:r>
        <w:rPr>
          <w:rFonts w:ascii="Times New Roman" w:hAnsi="Times New Roman"/>
          <w:sz w:val="24"/>
          <w:szCs w:val="24"/>
        </w:rPr>
        <w:t>有下列情况之一时应进行型式检验，检验内容应符合表C.1的规定：</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1  </w:t>
      </w:r>
      <w:r>
        <w:rPr>
          <w:rFonts w:ascii="Times New Roman" w:hAnsi="Times New Roman"/>
          <w:sz w:val="24"/>
          <w:szCs w:val="24"/>
          <w:shd w:val="clear" w:color="auto" w:fill="FFFFFF"/>
        </w:rPr>
        <w:t>预制轨道板正式投产前</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2  </w:t>
      </w:r>
      <w:r>
        <w:rPr>
          <w:rFonts w:ascii="Times New Roman" w:hAnsi="Times New Roman"/>
          <w:sz w:val="24"/>
          <w:szCs w:val="24"/>
          <w:shd w:val="clear" w:color="auto" w:fill="FFFFFF"/>
        </w:rPr>
        <w:t>连续生产</w:t>
      </w:r>
      <w:r>
        <w:rPr>
          <w:rFonts w:ascii="Times New Roman" w:hAnsi="Times New Roman"/>
          <w:sz w:val="24"/>
          <w:szCs w:val="24"/>
        </w:rPr>
        <w:t>2</w:t>
      </w:r>
      <w:r>
        <w:rPr>
          <w:rFonts w:ascii="Times New Roman" w:hAnsi="Times New Roman"/>
          <w:sz w:val="24"/>
          <w:szCs w:val="24"/>
          <w:shd w:val="clear" w:color="auto" w:fill="FFFFFF"/>
        </w:rPr>
        <w:t>年时</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3  </w:t>
      </w:r>
      <w:r>
        <w:rPr>
          <w:rFonts w:ascii="Times New Roman" w:hAnsi="Times New Roman"/>
          <w:sz w:val="24"/>
          <w:szCs w:val="24"/>
          <w:shd w:val="clear" w:color="auto" w:fill="FFFFFF"/>
        </w:rPr>
        <w:t>材料、生产工艺有重大变更时</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rPr>
        <w:t xml:space="preserve">4  </w:t>
      </w:r>
      <w:r>
        <w:rPr>
          <w:rFonts w:ascii="Times New Roman" w:hAnsi="Times New Roman"/>
          <w:sz w:val="24"/>
          <w:szCs w:val="24"/>
          <w:shd w:val="clear" w:color="auto" w:fill="FFFFFF"/>
        </w:rPr>
        <w:t>停产</w:t>
      </w:r>
      <w:r>
        <w:rPr>
          <w:rFonts w:ascii="Times New Roman" w:hAnsi="Times New Roman"/>
          <w:sz w:val="24"/>
          <w:szCs w:val="24"/>
        </w:rPr>
        <w:t>6</w:t>
      </w:r>
      <w:r>
        <w:rPr>
          <w:rFonts w:ascii="Times New Roman" w:hAnsi="Times New Roman"/>
          <w:sz w:val="24"/>
          <w:szCs w:val="24"/>
          <w:shd w:val="clear" w:color="auto" w:fill="FFFFFF"/>
        </w:rPr>
        <w:t>个月及以上又恢复生产时</w:t>
      </w:r>
      <w:r>
        <w:rPr>
          <w:rFonts w:hint="eastAsia" w:ascii="Times New Roman" w:hAnsi="Times New Roman"/>
          <w:sz w:val="24"/>
          <w:szCs w:val="24"/>
          <w:shd w:val="clear" w:color="auto" w:fill="FFFFFF"/>
        </w:rPr>
        <w:t>；</w:t>
      </w:r>
    </w:p>
    <w:p>
      <w:pPr>
        <w:spacing w:line="360" w:lineRule="auto"/>
        <w:ind w:firstLine="482" w:firstLineChars="200"/>
        <w:rPr>
          <w:rFonts w:ascii="Times New Roman" w:hAnsi="Times New Roman"/>
          <w:sz w:val="24"/>
          <w:szCs w:val="24"/>
          <w:shd w:val="clear" w:color="auto" w:fill="FFFFFF"/>
        </w:rPr>
      </w:pPr>
      <w:r>
        <w:rPr>
          <w:rFonts w:hint="eastAsia" w:ascii="Times New Roman" w:hAnsi="Times New Roman"/>
          <w:b/>
          <w:bCs/>
          <w:sz w:val="24"/>
          <w:szCs w:val="24"/>
          <w:shd w:val="clear" w:color="auto" w:fill="FFFFFF"/>
        </w:rPr>
        <w:t xml:space="preserve">5  </w:t>
      </w:r>
      <w:r>
        <w:rPr>
          <w:rFonts w:ascii="Times New Roman" w:hAnsi="Times New Roman"/>
          <w:sz w:val="24"/>
          <w:szCs w:val="24"/>
          <w:shd w:val="clear" w:color="auto" w:fill="FFFFFF"/>
        </w:rPr>
        <w:t>用户提出要求时。</w:t>
      </w:r>
    </w:p>
    <w:p>
      <w:pPr>
        <w:pStyle w:val="76"/>
        <w:spacing w:line="360" w:lineRule="auto"/>
        <w:ind w:firstLine="0"/>
        <w:jc w:val="center"/>
        <w:rPr>
          <w:rFonts w:ascii="Times New Roman" w:hAnsi="Times New Roman"/>
          <w:szCs w:val="21"/>
        </w:rPr>
      </w:pPr>
      <w:r>
        <w:rPr>
          <w:rFonts w:ascii="Times New Roman" w:hAnsi="Times New Roman"/>
          <w:szCs w:val="21"/>
        </w:rPr>
        <w:t>表C.1</w:t>
      </w:r>
      <w:r>
        <w:rPr>
          <w:rFonts w:hint="eastAsia" w:ascii="Times New Roman" w:hAnsi="Times New Roman"/>
          <w:szCs w:val="21"/>
        </w:rPr>
        <w:t xml:space="preserve"> </w:t>
      </w:r>
      <w:r>
        <w:rPr>
          <w:rFonts w:ascii="Times New Roman" w:hAnsi="Times New Roman"/>
          <w:szCs w:val="21"/>
        </w:rPr>
        <w:t>型式检验规则</w:t>
      </w:r>
    </w:p>
    <w:tbl>
      <w:tblPr>
        <w:tblStyle w:val="27"/>
        <w:tblW w:w="88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09"/>
        <w:gridCol w:w="2087"/>
        <w:gridCol w:w="52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序号</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检验项目</w:t>
            </w:r>
          </w:p>
        </w:tc>
        <w:tc>
          <w:tcPr>
            <w:tcW w:w="5284" w:type="dxa"/>
            <w:vAlign w:val="center"/>
          </w:tcPr>
          <w:p>
            <w:pPr>
              <w:pStyle w:val="77"/>
              <w:spacing w:line="240" w:lineRule="auto"/>
              <w:rPr>
                <w:rFonts w:cs="Times New Roman"/>
                <w:b w:val="0"/>
                <w:bCs w:val="0"/>
                <w:szCs w:val="21"/>
              </w:rPr>
            </w:pPr>
            <w:r>
              <w:rPr>
                <w:rFonts w:cs="Times New Roman"/>
                <w:b w:val="0"/>
                <w:bCs w:val="0"/>
                <w:szCs w:val="21"/>
              </w:rPr>
              <w:t>检验规则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1</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外观尺寸</w:t>
            </w:r>
          </w:p>
        </w:tc>
        <w:tc>
          <w:tcPr>
            <w:tcW w:w="5284" w:type="dxa"/>
            <w:vMerge w:val="restart"/>
            <w:vAlign w:val="center"/>
          </w:tcPr>
          <w:p>
            <w:pPr>
              <w:pStyle w:val="77"/>
              <w:spacing w:line="240" w:lineRule="auto"/>
              <w:rPr>
                <w:rFonts w:cs="Times New Roman"/>
                <w:b w:val="0"/>
                <w:bCs w:val="0"/>
                <w:szCs w:val="21"/>
              </w:rPr>
            </w:pPr>
            <w:r>
              <w:rPr>
                <w:rFonts w:cs="Times New Roman"/>
                <w:b w:val="0"/>
                <w:bCs w:val="0"/>
                <w:szCs w:val="21"/>
              </w:rPr>
              <w:t>外形尺寸和外观质量的抽样数量和检验类别应符合表3（整体道床外形尺寸与外观质量）的规定。A类项别单项项点数的合格率为100%，Bl类项别单项项点数的合格率不小于95%，B2类项别单项项点数的合格率不小于90%，C类项别总项点数的合格率不小于90%时，判定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2</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外观质量</w:t>
            </w:r>
          </w:p>
        </w:tc>
        <w:tc>
          <w:tcPr>
            <w:tcW w:w="5284" w:type="dxa"/>
            <w:vMerge w:val="continue"/>
            <w:vAlign w:val="center"/>
          </w:tcPr>
          <w:p>
            <w:pPr>
              <w:pStyle w:val="77"/>
              <w:spacing w:line="240" w:lineRule="auto"/>
              <w:rPr>
                <w:rFonts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3</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混凝土脱模强度</w:t>
            </w:r>
          </w:p>
        </w:tc>
        <w:tc>
          <w:tcPr>
            <w:tcW w:w="5284" w:type="dxa"/>
            <w:vAlign w:val="center"/>
          </w:tcPr>
          <w:p>
            <w:pPr>
              <w:pStyle w:val="77"/>
              <w:spacing w:line="240" w:lineRule="auto"/>
              <w:rPr>
                <w:rFonts w:cs="Times New Roman"/>
                <w:b w:val="0"/>
                <w:bCs w:val="0"/>
                <w:szCs w:val="21"/>
              </w:rPr>
            </w:pPr>
            <w:r>
              <w:rPr>
                <w:rFonts w:cs="Times New Roman"/>
                <w:b w:val="0"/>
                <w:bCs w:val="0"/>
                <w:szCs w:val="21"/>
              </w:rPr>
              <w:t>试验结果满足要求则为合格。出厂检验时，每批检验一组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4</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28d混凝土抗压强度</w:t>
            </w:r>
          </w:p>
        </w:tc>
        <w:tc>
          <w:tcPr>
            <w:tcW w:w="5284" w:type="dxa"/>
            <w:vAlign w:val="center"/>
          </w:tcPr>
          <w:p>
            <w:pPr>
              <w:pStyle w:val="77"/>
              <w:spacing w:line="240" w:lineRule="auto"/>
              <w:rPr>
                <w:rFonts w:cs="Times New Roman"/>
                <w:b w:val="0"/>
                <w:bCs w:val="0"/>
                <w:szCs w:val="21"/>
              </w:rPr>
            </w:pPr>
            <w:r>
              <w:rPr>
                <w:rFonts w:cs="Times New Roman"/>
                <w:b w:val="0"/>
                <w:bCs w:val="0"/>
                <w:szCs w:val="21"/>
              </w:rPr>
              <w:t>试验结果满足要求则为合格。出厂检验时，每批检验一组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5</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28d混凝土弹性模量</w:t>
            </w:r>
          </w:p>
        </w:tc>
        <w:tc>
          <w:tcPr>
            <w:tcW w:w="5284" w:type="dxa"/>
            <w:vAlign w:val="center"/>
          </w:tcPr>
          <w:p>
            <w:pPr>
              <w:pStyle w:val="77"/>
              <w:spacing w:line="240" w:lineRule="auto"/>
              <w:rPr>
                <w:rFonts w:cs="Times New Roman"/>
                <w:b w:val="0"/>
                <w:bCs w:val="0"/>
                <w:szCs w:val="21"/>
              </w:rPr>
            </w:pPr>
            <w:r>
              <w:rPr>
                <w:rFonts w:cs="Times New Roman"/>
                <w:b w:val="0"/>
                <w:bCs w:val="0"/>
                <w:szCs w:val="21"/>
              </w:rPr>
              <w:t>试验结果满足要求则为合格。出厂检验时，每10批检验一组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6</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混凝土总碱含量</w:t>
            </w:r>
          </w:p>
        </w:tc>
        <w:tc>
          <w:tcPr>
            <w:tcW w:w="5284" w:type="dxa"/>
            <w:vMerge w:val="restart"/>
            <w:vAlign w:val="center"/>
          </w:tcPr>
          <w:p>
            <w:pPr>
              <w:pStyle w:val="77"/>
              <w:spacing w:line="240" w:lineRule="auto"/>
              <w:rPr>
                <w:rFonts w:cs="Times New Roman"/>
                <w:b w:val="0"/>
                <w:bCs w:val="0"/>
                <w:szCs w:val="21"/>
              </w:rPr>
            </w:pPr>
            <w:r>
              <w:rPr>
                <w:rFonts w:cs="Times New Roman"/>
                <w:b w:val="0"/>
                <w:bCs w:val="0"/>
                <w:szCs w:val="21"/>
              </w:rPr>
              <w:t>按TB/T 3275的规定执行，试验结果满足要求则为合格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7</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混凝土氯离子含量</w:t>
            </w:r>
          </w:p>
        </w:tc>
        <w:tc>
          <w:tcPr>
            <w:tcW w:w="5284" w:type="dxa"/>
            <w:vMerge w:val="continue"/>
            <w:vAlign w:val="center"/>
          </w:tcPr>
          <w:p>
            <w:pPr>
              <w:pStyle w:val="77"/>
              <w:spacing w:line="240" w:lineRule="auto"/>
              <w:rPr>
                <w:rFonts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8</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混凝土三氧化硫含量</w:t>
            </w:r>
          </w:p>
        </w:tc>
        <w:tc>
          <w:tcPr>
            <w:tcW w:w="5284" w:type="dxa"/>
            <w:vMerge w:val="continue"/>
            <w:vAlign w:val="center"/>
          </w:tcPr>
          <w:p>
            <w:pPr>
              <w:pStyle w:val="77"/>
              <w:spacing w:line="240" w:lineRule="auto"/>
              <w:rPr>
                <w:rFonts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9</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混凝土抗冻等级</w:t>
            </w:r>
          </w:p>
        </w:tc>
        <w:tc>
          <w:tcPr>
            <w:tcW w:w="5284" w:type="dxa"/>
            <w:vMerge w:val="continue"/>
            <w:vAlign w:val="center"/>
          </w:tcPr>
          <w:p>
            <w:pPr>
              <w:pStyle w:val="77"/>
              <w:spacing w:line="240" w:lineRule="auto"/>
              <w:rPr>
                <w:rFonts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10</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混凝土电通量</w:t>
            </w:r>
          </w:p>
        </w:tc>
        <w:tc>
          <w:tcPr>
            <w:tcW w:w="5284" w:type="dxa"/>
            <w:vMerge w:val="continue"/>
            <w:vAlign w:val="center"/>
          </w:tcPr>
          <w:p>
            <w:pPr>
              <w:pStyle w:val="77"/>
              <w:spacing w:line="240" w:lineRule="auto"/>
              <w:rPr>
                <w:rFonts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11</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混凝土氯离子扩散系数</w:t>
            </w:r>
          </w:p>
        </w:tc>
        <w:tc>
          <w:tcPr>
            <w:tcW w:w="5284" w:type="dxa"/>
            <w:vMerge w:val="continue"/>
            <w:vAlign w:val="center"/>
          </w:tcPr>
          <w:p>
            <w:pPr>
              <w:pStyle w:val="77"/>
              <w:spacing w:line="240" w:lineRule="auto"/>
              <w:rPr>
                <w:rFonts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restart"/>
            <w:vAlign w:val="center"/>
          </w:tcPr>
          <w:p>
            <w:pPr>
              <w:pStyle w:val="77"/>
              <w:spacing w:line="240" w:lineRule="auto"/>
              <w:rPr>
                <w:rFonts w:cs="Times New Roman"/>
                <w:b w:val="0"/>
                <w:bCs w:val="0"/>
                <w:szCs w:val="21"/>
              </w:rPr>
            </w:pPr>
            <w:r>
              <w:rPr>
                <w:rFonts w:cs="Times New Roman"/>
                <w:b w:val="0"/>
                <w:bCs w:val="0"/>
                <w:szCs w:val="21"/>
              </w:rPr>
              <w:t>12</w:t>
            </w:r>
          </w:p>
        </w:tc>
        <w:tc>
          <w:tcPr>
            <w:tcW w:w="709" w:type="dxa"/>
            <w:vMerge w:val="restart"/>
            <w:vAlign w:val="center"/>
          </w:tcPr>
          <w:p>
            <w:pPr>
              <w:pStyle w:val="77"/>
              <w:spacing w:line="240" w:lineRule="auto"/>
              <w:rPr>
                <w:rFonts w:cs="Times New Roman"/>
                <w:b w:val="0"/>
                <w:bCs w:val="0"/>
                <w:szCs w:val="21"/>
              </w:rPr>
            </w:pPr>
            <w:r>
              <w:rPr>
                <w:rFonts w:cs="Times New Roman"/>
                <w:b w:val="0"/>
                <w:bCs w:val="0"/>
                <w:szCs w:val="21"/>
              </w:rPr>
              <w:t>封锚砂浆</w:t>
            </w:r>
          </w:p>
        </w:tc>
        <w:tc>
          <w:tcPr>
            <w:tcW w:w="2087" w:type="dxa"/>
            <w:vAlign w:val="center"/>
          </w:tcPr>
          <w:p>
            <w:pPr>
              <w:pStyle w:val="77"/>
              <w:spacing w:line="240" w:lineRule="auto"/>
              <w:rPr>
                <w:rFonts w:cs="Times New Roman"/>
                <w:b w:val="0"/>
                <w:bCs w:val="0"/>
                <w:szCs w:val="21"/>
              </w:rPr>
            </w:pPr>
            <w:r>
              <w:rPr>
                <w:rFonts w:cs="Times New Roman"/>
                <w:b w:val="0"/>
                <w:bCs w:val="0"/>
                <w:szCs w:val="21"/>
              </w:rPr>
              <w:t>抗压轻度</w:t>
            </w:r>
          </w:p>
        </w:tc>
        <w:tc>
          <w:tcPr>
            <w:tcW w:w="5284" w:type="dxa"/>
            <w:vMerge w:val="restart"/>
            <w:vAlign w:val="center"/>
          </w:tcPr>
          <w:p>
            <w:pPr>
              <w:pStyle w:val="77"/>
              <w:spacing w:line="240" w:lineRule="auto"/>
              <w:rPr>
                <w:rFonts w:cs="Times New Roman"/>
                <w:b w:val="0"/>
                <w:bCs w:val="0"/>
                <w:szCs w:val="21"/>
              </w:rPr>
            </w:pPr>
            <w:r>
              <w:rPr>
                <w:rFonts w:cs="Times New Roman"/>
                <w:b w:val="0"/>
                <w:bCs w:val="0"/>
                <w:szCs w:val="21"/>
              </w:rPr>
              <w:t>每批整体道床分别进行1次1d、7d和28d抗压强度和抗折强度检验，试验结果均满足要求则为合格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77"/>
              <w:spacing w:line="240" w:lineRule="auto"/>
              <w:rPr>
                <w:rFonts w:cs="Times New Roman"/>
                <w:b w:val="0"/>
                <w:bCs w:val="0"/>
                <w:szCs w:val="21"/>
              </w:rPr>
            </w:pPr>
          </w:p>
        </w:tc>
        <w:tc>
          <w:tcPr>
            <w:tcW w:w="709" w:type="dxa"/>
            <w:vMerge w:val="continue"/>
            <w:vAlign w:val="center"/>
          </w:tcPr>
          <w:p>
            <w:pPr>
              <w:pStyle w:val="77"/>
              <w:spacing w:line="240" w:lineRule="auto"/>
              <w:rPr>
                <w:rFonts w:cs="Times New Roman"/>
                <w:b w:val="0"/>
                <w:bCs w:val="0"/>
                <w:szCs w:val="21"/>
              </w:rPr>
            </w:pPr>
          </w:p>
        </w:tc>
        <w:tc>
          <w:tcPr>
            <w:tcW w:w="2087" w:type="dxa"/>
            <w:vAlign w:val="center"/>
          </w:tcPr>
          <w:p>
            <w:pPr>
              <w:pStyle w:val="77"/>
              <w:spacing w:line="240" w:lineRule="auto"/>
              <w:rPr>
                <w:rFonts w:cs="Times New Roman"/>
                <w:b w:val="0"/>
                <w:bCs w:val="0"/>
                <w:szCs w:val="21"/>
              </w:rPr>
            </w:pPr>
            <w:r>
              <w:rPr>
                <w:rFonts w:cs="Times New Roman"/>
                <w:b w:val="0"/>
                <w:bCs w:val="0"/>
                <w:szCs w:val="21"/>
              </w:rPr>
              <w:t>抗折强度</w:t>
            </w:r>
          </w:p>
        </w:tc>
        <w:tc>
          <w:tcPr>
            <w:tcW w:w="5284" w:type="dxa"/>
            <w:vMerge w:val="continue"/>
            <w:vAlign w:val="center"/>
          </w:tcPr>
          <w:p>
            <w:pPr>
              <w:pStyle w:val="77"/>
              <w:spacing w:line="240" w:lineRule="auto"/>
              <w:rPr>
                <w:rFonts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77"/>
              <w:spacing w:line="240" w:lineRule="auto"/>
              <w:rPr>
                <w:rFonts w:cs="Times New Roman"/>
                <w:b w:val="0"/>
                <w:bCs w:val="0"/>
                <w:szCs w:val="21"/>
              </w:rPr>
            </w:pPr>
          </w:p>
        </w:tc>
        <w:tc>
          <w:tcPr>
            <w:tcW w:w="709" w:type="dxa"/>
            <w:vMerge w:val="continue"/>
            <w:vAlign w:val="center"/>
          </w:tcPr>
          <w:p>
            <w:pPr>
              <w:pStyle w:val="77"/>
              <w:spacing w:line="240" w:lineRule="auto"/>
              <w:rPr>
                <w:rFonts w:cs="Times New Roman"/>
                <w:b w:val="0"/>
                <w:bCs w:val="0"/>
                <w:szCs w:val="21"/>
              </w:rPr>
            </w:pPr>
          </w:p>
        </w:tc>
        <w:tc>
          <w:tcPr>
            <w:tcW w:w="2087" w:type="dxa"/>
            <w:vAlign w:val="center"/>
          </w:tcPr>
          <w:p>
            <w:pPr>
              <w:pStyle w:val="77"/>
              <w:spacing w:line="240" w:lineRule="auto"/>
              <w:rPr>
                <w:rFonts w:cs="Times New Roman"/>
                <w:b w:val="0"/>
                <w:bCs w:val="0"/>
                <w:szCs w:val="21"/>
              </w:rPr>
            </w:pPr>
            <w:r>
              <w:rPr>
                <w:rFonts w:cs="Times New Roman"/>
                <w:b w:val="0"/>
                <w:bCs w:val="0"/>
                <w:szCs w:val="21"/>
              </w:rPr>
              <w:t>抗渗性能</w:t>
            </w:r>
          </w:p>
        </w:tc>
        <w:tc>
          <w:tcPr>
            <w:tcW w:w="5284" w:type="dxa"/>
            <w:vMerge w:val="restart"/>
            <w:vAlign w:val="center"/>
          </w:tcPr>
          <w:p>
            <w:pPr>
              <w:pStyle w:val="77"/>
              <w:spacing w:line="240" w:lineRule="auto"/>
              <w:rPr>
                <w:rFonts w:cs="Times New Roman"/>
                <w:b w:val="0"/>
                <w:bCs w:val="0"/>
                <w:szCs w:val="21"/>
              </w:rPr>
            </w:pPr>
            <w:r>
              <w:rPr>
                <w:rFonts w:cs="Times New Roman"/>
                <w:b w:val="0"/>
                <w:bCs w:val="0"/>
                <w:szCs w:val="21"/>
              </w:rPr>
              <w:t>第一次灌注时进行检验，试验结果满足要求则为合格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77"/>
              <w:spacing w:line="240" w:lineRule="auto"/>
              <w:rPr>
                <w:rFonts w:cs="Times New Roman"/>
                <w:b w:val="0"/>
                <w:bCs w:val="0"/>
                <w:szCs w:val="21"/>
              </w:rPr>
            </w:pPr>
          </w:p>
        </w:tc>
        <w:tc>
          <w:tcPr>
            <w:tcW w:w="709" w:type="dxa"/>
            <w:vMerge w:val="continue"/>
            <w:vAlign w:val="center"/>
          </w:tcPr>
          <w:p>
            <w:pPr>
              <w:pStyle w:val="77"/>
              <w:spacing w:line="240" w:lineRule="auto"/>
              <w:rPr>
                <w:rFonts w:cs="Times New Roman"/>
                <w:b w:val="0"/>
                <w:bCs w:val="0"/>
                <w:szCs w:val="21"/>
              </w:rPr>
            </w:pPr>
          </w:p>
        </w:tc>
        <w:tc>
          <w:tcPr>
            <w:tcW w:w="2087" w:type="dxa"/>
            <w:vAlign w:val="center"/>
          </w:tcPr>
          <w:p>
            <w:pPr>
              <w:pStyle w:val="77"/>
              <w:spacing w:line="240" w:lineRule="auto"/>
              <w:rPr>
                <w:rFonts w:cs="Times New Roman"/>
                <w:b w:val="0"/>
                <w:bCs w:val="0"/>
                <w:szCs w:val="21"/>
              </w:rPr>
            </w:pPr>
            <w:r>
              <w:rPr>
                <w:rFonts w:cs="Times New Roman"/>
                <w:b w:val="0"/>
                <w:bCs w:val="0"/>
                <w:szCs w:val="21"/>
              </w:rPr>
              <w:t>收缩率</w:t>
            </w:r>
          </w:p>
        </w:tc>
        <w:tc>
          <w:tcPr>
            <w:tcW w:w="5284" w:type="dxa"/>
            <w:vMerge w:val="continue"/>
            <w:vAlign w:val="center"/>
          </w:tcPr>
          <w:p>
            <w:pPr>
              <w:pStyle w:val="77"/>
              <w:spacing w:line="240" w:lineRule="auto"/>
              <w:rPr>
                <w:rFonts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77"/>
              <w:spacing w:line="240" w:lineRule="auto"/>
              <w:rPr>
                <w:rFonts w:cs="Times New Roman"/>
                <w:b w:val="0"/>
                <w:bCs w:val="0"/>
                <w:szCs w:val="21"/>
              </w:rPr>
            </w:pPr>
          </w:p>
        </w:tc>
        <w:tc>
          <w:tcPr>
            <w:tcW w:w="709" w:type="dxa"/>
            <w:vMerge w:val="continue"/>
            <w:vAlign w:val="center"/>
          </w:tcPr>
          <w:p>
            <w:pPr>
              <w:pStyle w:val="77"/>
              <w:spacing w:line="240" w:lineRule="auto"/>
              <w:rPr>
                <w:rFonts w:cs="Times New Roman"/>
                <w:b w:val="0"/>
                <w:bCs w:val="0"/>
                <w:szCs w:val="21"/>
              </w:rPr>
            </w:pPr>
          </w:p>
        </w:tc>
        <w:tc>
          <w:tcPr>
            <w:tcW w:w="2087" w:type="dxa"/>
            <w:vAlign w:val="center"/>
          </w:tcPr>
          <w:p>
            <w:pPr>
              <w:pStyle w:val="77"/>
              <w:spacing w:line="240" w:lineRule="auto"/>
              <w:rPr>
                <w:rFonts w:cs="Times New Roman"/>
                <w:b w:val="0"/>
                <w:bCs w:val="0"/>
                <w:szCs w:val="21"/>
              </w:rPr>
            </w:pPr>
            <w:r>
              <w:rPr>
                <w:rFonts w:cs="Times New Roman"/>
                <w:b w:val="0"/>
                <w:bCs w:val="0"/>
                <w:szCs w:val="21"/>
              </w:rPr>
              <w:t>氯离子含量</w:t>
            </w:r>
          </w:p>
        </w:tc>
        <w:tc>
          <w:tcPr>
            <w:tcW w:w="5284" w:type="dxa"/>
            <w:vMerge w:val="continue"/>
            <w:vAlign w:val="center"/>
          </w:tcPr>
          <w:p>
            <w:pPr>
              <w:pStyle w:val="77"/>
              <w:spacing w:line="240" w:lineRule="auto"/>
              <w:rPr>
                <w:rFonts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13</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预埋套管抗拔力</w:t>
            </w:r>
          </w:p>
        </w:tc>
        <w:tc>
          <w:tcPr>
            <w:tcW w:w="5284" w:type="dxa"/>
            <w:vAlign w:val="center"/>
          </w:tcPr>
          <w:p>
            <w:pPr>
              <w:pStyle w:val="77"/>
              <w:spacing w:line="240" w:lineRule="auto"/>
              <w:rPr>
                <w:rFonts w:cs="Times New Roman"/>
                <w:b w:val="0"/>
                <w:bCs w:val="0"/>
                <w:szCs w:val="21"/>
              </w:rPr>
            </w:pPr>
            <w:r>
              <w:rPr>
                <w:rFonts w:cs="Times New Roman"/>
                <w:b w:val="0"/>
                <w:bCs w:val="0"/>
                <w:szCs w:val="21"/>
              </w:rPr>
              <w:t>随机抽取1块整体道床样品﹐抽取3个预埋套管进行试验，试验结果均满足要求则为合格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pStyle w:val="77"/>
              <w:spacing w:line="240" w:lineRule="auto"/>
              <w:rPr>
                <w:rFonts w:cs="Times New Roman"/>
                <w:b w:val="0"/>
                <w:bCs w:val="0"/>
                <w:szCs w:val="21"/>
              </w:rPr>
            </w:pPr>
            <w:r>
              <w:rPr>
                <w:rFonts w:cs="Times New Roman"/>
                <w:b w:val="0"/>
                <w:bCs w:val="0"/>
                <w:szCs w:val="21"/>
              </w:rPr>
              <w:t>14</w:t>
            </w:r>
          </w:p>
        </w:tc>
        <w:tc>
          <w:tcPr>
            <w:tcW w:w="2796" w:type="dxa"/>
            <w:gridSpan w:val="2"/>
            <w:vAlign w:val="center"/>
          </w:tcPr>
          <w:p>
            <w:pPr>
              <w:pStyle w:val="77"/>
              <w:spacing w:line="240" w:lineRule="auto"/>
              <w:rPr>
                <w:rFonts w:cs="Times New Roman"/>
                <w:b w:val="0"/>
                <w:bCs w:val="0"/>
                <w:szCs w:val="21"/>
              </w:rPr>
            </w:pPr>
            <w:r>
              <w:rPr>
                <w:rFonts w:cs="Times New Roman"/>
                <w:b w:val="0"/>
                <w:bCs w:val="0"/>
                <w:szCs w:val="21"/>
              </w:rPr>
              <w:t>静载抗裂强度</w:t>
            </w:r>
          </w:p>
        </w:tc>
        <w:tc>
          <w:tcPr>
            <w:tcW w:w="5284" w:type="dxa"/>
            <w:vAlign w:val="center"/>
          </w:tcPr>
          <w:p>
            <w:pPr>
              <w:pStyle w:val="77"/>
              <w:spacing w:line="240" w:lineRule="auto"/>
              <w:rPr>
                <w:rFonts w:cs="Times New Roman"/>
                <w:b w:val="0"/>
                <w:bCs w:val="0"/>
                <w:szCs w:val="21"/>
              </w:rPr>
            </w:pPr>
            <w:r>
              <w:rPr>
                <w:rFonts w:cs="Times New Roman"/>
                <w:b w:val="0"/>
                <w:bCs w:val="0"/>
                <w:szCs w:val="21"/>
              </w:rPr>
              <w:t>随机抽取1块外形尺寸和外观质量合格的整体道床进行检验，轨道板纵横向截面均无开裂，判定整体道床静载抗裂性能合格；若有2个截面开裂，判定整体道床静载抗裂性能不合格；若有1个截面开裂，允许重新抽样进行试验；若无开裂，判定轨道板静载抗裂性能合格；若仍有截面开裂，则判定整体道床静载抗裂性能不合格</w:t>
            </w:r>
          </w:p>
        </w:tc>
      </w:tr>
    </w:tbl>
    <w:p>
      <w:pPr>
        <w:rPr>
          <w:rFonts w:ascii="Times New Roman" w:hAnsi="Times New Roman"/>
          <w:szCs w:val="28"/>
        </w:rPr>
      </w:pPr>
    </w:p>
    <w:p>
      <w:pPr>
        <w:spacing w:line="288" w:lineRule="auto"/>
        <w:jc w:val="left"/>
        <w:rPr>
          <w:rFonts w:ascii="Times New Roman" w:hAnsi="Times New Roman"/>
          <w:szCs w:val="28"/>
        </w:rPr>
      </w:pPr>
    </w:p>
    <w:p>
      <w:pPr>
        <w:pStyle w:val="76"/>
        <w:spacing w:line="360" w:lineRule="auto"/>
        <w:ind w:firstLine="0"/>
        <w:jc w:val="center"/>
        <w:rPr>
          <w:rFonts w:ascii="Times New Roman" w:hAnsi="Times New Roman"/>
          <w:szCs w:val="21"/>
        </w:rPr>
      </w:pPr>
      <w:r>
        <w:rPr>
          <w:rFonts w:ascii="Times New Roman" w:hAnsi="Times New Roman"/>
          <w:szCs w:val="21"/>
        </w:rPr>
        <w:t>表C.</w:t>
      </w:r>
      <w:r>
        <w:rPr>
          <w:rFonts w:hint="eastAsia" w:ascii="Times New Roman" w:hAnsi="Times New Roman"/>
          <w:szCs w:val="21"/>
        </w:rPr>
        <w:t xml:space="preserve">2 </w:t>
      </w:r>
      <w:r>
        <w:rPr>
          <w:rFonts w:ascii="Times New Roman" w:hAnsi="Times New Roman"/>
          <w:szCs w:val="21"/>
        </w:rPr>
        <w:t>型式检验</w:t>
      </w:r>
      <w:r>
        <w:rPr>
          <w:rFonts w:hint="eastAsia" w:ascii="Times New Roman" w:hAnsi="Times New Roman"/>
          <w:szCs w:val="21"/>
        </w:rPr>
        <w:t>频率</w:t>
      </w:r>
    </w:p>
    <w:tbl>
      <w:tblPr>
        <w:tblStyle w:val="26"/>
        <w:tblW w:w="497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722"/>
        <w:gridCol w:w="2556"/>
        <w:gridCol w:w="1419"/>
        <w:gridCol w:w="992"/>
        <w:gridCol w:w="992"/>
        <w:gridCol w:w="11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序号</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检验项目</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极限偏差/外观缺陷</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型式检验数量</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出厂检验数量</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检验项别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外形尺寸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长度</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3块</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2</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宽度</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3块</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厚度</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3块</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restar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4</w:t>
            </w:r>
          </w:p>
        </w:tc>
        <w:tc>
          <w:tcPr>
            <w:tcW w:w="426" w:type="pct"/>
            <w:vMerge w:val="restar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预埋</w:t>
            </w:r>
          </w:p>
          <w:p>
            <w:pPr>
              <w:widowControl/>
              <w:jc w:val="center"/>
              <w:rPr>
                <w:rFonts w:ascii="Times New Roman" w:hAnsi="Times New Roman"/>
                <w:kern w:val="0"/>
                <w:szCs w:val="21"/>
              </w:rPr>
            </w:pPr>
            <w:r>
              <w:rPr>
                <w:rFonts w:ascii="Times New Roman" w:hAnsi="Times New Roman"/>
                <w:kern w:val="0"/>
                <w:szCs w:val="21"/>
              </w:rPr>
              <w:t>套管</w:t>
            </w:r>
          </w:p>
        </w:tc>
        <w:tc>
          <w:tcPr>
            <w:tcW w:w="150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板端套管距离板端距离</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±2.0mm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3块</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歪斜</w:t>
            </w:r>
            <w:r>
              <w:rPr>
                <w:rFonts w:ascii="Times New Roman" w:hAnsi="Times New Roman"/>
                <w:kern w:val="0"/>
                <w:szCs w:val="21"/>
              </w:rPr>
              <w:t>(</w:t>
            </w:r>
            <w:r>
              <w:rPr>
                <w:rFonts w:hint="eastAsia" w:ascii="Times New Roman" w:hAnsi="Times New Roman"/>
                <w:kern w:val="0"/>
                <w:szCs w:val="21"/>
              </w:rPr>
              <w:t>距顶面</w:t>
            </w:r>
            <w:r>
              <w:rPr>
                <w:rFonts w:ascii="Times New Roman" w:hAnsi="Times New Roman"/>
                <w:kern w:val="0"/>
                <w:szCs w:val="21"/>
              </w:rPr>
              <w:t>120mm</w:t>
            </w:r>
            <w:r>
              <w:rPr>
                <w:rFonts w:hint="eastAsia" w:ascii="Times New Roman" w:hAnsi="Times New Roman"/>
                <w:kern w:val="0"/>
                <w:szCs w:val="21"/>
              </w:rPr>
              <w:t>处偏离中心线距离</w:t>
            </w:r>
            <w:r>
              <w:rPr>
                <w:rFonts w:ascii="Times New Roman" w:hAnsi="Times New Roman"/>
                <w:kern w:val="0"/>
                <w:szCs w:val="21"/>
              </w:rPr>
              <w:t>)</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2.0mm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块</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套管下沉</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块</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同一承轨台两相邻套管中心距</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±0.5mm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纵向相邻套管中心距</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±2.0mm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中心位置距轨道板中心线距离</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restar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p>
        </w:tc>
        <w:tc>
          <w:tcPr>
            <w:tcW w:w="426" w:type="pct"/>
            <w:vMerge w:val="restar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承</w:t>
            </w:r>
          </w:p>
          <w:p>
            <w:pPr>
              <w:widowControl/>
              <w:jc w:val="center"/>
              <w:rPr>
                <w:rFonts w:ascii="Times New Roman" w:hAnsi="Times New Roman"/>
                <w:kern w:val="0"/>
                <w:szCs w:val="21"/>
              </w:rPr>
            </w:pPr>
            <w:r>
              <w:rPr>
                <w:rFonts w:ascii="Times New Roman" w:hAnsi="Times New Roman"/>
                <w:kern w:val="0"/>
                <w:szCs w:val="21"/>
              </w:rPr>
              <w:t>轨</w:t>
            </w:r>
          </w:p>
          <w:p>
            <w:pPr>
              <w:widowControl/>
              <w:jc w:val="center"/>
              <w:rPr>
                <w:rFonts w:ascii="Times New Roman" w:hAnsi="Times New Roman"/>
                <w:kern w:val="0"/>
                <w:szCs w:val="21"/>
              </w:rPr>
            </w:pPr>
            <w:r>
              <w:rPr>
                <w:rFonts w:ascii="Times New Roman" w:hAnsi="Times New Roman"/>
                <w:kern w:val="0"/>
                <w:szCs w:val="21"/>
              </w:rPr>
              <w:t>台</w:t>
            </w:r>
          </w:p>
        </w:tc>
        <w:tc>
          <w:tcPr>
            <w:tcW w:w="150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预埋套管处承轨台横向位置偏差</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±0.5mm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预埋套管处承轨台垂向位置偏差</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轨底坡</w:t>
            </w:r>
            <w:r>
              <w:rPr>
                <w:rFonts w:ascii="Times New Roman" w:hAnsi="Times New Roman"/>
                <w:kern w:val="0"/>
                <w:szCs w:val="21"/>
              </w:rPr>
              <w:t>(100mm</w:t>
            </w:r>
            <w:r>
              <w:rPr>
                <w:rFonts w:hint="eastAsia" w:ascii="Times New Roman" w:hAnsi="Times New Roman"/>
                <w:kern w:val="0"/>
                <w:szCs w:val="21"/>
              </w:rPr>
              <w:t>范围内</w:t>
            </w:r>
            <w:r>
              <w:rPr>
                <w:rFonts w:ascii="Times New Roman" w:hAnsi="Times New Roman"/>
                <w:kern w:val="0"/>
                <w:szCs w:val="21"/>
              </w:rPr>
              <w:t>)</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±0.5mm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单个承轨台钳口距离</w:t>
            </w:r>
            <w:r>
              <w:rPr>
                <w:rFonts w:ascii="Times New Roman" w:hAnsi="Times New Roman"/>
                <w:kern w:val="0"/>
                <w:szCs w:val="21"/>
                <w:vertAlign w:val="superscript"/>
              </w:rPr>
              <w:t>a</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±0.5mm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承轨台与钳口面夹角</w:t>
            </w:r>
            <w:r>
              <w:rPr>
                <w:rFonts w:ascii="Times New Roman" w:hAnsi="Times New Roman"/>
                <w:kern w:val="0"/>
                <w:szCs w:val="21"/>
                <w:vertAlign w:val="superscript"/>
              </w:rPr>
              <w:t>a</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±1.0°</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块</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承柜台间外钳口间距离</w:t>
            </w:r>
            <w:r>
              <w:rPr>
                <w:rFonts w:ascii="Times New Roman" w:hAnsi="Times New Roman"/>
                <w:kern w:val="0"/>
                <w:szCs w:val="21"/>
                <w:vertAlign w:val="superscript"/>
              </w:rPr>
              <w:t>a</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承轨台外钳口距外侧套管中心距</w:t>
            </w:r>
            <w:r>
              <w:rPr>
                <w:rFonts w:ascii="Times New Roman" w:hAnsi="Times New Roman"/>
                <w:kern w:val="0"/>
                <w:szCs w:val="21"/>
                <w:vertAlign w:val="superscript"/>
              </w:rPr>
              <w:t>a</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外观尺寸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6</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其他预埋件位置及垂直歪斜</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3块</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7</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排流端子距板端距离</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8</w:t>
            </w:r>
          </w:p>
        </w:tc>
        <w:tc>
          <w:tcPr>
            <w:tcW w:w="426" w:type="pct"/>
            <w:vMerge w:val="restar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板顶面平整度</w:t>
            </w:r>
          </w:p>
        </w:tc>
        <w:tc>
          <w:tcPr>
            <w:tcW w:w="150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轨道板四角的承轨面水平</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±1.0mm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9</w:t>
            </w: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单侧承轨面中央翘曲量</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2.0 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10</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保护层厚度</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0mm～＋5.0</w:t>
            </w:r>
          </w:p>
          <w:p>
            <w:pPr>
              <w:widowControl/>
              <w:jc w:val="center"/>
              <w:rPr>
                <w:rFonts w:ascii="Times New Roman" w:hAnsi="Times New Roman"/>
                <w:kern w:val="0"/>
                <w:szCs w:val="21"/>
              </w:rPr>
            </w:pPr>
            <w:r>
              <w:rPr>
                <w:rFonts w:ascii="Times New Roman" w:hAnsi="Times New Roman"/>
                <w:kern w:val="0"/>
                <w:szCs w:val="21"/>
              </w:rPr>
              <w:t>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3块</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外观质量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vMerge w:val="restar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11</w:t>
            </w:r>
          </w:p>
        </w:tc>
        <w:tc>
          <w:tcPr>
            <w:tcW w:w="426" w:type="pct"/>
            <w:vMerge w:val="restar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表面</w:t>
            </w:r>
          </w:p>
          <w:p>
            <w:pPr>
              <w:widowControl/>
              <w:jc w:val="center"/>
              <w:rPr>
                <w:rFonts w:ascii="Times New Roman" w:hAnsi="Times New Roman"/>
                <w:kern w:val="0"/>
                <w:szCs w:val="21"/>
              </w:rPr>
            </w:pPr>
            <w:r>
              <w:rPr>
                <w:rFonts w:ascii="Times New Roman" w:hAnsi="Times New Roman"/>
                <w:kern w:val="0"/>
                <w:szCs w:val="21"/>
              </w:rPr>
              <w:t>裂纹</w:t>
            </w:r>
          </w:p>
        </w:tc>
        <w:tc>
          <w:tcPr>
            <w:tcW w:w="150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预应力钢轨混凝土轨道板</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不可见</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389" w:type="pct"/>
            <w:vMerge w:val="continue"/>
            <w:vAlign w:val="center"/>
          </w:tcPr>
          <w:p>
            <w:pPr>
              <w:widowControl/>
              <w:jc w:val="left"/>
              <w:rPr>
                <w:rFonts w:ascii="Times New Roman" w:hAnsi="Times New Roman"/>
                <w:kern w:val="0"/>
                <w:szCs w:val="21"/>
              </w:rPr>
            </w:pPr>
          </w:p>
        </w:tc>
        <w:tc>
          <w:tcPr>
            <w:tcW w:w="426" w:type="pct"/>
            <w:vMerge w:val="continue"/>
            <w:vAlign w:val="center"/>
          </w:tcPr>
          <w:p>
            <w:pPr>
              <w:widowControl/>
              <w:jc w:val="left"/>
              <w:rPr>
                <w:rFonts w:ascii="Times New Roman" w:hAnsi="Times New Roman"/>
                <w:kern w:val="0"/>
                <w:szCs w:val="21"/>
              </w:rPr>
            </w:pPr>
          </w:p>
        </w:tc>
        <w:tc>
          <w:tcPr>
            <w:tcW w:w="150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普通钢轨混凝土轨道板</w:t>
            </w:r>
          </w:p>
        </w:tc>
        <w:tc>
          <w:tcPr>
            <w:tcW w:w="837"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宽度</w:t>
            </w:r>
            <w:r>
              <w:rPr>
                <w:rFonts w:ascii="Times New Roman" w:hAnsi="Times New Roman"/>
                <w:kern w:val="0"/>
                <w:szCs w:val="21"/>
              </w:rPr>
              <w:t>&lt;0.2mm</w:t>
            </w:r>
            <w:r>
              <w:rPr>
                <w:rFonts w:hint="eastAsia" w:ascii="Times New Roman" w:hAnsi="Times New Roman"/>
                <w:kern w:val="0"/>
                <w:szCs w:val="21"/>
              </w:rPr>
              <w:t>无贯通裂纹</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块</w:t>
            </w:r>
          </w:p>
        </w:tc>
        <w:tc>
          <w:tcPr>
            <w:tcW w:w="585" w:type="pct"/>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12</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承轨部位表面缺陷(气孔、粘皮、麻面、裂纹等）</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长度≤10mm</w:t>
            </w:r>
          </w:p>
          <w:p>
            <w:pPr>
              <w:widowControl/>
              <w:jc w:val="center"/>
              <w:rPr>
                <w:rFonts w:ascii="Times New Roman" w:hAnsi="Times New Roman"/>
                <w:kern w:val="0"/>
                <w:szCs w:val="21"/>
              </w:rPr>
            </w:pPr>
            <w:r>
              <w:rPr>
                <w:rFonts w:ascii="Times New Roman" w:hAnsi="Times New Roman"/>
                <w:kern w:val="0"/>
                <w:szCs w:val="21"/>
              </w:rPr>
              <w:t>深度≤2mm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13</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锚穴部位表面缺陷</w:t>
            </w:r>
            <w:r>
              <w:rPr>
                <w:rFonts w:ascii="Times New Roman" w:hAnsi="Times New Roman"/>
                <w:kern w:val="0"/>
                <w:szCs w:val="21"/>
                <w:vertAlign w:val="superscript"/>
              </w:rPr>
              <w:t>b</w:t>
            </w:r>
            <w:r>
              <w:rPr>
                <w:rFonts w:ascii="Times New Roman" w:hAnsi="Times New Roman"/>
                <w:kern w:val="0"/>
                <w:szCs w:val="21"/>
              </w:rPr>
              <w:t xml:space="preserve"> (裂纹、脱皮、起壳等)</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不允许</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14</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其他部位表面缺陷(气孔、粘皮、麻面）</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长度≤30mm</w:t>
            </w:r>
          </w:p>
          <w:p>
            <w:pPr>
              <w:widowControl/>
              <w:jc w:val="center"/>
              <w:rPr>
                <w:rFonts w:ascii="Times New Roman" w:hAnsi="Times New Roman"/>
                <w:kern w:val="0"/>
                <w:szCs w:val="21"/>
              </w:rPr>
            </w:pPr>
            <w:r>
              <w:rPr>
                <w:rFonts w:ascii="Times New Roman" w:hAnsi="Times New Roman"/>
                <w:kern w:val="0"/>
                <w:szCs w:val="21"/>
              </w:rPr>
              <w:t>深度≤3mm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15</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轨道板四周凌角破损和掉角</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长度≤50mm</w:t>
            </w:r>
          </w:p>
          <w:p>
            <w:pPr>
              <w:widowControl/>
              <w:jc w:val="center"/>
              <w:rPr>
                <w:rFonts w:ascii="Times New Roman" w:hAnsi="Times New Roman"/>
                <w:kern w:val="0"/>
                <w:szCs w:val="21"/>
              </w:rPr>
            </w:pPr>
            <w:r>
              <w:rPr>
                <w:rFonts w:ascii="Times New Roman" w:hAnsi="Times New Roman"/>
                <w:kern w:val="0"/>
                <w:szCs w:val="21"/>
              </w:rPr>
              <w:t>深度≤15mm</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16</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预埋套管内混凝土淤块</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不允许</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17</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轨道板露筋</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不允许</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18</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承轨台外缘低于轨道板面</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不允许</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19</w:t>
            </w:r>
          </w:p>
        </w:tc>
        <w:tc>
          <w:tcPr>
            <w:tcW w:w="1933" w:type="pct"/>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轨道板底浮浆</w:t>
            </w:r>
          </w:p>
        </w:tc>
        <w:tc>
          <w:tcPr>
            <w:tcW w:w="83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不允许</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5块</w:t>
            </w:r>
          </w:p>
        </w:tc>
        <w:tc>
          <w:tcPr>
            <w:tcW w:w="585"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全检</w:t>
            </w:r>
          </w:p>
        </w:tc>
        <w:tc>
          <w:tcPr>
            <w:tcW w:w="671"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pPr>
              <w:widowControl/>
              <w:jc w:val="left"/>
              <w:rPr>
                <w:rFonts w:ascii="Times New Roman" w:hAnsi="Times New Roman"/>
                <w:kern w:val="0"/>
                <w:szCs w:val="21"/>
              </w:rPr>
            </w:pPr>
            <w:r>
              <w:rPr>
                <w:rFonts w:ascii="Times New Roman" w:hAnsi="Times New Roman"/>
                <w:kern w:val="0"/>
                <w:szCs w:val="21"/>
                <w:vertAlign w:val="superscript"/>
              </w:rPr>
              <w:t>a</w:t>
            </w:r>
            <w:r>
              <w:rPr>
                <w:rFonts w:ascii="Times New Roman" w:hAnsi="Times New Roman"/>
                <w:kern w:val="0"/>
                <w:szCs w:val="21"/>
              </w:rPr>
              <w:t>.该检验项目仅带挡肩的轨道板进行检测，不带挡肩的轨道板不检查此项。</w:t>
            </w:r>
          </w:p>
          <w:p>
            <w:pPr>
              <w:widowControl/>
              <w:jc w:val="left"/>
              <w:rPr>
                <w:rFonts w:ascii="Times New Roman" w:hAnsi="Times New Roman"/>
                <w:kern w:val="0"/>
                <w:szCs w:val="21"/>
              </w:rPr>
            </w:pPr>
            <w:r>
              <w:rPr>
                <w:rFonts w:ascii="Times New Roman" w:hAnsi="Times New Roman"/>
                <w:kern w:val="0"/>
                <w:szCs w:val="21"/>
                <w:vertAlign w:val="superscript"/>
              </w:rPr>
              <w:t>b</w:t>
            </w:r>
            <w:r>
              <w:rPr>
                <w:rFonts w:ascii="Times New Roman" w:hAnsi="Times New Roman"/>
                <w:kern w:val="0"/>
                <w:szCs w:val="21"/>
              </w:rPr>
              <w:t>.该检验项目仅预应力钢筋混凝土轨道板进行检测，普通钢筋混凝土轨道板不检查此项。</w:t>
            </w:r>
          </w:p>
        </w:tc>
      </w:tr>
    </w:tbl>
    <w:p>
      <w:pPr>
        <w:spacing w:line="288" w:lineRule="auto"/>
        <w:jc w:val="left"/>
        <w:rPr>
          <w:rFonts w:ascii="Times New Roman" w:hAnsi="Times New Roman"/>
          <w:szCs w:val="28"/>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pStyle w:val="2"/>
        <w:spacing w:before="480" w:after="240"/>
      </w:pPr>
      <w:bookmarkStart w:id="460" w:name="_Toc163119437"/>
      <w:bookmarkStart w:id="461" w:name="_Toc25506"/>
      <w:bookmarkStart w:id="462" w:name="_Toc24914"/>
      <w:bookmarkStart w:id="463" w:name="_Toc22980"/>
      <w:bookmarkStart w:id="464" w:name="_Toc16866"/>
      <w:bookmarkStart w:id="465" w:name="_Toc26448"/>
      <w:r>
        <w:t>本标准用词说明</w:t>
      </w:r>
      <w:bookmarkEnd w:id="460"/>
      <w:bookmarkEnd w:id="461"/>
      <w:bookmarkEnd w:id="462"/>
      <w:bookmarkEnd w:id="463"/>
      <w:bookmarkEnd w:id="464"/>
      <w:bookmarkEnd w:id="465"/>
    </w:p>
    <w:p>
      <w:pPr>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为便于在执行本标准条文时区别对待，对要求严格程度不同的用词说明如下：</w:t>
      </w:r>
    </w:p>
    <w:p>
      <w:pPr>
        <w:spacing w:line="360" w:lineRule="auto"/>
        <w:ind w:left="283" w:leftChars="135"/>
        <w:rPr>
          <w:rFonts w:ascii="Times New Roman" w:hAnsi="Times New Roman"/>
          <w:sz w:val="24"/>
          <w:szCs w:val="24"/>
        </w:rPr>
      </w:pPr>
      <w:r>
        <w:rPr>
          <w:rFonts w:ascii="Times New Roman" w:hAnsi="Times New Roman"/>
          <w:sz w:val="24"/>
          <w:szCs w:val="24"/>
        </w:rPr>
        <w:t>1）表示很严格，非这样做不可的用词：</w:t>
      </w:r>
    </w:p>
    <w:p>
      <w:pPr>
        <w:spacing w:line="360" w:lineRule="auto"/>
        <w:ind w:left="840" w:leftChars="400"/>
        <w:rPr>
          <w:rFonts w:ascii="Times New Roman" w:hAnsi="Times New Roman"/>
          <w:sz w:val="24"/>
          <w:szCs w:val="24"/>
        </w:rPr>
      </w:pPr>
      <w:r>
        <w:rPr>
          <w:rFonts w:ascii="Times New Roman" w:hAnsi="Times New Roman"/>
          <w:sz w:val="24"/>
          <w:szCs w:val="24"/>
        </w:rPr>
        <w:t>正面词采用“必须”，反面词采用“严禁”。</w:t>
      </w:r>
    </w:p>
    <w:p>
      <w:pPr>
        <w:spacing w:line="360" w:lineRule="auto"/>
        <w:ind w:left="283" w:leftChars="135"/>
        <w:rPr>
          <w:rFonts w:ascii="Times New Roman" w:hAnsi="Times New Roman"/>
          <w:sz w:val="24"/>
          <w:szCs w:val="24"/>
        </w:rPr>
      </w:pPr>
      <w:r>
        <w:rPr>
          <w:rFonts w:ascii="Times New Roman" w:hAnsi="Times New Roman"/>
          <w:sz w:val="24"/>
          <w:szCs w:val="24"/>
        </w:rPr>
        <w:t>2）表示严格，在正常情况下均应这样做的用词：</w:t>
      </w:r>
    </w:p>
    <w:p>
      <w:pPr>
        <w:spacing w:line="360" w:lineRule="auto"/>
        <w:ind w:left="840" w:leftChars="400"/>
        <w:rPr>
          <w:rFonts w:ascii="Times New Roman" w:hAnsi="Times New Roman"/>
          <w:sz w:val="24"/>
          <w:szCs w:val="24"/>
        </w:rPr>
      </w:pPr>
      <w:r>
        <w:rPr>
          <w:rFonts w:ascii="Times New Roman" w:hAnsi="Times New Roman"/>
          <w:sz w:val="24"/>
          <w:szCs w:val="24"/>
        </w:rPr>
        <w:t>正面词采用“应”，反面词采用“不应”或“不得”。</w:t>
      </w:r>
    </w:p>
    <w:p>
      <w:pPr>
        <w:spacing w:line="360" w:lineRule="auto"/>
        <w:ind w:left="283" w:leftChars="135"/>
        <w:rPr>
          <w:rFonts w:ascii="Times New Roman" w:hAnsi="Times New Roman"/>
          <w:sz w:val="24"/>
          <w:szCs w:val="24"/>
        </w:rPr>
      </w:pPr>
      <w:r>
        <w:rPr>
          <w:rFonts w:ascii="Times New Roman" w:hAnsi="Times New Roman"/>
          <w:sz w:val="24"/>
          <w:szCs w:val="24"/>
        </w:rPr>
        <w:t>3）表示允许稍有选择，在条件许可时首先应这样做的用词：</w:t>
      </w:r>
    </w:p>
    <w:p>
      <w:pPr>
        <w:spacing w:line="360" w:lineRule="auto"/>
        <w:ind w:left="840" w:leftChars="400"/>
        <w:rPr>
          <w:rFonts w:ascii="Times New Roman" w:hAnsi="Times New Roman"/>
          <w:sz w:val="24"/>
          <w:szCs w:val="24"/>
        </w:rPr>
      </w:pPr>
      <w:r>
        <w:rPr>
          <w:rFonts w:ascii="Times New Roman" w:hAnsi="Times New Roman"/>
          <w:sz w:val="24"/>
          <w:szCs w:val="24"/>
        </w:rPr>
        <w:t>正面词采用“宜”，反面词采用“不宜”；</w:t>
      </w:r>
    </w:p>
    <w:p>
      <w:pPr>
        <w:spacing w:line="360" w:lineRule="auto"/>
        <w:ind w:left="283" w:leftChars="135"/>
        <w:rPr>
          <w:rFonts w:ascii="Times New Roman" w:hAnsi="Times New Roman"/>
          <w:sz w:val="24"/>
          <w:szCs w:val="24"/>
        </w:rPr>
      </w:pPr>
      <w:r>
        <w:rPr>
          <w:rFonts w:ascii="Times New Roman" w:hAnsi="Times New Roman"/>
          <w:sz w:val="24"/>
          <w:szCs w:val="24"/>
        </w:rPr>
        <w:t>4）表示有选择，在一定条件下可以这样做的用词，采用“可”。</w:t>
      </w:r>
    </w:p>
    <w:p>
      <w:pPr>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本标准中指明应按其他有关标准、标准执行的写法为“应符合……的规定”或“应按……执行”。</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pStyle w:val="2"/>
        <w:spacing w:before="480" w:after="240"/>
        <w:rPr>
          <w:sz w:val="32"/>
          <w:szCs w:val="32"/>
        </w:rPr>
      </w:pPr>
      <w:bookmarkStart w:id="466" w:name="_Toc765"/>
      <w:bookmarkStart w:id="467" w:name="_Toc11886"/>
      <w:bookmarkStart w:id="468" w:name="_Toc15418"/>
      <w:bookmarkStart w:id="469" w:name="_Toc12885"/>
      <w:bookmarkStart w:id="470" w:name="_Toc23512"/>
      <w:bookmarkStart w:id="471" w:name="_Toc2893"/>
      <w:bookmarkStart w:id="472" w:name="_Toc163119438"/>
      <w:r>
        <w:rPr>
          <w:szCs w:val="28"/>
        </w:rPr>
        <w:t>引用标准目录</w:t>
      </w:r>
      <w:bookmarkEnd w:id="466"/>
      <w:bookmarkEnd w:id="467"/>
      <w:bookmarkEnd w:id="468"/>
      <w:bookmarkEnd w:id="469"/>
      <w:bookmarkEnd w:id="470"/>
      <w:bookmarkEnd w:id="471"/>
      <w:bookmarkEnd w:id="472"/>
    </w:p>
    <w:p>
      <w:pPr>
        <w:spacing w:line="360" w:lineRule="auto"/>
        <w:ind w:firstLine="561"/>
        <w:rPr>
          <w:rFonts w:ascii="Times New Roman" w:hAnsi="Times New Roman"/>
          <w:sz w:val="24"/>
          <w:szCs w:val="24"/>
        </w:rPr>
      </w:pPr>
      <w:r>
        <w:rPr>
          <w:rFonts w:ascii="Times New Roman" w:hAnsi="Times New Roman"/>
          <w:sz w:val="24"/>
          <w:szCs w:val="24"/>
        </w:rPr>
        <w:t xml:space="preserve">1  《通用硅酸盐水泥》GB 175 </w:t>
      </w:r>
    </w:p>
    <w:p>
      <w:pPr>
        <w:spacing w:line="360" w:lineRule="auto"/>
        <w:ind w:firstLine="561"/>
        <w:rPr>
          <w:rFonts w:ascii="Times New Roman" w:hAnsi="Times New Roman"/>
          <w:sz w:val="24"/>
          <w:szCs w:val="24"/>
        </w:rPr>
      </w:pPr>
      <w:r>
        <w:rPr>
          <w:rFonts w:ascii="Times New Roman" w:hAnsi="Times New Roman"/>
          <w:sz w:val="24"/>
          <w:szCs w:val="24"/>
        </w:rPr>
        <w:t xml:space="preserve">2  《混凝土用复合掺合料》JG/T 486 </w:t>
      </w:r>
    </w:p>
    <w:p>
      <w:pPr>
        <w:spacing w:line="360" w:lineRule="auto"/>
        <w:ind w:firstLine="561"/>
        <w:rPr>
          <w:rFonts w:ascii="Times New Roman" w:hAnsi="Times New Roman"/>
          <w:sz w:val="24"/>
          <w:szCs w:val="24"/>
        </w:rPr>
      </w:pPr>
      <w:r>
        <w:rPr>
          <w:rFonts w:ascii="Times New Roman" w:hAnsi="Times New Roman"/>
          <w:sz w:val="24"/>
          <w:szCs w:val="24"/>
        </w:rPr>
        <w:t xml:space="preserve">3  《混凝土外加剂》GB 8076 </w:t>
      </w:r>
    </w:p>
    <w:p>
      <w:pPr>
        <w:spacing w:line="360" w:lineRule="auto"/>
        <w:ind w:firstLine="561"/>
        <w:rPr>
          <w:rFonts w:ascii="Times New Roman" w:hAnsi="Times New Roman"/>
          <w:sz w:val="24"/>
          <w:szCs w:val="24"/>
        </w:rPr>
      </w:pPr>
      <w:r>
        <w:rPr>
          <w:rFonts w:ascii="Times New Roman" w:hAnsi="Times New Roman"/>
          <w:sz w:val="24"/>
          <w:szCs w:val="24"/>
        </w:rPr>
        <w:t xml:space="preserve">4  《混凝土外加剂匀质性试验方法》GB/T 8077 </w:t>
      </w:r>
    </w:p>
    <w:p>
      <w:pPr>
        <w:spacing w:line="360" w:lineRule="auto"/>
        <w:ind w:firstLine="561"/>
        <w:rPr>
          <w:rFonts w:ascii="Times New Roman" w:hAnsi="Times New Roman"/>
          <w:sz w:val="24"/>
          <w:szCs w:val="24"/>
        </w:rPr>
      </w:pPr>
      <w:r>
        <w:rPr>
          <w:rFonts w:ascii="Times New Roman" w:hAnsi="Times New Roman"/>
          <w:sz w:val="24"/>
          <w:szCs w:val="24"/>
        </w:rPr>
        <w:t>5  《用于水泥和混凝土中的粒化高炉矿渣粉》GB/T 18046</w:t>
      </w:r>
    </w:p>
    <w:p>
      <w:pPr>
        <w:spacing w:line="360" w:lineRule="auto"/>
        <w:ind w:firstLine="561"/>
        <w:rPr>
          <w:rFonts w:ascii="Times New Roman" w:hAnsi="Times New Roman"/>
          <w:sz w:val="24"/>
          <w:szCs w:val="24"/>
        </w:rPr>
      </w:pPr>
      <w:r>
        <w:rPr>
          <w:rFonts w:ascii="Times New Roman" w:hAnsi="Times New Roman"/>
          <w:sz w:val="24"/>
          <w:szCs w:val="24"/>
        </w:rPr>
        <w:t xml:space="preserve">6  《水泥化学分析方法》GB/T 176 </w:t>
      </w:r>
    </w:p>
    <w:p>
      <w:pPr>
        <w:spacing w:line="360" w:lineRule="auto"/>
        <w:ind w:firstLine="561"/>
        <w:rPr>
          <w:rFonts w:ascii="Times New Roman" w:hAnsi="Times New Roman"/>
          <w:sz w:val="24"/>
          <w:szCs w:val="24"/>
        </w:rPr>
      </w:pPr>
      <w:r>
        <w:rPr>
          <w:rFonts w:ascii="Times New Roman" w:hAnsi="Times New Roman"/>
          <w:sz w:val="24"/>
          <w:szCs w:val="24"/>
        </w:rPr>
        <w:t>7  《用于水泥和混凝土中的粉煤灰》GB/T 1596</w:t>
      </w:r>
    </w:p>
    <w:p>
      <w:pPr>
        <w:spacing w:line="360" w:lineRule="auto"/>
        <w:ind w:firstLine="561"/>
        <w:rPr>
          <w:rFonts w:ascii="Times New Roman" w:hAnsi="Times New Roman"/>
          <w:sz w:val="24"/>
          <w:szCs w:val="24"/>
        </w:rPr>
      </w:pPr>
      <w:r>
        <w:rPr>
          <w:rFonts w:ascii="Times New Roman" w:hAnsi="Times New Roman"/>
          <w:sz w:val="24"/>
          <w:szCs w:val="24"/>
        </w:rPr>
        <w:t xml:space="preserve">8  《水泥原料中氯的化学分析方法》JC/T 420 </w:t>
      </w:r>
    </w:p>
    <w:p>
      <w:pPr>
        <w:spacing w:line="360" w:lineRule="auto"/>
        <w:ind w:firstLine="561"/>
        <w:rPr>
          <w:rFonts w:ascii="Times New Roman" w:hAnsi="Times New Roman"/>
          <w:sz w:val="24"/>
          <w:szCs w:val="24"/>
        </w:rPr>
      </w:pPr>
      <w:r>
        <w:rPr>
          <w:rFonts w:ascii="Times New Roman" w:hAnsi="Times New Roman"/>
          <w:sz w:val="24"/>
          <w:szCs w:val="24"/>
        </w:rPr>
        <w:t>9  《混凝土用水标准》JGJ</w:t>
      </w:r>
      <w:r>
        <w:rPr>
          <w:rFonts w:hint="eastAsia" w:ascii="Times New Roman" w:hAnsi="Times New Roman"/>
          <w:sz w:val="24"/>
          <w:szCs w:val="24"/>
        </w:rPr>
        <w:t xml:space="preserve"> </w:t>
      </w:r>
      <w:r>
        <w:rPr>
          <w:rFonts w:ascii="Times New Roman" w:hAnsi="Times New Roman"/>
          <w:sz w:val="24"/>
          <w:szCs w:val="24"/>
        </w:rPr>
        <w:t xml:space="preserve">63 </w:t>
      </w:r>
    </w:p>
    <w:p>
      <w:pPr>
        <w:spacing w:line="360" w:lineRule="auto"/>
        <w:ind w:firstLine="561"/>
        <w:rPr>
          <w:rFonts w:ascii="Times New Roman" w:hAnsi="Times New Roman"/>
          <w:sz w:val="24"/>
          <w:szCs w:val="24"/>
        </w:rPr>
      </w:pPr>
      <w:r>
        <w:rPr>
          <w:rFonts w:ascii="Times New Roman" w:hAnsi="Times New Roman"/>
          <w:sz w:val="24"/>
          <w:szCs w:val="24"/>
        </w:rPr>
        <w:t>10  《普通混凝土用砂、石质量及检验方法标准》JGJ 52</w:t>
      </w:r>
    </w:p>
    <w:p>
      <w:pPr>
        <w:spacing w:line="360" w:lineRule="auto"/>
        <w:ind w:firstLine="561"/>
        <w:rPr>
          <w:rFonts w:ascii="Times New Roman" w:hAnsi="Times New Roman"/>
          <w:sz w:val="24"/>
          <w:szCs w:val="24"/>
        </w:rPr>
      </w:pPr>
      <w:r>
        <w:rPr>
          <w:rFonts w:ascii="Times New Roman" w:hAnsi="Times New Roman"/>
          <w:sz w:val="24"/>
          <w:szCs w:val="24"/>
        </w:rPr>
        <w:t xml:space="preserve">11  《混凝土结构耐久性设计规范》GB/T 50476 </w:t>
      </w:r>
    </w:p>
    <w:p>
      <w:pPr>
        <w:spacing w:line="360" w:lineRule="auto"/>
        <w:ind w:firstLine="561"/>
        <w:rPr>
          <w:rFonts w:ascii="Times New Roman" w:hAnsi="Times New Roman"/>
          <w:sz w:val="24"/>
          <w:szCs w:val="24"/>
        </w:rPr>
      </w:pPr>
      <w:r>
        <w:rPr>
          <w:rFonts w:ascii="Times New Roman" w:hAnsi="Times New Roman"/>
          <w:sz w:val="24"/>
          <w:szCs w:val="24"/>
        </w:rPr>
        <w:t>12  《混凝土质量控制标准》GB 50164</w:t>
      </w:r>
    </w:p>
    <w:p>
      <w:pPr>
        <w:spacing w:line="360" w:lineRule="auto"/>
        <w:ind w:firstLine="561"/>
        <w:rPr>
          <w:rFonts w:ascii="Times New Roman" w:hAnsi="Times New Roman"/>
          <w:sz w:val="24"/>
          <w:szCs w:val="24"/>
        </w:rPr>
      </w:pPr>
      <w:r>
        <w:rPr>
          <w:rFonts w:ascii="Times New Roman" w:hAnsi="Times New Roman"/>
          <w:sz w:val="24"/>
          <w:szCs w:val="24"/>
        </w:rPr>
        <w:t>13  《铁路混凝土》TB/T 3275</w:t>
      </w:r>
    </w:p>
    <w:p>
      <w:pPr>
        <w:spacing w:line="360" w:lineRule="auto"/>
        <w:ind w:firstLine="561"/>
        <w:rPr>
          <w:rFonts w:ascii="Times New Roman" w:hAnsi="Times New Roman"/>
          <w:sz w:val="24"/>
          <w:szCs w:val="24"/>
        </w:rPr>
      </w:pPr>
      <w:r>
        <w:rPr>
          <w:rFonts w:ascii="Times New Roman" w:hAnsi="Times New Roman"/>
          <w:sz w:val="24"/>
          <w:szCs w:val="24"/>
        </w:rPr>
        <w:t xml:space="preserve">14  《普通混凝土拌合物性能试验方法标准 GB/T 50080 </w:t>
      </w:r>
    </w:p>
    <w:p>
      <w:pPr>
        <w:spacing w:line="360" w:lineRule="auto"/>
        <w:ind w:firstLine="561"/>
        <w:rPr>
          <w:rFonts w:ascii="Times New Roman" w:hAnsi="Times New Roman"/>
          <w:sz w:val="24"/>
          <w:szCs w:val="24"/>
        </w:rPr>
      </w:pPr>
      <w:r>
        <w:rPr>
          <w:rFonts w:ascii="Times New Roman" w:hAnsi="Times New Roman"/>
          <w:sz w:val="24"/>
          <w:szCs w:val="24"/>
        </w:rPr>
        <w:t>15  《普通混凝土力学性能试验方法标准》GB/T 50081</w:t>
      </w:r>
    </w:p>
    <w:p>
      <w:pPr>
        <w:spacing w:line="360" w:lineRule="auto"/>
        <w:ind w:firstLine="561"/>
        <w:rPr>
          <w:rFonts w:ascii="Times New Roman" w:hAnsi="Times New Roman"/>
          <w:sz w:val="24"/>
          <w:szCs w:val="24"/>
        </w:rPr>
      </w:pPr>
      <w:bookmarkStart w:id="473" w:name="_Toc11443"/>
      <w:bookmarkStart w:id="474" w:name="_Toc15821"/>
      <w:bookmarkStart w:id="475" w:name="_Toc18809"/>
      <w:bookmarkStart w:id="476" w:name="_Toc16051"/>
      <w:bookmarkStart w:id="477" w:name="_Toc23525"/>
      <w:r>
        <w:rPr>
          <w:rFonts w:ascii="Times New Roman" w:hAnsi="Times New Roman"/>
          <w:sz w:val="24"/>
          <w:szCs w:val="24"/>
        </w:rPr>
        <w:t>16  《铁路混凝土强度检验评定标准》TB 10425</w:t>
      </w:r>
      <w:bookmarkEnd w:id="473"/>
      <w:bookmarkEnd w:id="474"/>
      <w:bookmarkEnd w:id="475"/>
      <w:bookmarkEnd w:id="476"/>
      <w:bookmarkEnd w:id="477"/>
      <w:r>
        <w:rPr>
          <w:rFonts w:ascii="Times New Roman" w:hAnsi="Times New Roman"/>
          <w:sz w:val="24"/>
          <w:szCs w:val="24"/>
        </w:rPr>
        <w:t xml:space="preserve"> </w:t>
      </w:r>
    </w:p>
    <w:p>
      <w:pPr>
        <w:spacing w:line="360" w:lineRule="auto"/>
        <w:ind w:firstLine="561"/>
        <w:rPr>
          <w:rFonts w:ascii="Times New Roman" w:hAnsi="Times New Roman"/>
          <w:sz w:val="24"/>
          <w:szCs w:val="24"/>
        </w:rPr>
      </w:pPr>
      <w:r>
        <w:rPr>
          <w:rFonts w:ascii="Times New Roman" w:hAnsi="Times New Roman"/>
          <w:sz w:val="24"/>
          <w:szCs w:val="24"/>
        </w:rPr>
        <w:t>17  《普通混凝土长期性能和耐久性能试验方法》GB/T 50082</w:t>
      </w:r>
    </w:p>
    <w:p>
      <w:pPr>
        <w:spacing w:line="360" w:lineRule="auto"/>
        <w:ind w:firstLine="561"/>
        <w:rPr>
          <w:rFonts w:ascii="Times New Roman" w:hAnsi="Times New Roman"/>
          <w:sz w:val="24"/>
          <w:szCs w:val="24"/>
        </w:rPr>
      </w:pPr>
      <w:r>
        <w:rPr>
          <w:rFonts w:ascii="Times New Roman" w:hAnsi="Times New Roman"/>
          <w:sz w:val="24"/>
          <w:szCs w:val="24"/>
        </w:rPr>
        <w:t xml:space="preserve">18  《钢筋混凝土用钢第 1 部分：热轧光圆钢筋》GB 1499.1 </w:t>
      </w:r>
    </w:p>
    <w:p>
      <w:pPr>
        <w:spacing w:line="360" w:lineRule="auto"/>
        <w:ind w:firstLine="561"/>
        <w:rPr>
          <w:rFonts w:ascii="Times New Roman" w:hAnsi="Times New Roman"/>
          <w:sz w:val="24"/>
          <w:szCs w:val="24"/>
        </w:rPr>
      </w:pPr>
      <w:r>
        <w:rPr>
          <w:rFonts w:ascii="Times New Roman" w:hAnsi="Times New Roman"/>
          <w:sz w:val="24"/>
          <w:szCs w:val="24"/>
        </w:rPr>
        <w:t>19  《钢筋混凝土用钢第 2 部分：热轧带肋钢筋》GB 1499.2</w:t>
      </w:r>
    </w:p>
    <w:p>
      <w:pPr>
        <w:spacing w:line="360" w:lineRule="auto"/>
        <w:ind w:firstLine="561"/>
        <w:rPr>
          <w:rFonts w:ascii="Times New Roman" w:hAnsi="Times New Roman"/>
          <w:sz w:val="24"/>
          <w:szCs w:val="24"/>
        </w:rPr>
      </w:pPr>
      <w:r>
        <w:rPr>
          <w:rFonts w:ascii="Times New Roman" w:hAnsi="Times New Roman"/>
          <w:sz w:val="24"/>
          <w:szCs w:val="24"/>
        </w:rPr>
        <w:t xml:space="preserve">20  《混凝土结构工程施工质量验收规范》GB 50204 </w:t>
      </w:r>
    </w:p>
    <w:p>
      <w:pPr>
        <w:spacing w:line="360" w:lineRule="auto"/>
        <w:ind w:firstLine="561"/>
        <w:rPr>
          <w:rFonts w:ascii="Times New Roman" w:hAnsi="Times New Roman"/>
          <w:sz w:val="24"/>
          <w:szCs w:val="24"/>
        </w:rPr>
      </w:pPr>
      <w:r>
        <w:rPr>
          <w:rFonts w:ascii="Times New Roman" w:hAnsi="Times New Roman"/>
          <w:sz w:val="24"/>
          <w:szCs w:val="24"/>
        </w:rPr>
        <w:t>21  《地下铁道工程施工及验收规范》GB/T 50299</w:t>
      </w:r>
    </w:p>
    <w:p>
      <w:pPr>
        <w:spacing w:line="360" w:lineRule="auto"/>
        <w:ind w:firstLine="561"/>
        <w:rPr>
          <w:rFonts w:ascii="Times New Roman" w:hAnsi="Times New Roman"/>
          <w:sz w:val="24"/>
          <w:szCs w:val="24"/>
        </w:rPr>
      </w:pPr>
      <w:r>
        <w:rPr>
          <w:rFonts w:ascii="Times New Roman" w:hAnsi="Times New Roman"/>
          <w:sz w:val="24"/>
          <w:szCs w:val="24"/>
        </w:rPr>
        <w:t>22 《地铁设计规范》GB 50107</w:t>
      </w:r>
    </w:p>
    <w:p>
      <w:pPr>
        <w:spacing w:line="360" w:lineRule="auto"/>
        <w:ind w:firstLine="561"/>
        <w:rPr>
          <w:rFonts w:ascii="Times New Roman" w:hAnsi="Times New Roman"/>
          <w:sz w:val="24"/>
          <w:szCs w:val="24"/>
        </w:rPr>
      </w:pPr>
      <w:r>
        <w:rPr>
          <w:rFonts w:ascii="Times New Roman" w:hAnsi="Times New Roman"/>
          <w:sz w:val="24"/>
          <w:szCs w:val="24"/>
        </w:rPr>
        <w:t>23  《城轨快线施工质量验收标准》DBJ50/T</w:t>
      </w:r>
      <w:r>
        <w:rPr>
          <w:rFonts w:hint="eastAsia" w:ascii="Times New Roman" w:hAnsi="Times New Roman"/>
          <w:sz w:val="24"/>
          <w:szCs w:val="24"/>
        </w:rPr>
        <w:t xml:space="preserve"> </w:t>
      </w:r>
      <w:r>
        <w:rPr>
          <w:rFonts w:ascii="Times New Roman" w:hAnsi="Times New Roman"/>
          <w:sz w:val="24"/>
          <w:szCs w:val="24"/>
        </w:rPr>
        <w:t>398</w:t>
      </w:r>
    </w:p>
    <w:p>
      <w:pPr>
        <w:spacing w:line="360" w:lineRule="auto"/>
        <w:ind w:firstLine="561"/>
        <w:rPr>
          <w:rFonts w:ascii="Times New Roman" w:hAnsi="Times New Roman"/>
          <w:sz w:val="24"/>
          <w:szCs w:val="24"/>
        </w:rPr>
      </w:pPr>
      <w:r>
        <w:rPr>
          <w:rFonts w:ascii="Times New Roman" w:hAnsi="Times New Roman"/>
          <w:sz w:val="24"/>
          <w:szCs w:val="24"/>
        </w:rPr>
        <w:t>24  《建筑与市政工程施工质量控制通用规范》GB 55032</w:t>
      </w:r>
    </w:p>
    <w:p>
      <w:pPr>
        <w:ind w:firstLine="560"/>
        <w:rPr>
          <w:rFonts w:ascii="Times New Roman" w:hAnsi="Times New Roman"/>
          <w:szCs w:val="28"/>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p>
      <w:pPr>
        <w:pStyle w:val="40"/>
        <w:spacing w:line="360" w:lineRule="auto"/>
        <w:ind w:left="420" w:firstLine="0" w:firstLineChars="0"/>
        <w:rPr>
          <w:rFonts w:ascii="Times New Roman" w:hAnsi="Times New Roman"/>
          <w:sz w:val="24"/>
          <w:szCs w:val="24"/>
        </w:rPr>
      </w:pPr>
    </w:p>
    <w:p>
      <w:pPr>
        <w:pStyle w:val="40"/>
        <w:spacing w:line="360" w:lineRule="auto"/>
        <w:ind w:left="420" w:firstLine="0" w:firstLineChars="0"/>
        <w:rPr>
          <w:rFonts w:ascii="Times New Roman" w:hAnsi="Times New Roman"/>
          <w:sz w:val="24"/>
          <w:szCs w:val="24"/>
        </w:rPr>
      </w:pPr>
    </w:p>
    <w:p>
      <w:pPr>
        <w:pStyle w:val="40"/>
        <w:spacing w:line="360" w:lineRule="auto"/>
        <w:ind w:left="420" w:firstLine="0" w:firstLineChars="0"/>
        <w:rPr>
          <w:rFonts w:ascii="Times New Roman" w:hAnsi="Times New Roman"/>
          <w:sz w:val="24"/>
          <w:szCs w:val="24"/>
        </w:rPr>
      </w:pPr>
    </w:p>
    <w:p>
      <w:pPr>
        <w:pStyle w:val="40"/>
        <w:spacing w:line="360" w:lineRule="auto"/>
        <w:ind w:left="420" w:firstLine="0" w:firstLineChars="0"/>
        <w:rPr>
          <w:rFonts w:ascii="Times New Roman" w:hAnsi="Times New Roman"/>
          <w:sz w:val="24"/>
          <w:szCs w:val="24"/>
        </w:rPr>
      </w:pPr>
    </w:p>
    <w:p>
      <w:pPr>
        <w:pStyle w:val="40"/>
        <w:spacing w:line="360" w:lineRule="auto"/>
        <w:ind w:firstLine="0" w:firstLineChars="0"/>
        <w:jc w:val="center"/>
        <w:rPr>
          <w:rFonts w:ascii="Times New Roman" w:hAnsi="Times New Roman" w:eastAsiaTheme="minorEastAsia"/>
          <w:b/>
          <w:sz w:val="120"/>
          <w:szCs w:val="120"/>
        </w:rPr>
      </w:pPr>
      <w:r>
        <w:rPr>
          <w:rFonts w:ascii="Times New Roman" w:hAnsi="Times New Roman" w:eastAsiaTheme="minorEastAsia"/>
          <w:b/>
          <w:sz w:val="44"/>
          <w:szCs w:val="44"/>
        </w:rPr>
        <w:t>重庆市工程建设标准</w:t>
      </w:r>
    </w:p>
    <w:p>
      <w:pPr>
        <w:jc w:val="center"/>
        <w:rPr>
          <w:rFonts w:ascii="Times New Roman" w:hAnsi="Times New Roman" w:eastAsiaTheme="minorEastAsia"/>
          <w:b/>
          <w:sz w:val="48"/>
          <w:szCs w:val="48"/>
        </w:rPr>
      </w:pPr>
    </w:p>
    <w:p>
      <w:pPr>
        <w:jc w:val="center"/>
        <w:rPr>
          <w:rFonts w:ascii="Times New Roman" w:hAnsi="Times New Roman" w:eastAsiaTheme="minorEastAsia"/>
          <w:b/>
          <w:sz w:val="48"/>
          <w:szCs w:val="48"/>
        </w:rPr>
      </w:pPr>
    </w:p>
    <w:p>
      <w:pPr>
        <w:jc w:val="center"/>
        <w:rPr>
          <w:rFonts w:hint="eastAsia" w:ascii="Times New Roman" w:hAnsi="Times New Roman" w:eastAsiaTheme="minorEastAsia"/>
          <w:b/>
          <w:sz w:val="48"/>
          <w:szCs w:val="48"/>
          <w:lang w:eastAsia="zh-CN"/>
        </w:rPr>
      </w:pPr>
      <w:r>
        <w:rPr>
          <w:rFonts w:hint="eastAsia" w:ascii="Times New Roman" w:hAnsi="Times New Roman" w:eastAsiaTheme="minorEastAsia"/>
          <w:b/>
          <w:sz w:val="48"/>
          <w:szCs w:val="48"/>
          <w:lang w:eastAsia="zh-CN"/>
        </w:rPr>
        <w:t>轨道交通装配式整体道床技术标准</w:t>
      </w:r>
    </w:p>
    <w:p>
      <w:pPr>
        <w:jc w:val="center"/>
        <w:rPr>
          <w:rFonts w:ascii="Times New Roman" w:hAnsi="Times New Roman" w:eastAsiaTheme="minorEastAsia"/>
          <w:b/>
          <w:sz w:val="36"/>
          <w:szCs w:val="36"/>
        </w:rPr>
      </w:pPr>
      <w:r>
        <w:rPr>
          <w:rFonts w:ascii="Times New Roman" w:hAnsi="Times New Roman" w:eastAsiaTheme="minorEastAsia"/>
          <w:b/>
          <w:sz w:val="36"/>
          <w:szCs w:val="36"/>
        </w:rPr>
        <w:t>DBXXXXX-XXXX</w:t>
      </w:r>
    </w:p>
    <w:p>
      <w:pPr>
        <w:jc w:val="center"/>
        <w:rPr>
          <w:rFonts w:ascii="Times New Roman" w:hAnsi="Times New Roman" w:eastAsiaTheme="minorEastAsia"/>
          <w:b/>
          <w:sz w:val="36"/>
          <w:szCs w:val="36"/>
        </w:rPr>
      </w:pPr>
    </w:p>
    <w:p>
      <w:pPr>
        <w:jc w:val="center"/>
        <w:rPr>
          <w:rFonts w:ascii="Times New Roman" w:hAnsi="Times New Roman"/>
          <w:b/>
          <w:kern w:val="0"/>
          <w:sz w:val="28"/>
          <w:szCs w:val="28"/>
        </w:rPr>
      </w:pPr>
      <w:r>
        <w:rPr>
          <w:rFonts w:ascii="Times New Roman" w:hAnsi="Times New Roman"/>
          <w:b/>
          <w:kern w:val="0"/>
          <w:sz w:val="28"/>
          <w:szCs w:val="28"/>
        </w:rPr>
        <w:t>条文说明</w:t>
      </w:r>
    </w:p>
    <w:p>
      <w:pPr>
        <w:pStyle w:val="2"/>
        <w:spacing w:before="480" w:after="240"/>
      </w:pPr>
      <w:bookmarkStart w:id="478" w:name="_Toc14025"/>
      <w:bookmarkStart w:id="479" w:name="_Toc18635"/>
      <w:bookmarkStart w:id="480" w:name="_Toc5117"/>
      <w:bookmarkStart w:id="481" w:name="_Toc31532"/>
      <w:bookmarkStart w:id="482" w:name="_Toc6595"/>
      <w:bookmarkStart w:id="483" w:name="_Toc507451776"/>
      <w:bookmarkStart w:id="484" w:name="_Toc28065"/>
      <w:bookmarkStart w:id="485" w:name="_Toc20741"/>
      <w:bookmarkStart w:id="486" w:name="_Toc17770"/>
      <w:bookmarkStart w:id="487" w:name="_Toc507452515"/>
      <w:bookmarkStart w:id="488" w:name="_Toc507459692"/>
      <w:bookmarkStart w:id="489" w:name="_Toc471386836"/>
      <w:bookmarkStart w:id="490" w:name="_Toc704"/>
      <w:bookmarkStart w:id="491" w:name="_Toc163119439"/>
      <w:r>
        <w:t>制定说明</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adjustRightInd w:val="0"/>
        <w:snapToGrid w:val="0"/>
        <w:spacing w:line="312" w:lineRule="auto"/>
        <w:ind w:firstLine="480" w:firstLineChars="200"/>
        <w:rPr>
          <w:rFonts w:ascii="Times New Roman" w:hAnsi="Times New Roman"/>
          <w:sz w:val="24"/>
        </w:rPr>
      </w:pPr>
      <w:r>
        <w:rPr>
          <w:rFonts w:ascii="Times New Roman" w:hAnsi="Times New Roman"/>
          <w:sz w:val="24"/>
        </w:rPr>
        <w:t>本标准是为了加强轨道交通装配式整体道床设计施工质量管理，统一施工质量验收，确保工程质量，根据重庆市城乡建设委员会</w:t>
      </w:r>
      <w:r>
        <w:rPr>
          <w:rFonts w:ascii="Times New Roman" w:hAnsi="Times New Roman"/>
          <w:sz w:val="24"/>
          <w:szCs w:val="24"/>
        </w:rPr>
        <w:t>《关于下达2021年重庆市工程建设标准制订、修订项目计划的通知》（渝建标[2021]460号）的要求</w:t>
      </w:r>
      <w:r>
        <w:rPr>
          <w:rFonts w:ascii="Times New Roman" w:hAnsi="Times New Roman"/>
          <w:sz w:val="24"/>
        </w:rPr>
        <w:t>，</w:t>
      </w:r>
      <w:r>
        <w:rPr>
          <w:rFonts w:ascii="Times New Roman" w:hAnsi="Times New Roman"/>
          <w:sz w:val="24"/>
          <w:szCs w:val="24"/>
        </w:rPr>
        <w:t>由重庆单轨交通工程有限责任公司及重庆市轨道交通（集团）有限公司为</w:t>
      </w:r>
      <w:r>
        <w:rPr>
          <w:rFonts w:ascii="Times New Roman" w:hAnsi="Times New Roman"/>
          <w:sz w:val="24"/>
        </w:rPr>
        <w:t>主编单位，并会同参编单位xxxxxxxxx、xxxxxxxxx、xxxxxxxxx，于2022年09月开始重庆市建设标准《</w:t>
      </w:r>
      <w:r>
        <w:rPr>
          <w:rFonts w:hint="eastAsia" w:ascii="Times New Roman" w:hAnsi="Times New Roman"/>
          <w:sz w:val="24"/>
          <w:lang w:eastAsia="zh-CN"/>
        </w:rPr>
        <w:t>轨道交通装配式整体道床技术标准</w:t>
      </w:r>
      <w:r>
        <w:rPr>
          <w:rFonts w:ascii="Times New Roman" w:hAnsi="Times New Roman"/>
          <w:sz w:val="24"/>
        </w:rPr>
        <w:t>》的编写工作。</w:t>
      </w:r>
    </w:p>
    <w:p>
      <w:pPr>
        <w:adjustRightInd w:val="0"/>
        <w:snapToGrid w:val="0"/>
        <w:spacing w:line="312" w:lineRule="auto"/>
        <w:ind w:firstLine="480" w:firstLineChars="200"/>
        <w:rPr>
          <w:rFonts w:ascii="Times New Roman" w:hAnsi="Times New Roman"/>
          <w:sz w:val="24"/>
        </w:rPr>
      </w:pPr>
      <w:r>
        <w:rPr>
          <w:rFonts w:hint="eastAsia" w:ascii="Times New Roman" w:hAnsi="Times New Roman"/>
          <w:sz w:val="24"/>
        </w:rPr>
        <w:t>轨道交通整体道床装配式技术体现整体道床设计的标准化、构件生产的工厂化、施工安装的机械化和组织管理的科学化，更环保、少干扰、更安全、高质量及低消耗，符合国家绿色建筑的发展战略方向，有望成为轨道结构设计施工的主要方法之一。目前，国内关于装配式整体结构的技术标准，主要有《铁路轨道工程施工质量验收标准》TB10413-2018、《梯形轨枕技术条件》CJ/T 401-2012、《浮置板轨道技术规范》CJJ/T 191-2012、《城市轨道交通梯形轨枕轨道工程施工质量验收规范》CJJ 266-2017等，上述规范中只对预制道床部分参数或单一结构形式预制道床作了规定，而对重庆山地城市实际需求的复杂结构形式和工艺缺少相关规定，将影响装配式道床结构的经济效益和推广价值。</w:t>
      </w:r>
    </w:p>
    <w:p>
      <w:pPr>
        <w:adjustRightInd w:val="0"/>
        <w:snapToGrid w:val="0"/>
        <w:spacing w:line="312" w:lineRule="auto"/>
        <w:ind w:firstLine="480" w:firstLineChars="200"/>
        <w:rPr>
          <w:rFonts w:ascii="Times New Roman" w:hAnsi="Times New Roman"/>
          <w:sz w:val="24"/>
        </w:rPr>
      </w:pPr>
      <w:r>
        <w:rPr>
          <w:rFonts w:ascii="Times New Roman" w:hAnsi="Times New Roman"/>
          <w:sz w:val="24"/>
        </w:rPr>
        <w:t>鉴于以上因素，为确保设计和施工科学合理，适应重庆市轨道交通全面建设和发展的形势要求，尽快针对重庆市轨道交通装配式整体道床设计和施工工作制定相应的标准，除作为设计和施工依据以合理确定各种技术控制指标、规范设计和施工外，还将填补重庆地方标准在这一领域空白，</w:t>
      </w:r>
      <w:r>
        <w:rPr>
          <w:rFonts w:hint="eastAsia" w:ascii="Times New Roman" w:hAnsi="Times New Roman"/>
          <w:sz w:val="24"/>
        </w:rPr>
        <w:t>提升</w:t>
      </w:r>
      <w:r>
        <w:rPr>
          <w:rFonts w:ascii="Times New Roman" w:hAnsi="Times New Roman"/>
          <w:sz w:val="24"/>
        </w:rPr>
        <w:t>重庆市轨道交通建设技术</w:t>
      </w:r>
      <w:r>
        <w:rPr>
          <w:rFonts w:hint="eastAsia" w:ascii="Times New Roman" w:hAnsi="Times New Roman"/>
          <w:sz w:val="24"/>
        </w:rPr>
        <w:t>、</w:t>
      </w:r>
      <w:r>
        <w:rPr>
          <w:rFonts w:ascii="Times New Roman" w:hAnsi="Times New Roman"/>
          <w:sz w:val="24"/>
        </w:rPr>
        <w:t>质量水平</w:t>
      </w:r>
      <w:r>
        <w:rPr>
          <w:rFonts w:hint="eastAsia" w:ascii="Times New Roman" w:hAnsi="Times New Roman"/>
          <w:sz w:val="24"/>
        </w:rPr>
        <w:t>、</w:t>
      </w:r>
      <w:r>
        <w:rPr>
          <w:rFonts w:ascii="Times New Roman" w:hAnsi="Times New Roman"/>
          <w:sz w:val="24"/>
        </w:rPr>
        <w:t>经济效益。</w:t>
      </w:r>
    </w:p>
    <w:p>
      <w:pPr>
        <w:ind w:left="2100" w:leftChars="200" w:hanging="1680" w:hangingChars="700"/>
        <w:rPr>
          <w:rFonts w:ascii="Times New Roman" w:hAnsi="Times New Roman"/>
          <w:sz w:val="24"/>
        </w:rPr>
      </w:pPr>
      <w:r>
        <w:rPr>
          <w:rFonts w:ascii="Times New Roman" w:hAnsi="Times New Roman"/>
          <w:sz w:val="24"/>
        </w:rPr>
        <w:t>本标准主要起草人：</w:t>
      </w:r>
    </w:p>
    <w:p>
      <w:pPr>
        <w:ind w:left="2160" w:hanging="2160" w:hangingChars="900"/>
        <w:rPr>
          <w:rFonts w:ascii="Times New Roman" w:hAnsi="Times New Roman"/>
          <w:sz w:val="24"/>
        </w:rPr>
      </w:pPr>
    </w:p>
    <w:p>
      <w:pPr>
        <w:adjustRightInd w:val="0"/>
        <w:snapToGrid w:val="0"/>
        <w:spacing w:line="312" w:lineRule="auto"/>
        <w:ind w:firstLine="480" w:firstLineChars="200"/>
        <w:rPr>
          <w:rFonts w:ascii="Times New Roman" w:hAnsi="Times New Roman"/>
          <w:sz w:val="24"/>
        </w:rPr>
      </w:pPr>
      <w:r>
        <w:rPr>
          <w:rFonts w:ascii="Times New Roman" w:hAnsi="Times New Roman"/>
          <w:sz w:val="24"/>
        </w:rPr>
        <w:t>本标准在编制过程中，得到重庆市城乡建设委员会等众多单位和专家的支持，并为本标准的编制原则、指导思想、具体条文等提出较多宝贵意见。</w:t>
      </w:r>
    </w:p>
    <w:p>
      <w:pPr>
        <w:adjustRightInd w:val="0"/>
        <w:snapToGrid w:val="0"/>
        <w:spacing w:line="312" w:lineRule="auto"/>
        <w:ind w:firstLine="480" w:firstLineChars="200"/>
        <w:rPr>
          <w:rFonts w:ascii="Times New Roman" w:hAnsi="Times New Roman"/>
          <w:sz w:val="24"/>
        </w:rPr>
      </w:pPr>
      <w:r>
        <w:rPr>
          <w:rFonts w:ascii="Times New Roman" w:hAnsi="Times New Roman"/>
          <w:sz w:val="24"/>
        </w:rPr>
        <w:t>另外，为便于广大设计、施工、监理、科研、学校等单位有关人员在使用本标准时能正确理解和执行条文规定，本标准按章、节、条顺序编制了本标准的条文说明，对条文规定的目的、依据以及执行中需注意的有关事项进行了说明。但是，本条文说明不具备与标准正文同等的法律效力，仅供使用者作为理解和把握标准规定的参考。在使用过程中如发现条文说明不妥之处，请将意见和建议寄送至重庆单轨交通工程有限责任公司（地址：重庆市大渡口区建桥大道36号，邮编：401320；传真：023-88533009，电子邮箱：9741592@qq.com），以供今后修订时参考。</w:t>
      </w:r>
    </w:p>
    <w:p>
      <w:pPr>
        <w:pStyle w:val="81"/>
        <w:jc w:val="center"/>
        <w:rPr>
          <w:rFonts w:ascii="宋体" w:hAnsi="宋体" w:eastAsia="宋体" w:cs="宋体"/>
          <w:b/>
          <w:bCs/>
          <w:color w:val="auto"/>
          <w:sz w:val="28"/>
          <w:szCs w:val="28"/>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"_Toc163119391" </w:instrText>
      </w:r>
      <w:r>
        <w:fldChar w:fldCharType="separate"/>
      </w:r>
      <w:r>
        <w:fldChar w:fldCharType="end"/>
      </w:r>
      <w:r>
        <w:rPr>
          <w:rFonts w:hint="eastAsia" w:ascii="宋体" w:hAnsi="宋体" w:eastAsia="宋体" w:cs="宋体"/>
          <w:b/>
          <w:bCs/>
          <w:color w:val="auto"/>
          <w:sz w:val="28"/>
          <w:szCs w:val="28"/>
        </w:rPr>
        <w:t>目录</w:t>
      </w:r>
    </w:p>
    <w:p/>
    <w:p>
      <w:pPr>
        <w:pStyle w:val="19"/>
        <w:rPr>
          <w:rFonts w:asciiTheme="minorHAnsi" w:hAnsiTheme="minorHAnsi" w:eastAsiaTheme="minorEastAsia" w:cstheme="minorBidi"/>
          <w:b w:val="0"/>
          <w:color w:val="auto"/>
          <w:kern w:val="2"/>
          <w:sz w:val="21"/>
        </w:rPr>
      </w:pPr>
      <w:r>
        <w:fldChar w:fldCharType="begin"/>
      </w:r>
      <w:r>
        <w:instrText xml:space="preserve"> HYPERLINK \l "_Toc163119440" </w:instrText>
      </w:r>
      <w:r>
        <w:fldChar w:fldCharType="separate"/>
      </w:r>
      <w:r>
        <w:rPr>
          <w:rStyle w:val="32"/>
        </w:rPr>
        <w:t xml:space="preserve">1  </w:t>
      </w:r>
      <w:r>
        <w:rPr>
          <w:rStyle w:val="32"/>
          <w:rFonts w:hint="eastAsia"/>
        </w:rPr>
        <w:t>总则</w:t>
      </w:r>
      <w:r>
        <w:tab/>
      </w:r>
      <w:r>
        <w:fldChar w:fldCharType="begin"/>
      </w:r>
      <w:r>
        <w:instrText xml:space="preserve"> PAGEREF _Toc163119440 \h </w:instrText>
      </w:r>
      <w:r>
        <w:fldChar w:fldCharType="separate"/>
      </w:r>
      <w:r>
        <w:t>47</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"_Toc163119441" </w:instrText>
      </w:r>
      <w:r>
        <w:fldChar w:fldCharType="separate"/>
      </w:r>
      <w:r>
        <w:rPr>
          <w:rStyle w:val="32"/>
        </w:rPr>
        <w:t xml:space="preserve">4  </w:t>
      </w:r>
      <w:r>
        <w:rPr>
          <w:rStyle w:val="32"/>
          <w:rFonts w:hint="eastAsia"/>
        </w:rPr>
        <w:t>材料</w:t>
      </w:r>
      <w:r>
        <w:tab/>
      </w:r>
      <w:r>
        <w:fldChar w:fldCharType="begin"/>
      </w:r>
      <w:r>
        <w:instrText xml:space="preserve"> PAGEREF _Toc163119441 \h </w:instrText>
      </w:r>
      <w:r>
        <w:fldChar w:fldCharType="separate"/>
      </w:r>
      <w:r>
        <w:t>48</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"_Toc163119442" </w:instrText>
      </w:r>
      <w:r>
        <w:fldChar w:fldCharType="separate"/>
      </w:r>
      <w:r>
        <w:rPr>
          <w:rStyle w:val="32"/>
        </w:rPr>
        <w:t xml:space="preserve">4.7 </w:t>
      </w:r>
      <w:r>
        <w:rPr>
          <w:rStyle w:val="32"/>
          <w:rFonts w:hint="eastAsia"/>
        </w:rPr>
        <w:t>纤维</w:t>
      </w:r>
      <w:r>
        <w:tab/>
      </w:r>
      <w:r>
        <w:fldChar w:fldCharType="begin"/>
      </w:r>
      <w:r>
        <w:instrText xml:space="preserve"> PAGEREF _Toc163119442 \h </w:instrText>
      </w:r>
      <w:r>
        <w:fldChar w:fldCharType="separate"/>
      </w:r>
      <w:r>
        <w:t>48</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"_Toc163119443" </w:instrText>
      </w:r>
      <w:r>
        <w:fldChar w:fldCharType="separate"/>
      </w:r>
      <w:r>
        <w:rPr>
          <w:rStyle w:val="32"/>
        </w:rPr>
        <w:t xml:space="preserve">5  </w:t>
      </w:r>
      <w:r>
        <w:rPr>
          <w:rStyle w:val="32"/>
          <w:rFonts w:hint="eastAsia"/>
        </w:rPr>
        <w:t>设计</w:t>
      </w:r>
      <w:r>
        <w:tab/>
      </w:r>
      <w:r>
        <w:fldChar w:fldCharType="begin"/>
      </w:r>
      <w:r>
        <w:instrText xml:space="preserve"> PAGEREF _Toc163119443 \h </w:instrText>
      </w:r>
      <w:r>
        <w:fldChar w:fldCharType="separate"/>
      </w:r>
      <w:r>
        <w:t>49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"_Toc163119444" </w:instrText>
      </w:r>
      <w:r>
        <w:fldChar w:fldCharType="separate"/>
      </w:r>
      <w:r>
        <w:rPr>
          <w:rStyle w:val="32"/>
          <w:bCs/>
        </w:rPr>
        <w:t xml:space="preserve">5.1 </w:t>
      </w:r>
      <w:r>
        <w:rPr>
          <w:rStyle w:val="32"/>
          <w:rFonts w:hint="eastAsia"/>
          <w:bCs/>
        </w:rPr>
        <w:t>一般规定</w:t>
      </w:r>
      <w:r>
        <w:tab/>
      </w:r>
      <w:r>
        <w:fldChar w:fldCharType="begin"/>
      </w:r>
      <w:r>
        <w:instrText xml:space="preserve"> PAGEREF _Toc163119444 \h </w:instrText>
      </w:r>
      <w:r>
        <w:fldChar w:fldCharType="separate"/>
      </w:r>
      <w:r>
        <w:t>49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"_Toc163119445" </w:instrText>
      </w:r>
      <w:r>
        <w:fldChar w:fldCharType="separate"/>
      </w:r>
      <w:r>
        <w:rPr>
          <w:rStyle w:val="32"/>
          <w:bCs/>
        </w:rPr>
        <w:t xml:space="preserve">5.2 </w:t>
      </w:r>
      <w:r>
        <w:rPr>
          <w:rStyle w:val="32"/>
          <w:rFonts w:hint="eastAsia"/>
          <w:bCs/>
        </w:rPr>
        <w:t>一般及中等减振地段道床</w:t>
      </w:r>
      <w:r>
        <w:tab/>
      </w:r>
      <w:r>
        <w:fldChar w:fldCharType="begin"/>
      </w:r>
      <w:r>
        <w:instrText xml:space="preserve"> PAGEREF _Toc163119445 \h </w:instrText>
      </w:r>
      <w:r>
        <w:fldChar w:fldCharType="separate"/>
      </w:r>
      <w:r>
        <w:t>49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"_Toc163119446" </w:instrText>
      </w:r>
      <w:r>
        <w:fldChar w:fldCharType="separate"/>
      </w:r>
      <w:r>
        <w:rPr>
          <w:rStyle w:val="32"/>
          <w:bCs/>
        </w:rPr>
        <w:t xml:space="preserve">5.3 </w:t>
      </w:r>
      <w:r>
        <w:rPr>
          <w:rStyle w:val="32"/>
          <w:rFonts w:hint="eastAsia"/>
          <w:bCs/>
        </w:rPr>
        <w:t>高等减振道床</w:t>
      </w:r>
      <w:r>
        <w:tab/>
      </w:r>
      <w:r>
        <w:fldChar w:fldCharType="begin"/>
      </w:r>
      <w:r>
        <w:instrText xml:space="preserve"> PAGEREF _Toc163119446 \h </w:instrText>
      </w:r>
      <w:r>
        <w:fldChar w:fldCharType="separate"/>
      </w:r>
      <w:r>
        <w:t>49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"_Toc163119447" </w:instrText>
      </w:r>
      <w:r>
        <w:fldChar w:fldCharType="separate"/>
      </w:r>
      <w:r>
        <w:rPr>
          <w:rStyle w:val="32"/>
          <w:bCs/>
        </w:rPr>
        <w:t xml:space="preserve">5.4 </w:t>
      </w:r>
      <w:r>
        <w:rPr>
          <w:rStyle w:val="32"/>
          <w:rFonts w:hint="eastAsia"/>
          <w:bCs/>
        </w:rPr>
        <w:t>特殊减振道床</w:t>
      </w:r>
      <w:r>
        <w:tab/>
      </w:r>
      <w:r>
        <w:fldChar w:fldCharType="begin"/>
      </w:r>
      <w:r>
        <w:instrText xml:space="preserve"> PAGEREF _Toc163119447 \h </w:instrText>
      </w:r>
      <w:r>
        <w:fldChar w:fldCharType="separate"/>
      </w:r>
      <w:r>
        <w:t>49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"_Toc163119448" </w:instrText>
      </w:r>
      <w:r>
        <w:fldChar w:fldCharType="separate"/>
      </w:r>
      <w:r>
        <w:rPr>
          <w:rStyle w:val="32"/>
        </w:rPr>
        <w:t xml:space="preserve">5.7 </w:t>
      </w:r>
      <w:r>
        <w:rPr>
          <w:rStyle w:val="32"/>
          <w:rFonts w:hint="eastAsia"/>
        </w:rPr>
        <w:t>道床</w:t>
      </w:r>
      <w:r>
        <w:rPr>
          <w:rStyle w:val="32"/>
          <w:rFonts w:hint="eastAsia"/>
          <w:bCs/>
        </w:rPr>
        <w:t>排水</w:t>
      </w:r>
      <w:r>
        <w:tab/>
      </w:r>
      <w:r>
        <w:fldChar w:fldCharType="begin"/>
      </w:r>
      <w:r>
        <w:instrText xml:space="preserve"> PAGEREF _Toc163119448 \h </w:instrText>
      </w:r>
      <w:r>
        <w:fldChar w:fldCharType="separate"/>
      </w:r>
      <w:r>
        <w:t>49</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"_Toc163119449" </w:instrText>
      </w:r>
      <w:r>
        <w:fldChar w:fldCharType="separate"/>
      </w:r>
      <w:r>
        <w:rPr>
          <w:rStyle w:val="32"/>
          <w:bCs/>
        </w:rPr>
        <w:t xml:space="preserve">5.8 </w:t>
      </w:r>
      <w:r>
        <w:rPr>
          <w:rStyle w:val="32"/>
          <w:rFonts w:hint="eastAsia"/>
          <w:bCs/>
        </w:rPr>
        <w:t>道床电务</w:t>
      </w:r>
      <w:r>
        <w:tab/>
      </w:r>
      <w:r>
        <w:fldChar w:fldCharType="begin"/>
      </w:r>
      <w:r>
        <w:instrText xml:space="preserve"> PAGEREF _Toc163119449 \h </w:instrText>
      </w:r>
      <w:r>
        <w:fldChar w:fldCharType="separate"/>
      </w:r>
      <w:r>
        <w:t>50</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"_Toc163119450" </w:instrText>
      </w:r>
      <w:r>
        <w:fldChar w:fldCharType="separate"/>
      </w:r>
      <w:r>
        <w:rPr>
          <w:rStyle w:val="32"/>
        </w:rPr>
        <w:t xml:space="preserve">6  </w:t>
      </w:r>
      <w:r>
        <w:rPr>
          <w:rStyle w:val="32"/>
          <w:rFonts w:hint="eastAsia"/>
        </w:rPr>
        <w:t>预制</w:t>
      </w:r>
      <w:r>
        <w:tab/>
      </w:r>
      <w:r>
        <w:fldChar w:fldCharType="begin"/>
      </w:r>
      <w:r>
        <w:instrText xml:space="preserve"> PAGEREF _Toc163119450 \h </w:instrText>
      </w:r>
      <w:r>
        <w:fldChar w:fldCharType="separate"/>
      </w:r>
      <w:r>
        <w:t>51</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"_Toc163119451" </w:instrText>
      </w:r>
      <w:r>
        <w:fldChar w:fldCharType="separate"/>
      </w:r>
      <w:r>
        <w:rPr>
          <w:rStyle w:val="32"/>
          <w:bCs/>
        </w:rPr>
        <w:t xml:space="preserve">6.1 </w:t>
      </w:r>
      <w:r>
        <w:rPr>
          <w:rStyle w:val="32"/>
          <w:rFonts w:hint="eastAsia"/>
          <w:bCs/>
        </w:rPr>
        <w:t>模具</w:t>
      </w:r>
      <w:r>
        <w:tab/>
      </w:r>
      <w:r>
        <w:fldChar w:fldCharType="begin"/>
      </w:r>
      <w:r>
        <w:instrText xml:space="preserve"> PAGEREF _Toc163119451 \h </w:instrText>
      </w:r>
      <w:r>
        <w:fldChar w:fldCharType="separate"/>
      </w:r>
      <w:r>
        <w:t>51</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"_Toc163119452" </w:instrText>
      </w:r>
      <w:r>
        <w:fldChar w:fldCharType="separate"/>
      </w:r>
      <w:r>
        <w:rPr>
          <w:rStyle w:val="32"/>
          <w:bCs/>
        </w:rPr>
        <w:t xml:space="preserve">6.2 </w:t>
      </w:r>
      <w:r>
        <w:rPr>
          <w:rStyle w:val="32"/>
          <w:rFonts w:hint="eastAsia"/>
          <w:bCs/>
        </w:rPr>
        <w:t>钢筋加工</w:t>
      </w:r>
      <w:r>
        <w:tab/>
      </w:r>
      <w:r>
        <w:fldChar w:fldCharType="begin"/>
      </w:r>
      <w:r>
        <w:instrText xml:space="preserve"> PAGEREF _Toc163119452 \h </w:instrText>
      </w:r>
      <w:r>
        <w:fldChar w:fldCharType="separate"/>
      </w:r>
      <w:r>
        <w:t>51</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"_Toc163119453" </w:instrText>
      </w:r>
      <w:r>
        <w:fldChar w:fldCharType="separate"/>
      </w:r>
      <w:r>
        <w:rPr>
          <w:rStyle w:val="32"/>
          <w:bCs/>
        </w:rPr>
        <w:t>6.3</w:t>
      </w:r>
      <w:r>
        <w:rPr>
          <w:rStyle w:val="32"/>
          <w:rFonts w:hint="eastAsia"/>
          <w:bCs/>
        </w:rPr>
        <w:t>混凝土制作</w:t>
      </w:r>
      <w:r>
        <w:tab/>
      </w:r>
      <w:r>
        <w:fldChar w:fldCharType="begin"/>
      </w:r>
      <w:r>
        <w:instrText xml:space="preserve"> PAGEREF _Toc163119453 \h </w:instrText>
      </w:r>
      <w:r>
        <w:fldChar w:fldCharType="separate"/>
      </w:r>
      <w:r>
        <w:t>52</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"_Toc163119454" </w:instrText>
      </w:r>
      <w:r>
        <w:fldChar w:fldCharType="separate"/>
      </w:r>
      <w:r>
        <w:rPr>
          <w:rStyle w:val="32"/>
        </w:rPr>
        <w:t xml:space="preserve">6.6 </w:t>
      </w:r>
      <w:r>
        <w:rPr>
          <w:rStyle w:val="32"/>
          <w:rFonts w:hint="eastAsia"/>
        </w:rPr>
        <w:t>存放与运输</w:t>
      </w:r>
      <w:r>
        <w:tab/>
      </w:r>
      <w:r>
        <w:fldChar w:fldCharType="begin"/>
      </w:r>
      <w:r>
        <w:instrText xml:space="preserve"> PAGEREF _Toc163119454 \h </w:instrText>
      </w:r>
      <w:r>
        <w:fldChar w:fldCharType="separate"/>
      </w:r>
      <w:r>
        <w:t>52</w:t>
      </w:r>
      <w:r>
        <w:fldChar w:fldCharType="end"/>
      </w:r>
      <w:r>
        <w:fldChar w:fldCharType="end"/>
      </w:r>
    </w:p>
    <w:p>
      <w:pPr>
        <w:pStyle w:val="19"/>
        <w:rPr>
          <w:rFonts w:asciiTheme="minorHAnsi" w:hAnsiTheme="minorHAnsi" w:eastAsiaTheme="minorEastAsia" w:cstheme="minorBidi"/>
          <w:b w:val="0"/>
          <w:color w:val="auto"/>
          <w:kern w:val="2"/>
          <w:sz w:val="21"/>
        </w:rPr>
      </w:pPr>
      <w:r>
        <w:fldChar w:fldCharType="begin"/>
      </w:r>
      <w:r>
        <w:instrText xml:space="preserve"> HYPERLINK \l "_Toc163119455" </w:instrText>
      </w:r>
      <w:r>
        <w:fldChar w:fldCharType="separate"/>
      </w:r>
      <w:r>
        <w:rPr>
          <w:rStyle w:val="32"/>
        </w:rPr>
        <w:t xml:space="preserve">7 </w:t>
      </w:r>
      <w:r>
        <w:rPr>
          <w:rStyle w:val="32"/>
          <w:rFonts w:hint="eastAsia"/>
        </w:rPr>
        <w:t>铺设及验收</w:t>
      </w:r>
      <w:r>
        <w:tab/>
      </w:r>
      <w:r>
        <w:fldChar w:fldCharType="begin"/>
      </w:r>
      <w:r>
        <w:instrText xml:space="preserve"> PAGEREF _Toc163119455 \h </w:instrText>
      </w:r>
      <w:r>
        <w:fldChar w:fldCharType="separate"/>
      </w:r>
      <w:r>
        <w:t>53</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"_Toc163119456" </w:instrText>
      </w:r>
      <w:r>
        <w:fldChar w:fldCharType="separate"/>
      </w:r>
      <w:r>
        <w:rPr>
          <w:rStyle w:val="32"/>
        </w:rPr>
        <w:t xml:space="preserve">7.1 </w:t>
      </w:r>
      <w:r>
        <w:rPr>
          <w:rStyle w:val="32"/>
          <w:rFonts w:hint="eastAsia"/>
        </w:rPr>
        <w:t>一般规定</w:t>
      </w:r>
      <w:r>
        <w:tab/>
      </w:r>
      <w:r>
        <w:fldChar w:fldCharType="begin"/>
      </w:r>
      <w:r>
        <w:instrText xml:space="preserve"> PAGEREF _Toc163119456 \h </w:instrText>
      </w:r>
      <w:r>
        <w:fldChar w:fldCharType="separate"/>
      </w:r>
      <w:r>
        <w:t>53</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"_Toc163119457" </w:instrText>
      </w:r>
      <w:r>
        <w:fldChar w:fldCharType="separate"/>
      </w:r>
      <w:r>
        <w:rPr>
          <w:rStyle w:val="32"/>
        </w:rPr>
        <w:t xml:space="preserve">7.3 </w:t>
      </w:r>
      <w:r>
        <w:rPr>
          <w:rStyle w:val="32"/>
          <w:rFonts w:hint="eastAsia"/>
        </w:rPr>
        <w:t>施工准备</w:t>
      </w:r>
      <w:r>
        <w:tab/>
      </w:r>
      <w:r>
        <w:fldChar w:fldCharType="begin"/>
      </w:r>
      <w:r>
        <w:instrText xml:space="preserve"> PAGEREF _Toc163119457 \h </w:instrText>
      </w:r>
      <w:r>
        <w:fldChar w:fldCharType="separate"/>
      </w:r>
      <w:r>
        <w:t>53</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"_Toc163119458" </w:instrText>
      </w:r>
      <w:r>
        <w:fldChar w:fldCharType="separate"/>
      </w:r>
      <w:r>
        <w:rPr>
          <w:rStyle w:val="32"/>
        </w:rPr>
        <w:t xml:space="preserve">7.4 </w:t>
      </w:r>
      <w:r>
        <w:rPr>
          <w:rStyle w:val="32"/>
          <w:rFonts w:hint="eastAsia"/>
        </w:rPr>
        <w:t>普通预制道床</w:t>
      </w:r>
      <w:r>
        <w:tab/>
      </w:r>
      <w:r>
        <w:fldChar w:fldCharType="begin"/>
      </w:r>
      <w:r>
        <w:instrText xml:space="preserve"> PAGEREF _Toc163119458 \h </w:instrText>
      </w:r>
      <w:r>
        <w:fldChar w:fldCharType="separate"/>
      </w:r>
      <w:r>
        <w:t>53</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"_Toc163119459" </w:instrText>
      </w:r>
      <w:r>
        <w:fldChar w:fldCharType="separate"/>
      </w:r>
      <w:r>
        <w:rPr>
          <w:rStyle w:val="32"/>
        </w:rPr>
        <w:t xml:space="preserve">7.5 </w:t>
      </w:r>
      <w:r>
        <w:rPr>
          <w:rStyle w:val="32"/>
          <w:rFonts w:hint="eastAsia"/>
        </w:rPr>
        <w:t>减振预制道床</w:t>
      </w:r>
      <w:r>
        <w:tab/>
      </w:r>
      <w:r>
        <w:fldChar w:fldCharType="begin"/>
      </w:r>
      <w:r>
        <w:instrText xml:space="preserve"> PAGEREF _Toc163119459 \h </w:instrText>
      </w:r>
      <w:r>
        <w:fldChar w:fldCharType="separate"/>
      </w:r>
      <w:r>
        <w:t>54</w:t>
      </w:r>
      <w:r>
        <w:fldChar w:fldCharType="end"/>
      </w:r>
      <w:r>
        <w:fldChar w:fldCharType="end"/>
      </w:r>
    </w:p>
    <w:p>
      <w:pPr>
        <w:pStyle w:val="22"/>
        <w:ind w:left="420"/>
        <w:rPr>
          <w:rFonts w:asciiTheme="minorHAnsi" w:hAnsiTheme="minorHAnsi" w:eastAsiaTheme="minorEastAsia" w:cstheme="minorBidi"/>
          <w:kern w:val="2"/>
          <w:sz w:val="21"/>
        </w:rPr>
      </w:pPr>
      <w:r>
        <w:fldChar w:fldCharType="begin"/>
      </w:r>
      <w:r>
        <w:instrText xml:space="preserve"> HYPERLINK \l "_Toc163119460" </w:instrText>
      </w:r>
      <w:r>
        <w:fldChar w:fldCharType="separate"/>
      </w:r>
      <w:r>
        <w:rPr>
          <w:rStyle w:val="32"/>
        </w:rPr>
        <w:t xml:space="preserve">7.6 </w:t>
      </w:r>
      <w:r>
        <w:rPr>
          <w:rStyle w:val="32"/>
          <w:rFonts w:hint="eastAsia"/>
        </w:rPr>
        <w:t>预制道岔板</w:t>
      </w:r>
      <w:r>
        <w:tab/>
      </w:r>
      <w:r>
        <w:fldChar w:fldCharType="begin"/>
      </w:r>
      <w:r>
        <w:instrText xml:space="preserve"> PAGEREF _Toc163119460 \h </w:instrText>
      </w:r>
      <w:r>
        <w:fldChar w:fldCharType="separate"/>
      </w:r>
      <w:r>
        <w:t>54</w:t>
      </w:r>
      <w:r>
        <w:fldChar w:fldCharType="end"/>
      </w:r>
      <w:r>
        <w:fldChar w:fldCharType="end"/>
      </w:r>
    </w:p>
    <w:p>
      <w:pPr>
        <w:adjustRightInd w:val="0"/>
        <w:snapToGrid w:val="0"/>
        <w:spacing w:line="312" w:lineRule="auto"/>
        <w:jc w:val="center"/>
        <w:rPr>
          <w:rFonts w:ascii="Times New Roman" w:hAnsi="Times New Roman"/>
          <w:sz w:val="24"/>
          <w:szCs w:val="24"/>
        </w:rPr>
      </w:pPr>
      <w:r>
        <w:rPr>
          <w:rFonts w:ascii="Times New Roman" w:hAnsi="Times New Roman"/>
          <w:kern w:val="0"/>
        </w:rPr>
        <w:fldChar w:fldCharType="end"/>
      </w:r>
    </w:p>
    <w:p>
      <w:pPr>
        <w:pStyle w:val="2"/>
        <w:spacing w:before="480" w:after="240"/>
        <w:rPr>
          <w:szCs w:val="28"/>
        </w:rPr>
      </w:pPr>
      <w:bookmarkStart w:id="492" w:name="_Toc8270"/>
      <w:bookmarkStart w:id="493" w:name="_Toc7020"/>
      <w:bookmarkStart w:id="494" w:name="_Toc5110"/>
      <w:bookmarkStart w:id="495" w:name="_Toc22181"/>
      <w:bookmarkStart w:id="496" w:name="_Toc19579"/>
      <w:bookmarkStart w:id="497" w:name="_Toc31732"/>
      <w:bookmarkStart w:id="498" w:name="_Toc29442"/>
      <w:bookmarkStart w:id="499" w:name="_Toc3586"/>
      <w:bookmarkStart w:id="500" w:name="_Toc8273"/>
      <w:bookmarkStart w:id="501" w:name="_Toc507458006"/>
      <w:bookmarkStart w:id="502" w:name="_Toc28631"/>
      <w:bookmarkStart w:id="503" w:name="_Toc133173871"/>
      <w:bookmarkStart w:id="504" w:name="_Toc507459557"/>
      <w:bookmarkStart w:id="505" w:name="_Toc32107"/>
      <w:bookmarkStart w:id="506" w:name="_Toc19872"/>
      <w:bookmarkStart w:id="507" w:name="_Toc1281"/>
      <w:bookmarkStart w:id="508" w:name="_Toc25728"/>
      <w:bookmarkStart w:id="509" w:name="_Toc163118163"/>
      <w:bookmarkStart w:id="510" w:name="_Toc163119440"/>
      <w:r>
        <w:rPr>
          <w:szCs w:val="28"/>
        </w:rPr>
        <w:t>1  总则</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widowControl/>
        <w:adjustRightInd w:val="0"/>
        <w:snapToGrid w:val="0"/>
        <w:spacing w:line="360" w:lineRule="auto"/>
        <w:jc w:val="left"/>
        <w:textAlignment w:val="center"/>
        <w:rPr>
          <w:rFonts w:ascii="Times New Roman" w:hAnsi="Times New Roman"/>
          <w:sz w:val="24"/>
          <w:szCs w:val="24"/>
          <w:u w:val="single"/>
        </w:rPr>
      </w:pPr>
      <w:r>
        <w:rPr>
          <w:rFonts w:ascii="Times New Roman" w:hAnsi="Times New Roman"/>
          <w:b/>
          <w:szCs w:val="28"/>
        </w:rPr>
        <w:t>1</w:t>
      </w:r>
      <w:r>
        <w:rPr>
          <w:rFonts w:ascii="Times New Roman" w:hAnsi="Times New Roman"/>
          <w:b/>
          <w:sz w:val="24"/>
          <w:szCs w:val="24"/>
        </w:rPr>
        <w:t xml:space="preserve">.0.2  </w:t>
      </w:r>
      <w:r>
        <w:rPr>
          <w:rFonts w:ascii="Times New Roman" w:hAnsi="Times New Roman"/>
          <w:sz w:val="24"/>
          <w:szCs w:val="24"/>
        </w:rPr>
        <w:t>整体道床结构的本质仍属于钢筋混凝土结构体系，因此整体道床的设计、生产、施工与验收除执行本标准外，尚应符合《混凝土结构设计规范》GB 50010、《混凝土结构工程施工质量验收规范》GB 50204等混凝土结构相关的国家现行标准以及重庆市现行有关标准的规定。</w:t>
      </w:r>
    </w:p>
    <w:p>
      <w:pPr>
        <w:widowControl/>
        <w:adjustRightInd w:val="0"/>
        <w:snapToGrid w:val="0"/>
        <w:spacing w:line="360" w:lineRule="auto"/>
        <w:jc w:val="left"/>
        <w:textAlignment w:val="center"/>
        <w:rPr>
          <w:rFonts w:ascii="Times New Roman" w:hAnsi="Times New Roman"/>
          <w:b/>
          <w:sz w:val="24"/>
          <w:szCs w:val="24"/>
        </w:rPr>
      </w:pPr>
      <w:r>
        <w:rPr>
          <w:rFonts w:ascii="Times New Roman" w:hAnsi="Times New Roman"/>
          <w:b/>
          <w:szCs w:val="28"/>
        </w:rPr>
        <w:t>1</w:t>
      </w:r>
      <w:r>
        <w:rPr>
          <w:rFonts w:ascii="Times New Roman" w:hAnsi="Times New Roman"/>
          <w:b/>
          <w:sz w:val="24"/>
          <w:szCs w:val="24"/>
        </w:rPr>
        <w:t>.0.</w:t>
      </w:r>
      <w:r>
        <w:rPr>
          <w:rFonts w:hint="eastAsia" w:ascii="Times New Roman" w:hAnsi="Times New Roman"/>
          <w:b/>
          <w:sz w:val="24"/>
          <w:szCs w:val="24"/>
        </w:rPr>
        <w:t>4</w:t>
      </w:r>
      <w:r>
        <w:rPr>
          <w:rFonts w:ascii="Times New Roman" w:hAnsi="Times New Roman"/>
          <w:b/>
          <w:sz w:val="24"/>
          <w:szCs w:val="24"/>
        </w:rPr>
        <w:t xml:space="preserve"> </w:t>
      </w:r>
      <w:r>
        <w:rPr>
          <w:rFonts w:hint="eastAsia" w:ascii="Times New Roman" w:hAnsi="Times New Roman"/>
          <w:b/>
          <w:sz w:val="24"/>
          <w:szCs w:val="24"/>
        </w:rPr>
        <w:t xml:space="preserve"> </w:t>
      </w:r>
      <w:r>
        <w:rPr>
          <w:rFonts w:ascii="Times New Roman" w:hAnsi="Times New Roman"/>
          <w:sz w:val="24"/>
          <w:szCs w:val="24"/>
        </w:rPr>
        <w:t>整体道床</w:t>
      </w:r>
      <w:r>
        <w:rPr>
          <w:rFonts w:hint="eastAsia" w:ascii="Times New Roman" w:hAnsi="Times New Roman"/>
          <w:sz w:val="24"/>
          <w:szCs w:val="24"/>
        </w:rPr>
        <w:t>预制构件</w:t>
      </w:r>
      <w:r>
        <w:rPr>
          <w:rFonts w:ascii="Times New Roman" w:hAnsi="Times New Roman"/>
          <w:sz w:val="24"/>
          <w:szCs w:val="24"/>
        </w:rPr>
        <w:t>应有足够的强度方可脱模，同时预制模板应采用强度、刚度和稳定性较好的钢模生产加工，同时混凝土配合比设计应符合《普通混凝土配合比设计规程》JGJ 55的规定，混凝土耐久性设计应符合现行国家标准《混凝土结构耐久性设计规范》GB/T 50476的规定。</w:t>
      </w:r>
    </w:p>
    <w:p>
      <w:pPr>
        <w:pStyle w:val="76"/>
        <w:widowControl/>
        <w:adjustRightInd w:val="0"/>
        <w:snapToGrid w:val="0"/>
        <w:spacing w:line="360" w:lineRule="auto"/>
        <w:ind w:firstLine="0"/>
        <w:jc w:val="left"/>
        <w:textAlignment w:val="center"/>
        <w:rPr>
          <w:rFonts w:ascii="Times New Roman" w:hAnsi="Times New Roman"/>
          <w:sz w:val="24"/>
          <w:szCs w:val="24"/>
        </w:rPr>
      </w:pPr>
    </w:p>
    <w:p>
      <w:pPr>
        <w:pStyle w:val="24"/>
      </w:pPr>
      <w:r>
        <w:br w:type="page"/>
      </w:r>
    </w:p>
    <w:p>
      <w:pPr>
        <w:pStyle w:val="2"/>
        <w:spacing w:before="480" w:after="240"/>
        <w:rPr>
          <w:szCs w:val="28"/>
        </w:rPr>
      </w:pPr>
      <w:bookmarkStart w:id="511" w:name="_Toc17474"/>
      <w:bookmarkStart w:id="512" w:name="_Toc26343"/>
      <w:bookmarkStart w:id="513" w:name="_Toc2098"/>
      <w:bookmarkStart w:id="514" w:name="_Toc10927"/>
      <w:bookmarkStart w:id="515" w:name="_Toc10648"/>
      <w:bookmarkStart w:id="516" w:name="_Toc22312"/>
      <w:bookmarkStart w:id="517" w:name="_Toc15321"/>
      <w:bookmarkStart w:id="518" w:name="_Toc32504"/>
      <w:bookmarkStart w:id="519" w:name="_Toc133173872"/>
      <w:bookmarkStart w:id="520" w:name="_Toc25308"/>
      <w:bookmarkStart w:id="521" w:name="_Toc163118164"/>
      <w:bookmarkStart w:id="522" w:name="_Toc163119441"/>
      <w:r>
        <w:rPr>
          <w:szCs w:val="28"/>
        </w:rPr>
        <w:t>4  材料</w:t>
      </w:r>
      <w:bookmarkEnd w:id="511"/>
      <w:bookmarkEnd w:id="512"/>
      <w:bookmarkEnd w:id="513"/>
      <w:bookmarkEnd w:id="514"/>
      <w:bookmarkEnd w:id="515"/>
      <w:bookmarkEnd w:id="516"/>
      <w:bookmarkEnd w:id="517"/>
      <w:bookmarkEnd w:id="518"/>
      <w:bookmarkEnd w:id="519"/>
      <w:bookmarkEnd w:id="520"/>
      <w:bookmarkEnd w:id="521"/>
      <w:bookmarkEnd w:id="522"/>
    </w:p>
    <w:p>
      <w:pPr>
        <w:pStyle w:val="3"/>
        <w:spacing w:before="240" w:after="240"/>
        <w:rPr>
          <w:szCs w:val="24"/>
        </w:rPr>
      </w:pPr>
      <w:bookmarkStart w:id="523" w:name="_Toc20464"/>
      <w:bookmarkStart w:id="524" w:name="_Toc966"/>
      <w:bookmarkStart w:id="525" w:name="_Toc27565"/>
      <w:bookmarkStart w:id="526" w:name="_Toc2005"/>
      <w:bookmarkStart w:id="527" w:name="_Toc20968"/>
      <w:bookmarkStart w:id="528" w:name="_Toc133173873"/>
      <w:bookmarkStart w:id="529" w:name="_Toc20515"/>
      <w:bookmarkStart w:id="530" w:name="_Toc15994"/>
      <w:bookmarkStart w:id="531" w:name="_Toc22608"/>
      <w:bookmarkStart w:id="532" w:name="_Toc163118165"/>
      <w:bookmarkStart w:id="533" w:name="_Toc163119442"/>
      <w:r>
        <w:rPr>
          <w:szCs w:val="24"/>
        </w:rPr>
        <w:t>4.7 纤维</w:t>
      </w:r>
      <w:bookmarkEnd w:id="523"/>
      <w:bookmarkEnd w:id="524"/>
      <w:bookmarkEnd w:id="525"/>
      <w:bookmarkEnd w:id="526"/>
      <w:bookmarkEnd w:id="527"/>
      <w:bookmarkEnd w:id="528"/>
      <w:bookmarkEnd w:id="529"/>
      <w:bookmarkEnd w:id="530"/>
      <w:bookmarkEnd w:id="531"/>
      <w:bookmarkEnd w:id="532"/>
      <w:bookmarkEnd w:id="533"/>
    </w:p>
    <w:p>
      <w:pPr>
        <w:spacing w:line="360" w:lineRule="auto"/>
        <w:rPr>
          <w:rFonts w:ascii="Times New Roman" w:hAnsi="Times New Roman"/>
          <w:sz w:val="24"/>
          <w:szCs w:val="24"/>
        </w:rPr>
      </w:pPr>
      <w:r>
        <w:rPr>
          <w:rFonts w:ascii="Times New Roman" w:hAnsi="Times New Roman"/>
          <w:b/>
          <w:sz w:val="24"/>
          <w:szCs w:val="24"/>
        </w:rPr>
        <w:t xml:space="preserve">4.7.1  </w:t>
      </w:r>
      <w:r>
        <w:rPr>
          <w:rFonts w:ascii="Times New Roman" w:hAnsi="Times New Roman"/>
          <w:sz w:val="24"/>
          <w:szCs w:val="24"/>
        </w:rPr>
        <w:t>目前国内外广泛使用的钢纤维主要有四大类：高强钢丝切断型、薄板剪切型、钢锭铣削型和熔抽型。钢丝切断型钢纤维是用切断机将冷拔钢丝按需要的长度切断制造的钢纤维；薄板剪切型钢纤维是由冷延薄钢带剪切而成的钢纤维；钢锭铣削型钢纤维是用专用铣刀对钢锭进行铣削制成的纤维</w:t>
      </w:r>
      <w:r>
        <w:rPr>
          <w:rFonts w:hint="eastAsia" w:ascii="Times New Roman" w:hAnsi="Times New Roman"/>
          <w:sz w:val="24"/>
          <w:szCs w:val="24"/>
        </w:rPr>
        <w:t>；</w:t>
      </w:r>
      <w:r>
        <w:rPr>
          <w:rFonts w:ascii="Times New Roman" w:hAnsi="Times New Roman"/>
          <w:sz w:val="24"/>
          <w:szCs w:val="24"/>
        </w:rPr>
        <w:t>熔抽型钢纤维是</w:t>
      </w:r>
      <w:r>
        <w:rPr>
          <w:rFonts w:hint="eastAsia" w:ascii="Times New Roman" w:hAnsi="Times New Roman"/>
          <w:sz w:val="24"/>
          <w:szCs w:val="24"/>
        </w:rPr>
        <w:t>通过</w:t>
      </w:r>
      <w:r>
        <w:rPr>
          <w:rFonts w:ascii="Times New Roman" w:hAnsi="Times New Roman"/>
          <w:sz w:val="24"/>
          <w:szCs w:val="24"/>
        </w:rPr>
        <w:t>旋转圆盘与钢水接触迅速凝固</w:t>
      </w:r>
      <w:r>
        <w:rPr>
          <w:rFonts w:hint="eastAsia" w:ascii="Times New Roman" w:hAnsi="Times New Roman"/>
          <w:sz w:val="24"/>
          <w:szCs w:val="24"/>
        </w:rPr>
        <w:t>形成的</w:t>
      </w:r>
      <w:r>
        <w:rPr>
          <w:rFonts w:ascii="Times New Roman" w:hAnsi="Times New Roman"/>
          <w:sz w:val="24"/>
          <w:szCs w:val="24"/>
        </w:rPr>
        <w:t>钢纤维</w:t>
      </w:r>
      <w:r>
        <w:rPr>
          <w:rFonts w:hint="eastAsia"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sz w:val="24"/>
          <w:szCs w:val="24"/>
        </w:rPr>
        <w:t xml:space="preserve">4.7.2  </w:t>
      </w:r>
      <w:r>
        <w:rPr>
          <w:rFonts w:ascii="Times New Roman" w:hAnsi="Times New Roman"/>
          <w:sz w:val="24"/>
          <w:szCs w:val="24"/>
        </w:rPr>
        <w:t>钢纤维的增强作用随长径比增大而提高，钢纤维长度太短增强作用不明显，太长则影响拌合物性能；太细在拌合过程中易被弯折甚至结团，太粗则在等体积含量时增强效果差。大量试验研究和工程经验表明：长度在20mm~60mm，直径在0.3mm~0.9mm，长径比在30~80范围内的钢纤维，增强效果和拌合物性能较佳。超出上述范围的钢纤维，试验验证增强效果和施工性能均能满足要求时，也可以采用。对于层布式钢纤维混凝土，因纤维无需与混凝土拌合物一起搅拌。因此，钢纤维的长度限制可以放宽。</w:t>
      </w:r>
    </w:p>
    <w:p>
      <w:pPr>
        <w:spacing w:line="360" w:lineRule="auto"/>
        <w:ind w:firstLine="560"/>
        <w:rPr>
          <w:rFonts w:ascii="Times New Roman" w:hAnsi="Times New Roman"/>
          <w:sz w:val="24"/>
          <w:szCs w:val="24"/>
        </w:rPr>
      </w:pPr>
      <w:r>
        <w:rPr>
          <w:rFonts w:ascii="Times New Roman" w:hAnsi="Times New Roman"/>
          <w:sz w:val="24"/>
          <w:szCs w:val="24"/>
        </w:rPr>
        <w:t>一般而言，纤维的抗拉强度比水泥基体高两个数量级，延伸率比混凝土高一个数量级。纤维与基体的弹性模量的比值对复合材料的力学性能影响很大，比值越大，纤维在承担拉伸或弯曲荷载时承担的应力</w:t>
      </w:r>
      <w:r>
        <w:rPr>
          <w:rFonts w:hint="eastAsia" w:ascii="Times New Roman" w:hAnsi="Times New Roman"/>
          <w:sz w:val="24"/>
          <w:szCs w:val="24"/>
        </w:rPr>
        <w:t>占比</w:t>
      </w:r>
      <w:r>
        <w:rPr>
          <w:rFonts w:ascii="Times New Roman" w:hAnsi="Times New Roman"/>
          <w:sz w:val="24"/>
          <w:szCs w:val="24"/>
        </w:rPr>
        <w:t>也越大。</w:t>
      </w:r>
    </w:p>
    <w:p>
      <w:pPr>
        <w:pStyle w:val="2"/>
        <w:spacing w:before="480" w:after="240"/>
        <w:rPr>
          <w:szCs w:val="28"/>
        </w:rPr>
      </w:pPr>
      <w:bookmarkStart w:id="534" w:name="_Toc7726"/>
      <w:bookmarkStart w:id="535" w:name="_Toc163118166"/>
      <w:bookmarkStart w:id="536" w:name="_Toc163119443"/>
      <w:r>
        <w:rPr>
          <w:szCs w:val="28"/>
        </w:rPr>
        <w:t>5</w:t>
      </w:r>
      <w:r>
        <w:rPr>
          <w:rFonts w:hint="eastAsia"/>
          <w:szCs w:val="28"/>
        </w:rPr>
        <w:t xml:space="preserve">  </w:t>
      </w:r>
      <w:r>
        <w:rPr>
          <w:szCs w:val="28"/>
        </w:rPr>
        <w:t>设计</w:t>
      </w:r>
      <w:bookmarkEnd w:id="534"/>
      <w:bookmarkEnd w:id="535"/>
      <w:bookmarkEnd w:id="536"/>
    </w:p>
    <w:p>
      <w:pPr>
        <w:pStyle w:val="3"/>
        <w:spacing w:before="240" w:after="240"/>
        <w:rPr>
          <w:bCs/>
          <w:szCs w:val="24"/>
        </w:rPr>
      </w:pPr>
      <w:bookmarkStart w:id="537" w:name="_Toc163118167"/>
      <w:bookmarkStart w:id="538" w:name="_Toc163119444"/>
      <w:bookmarkStart w:id="539" w:name="_Toc16086"/>
      <w:r>
        <w:rPr>
          <w:bCs/>
          <w:szCs w:val="24"/>
        </w:rPr>
        <w:t>5.1</w:t>
      </w:r>
      <w:r>
        <w:rPr>
          <w:rFonts w:hint="eastAsia"/>
          <w:bCs/>
          <w:szCs w:val="24"/>
        </w:rPr>
        <w:t xml:space="preserve"> </w:t>
      </w:r>
      <w:r>
        <w:rPr>
          <w:bCs/>
          <w:szCs w:val="24"/>
        </w:rPr>
        <w:t>一般规定</w:t>
      </w:r>
      <w:bookmarkEnd w:id="537"/>
      <w:bookmarkEnd w:id="538"/>
    </w:p>
    <w:p>
      <w:pPr>
        <w:spacing w:line="360" w:lineRule="auto"/>
        <w:rPr>
          <w:rFonts w:ascii="Times New Roman" w:hAnsi="Times New Roman"/>
          <w:sz w:val="24"/>
          <w:szCs w:val="24"/>
        </w:rPr>
      </w:pPr>
      <w:r>
        <w:rPr>
          <w:rFonts w:ascii="Times New Roman" w:hAnsi="Times New Roman"/>
          <w:b/>
          <w:bCs/>
          <w:sz w:val="24"/>
          <w:szCs w:val="24"/>
        </w:rPr>
        <w:t>5.1.</w:t>
      </w:r>
      <w:r>
        <w:rPr>
          <w:rFonts w:hint="eastAsia" w:ascii="Times New Roman" w:hAnsi="Times New Roman"/>
          <w:b/>
          <w:bCs/>
          <w:sz w:val="24"/>
          <w:szCs w:val="24"/>
        </w:rPr>
        <w:t xml:space="preserve">2 </w:t>
      </w:r>
      <w:r>
        <w:rPr>
          <w:rFonts w:ascii="Times New Roman" w:hAnsi="Times New Roman"/>
          <w:b/>
          <w:bCs/>
          <w:sz w:val="24"/>
          <w:szCs w:val="24"/>
        </w:rPr>
        <w:t xml:space="preserve"> </w:t>
      </w:r>
      <w:r>
        <w:rPr>
          <w:rFonts w:hint="eastAsia" w:ascii="Times New Roman" w:hAnsi="Times New Roman"/>
          <w:sz w:val="24"/>
          <w:szCs w:val="24"/>
        </w:rPr>
        <w:t>在条件允许的情况下，地下区间也可采用预埋钢筋或其他方式保证道床基础与下部结构的可靠连接，避免后期运营过程出现道床空吊的现象。</w:t>
      </w:r>
    </w:p>
    <w:p>
      <w:pPr>
        <w:spacing w:line="360" w:lineRule="auto"/>
        <w:rPr>
          <w:rFonts w:ascii="Times New Roman" w:hAnsi="Times New Roman"/>
          <w:b/>
          <w:bCs/>
          <w:sz w:val="24"/>
          <w:szCs w:val="24"/>
        </w:rPr>
      </w:pPr>
      <w:r>
        <w:rPr>
          <w:rFonts w:hint="eastAsia" w:ascii="Times New Roman" w:hAnsi="Times New Roman"/>
          <w:b/>
          <w:bCs/>
          <w:sz w:val="24"/>
          <w:szCs w:val="24"/>
        </w:rPr>
        <w:t>5</w:t>
      </w:r>
      <w:r>
        <w:rPr>
          <w:rFonts w:ascii="Times New Roman" w:hAnsi="Times New Roman"/>
          <w:b/>
          <w:bCs/>
          <w:sz w:val="24"/>
          <w:szCs w:val="24"/>
        </w:rPr>
        <w:t>.1.4</w:t>
      </w:r>
      <w:r>
        <w:rPr>
          <w:rFonts w:ascii="Times New Roman" w:hAnsi="Times New Roman"/>
          <w:sz w:val="24"/>
          <w:szCs w:val="24"/>
        </w:rPr>
        <w:t xml:space="preserve">  </w:t>
      </w:r>
      <w:r>
        <w:rPr>
          <w:rFonts w:hint="eastAsia" w:ascii="Times New Roman" w:hAnsi="Times New Roman"/>
          <w:sz w:val="24"/>
          <w:szCs w:val="24"/>
        </w:rPr>
        <w:t>运营经验表明，采用中心暗沟排水的道床，排水沟易因为水质钙化等原因出现堵塞现象，不易维护，影响道床排水及运营安全，故应尽量采取明沟排水。</w:t>
      </w:r>
    </w:p>
    <w:p>
      <w:pPr>
        <w:spacing w:line="360" w:lineRule="auto"/>
        <w:rPr>
          <w:rFonts w:ascii="Times New Roman" w:hAnsi="Times New Roman"/>
          <w:sz w:val="24"/>
          <w:szCs w:val="24"/>
        </w:rPr>
      </w:pPr>
      <w:r>
        <w:rPr>
          <w:rFonts w:ascii="Times New Roman" w:hAnsi="Times New Roman"/>
          <w:b/>
          <w:bCs/>
          <w:sz w:val="24"/>
          <w:szCs w:val="24"/>
        </w:rPr>
        <w:t>5.1.</w:t>
      </w:r>
      <w:r>
        <w:rPr>
          <w:rFonts w:hint="eastAsia" w:ascii="Times New Roman" w:hAnsi="Times New Roman"/>
          <w:b/>
          <w:bCs/>
          <w:sz w:val="24"/>
          <w:szCs w:val="24"/>
        </w:rPr>
        <w:t xml:space="preserve">6  </w:t>
      </w:r>
      <w:r>
        <w:rPr>
          <w:rFonts w:ascii="Times New Roman" w:hAnsi="Times New Roman"/>
          <w:sz w:val="24"/>
          <w:szCs w:val="24"/>
        </w:rPr>
        <w:t>全超高</w:t>
      </w:r>
      <w:r>
        <w:rPr>
          <w:rFonts w:hint="eastAsia" w:ascii="Times New Roman" w:hAnsi="Times New Roman"/>
          <w:sz w:val="24"/>
          <w:szCs w:val="24"/>
        </w:rPr>
        <w:t>可提高轨道运行的平顺性，故在满足限界的地下区间，建议采用全超高</w:t>
      </w:r>
      <w:r>
        <w:rPr>
          <w:rFonts w:ascii="Times New Roman" w:hAnsi="Times New Roman"/>
          <w:sz w:val="24"/>
          <w:szCs w:val="24"/>
        </w:rPr>
        <w:t>。</w:t>
      </w:r>
    </w:p>
    <w:p>
      <w:pPr>
        <w:pStyle w:val="3"/>
        <w:spacing w:before="240" w:after="240"/>
        <w:rPr>
          <w:szCs w:val="24"/>
        </w:rPr>
      </w:pPr>
      <w:bookmarkStart w:id="540" w:name="_Toc163118168"/>
      <w:bookmarkStart w:id="541" w:name="_Toc163119445"/>
      <w:r>
        <w:rPr>
          <w:bCs/>
          <w:szCs w:val="24"/>
        </w:rPr>
        <w:t>5.2</w:t>
      </w:r>
      <w:r>
        <w:rPr>
          <w:rFonts w:hint="eastAsia"/>
          <w:bCs/>
          <w:szCs w:val="24"/>
        </w:rPr>
        <w:t xml:space="preserve"> </w:t>
      </w:r>
      <w:r>
        <w:rPr>
          <w:bCs/>
          <w:szCs w:val="24"/>
        </w:rPr>
        <w:t>一般及中等减振地段道床</w:t>
      </w:r>
      <w:bookmarkEnd w:id="540"/>
      <w:bookmarkEnd w:id="541"/>
    </w:p>
    <w:p>
      <w:pPr>
        <w:spacing w:line="360" w:lineRule="auto"/>
        <w:rPr>
          <w:rFonts w:ascii="Times New Roman" w:hAnsi="Times New Roman"/>
          <w:sz w:val="24"/>
          <w:szCs w:val="24"/>
        </w:rPr>
      </w:pPr>
      <w:r>
        <w:rPr>
          <w:rFonts w:ascii="Times New Roman" w:hAnsi="Times New Roman"/>
          <w:b/>
          <w:bCs/>
          <w:sz w:val="24"/>
          <w:szCs w:val="24"/>
        </w:rPr>
        <w:t>5.2.</w:t>
      </w:r>
      <w:r>
        <w:rPr>
          <w:rFonts w:hint="eastAsia" w:ascii="Times New Roman" w:hAnsi="Times New Roman"/>
          <w:b/>
          <w:bCs/>
          <w:sz w:val="24"/>
          <w:szCs w:val="24"/>
        </w:rPr>
        <w:t xml:space="preserve">5  </w:t>
      </w:r>
      <w:r>
        <w:rPr>
          <w:rFonts w:ascii="Times New Roman" w:hAnsi="Times New Roman"/>
          <w:sz w:val="24"/>
          <w:szCs w:val="24"/>
        </w:rPr>
        <w:t>当超高</w:t>
      </w:r>
      <w:r>
        <w:rPr>
          <w:rFonts w:hint="eastAsia" w:ascii="Times New Roman" w:hAnsi="Times New Roman"/>
          <w:sz w:val="24"/>
          <w:szCs w:val="24"/>
        </w:rPr>
        <w:t>较大时，一部分超高可设置在</w:t>
      </w:r>
      <w:r>
        <w:rPr>
          <w:rFonts w:ascii="Times New Roman" w:hAnsi="Times New Roman"/>
          <w:sz w:val="24"/>
          <w:szCs w:val="24"/>
        </w:rPr>
        <w:t>预制</w:t>
      </w:r>
      <w:r>
        <w:rPr>
          <w:rFonts w:hint="eastAsia" w:ascii="Times New Roman" w:hAnsi="Times New Roman"/>
          <w:sz w:val="24"/>
          <w:szCs w:val="24"/>
        </w:rPr>
        <w:t>轨道板</w:t>
      </w:r>
      <w:r>
        <w:rPr>
          <w:rFonts w:ascii="Times New Roman" w:hAnsi="Times New Roman"/>
          <w:sz w:val="24"/>
          <w:szCs w:val="24"/>
        </w:rPr>
        <w:t>底面</w:t>
      </w:r>
      <w:r>
        <w:rPr>
          <w:rFonts w:hint="eastAsia" w:ascii="Times New Roman" w:hAnsi="Times New Roman"/>
          <w:sz w:val="24"/>
          <w:szCs w:val="24"/>
        </w:rPr>
        <w:t>，可减小现场施工调整难度，保证线路施工精度</w:t>
      </w:r>
      <w:r>
        <w:rPr>
          <w:rFonts w:ascii="Times New Roman" w:hAnsi="Times New Roman"/>
          <w:sz w:val="24"/>
          <w:szCs w:val="24"/>
        </w:rPr>
        <w:t>。</w:t>
      </w:r>
    </w:p>
    <w:p>
      <w:pPr>
        <w:pStyle w:val="3"/>
        <w:spacing w:before="240" w:after="240"/>
        <w:rPr>
          <w:bCs/>
          <w:szCs w:val="24"/>
        </w:rPr>
      </w:pPr>
      <w:bookmarkStart w:id="542" w:name="_Toc163118169"/>
      <w:bookmarkStart w:id="543" w:name="_Toc163119446"/>
      <w:r>
        <w:rPr>
          <w:bCs/>
          <w:szCs w:val="24"/>
        </w:rPr>
        <w:t>5.3</w:t>
      </w:r>
      <w:r>
        <w:rPr>
          <w:rFonts w:hint="eastAsia"/>
          <w:bCs/>
          <w:szCs w:val="24"/>
        </w:rPr>
        <w:t xml:space="preserve"> </w:t>
      </w:r>
      <w:r>
        <w:rPr>
          <w:bCs/>
          <w:szCs w:val="24"/>
        </w:rPr>
        <w:t>高等减振道床</w:t>
      </w:r>
      <w:bookmarkEnd w:id="542"/>
      <w:bookmarkEnd w:id="543"/>
    </w:p>
    <w:p>
      <w:pPr>
        <w:spacing w:line="360" w:lineRule="auto"/>
        <w:rPr>
          <w:rFonts w:ascii="Times New Roman" w:hAnsi="Times New Roman"/>
          <w:sz w:val="24"/>
          <w:szCs w:val="24"/>
        </w:rPr>
      </w:pPr>
      <w:r>
        <w:rPr>
          <w:rFonts w:ascii="Times New Roman" w:hAnsi="Times New Roman"/>
          <w:b/>
          <w:bCs/>
          <w:sz w:val="24"/>
          <w:szCs w:val="24"/>
        </w:rPr>
        <w:t>5.3.</w:t>
      </w:r>
      <w:r>
        <w:rPr>
          <w:rFonts w:hint="eastAsia" w:ascii="Times New Roman" w:hAnsi="Times New Roman"/>
          <w:b/>
          <w:bCs/>
          <w:sz w:val="24"/>
          <w:szCs w:val="24"/>
        </w:rPr>
        <w:t xml:space="preserve">3 、5.3.4 </w:t>
      </w:r>
      <w:r>
        <w:rPr>
          <w:rFonts w:hint="eastAsia" w:ascii="Times New Roman" w:hAnsi="Times New Roman"/>
          <w:sz w:val="24"/>
          <w:szCs w:val="24"/>
        </w:rPr>
        <w:t>在基础变形时，可在梯形轨枕下方设置调节钢板适应结构变形，而其他道床型式较难实现线形调整</w:t>
      </w:r>
      <w:r>
        <w:rPr>
          <w:rFonts w:ascii="Times New Roman" w:hAnsi="Times New Roman"/>
          <w:sz w:val="24"/>
          <w:szCs w:val="24"/>
        </w:rPr>
        <w:t>。</w:t>
      </w:r>
    </w:p>
    <w:p>
      <w:pPr>
        <w:pStyle w:val="3"/>
        <w:spacing w:before="240" w:after="240"/>
        <w:rPr>
          <w:bCs/>
          <w:szCs w:val="24"/>
        </w:rPr>
      </w:pPr>
      <w:bookmarkStart w:id="544" w:name="_Toc163118170"/>
      <w:bookmarkStart w:id="545" w:name="_Toc163119447"/>
      <w:r>
        <w:rPr>
          <w:bCs/>
          <w:szCs w:val="24"/>
        </w:rPr>
        <w:t>5.4</w:t>
      </w:r>
      <w:r>
        <w:rPr>
          <w:rFonts w:hint="eastAsia"/>
          <w:bCs/>
          <w:szCs w:val="24"/>
        </w:rPr>
        <w:t xml:space="preserve"> </w:t>
      </w:r>
      <w:r>
        <w:rPr>
          <w:bCs/>
          <w:szCs w:val="24"/>
        </w:rPr>
        <w:t>特殊减振道床</w:t>
      </w:r>
      <w:bookmarkEnd w:id="544"/>
      <w:bookmarkEnd w:id="545"/>
    </w:p>
    <w:p>
      <w:pPr>
        <w:spacing w:line="360" w:lineRule="auto"/>
        <w:rPr>
          <w:rFonts w:ascii="Times New Roman" w:hAnsi="Times New Roman"/>
          <w:sz w:val="24"/>
          <w:szCs w:val="24"/>
        </w:rPr>
      </w:pPr>
      <w:r>
        <w:rPr>
          <w:rFonts w:ascii="Times New Roman" w:hAnsi="Times New Roman"/>
          <w:b/>
          <w:bCs/>
          <w:sz w:val="24"/>
          <w:szCs w:val="24"/>
        </w:rPr>
        <w:t>5.4.5</w:t>
      </w:r>
      <w:r>
        <w:rPr>
          <w:rFonts w:hint="eastAsia" w:ascii="Times New Roman" w:hAnsi="Times New Roman"/>
          <w:b/>
          <w:bCs/>
          <w:sz w:val="24"/>
          <w:szCs w:val="24"/>
        </w:rPr>
        <w:t xml:space="preserve">  </w:t>
      </w:r>
      <w:r>
        <w:rPr>
          <w:rFonts w:hint="eastAsia" w:ascii="Times New Roman" w:hAnsi="Times New Roman"/>
          <w:sz w:val="24"/>
          <w:szCs w:val="24"/>
        </w:rPr>
        <w:t>在小</w:t>
      </w:r>
      <w:r>
        <w:rPr>
          <w:rFonts w:ascii="Times New Roman" w:hAnsi="Times New Roman"/>
          <w:sz w:val="24"/>
          <w:szCs w:val="24"/>
        </w:rPr>
        <w:t>半径或</w:t>
      </w:r>
      <w:r>
        <w:rPr>
          <w:rFonts w:hint="eastAsia" w:ascii="Times New Roman" w:hAnsi="Times New Roman"/>
          <w:sz w:val="24"/>
          <w:szCs w:val="24"/>
        </w:rPr>
        <w:t>大</w:t>
      </w:r>
      <w:r>
        <w:rPr>
          <w:rFonts w:ascii="Times New Roman" w:hAnsi="Times New Roman"/>
          <w:sz w:val="24"/>
          <w:szCs w:val="24"/>
        </w:rPr>
        <w:t>纵坡</w:t>
      </w:r>
      <w:r>
        <w:rPr>
          <w:rFonts w:hint="eastAsia" w:ascii="Times New Roman" w:hAnsi="Times New Roman"/>
          <w:sz w:val="24"/>
          <w:szCs w:val="24"/>
        </w:rPr>
        <w:t>的线路条件下，道床承受的水平力较大，对道床刚度要求较高，故</w:t>
      </w:r>
      <w:r>
        <w:rPr>
          <w:rFonts w:ascii="Times New Roman" w:hAnsi="Times New Roman"/>
          <w:sz w:val="24"/>
          <w:szCs w:val="24"/>
        </w:rPr>
        <w:t>宜采用橡胶弹簧浮置板。</w:t>
      </w:r>
    </w:p>
    <w:p>
      <w:pPr>
        <w:spacing w:line="360" w:lineRule="auto"/>
        <w:rPr>
          <w:rFonts w:ascii="Times New Roman" w:hAnsi="Times New Roman"/>
          <w:b/>
          <w:bCs/>
          <w:sz w:val="24"/>
          <w:szCs w:val="24"/>
        </w:rPr>
      </w:pPr>
      <w:r>
        <w:rPr>
          <w:rFonts w:ascii="Times New Roman" w:hAnsi="Times New Roman"/>
          <w:b/>
          <w:bCs/>
          <w:sz w:val="24"/>
          <w:szCs w:val="24"/>
        </w:rPr>
        <w:t>5.4.</w:t>
      </w:r>
      <w:r>
        <w:rPr>
          <w:rFonts w:hint="eastAsia" w:ascii="Times New Roman" w:hAnsi="Times New Roman"/>
          <w:b/>
          <w:bCs/>
          <w:sz w:val="24"/>
          <w:szCs w:val="24"/>
        </w:rPr>
        <w:t>6</w:t>
      </w:r>
      <w:r>
        <w:rPr>
          <w:rFonts w:ascii="Times New Roman" w:hAnsi="Times New Roman"/>
          <w:b/>
          <w:bCs/>
          <w:sz w:val="24"/>
          <w:szCs w:val="24"/>
        </w:rPr>
        <w:t xml:space="preserve">  </w:t>
      </w:r>
      <w:r>
        <w:rPr>
          <w:rFonts w:hint="eastAsia" w:ascii="Times New Roman" w:hAnsi="Times New Roman"/>
          <w:sz w:val="24"/>
          <w:szCs w:val="24"/>
        </w:rPr>
        <w:t>采用外置式剪力铰方便后期运营维护及更换。外置式剪力铰与道床需牢固连接并采取防松措施。</w:t>
      </w:r>
    </w:p>
    <w:p>
      <w:pPr>
        <w:pStyle w:val="3"/>
        <w:spacing w:before="240" w:after="240"/>
      </w:pPr>
      <w:bookmarkStart w:id="546" w:name="_Toc163118171"/>
      <w:bookmarkStart w:id="547" w:name="_Toc163119448"/>
      <w:r>
        <w:rPr>
          <w:rFonts w:hint="eastAsia"/>
        </w:rPr>
        <w:t>5.</w:t>
      </w:r>
      <w:r>
        <w:t xml:space="preserve">7 </w:t>
      </w:r>
      <w:r>
        <w:rPr>
          <w:rFonts w:hint="eastAsia"/>
        </w:rPr>
        <w:t>道床</w:t>
      </w:r>
      <w:r>
        <w:rPr>
          <w:rFonts w:hint="eastAsia"/>
          <w:bCs/>
          <w:szCs w:val="24"/>
        </w:rPr>
        <w:t>排水</w:t>
      </w:r>
      <w:bookmarkEnd w:id="546"/>
      <w:bookmarkEnd w:id="547"/>
    </w:p>
    <w:p>
      <w:pPr>
        <w:spacing w:line="360" w:lineRule="auto"/>
        <w:rPr>
          <w:rFonts w:ascii="Times New Roman" w:hAnsi="Times New Roman"/>
          <w:sz w:val="24"/>
          <w:szCs w:val="24"/>
        </w:rPr>
      </w:pPr>
      <w:r>
        <w:rPr>
          <w:rFonts w:ascii="Times New Roman" w:hAnsi="Times New Roman"/>
          <w:b/>
          <w:bCs/>
          <w:sz w:val="24"/>
          <w:szCs w:val="24"/>
        </w:rPr>
        <w:t>5.7.1</w:t>
      </w:r>
      <w:r>
        <w:rPr>
          <w:rFonts w:ascii="Times New Roman" w:hAnsi="Times New Roman"/>
          <w:sz w:val="24"/>
          <w:szCs w:val="24"/>
        </w:rPr>
        <w:t xml:space="preserve">  </w:t>
      </w:r>
      <w:r>
        <w:rPr>
          <w:rFonts w:hint="eastAsia" w:ascii="Times New Roman" w:hAnsi="Times New Roman"/>
          <w:sz w:val="24"/>
          <w:szCs w:val="24"/>
        </w:rPr>
        <w:t>道床排水沟沟底标高与轨顶标高的距离保持一致，有利于道床混凝土浇筑施工，故排水沟坡度宜与线路坡度一致。若遇线路平坡段，为保证排水畅通，排水沟纵向坡度不宜小于</w:t>
      </w:r>
      <w:r>
        <w:rPr>
          <w:rFonts w:ascii="Times New Roman" w:hAnsi="Times New Roman"/>
          <w:sz w:val="24"/>
          <w:szCs w:val="24"/>
        </w:rPr>
        <w:t>2</w:t>
      </w:r>
      <w:r>
        <w:rPr>
          <w:rFonts w:hint="eastAsia"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sz w:val="24"/>
          <w:szCs w:val="24"/>
        </w:rPr>
        <w:t>5.7.2</w:t>
      </w:r>
      <w:r>
        <w:rPr>
          <w:rFonts w:ascii="Times New Roman" w:hAnsi="Times New Roman"/>
          <w:sz w:val="24"/>
          <w:szCs w:val="24"/>
        </w:rPr>
        <w:t xml:space="preserve">  </w:t>
      </w:r>
      <w:r>
        <w:rPr>
          <w:rFonts w:hint="eastAsia" w:ascii="Times New Roman" w:hAnsi="Times New Roman"/>
          <w:sz w:val="24"/>
          <w:szCs w:val="24"/>
        </w:rPr>
        <w:t>不同类型的道床衔接处，若水沟深度不同，应进行排水顺坡设计，顺坡坡度不宜小于</w:t>
      </w:r>
      <w:r>
        <w:rPr>
          <w:rFonts w:ascii="Times New Roman" w:hAnsi="Times New Roman"/>
          <w:sz w:val="24"/>
          <w:szCs w:val="24"/>
        </w:rPr>
        <w:t>2</w:t>
      </w:r>
      <w:r>
        <w:rPr>
          <w:rFonts w:hint="eastAsia"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sz w:val="24"/>
          <w:szCs w:val="24"/>
        </w:rPr>
        <w:t>5.7.3</w:t>
      </w:r>
      <w:r>
        <w:rPr>
          <w:rFonts w:ascii="Times New Roman" w:hAnsi="Times New Roman"/>
          <w:sz w:val="24"/>
          <w:szCs w:val="24"/>
        </w:rPr>
        <w:t xml:space="preserve">  </w:t>
      </w:r>
      <w:r>
        <w:rPr>
          <w:rFonts w:hint="eastAsia" w:ascii="Times New Roman" w:hAnsi="Times New Roman"/>
          <w:sz w:val="24"/>
          <w:szCs w:val="24"/>
        </w:rPr>
        <w:t>道床排水沟长期处于过水状态，若与土建结构相连，水流易从两者施工接缝处渗入造成病害，故需采取涂刷防水涂料等防水措施。</w:t>
      </w:r>
    </w:p>
    <w:p>
      <w:pPr>
        <w:spacing w:line="360" w:lineRule="auto"/>
        <w:rPr>
          <w:rFonts w:ascii="Times New Roman" w:hAnsi="Times New Roman"/>
          <w:sz w:val="24"/>
          <w:szCs w:val="24"/>
        </w:rPr>
      </w:pPr>
      <w:r>
        <w:rPr>
          <w:rFonts w:ascii="Times New Roman" w:hAnsi="Times New Roman"/>
          <w:b/>
          <w:bCs/>
          <w:sz w:val="24"/>
          <w:szCs w:val="24"/>
        </w:rPr>
        <w:t>5.7.7</w:t>
      </w:r>
      <w:r>
        <w:rPr>
          <w:rFonts w:ascii="Times New Roman" w:hAnsi="Times New Roman"/>
          <w:sz w:val="24"/>
          <w:szCs w:val="24"/>
        </w:rPr>
        <w:t xml:space="preserve">  </w:t>
      </w:r>
      <w:r>
        <w:rPr>
          <w:rFonts w:hint="eastAsia" w:ascii="Times New Roman" w:hAnsi="Times New Roman"/>
          <w:sz w:val="24"/>
          <w:szCs w:val="24"/>
        </w:rPr>
        <w:t>道岔转辙机基坑积水容易造成转辙机故障等问题，且不能与道床排水沟连通，故应采取独立排水措施。</w:t>
      </w:r>
    </w:p>
    <w:p>
      <w:pPr>
        <w:pStyle w:val="3"/>
        <w:spacing w:before="240" w:after="240"/>
        <w:ind w:firstLine="561"/>
        <w:rPr>
          <w:bCs/>
          <w:szCs w:val="24"/>
        </w:rPr>
      </w:pPr>
      <w:bookmarkStart w:id="548" w:name="_Toc163118172"/>
      <w:bookmarkStart w:id="549" w:name="_Toc163119449"/>
      <w:r>
        <w:rPr>
          <w:bCs/>
          <w:szCs w:val="24"/>
        </w:rPr>
        <w:t>5.8</w:t>
      </w:r>
      <w:r>
        <w:rPr>
          <w:rFonts w:hint="eastAsia"/>
          <w:bCs/>
          <w:szCs w:val="24"/>
        </w:rPr>
        <w:t xml:space="preserve"> </w:t>
      </w:r>
      <w:r>
        <w:rPr>
          <w:bCs/>
          <w:szCs w:val="24"/>
        </w:rPr>
        <w:t>道床电务</w:t>
      </w:r>
      <w:bookmarkEnd w:id="539"/>
      <w:bookmarkEnd w:id="548"/>
      <w:bookmarkEnd w:id="549"/>
    </w:p>
    <w:p>
      <w:pPr>
        <w:spacing w:line="360" w:lineRule="auto"/>
        <w:rPr>
          <w:rFonts w:ascii="Times New Roman" w:hAnsi="Times New Roman"/>
          <w:sz w:val="24"/>
          <w:szCs w:val="24"/>
        </w:rPr>
      </w:pPr>
      <w:r>
        <w:rPr>
          <w:rFonts w:ascii="Times New Roman" w:hAnsi="Times New Roman"/>
          <w:b/>
          <w:bCs/>
          <w:sz w:val="24"/>
          <w:szCs w:val="24"/>
        </w:rPr>
        <w:t>5.8.1</w:t>
      </w:r>
      <w:r>
        <w:rPr>
          <w:rFonts w:hint="eastAsia" w:ascii="Times New Roman" w:hAnsi="Times New Roman"/>
          <w:b/>
          <w:bCs/>
          <w:sz w:val="24"/>
          <w:szCs w:val="24"/>
        </w:rPr>
        <w:t xml:space="preserve">  </w:t>
      </w:r>
      <w:r>
        <w:rPr>
          <w:rFonts w:ascii="Times New Roman" w:hAnsi="Times New Roman"/>
          <w:sz w:val="24"/>
          <w:szCs w:val="24"/>
        </w:rPr>
        <w:t>地铁采用走行轨作回流轨，不可避免会产生电流泄漏，泄漏的杂散电流会对轨道结构、隧道结构产生电腐蚀，干扰信号的稳定，破坏结构的稳定，降低使用寿命。因此，必须对杂散电流采取防护措施，确保杂散电流对结构的腐蚀为最小。采用60kg/m钢轨，降低回流系统的阻抗，减少杂散电流的泄漏量。加强扣件的绝缘性能，采用高绝缘性能的轨距垫、轨下橡胶垫板确保钢轨与扣件的绝缘；采用这种二道绝缘的方法，可以最大限度地阻隔杂散电流向轨下基础的泄漏，保证轨道结构、隧道结构的使用寿命。施工技术要求做严格规定，防止脏污扣件及道床。</w:t>
      </w:r>
    </w:p>
    <w:p>
      <w:pPr>
        <w:widowControl/>
        <w:spacing w:line="360" w:lineRule="auto"/>
        <w:jc w:val="left"/>
        <w:rPr>
          <w:rFonts w:ascii="Times New Roman" w:hAnsi="Times New Roman"/>
          <w:b/>
          <w:sz w:val="24"/>
          <w:szCs w:val="24"/>
        </w:rPr>
      </w:pPr>
      <w:r>
        <w:rPr>
          <w:rFonts w:hint="eastAsia" w:ascii="Times New Roman" w:hAnsi="Times New Roman"/>
          <w:b/>
          <w:sz w:val="24"/>
          <w:szCs w:val="24"/>
        </w:rPr>
        <w:t xml:space="preserve">5.8.2 </w:t>
      </w:r>
      <w:r>
        <w:rPr>
          <w:rFonts w:hint="eastAsia" w:ascii="Times New Roman" w:hAnsi="Times New Roman"/>
          <w:b/>
          <w:bCs/>
          <w:sz w:val="24"/>
          <w:szCs w:val="24"/>
        </w:rPr>
        <w:t>道床排流网设计要求</w:t>
      </w:r>
    </w:p>
    <w:p>
      <w:pPr>
        <w:widowControl/>
        <w:spacing w:line="360" w:lineRule="auto"/>
        <w:ind w:firstLine="482" w:firstLineChars="200"/>
        <w:jc w:val="left"/>
        <w:rPr>
          <w:rFonts w:ascii="Times New Roman" w:hAnsi="Times New Roman"/>
          <w:bCs/>
          <w:sz w:val="24"/>
          <w:szCs w:val="24"/>
        </w:rPr>
      </w:pPr>
      <w:r>
        <w:rPr>
          <w:rFonts w:hint="eastAsia" w:ascii="Times New Roman" w:hAnsi="Times New Roman"/>
          <w:b/>
          <w:sz w:val="24"/>
          <w:szCs w:val="24"/>
        </w:rPr>
        <w:t>4</w:t>
      </w:r>
      <w:r>
        <w:rPr>
          <w:rFonts w:ascii="Times New Roman" w:hAnsi="Times New Roman"/>
          <w:bCs/>
          <w:sz w:val="24"/>
          <w:szCs w:val="24"/>
        </w:rPr>
        <w:t xml:space="preserve">  </w:t>
      </w:r>
      <w:r>
        <w:rPr>
          <w:rFonts w:hint="eastAsia" w:ascii="Times New Roman" w:hAnsi="Times New Roman"/>
          <w:bCs/>
          <w:sz w:val="24"/>
          <w:szCs w:val="24"/>
        </w:rPr>
        <w:t>交流供电系统，每块轨道板选择三根上层纵向钢筋作为纵向接地钢筋，即上层钢筋网中心一根钢筋和最外侧两根钢筋，选择一根横向钢筋作为横向接地钢筋，即上层中间一根钢筋。轨道板两端接地端子与外侧纵向接地钢筋进行焊接；</w:t>
      </w:r>
    </w:p>
    <w:p>
      <w:pPr>
        <w:widowControl/>
        <w:spacing w:line="360" w:lineRule="auto"/>
        <w:ind w:firstLine="482" w:firstLineChars="200"/>
        <w:jc w:val="left"/>
        <w:rPr>
          <w:rFonts w:ascii="Times New Roman" w:hAnsi="Times New Roman"/>
          <w:bCs/>
          <w:sz w:val="24"/>
          <w:szCs w:val="24"/>
        </w:rPr>
      </w:pPr>
      <w:r>
        <w:rPr>
          <w:rFonts w:hint="eastAsia" w:ascii="Times New Roman" w:hAnsi="Times New Roman"/>
          <w:b/>
          <w:sz w:val="24"/>
          <w:szCs w:val="24"/>
        </w:rPr>
        <w:t>5</w:t>
      </w:r>
      <w:r>
        <w:rPr>
          <w:rFonts w:ascii="Times New Roman" w:hAnsi="Times New Roman"/>
          <w:b/>
          <w:sz w:val="24"/>
          <w:szCs w:val="24"/>
        </w:rPr>
        <w:t xml:space="preserve"> </w:t>
      </w:r>
      <w:r>
        <w:rPr>
          <w:rFonts w:ascii="Times New Roman" w:hAnsi="Times New Roman"/>
          <w:bCs/>
          <w:sz w:val="24"/>
          <w:szCs w:val="24"/>
        </w:rPr>
        <w:t xml:space="preserve"> </w:t>
      </w:r>
      <w:r>
        <w:rPr>
          <w:rFonts w:hint="eastAsia" w:ascii="Times New Roman" w:hAnsi="Times New Roman"/>
          <w:bCs/>
          <w:sz w:val="24"/>
          <w:szCs w:val="24"/>
        </w:rPr>
        <w:t>直流供电系统，在每段整体道床的两端（即靠近结构缝处），应将靠近结构缝的第一排横向结构钢筋与交叉的所有纵向钢筋焊接，并将埋入式测防端子与第一排横向结构钢筋焊接后在整体道床的左、右两侧分别引出作为连接端子。</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pStyle w:val="2"/>
        <w:spacing w:before="480" w:after="240"/>
        <w:rPr>
          <w:szCs w:val="28"/>
        </w:rPr>
      </w:pPr>
      <w:bookmarkStart w:id="550" w:name="_Toc17668"/>
      <w:bookmarkStart w:id="551" w:name="_Toc25109"/>
      <w:bookmarkStart w:id="552" w:name="_Toc133173874"/>
      <w:bookmarkStart w:id="553" w:name="_Toc25618"/>
      <w:bookmarkStart w:id="554" w:name="_Toc18117"/>
      <w:bookmarkStart w:id="555" w:name="_Toc5192"/>
      <w:bookmarkStart w:id="556" w:name="_Toc22591"/>
      <w:bookmarkStart w:id="557" w:name="_Toc4515"/>
      <w:bookmarkStart w:id="558" w:name="_Toc3636"/>
      <w:bookmarkStart w:id="559" w:name="_Toc17871"/>
      <w:bookmarkStart w:id="560" w:name="_Toc163118173"/>
      <w:bookmarkStart w:id="561" w:name="_Toc163119450"/>
      <w:r>
        <w:rPr>
          <w:szCs w:val="28"/>
        </w:rPr>
        <w:t>6  预制</w:t>
      </w:r>
      <w:bookmarkEnd w:id="550"/>
      <w:bookmarkEnd w:id="551"/>
      <w:bookmarkEnd w:id="552"/>
      <w:bookmarkEnd w:id="553"/>
      <w:bookmarkEnd w:id="554"/>
      <w:bookmarkEnd w:id="555"/>
      <w:bookmarkEnd w:id="556"/>
      <w:bookmarkEnd w:id="557"/>
      <w:bookmarkEnd w:id="558"/>
      <w:bookmarkEnd w:id="559"/>
      <w:bookmarkEnd w:id="560"/>
      <w:bookmarkEnd w:id="561"/>
    </w:p>
    <w:p>
      <w:pPr>
        <w:pStyle w:val="3"/>
        <w:widowControl/>
        <w:adjustRightInd w:val="0"/>
        <w:snapToGrid w:val="0"/>
        <w:spacing w:before="240" w:after="240"/>
        <w:textAlignment w:val="center"/>
        <w:rPr>
          <w:szCs w:val="24"/>
        </w:rPr>
      </w:pPr>
      <w:bookmarkStart w:id="562" w:name="_Toc4918"/>
      <w:bookmarkStart w:id="563" w:name="_Toc30754"/>
      <w:bookmarkStart w:id="564" w:name="_Toc24444"/>
      <w:bookmarkStart w:id="565" w:name="_Toc28374"/>
      <w:bookmarkStart w:id="566" w:name="_Toc133173875"/>
      <w:bookmarkStart w:id="567" w:name="_Toc26395"/>
      <w:bookmarkStart w:id="568" w:name="_Toc2383"/>
      <w:bookmarkStart w:id="569" w:name="_Toc22280"/>
      <w:bookmarkStart w:id="570" w:name="_Toc3333"/>
      <w:bookmarkStart w:id="571" w:name="_Toc163118174"/>
      <w:bookmarkStart w:id="572" w:name="_Toc163119451"/>
      <w:r>
        <w:rPr>
          <w:rFonts w:hint="eastAsia"/>
          <w:bCs/>
          <w:szCs w:val="28"/>
        </w:rPr>
        <w:t>6</w:t>
      </w:r>
      <w:r>
        <w:rPr>
          <w:bCs/>
          <w:szCs w:val="28"/>
        </w:rPr>
        <w:t>.1 模具</w:t>
      </w:r>
      <w:bookmarkEnd w:id="562"/>
      <w:bookmarkEnd w:id="563"/>
      <w:bookmarkEnd w:id="564"/>
      <w:bookmarkEnd w:id="565"/>
      <w:bookmarkEnd w:id="566"/>
      <w:bookmarkEnd w:id="567"/>
      <w:bookmarkEnd w:id="568"/>
      <w:bookmarkEnd w:id="569"/>
      <w:bookmarkEnd w:id="570"/>
      <w:bookmarkEnd w:id="571"/>
      <w:bookmarkEnd w:id="572"/>
    </w:p>
    <w:p>
      <w:pPr>
        <w:widowControl/>
        <w:adjustRightInd w:val="0"/>
        <w:snapToGrid w:val="0"/>
        <w:spacing w:line="360" w:lineRule="auto"/>
        <w:ind w:firstLine="561"/>
        <w:jc w:val="left"/>
        <w:textAlignment w:val="center"/>
        <w:rPr>
          <w:rFonts w:ascii="Times New Roman" w:hAnsi="Times New Roman"/>
          <w:sz w:val="24"/>
          <w:szCs w:val="24"/>
          <w:lang w:bidi="ar"/>
        </w:rPr>
      </w:pPr>
      <w:r>
        <w:rPr>
          <w:rFonts w:ascii="Times New Roman" w:hAnsi="Times New Roman"/>
          <w:b/>
          <w:bCs/>
          <w:sz w:val="24"/>
          <w:szCs w:val="24"/>
        </w:rPr>
        <w:t>6.1.1</w:t>
      </w:r>
      <w:r>
        <w:rPr>
          <w:rFonts w:hint="eastAsia" w:ascii="Times New Roman" w:hAnsi="Times New Roman"/>
          <w:sz w:val="24"/>
          <w:szCs w:val="24"/>
          <w:lang w:bidi="ar"/>
        </w:rPr>
        <w:t xml:space="preserve"> </w:t>
      </w:r>
      <w:r>
        <w:rPr>
          <w:rFonts w:ascii="Times New Roman" w:hAnsi="Times New Roman"/>
          <w:sz w:val="24"/>
          <w:szCs w:val="24"/>
          <w:lang w:bidi="ar"/>
        </w:rPr>
        <w:t xml:space="preserve"> 本条文是保证</w:t>
      </w:r>
      <w:r>
        <w:rPr>
          <w:rFonts w:hint="eastAsia" w:ascii="Times New Roman" w:hAnsi="Times New Roman"/>
          <w:sz w:val="24"/>
          <w:szCs w:val="24"/>
        </w:rPr>
        <w:t>整体道床</w:t>
      </w:r>
      <w:r>
        <w:rPr>
          <w:rFonts w:hint="eastAsia" w:ascii="Times New Roman" w:hAnsi="Times New Roman"/>
          <w:sz w:val="24"/>
          <w:szCs w:val="24"/>
          <w:lang w:bidi="ar"/>
        </w:rPr>
        <w:t>混</w:t>
      </w:r>
      <w:r>
        <w:rPr>
          <w:rFonts w:ascii="Times New Roman" w:hAnsi="Times New Roman"/>
          <w:sz w:val="24"/>
          <w:szCs w:val="24"/>
          <w:lang w:bidi="ar"/>
        </w:rPr>
        <w:t>凝土成型质量关键项目。</w:t>
      </w:r>
      <w:r>
        <w:rPr>
          <w:rFonts w:hint="eastAsia" w:ascii="Times New Roman" w:hAnsi="Times New Roman"/>
          <w:sz w:val="24"/>
          <w:szCs w:val="24"/>
          <w:lang w:bidi="ar"/>
        </w:rPr>
        <w:t>模具的精度直接决定成品整体道床的精度，模具的精度应满足要求。</w:t>
      </w:r>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rPr>
        <w:t>6.1.</w:t>
      </w:r>
      <w:r>
        <w:rPr>
          <w:rFonts w:hint="eastAsia" w:ascii="Times New Roman" w:hAnsi="Times New Roman"/>
          <w:b/>
          <w:bCs/>
          <w:sz w:val="24"/>
          <w:szCs w:val="24"/>
        </w:rPr>
        <w:t>2</w:t>
      </w:r>
      <w:r>
        <w:rPr>
          <w:rFonts w:ascii="Times New Roman" w:hAnsi="Times New Roman"/>
          <w:sz w:val="24"/>
          <w:szCs w:val="24"/>
        </w:rPr>
        <w:t xml:space="preserve">  </w:t>
      </w:r>
      <w:r>
        <w:rPr>
          <w:rFonts w:hint="eastAsia" w:ascii="Times New Roman" w:hAnsi="Times New Roman"/>
          <w:sz w:val="24"/>
          <w:szCs w:val="24"/>
        </w:rPr>
        <w:t>本条文是对模具的使用频率和检验情况做出规定，模具使用频率达到一定程度后可能存在尺寸变化，另外模具在使用过程中发生变形，变形值超过规定以及长时间停产可能导致模具出现尺寸变形等问题，使用前要进行校核满足要求后再投入使用。</w:t>
      </w:r>
    </w:p>
    <w:p>
      <w:pPr>
        <w:widowControl/>
        <w:adjustRightInd w:val="0"/>
        <w:snapToGrid w:val="0"/>
        <w:spacing w:line="360" w:lineRule="auto"/>
        <w:ind w:firstLine="561"/>
        <w:jc w:val="left"/>
        <w:textAlignment w:val="center"/>
        <w:rPr>
          <w:rFonts w:ascii="Times New Roman" w:hAnsi="Times New Roman"/>
          <w:sz w:val="24"/>
          <w:szCs w:val="24"/>
          <w:lang w:bidi="ar"/>
        </w:rPr>
      </w:pPr>
      <w:r>
        <w:rPr>
          <w:rFonts w:ascii="Times New Roman" w:hAnsi="Times New Roman"/>
          <w:b/>
          <w:bCs/>
          <w:sz w:val="24"/>
          <w:szCs w:val="24"/>
          <w:lang w:bidi="ar"/>
        </w:rPr>
        <w:t>6.1.3</w:t>
      </w:r>
      <w:r>
        <w:rPr>
          <w:rFonts w:ascii="Times New Roman" w:hAnsi="Times New Roman"/>
          <w:sz w:val="24"/>
          <w:szCs w:val="24"/>
          <w:lang w:bidi="ar"/>
        </w:rPr>
        <w:t xml:space="preserve">  </w:t>
      </w:r>
      <w:r>
        <w:rPr>
          <w:rFonts w:hint="eastAsia" w:ascii="Times New Roman" w:hAnsi="Times New Roman"/>
          <w:sz w:val="24"/>
          <w:szCs w:val="24"/>
          <w:lang w:bidi="ar"/>
        </w:rPr>
        <w:t>合模与开模是影响混凝土</w:t>
      </w:r>
      <w:r>
        <w:rPr>
          <w:rFonts w:ascii="Times New Roman" w:hAnsi="Times New Roman"/>
          <w:sz w:val="24"/>
          <w:szCs w:val="24"/>
          <w:lang w:bidi="ar"/>
        </w:rPr>
        <w:t>整体道床</w:t>
      </w:r>
      <w:r>
        <w:rPr>
          <w:rFonts w:hint="eastAsia" w:ascii="Times New Roman" w:hAnsi="Times New Roman"/>
          <w:sz w:val="24"/>
          <w:szCs w:val="24"/>
          <w:lang w:bidi="ar"/>
        </w:rPr>
        <w:t>成型质量的关键环节。</w:t>
      </w:r>
    </w:p>
    <w:p>
      <w:pPr>
        <w:widowControl/>
        <w:adjustRightInd w:val="0"/>
        <w:snapToGrid w:val="0"/>
        <w:spacing w:line="360" w:lineRule="auto"/>
        <w:ind w:firstLine="561"/>
        <w:jc w:val="left"/>
        <w:textAlignment w:val="center"/>
        <w:rPr>
          <w:rFonts w:ascii="Times New Roman" w:hAnsi="Times New Roman"/>
          <w:sz w:val="24"/>
          <w:szCs w:val="24"/>
        </w:rPr>
      </w:pPr>
      <w:r>
        <w:rPr>
          <w:rFonts w:ascii="Times New Roman" w:hAnsi="Times New Roman"/>
          <w:b/>
          <w:bCs/>
          <w:sz w:val="24"/>
          <w:szCs w:val="24"/>
          <w:lang w:bidi="ar"/>
        </w:rPr>
        <w:t>1</w:t>
      </w:r>
      <w:r>
        <w:rPr>
          <w:rFonts w:hint="eastAsia" w:ascii="Times New Roman" w:hAnsi="Times New Roman"/>
          <w:sz w:val="24"/>
          <w:szCs w:val="24"/>
          <w:lang w:bidi="ar"/>
        </w:rPr>
        <w:t xml:space="preserve"> </w:t>
      </w:r>
      <w:r>
        <w:rPr>
          <w:rFonts w:ascii="Times New Roman" w:hAnsi="Times New Roman"/>
          <w:sz w:val="24"/>
          <w:szCs w:val="24"/>
          <w:lang w:bidi="ar"/>
        </w:rPr>
        <w:t xml:space="preserve"> </w:t>
      </w:r>
      <w:r>
        <w:rPr>
          <w:rFonts w:hint="eastAsia" w:ascii="Times New Roman" w:hAnsi="Times New Roman"/>
          <w:sz w:val="24"/>
          <w:szCs w:val="24"/>
          <w:lang w:bidi="ar"/>
        </w:rPr>
        <w:t>脱模剂过多或过少都不利于混凝土预制构件的脱模质量，因此应均匀薄层涂刷。钢筋骨架和预埋件与脱模剂接触会降低其与混凝土的握裹力，不利于结构安全。</w:t>
      </w:r>
    </w:p>
    <w:p>
      <w:pPr>
        <w:widowControl/>
        <w:adjustRightInd w:val="0"/>
        <w:snapToGrid w:val="0"/>
        <w:spacing w:line="360" w:lineRule="auto"/>
        <w:ind w:firstLine="561"/>
        <w:jc w:val="left"/>
        <w:textAlignment w:val="center"/>
        <w:rPr>
          <w:rFonts w:ascii="Times New Roman" w:hAnsi="Times New Roman"/>
          <w:sz w:val="24"/>
          <w:szCs w:val="24"/>
          <w:lang w:bidi="ar"/>
        </w:rPr>
      </w:pPr>
      <w:r>
        <w:rPr>
          <w:rFonts w:ascii="Times New Roman" w:hAnsi="Times New Roman"/>
          <w:b/>
          <w:bCs/>
          <w:sz w:val="24"/>
          <w:szCs w:val="24"/>
          <w:lang w:bidi="ar"/>
        </w:rPr>
        <w:t>2</w:t>
      </w:r>
      <w:r>
        <w:rPr>
          <w:rFonts w:hint="eastAsia" w:ascii="Times New Roman" w:hAnsi="Times New Roman"/>
          <w:sz w:val="24"/>
          <w:szCs w:val="24"/>
          <w:lang w:bidi="ar"/>
        </w:rPr>
        <w:t xml:space="preserve"> </w:t>
      </w:r>
      <w:r>
        <w:rPr>
          <w:rFonts w:ascii="Times New Roman" w:hAnsi="Times New Roman"/>
          <w:sz w:val="24"/>
          <w:szCs w:val="24"/>
          <w:lang w:bidi="ar"/>
        </w:rPr>
        <w:t xml:space="preserve"> </w:t>
      </w:r>
      <w:r>
        <w:rPr>
          <w:rFonts w:hint="eastAsia" w:ascii="Times New Roman" w:hAnsi="Times New Roman"/>
          <w:sz w:val="24"/>
          <w:szCs w:val="24"/>
          <w:lang w:bidi="ar"/>
        </w:rPr>
        <w:t>各种预埋件和模具接触面的密封良好利于保证预埋质量。</w:t>
      </w:r>
    </w:p>
    <w:p>
      <w:pPr>
        <w:widowControl/>
        <w:adjustRightInd w:val="0"/>
        <w:snapToGrid w:val="0"/>
        <w:spacing w:line="360" w:lineRule="auto"/>
        <w:ind w:firstLine="561"/>
        <w:jc w:val="left"/>
        <w:textAlignment w:val="center"/>
        <w:rPr>
          <w:rFonts w:ascii="Times New Roman" w:hAnsi="Times New Roman"/>
          <w:sz w:val="24"/>
          <w:szCs w:val="24"/>
          <w:lang w:bidi="ar"/>
        </w:rPr>
      </w:pPr>
      <w:r>
        <w:rPr>
          <w:rFonts w:ascii="Times New Roman" w:hAnsi="Times New Roman"/>
          <w:b/>
          <w:bCs/>
          <w:sz w:val="24"/>
          <w:szCs w:val="24"/>
          <w:lang w:bidi="ar"/>
        </w:rPr>
        <w:t>3</w:t>
      </w:r>
      <w:r>
        <w:rPr>
          <w:rFonts w:hint="eastAsia" w:ascii="Times New Roman" w:hAnsi="Times New Roman"/>
          <w:sz w:val="24"/>
          <w:szCs w:val="24"/>
          <w:lang w:bidi="ar"/>
        </w:rPr>
        <w:t xml:space="preserve"> </w:t>
      </w:r>
      <w:r>
        <w:rPr>
          <w:rFonts w:ascii="Times New Roman" w:hAnsi="Times New Roman"/>
          <w:sz w:val="24"/>
          <w:szCs w:val="24"/>
          <w:lang w:bidi="ar"/>
        </w:rPr>
        <w:t xml:space="preserve"> </w:t>
      </w:r>
      <w:r>
        <w:rPr>
          <w:rFonts w:hint="eastAsia" w:ascii="Times New Roman" w:hAnsi="Times New Roman"/>
          <w:sz w:val="24"/>
          <w:szCs w:val="24"/>
          <w:lang w:bidi="ar"/>
        </w:rPr>
        <w:t>合模和开模不当会对模具造成损害，影响模具精度。因此，要严格按照使用说明书的规定顺序操作，并加强对模具和预制构件的保护。</w:t>
      </w:r>
    </w:p>
    <w:p>
      <w:pPr>
        <w:widowControl/>
        <w:adjustRightInd w:val="0"/>
        <w:snapToGrid w:val="0"/>
        <w:spacing w:line="360" w:lineRule="auto"/>
        <w:ind w:firstLine="561"/>
        <w:jc w:val="left"/>
        <w:textAlignment w:val="center"/>
        <w:rPr>
          <w:rFonts w:ascii="Times New Roman" w:hAnsi="Times New Roman"/>
          <w:sz w:val="24"/>
          <w:szCs w:val="24"/>
          <w:lang w:bidi="ar"/>
        </w:rPr>
      </w:pPr>
      <w:r>
        <w:rPr>
          <w:rFonts w:ascii="Times New Roman" w:hAnsi="Times New Roman"/>
          <w:b/>
          <w:bCs/>
          <w:sz w:val="24"/>
          <w:szCs w:val="24"/>
          <w:lang w:bidi="ar"/>
        </w:rPr>
        <w:t>6.1.4</w:t>
      </w:r>
      <w:r>
        <w:rPr>
          <w:rFonts w:ascii="Times New Roman" w:hAnsi="Times New Roman"/>
          <w:sz w:val="24"/>
          <w:szCs w:val="24"/>
          <w:lang w:bidi="ar"/>
        </w:rPr>
        <w:t xml:space="preserve">  </w:t>
      </w:r>
      <w:r>
        <w:rPr>
          <w:rFonts w:hint="eastAsia" w:ascii="Times New Roman" w:hAnsi="Times New Roman"/>
          <w:sz w:val="24"/>
          <w:szCs w:val="24"/>
          <w:lang w:bidi="ar"/>
        </w:rPr>
        <w:t>整体道床</w:t>
      </w:r>
      <w:r>
        <w:rPr>
          <w:rFonts w:ascii="Times New Roman" w:hAnsi="Times New Roman"/>
          <w:sz w:val="24"/>
          <w:szCs w:val="24"/>
          <w:lang w:bidi="ar"/>
        </w:rPr>
        <w:t>出模强度</w:t>
      </w:r>
      <w:r>
        <w:rPr>
          <w:rFonts w:hint="eastAsia" w:ascii="Times New Roman" w:hAnsi="Times New Roman"/>
          <w:sz w:val="24"/>
          <w:szCs w:val="24"/>
          <w:lang w:bidi="ar"/>
        </w:rPr>
        <w:t>对吊装存在较大的安全隐患，同时影响道床的质量。</w:t>
      </w:r>
    </w:p>
    <w:p>
      <w:pPr>
        <w:pStyle w:val="3"/>
        <w:widowControl/>
        <w:adjustRightInd w:val="0"/>
        <w:snapToGrid w:val="0"/>
        <w:spacing w:before="240" w:after="240"/>
        <w:textAlignment w:val="center"/>
        <w:rPr>
          <w:szCs w:val="24"/>
        </w:rPr>
      </w:pPr>
      <w:bookmarkStart w:id="573" w:name="_Toc163119452"/>
      <w:bookmarkStart w:id="574" w:name="_Toc163118175"/>
      <w:r>
        <w:rPr>
          <w:rFonts w:hint="eastAsia"/>
          <w:bCs/>
          <w:szCs w:val="28"/>
        </w:rPr>
        <w:t>6</w:t>
      </w:r>
      <w:r>
        <w:rPr>
          <w:bCs/>
          <w:szCs w:val="28"/>
        </w:rPr>
        <w:t>.</w:t>
      </w:r>
      <w:r>
        <w:rPr>
          <w:rFonts w:hint="eastAsia"/>
          <w:bCs/>
          <w:szCs w:val="28"/>
        </w:rPr>
        <w:t>2</w:t>
      </w:r>
      <w:r>
        <w:rPr>
          <w:bCs/>
          <w:szCs w:val="28"/>
        </w:rPr>
        <w:t xml:space="preserve"> </w:t>
      </w:r>
      <w:r>
        <w:rPr>
          <w:rFonts w:hint="eastAsia"/>
          <w:bCs/>
          <w:szCs w:val="28"/>
        </w:rPr>
        <w:t>钢筋加工</w:t>
      </w:r>
      <w:bookmarkEnd w:id="573"/>
      <w:bookmarkEnd w:id="574"/>
    </w:p>
    <w:p>
      <w:pPr>
        <w:widowControl/>
        <w:adjustRightInd w:val="0"/>
        <w:snapToGrid w:val="0"/>
        <w:spacing w:line="360" w:lineRule="auto"/>
        <w:ind w:firstLine="561"/>
        <w:jc w:val="left"/>
        <w:textAlignment w:val="center"/>
        <w:rPr>
          <w:rFonts w:ascii="Times New Roman" w:hAnsi="Times New Roman"/>
          <w:sz w:val="24"/>
          <w:szCs w:val="24"/>
          <w:lang w:bidi="ar"/>
        </w:rPr>
      </w:pPr>
      <w:r>
        <w:rPr>
          <w:rFonts w:hint="eastAsia" w:ascii="Times New Roman" w:hAnsi="Times New Roman"/>
          <w:b/>
          <w:bCs/>
          <w:sz w:val="24"/>
          <w:szCs w:val="24"/>
          <w:lang w:bidi="ar"/>
        </w:rPr>
        <w:t>6.2.4</w:t>
      </w:r>
      <w:r>
        <w:rPr>
          <w:rFonts w:hint="eastAsia" w:ascii="Times New Roman" w:hAnsi="Times New Roman"/>
          <w:sz w:val="24"/>
          <w:szCs w:val="24"/>
          <w:lang w:bidi="ar"/>
        </w:rPr>
        <w:t xml:space="preserve"> </w:t>
      </w:r>
      <w:r>
        <w:rPr>
          <w:rFonts w:ascii="Times New Roman" w:hAnsi="Times New Roman"/>
          <w:sz w:val="24"/>
          <w:szCs w:val="24"/>
          <w:lang w:bidi="ar"/>
        </w:rPr>
        <w:t xml:space="preserve"> </w:t>
      </w:r>
      <w:r>
        <w:rPr>
          <w:rFonts w:hint="eastAsia" w:ascii="Times New Roman" w:hAnsi="Times New Roman"/>
          <w:sz w:val="24"/>
          <w:szCs w:val="24"/>
          <w:lang w:bidi="ar"/>
        </w:rPr>
        <w:t>钢筋骨架安装应注意不要损坏模具，安装后要进行验收。</w:t>
      </w:r>
      <w:r>
        <w:rPr>
          <w:rFonts w:ascii="Times New Roman" w:hAnsi="Times New Roman"/>
          <w:sz w:val="24"/>
          <w:szCs w:val="24"/>
          <w:lang w:bidi="ar"/>
        </w:rPr>
        <w:t>钢筋骨架就位时，应从模板上方垂直轻放且缓慢调</w:t>
      </w:r>
      <w:r>
        <w:rPr>
          <w:rFonts w:hint="eastAsia" w:ascii="Times New Roman" w:hAnsi="Times New Roman"/>
          <w:sz w:val="24"/>
          <w:szCs w:val="24"/>
          <w:lang w:bidi="ar"/>
        </w:rPr>
        <w:t>整其位置，避免骨架撞击模具成型面造成模具表面不光泽，影响整体道床成型质量。</w:t>
      </w:r>
    </w:p>
    <w:p>
      <w:pPr>
        <w:widowControl/>
        <w:adjustRightInd w:val="0"/>
        <w:snapToGrid w:val="0"/>
        <w:spacing w:line="360" w:lineRule="auto"/>
        <w:ind w:firstLine="561"/>
        <w:jc w:val="left"/>
        <w:textAlignment w:val="center"/>
        <w:rPr>
          <w:rFonts w:ascii="Times New Roman" w:hAnsi="Times New Roman"/>
          <w:sz w:val="24"/>
          <w:szCs w:val="24"/>
          <w:u w:val="single"/>
        </w:rPr>
      </w:pPr>
      <w:r>
        <w:rPr>
          <w:rFonts w:hint="eastAsia" w:ascii="Times New Roman" w:hAnsi="Times New Roman"/>
          <w:b/>
          <w:bCs/>
          <w:sz w:val="24"/>
          <w:szCs w:val="24"/>
        </w:rPr>
        <w:t>6.2.5</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钢筋的隐蔽工程验收包括：纵向主筋的品种、规格、数量、位置等；箍筋、横向钢筋的品种规格、数量、间距等。</w:t>
      </w:r>
    </w:p>
    <w:p>
      <w:pPr>
        <w:pStyle w:val="3"/>
        <w:widowControl/>
        <w:adjustRightInd w:val="0"/>
        <w:snapToGrid w:val="0"/>
        <w:spacing w:before="240" w:after="240"/>
        <w:textAlignment w:val="center"/>
        <w:rPr>
          <w:szCs w:val="24"/>
        </w:rPr>
      </w:pPr>
      <w:bookmarkStart w:id="575" w:name="_Toc163118176"/>
      <w:bookmarkStart w:id="576" w:name="_Toc163119453"/>
      <w:r>
        <w:rPr>
          <w:rFonts w:hint="eastAsia"/>
          <w:bCs/>
          <w:szCs w:val="28"/>
        </w:rPr>
        <w:t>6</w:t>
      </w:r>
      <w:r>
        <w:rPr>
          <w:bCs/>
          <w:szCs w:val="28"/>
        </w:rPr>
        <w:t>.</w:t>
      </w:r>
      <w:r>
        <w:rPr>
          <w:rFonts w:hint="eastAsia"/>
          <w:bCs/>
          <w:szCs w:val="28"/>
        </w:rPr>
        <w:t>3混凝土制作</w:t>
      </w:r>
      <w:bookmarkEnd w:id="575"/>
      <w:bookmarkEnd w:id="576"/>
    </w:p>
    <w:p>
      <w:pPr>
        <w:widowControl/>
        <w:adjustRightInd w:val="0"/>
        <w:snapToGrid w:val="0"/>
        <w:spacing w:line="360" w:lineRule="auto"/>
        <w:ind w:firstLine="561"/>
        <w:jc w:val="left"/>
        <w:textAlignment w:val="center"/>
        <w:rPr>
          <w:rFonts w:ascii="Times New Roman" w:hAnsi="Times New Roman"/>
          <w:sz w:val="24"/>
          <w:szCs w:val="24"/>
        </w:rPr>
      </w:pPr>
      <w:r>
        <w:rPr>
          <w:rFonts w:hint="eastAsia" w:ascii="Times New Roman" w:hAnsi="Times New Roman"/>
          <w:b/>
          <w:bCs/>
          <w:sz w:val="24"/>
          <w:szCs w:val="24"/>
        </w:rPr>
        <w:t>6.3.3</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lang w:bidi="ar"/>
        </w:rPr>
        <w:t>混凝土搅拌所使用的搅拌机计量系统应满足《混凝土质量控制标准》GB</w:t>
      </w:r>
      <w:r>
        <w:rPr>
          <w:rFonts w:ascii="Times New Roman" w:hAnsi="Times New Roman"/>
          <w:sz w:val="24"/>
          <w:szCs w:val="24"/>
          <w:lang w:bidi="ar"/>
        </w:rPr>
        <w:t xml:space="preserve"> </w:t>
      </w:r>
      <w:r>
        <w:rPr>
          <w:rFonts w:hint="eastAsia" w:ascii="Times New Roman" w:hAnsi="Times New Roman"/>
          <w:sz w:val="24"/>
          <w:szCs w:val="24"/>
          <w:lang w:bidi="ar"/>
        </w:rPr>
        <w:t>50164中第6.3条规定，同时搅拌时间不应低于本标准要求，同时应留置试件备检。</w:t>
      </w:r>
    </w:p>
    <w:p>
      <w:pPr>
        <w:widowControl/>
        <w:adjustRightInd w:val="0"/>
        <w:snapToGrid w:val="0"/>
        <w:spacing w:line="360" w:lineRule="auto"/>
        <w:ind w:firstLine="561"/>
        <w:jc w:val="left"/>
        <w:textAlignment w:val="center"/>
        <w:rPr>
          <w:rFonts w:ascii="Times New Roman" w:hAnsi="Times New Roman"/>
          <w:sz w:val="24"/>
          <w:szCs w:val="24"/>
        </w:rPr>
      </w:pPr>
      <w:r>
        <w:rPr>
          <w:rFonts w:hint="eastAsia" w:ascii="Times New Roman" w:hAnsi="Times New Roman"/>
          <w:b/>
          <w:bCs/>
          <w:sz w:val="24"/>
          <w:szCs w:val="24"/>
        </w:rPr>
        <w:t>6.3.4</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lang w:bidi="ar"/>
        </w:rPr>
        <w:t>混凝土养护不当易导致混凝土开裂，因此需要对养护环节进行规定。</w:t>
      </w:r>
    </w:p>
    <w:p>
      <w:pPr>
        <w:widowControl/>
        <w:adjustRightInd w:val="0"/>
        <w:snapToGrid w:val="0"/>
        <w:spacing w:line="360" w:lineRule="auto"/>
        <w:ind w:firstLine="561"/>
        <w:jc w:val="left"/>
        <w:textAlignment w:val="center"/>
        <w:rPr>
          <w:rFonts w:ascii="Times New Roman" w:hAnsi="Times New Roman"/>
          <w:sz w:val="24"/>
          <w:szCs w:val="24"/>
          <w:lang w:bidi="ar"/>
        </w:rPr>
      </w:pPr>
      <w:r>
        <w:rPr>
          <w:rFonts w:hint="eastAsia" w:ascii="Times New Roman" w:hAnsi="Times New Roman"/>
          <w:sz w:val="24"/>
          <w:szCs w:val="24"/>
          <w:lang w:bidi="ar"/>
        </w:rPr>
        <w:t>静停期间应保持棚温不低于5℃，灌筑完2h后方可升温，升温速度不得大于15℃/h，恒温养护期间蒸汽温度不宜超过60℃，混凝土芯部温度不宜超过60℃，不得超过65℃；降温速度不得大于20℃/h。恒温养护时间应根据整体道床拆模强度要求、混凝土配合比及环境等通过试验确定；</w:t>
      </w:r>
    </w:p>
    <w:p>
      <w:pPr>
        <w:widowControl/>
        <w:adjustRightInd w:val="0"/>
        <w:snapToGrid w:val="0"/>
        <w:spacing w:line="360" w:lineRule="auto"/>
        <w:ind w:firstLine="561"/>
        <w:jc w:val="left"/>
        <w:textAlignment w:val="center"/>
        <w:rPr>
          <w:rFonts w:ascii="Times New Roman" w:hAnsi="Times New Roman"/>
          <w:sz w:val="24"/>
          <w:szCs w:val="24"/>
          <w:lang w:bidi="ar"/>
        </w:rPr>
      </w:pPr>
      <w:r>
        <w:rPr>
          <w:rFonts w:hint="eastAsia" w:ascii="Times New Roman" w:hAnsi="Times New Roman"/>
          <w:b/>
          <w:bCs/>
          <w:sz w:val="24"/>
          <w:szCs w:val="24"/>
          <w:lang w:bidi="ar"/>
        </w:rPr>
        <w:t xml:space="preserve">6.3.5 </w:t>
      </w:r>
      <w:r>
        <w:rPr>
          <w:rFonts w:ascii="Times New Roman" w:hAnsi="Times New Roman"/>
          <w:sz w:val="24"/>
          <w:szCs w:val="24"/>
          <w:lang w:bidi="ar"/>
        </w:rPr>
        <w:t xml:space="preserve"> </w:t>
      </w:r>
      <w:r>
        <w:rPr>
          <w:rFonts w:hint="eastAsia" w:ascii="Times New Roman" w:hAnsi="Times New Roman"/>
          <w:sz w:val="24"/>
          <w:szCs w:val="24"/>
          <w:lang w:bidi="ar"/>
        </w:rPr>
        <w:t>预制构件成型后可采用喷淋养护、涂刷养护剂及其他可以达到预期养护效果的方法；在条件允许时，优先采用涂刷养护剂养护。但对于采用潮湿养护特别是喷淋养护时，要避免构件内部温度与水温存在温差过大而导致混凝土开裂。</w:t>
      </w:r>
    </w:p>
    <w:p>
      <w:pPr>
        <w:pStyle w:val="3"/>
        <w:spacing w:before="240" w:after="240"/>
      </w:pPr>
      <w:bookmarkStart w:id="577" w:name="_Toc163118177"/>
      <w:bookmarkStart w:id="578" w:name="_Toc163119454"/>
      <w:r>
        <w:t>6.</w:t>
      </w:r>
      <w:r>
        <w:rPr>
          <w:rFonts w:hint="eastAsia"/>
        </w:rPr>
        <w:t xml:space="preserve">6 </w:t>
      </w:r>
      <w:r>
        <w:t>存放与运输</w:t>
      </w:r>
      <w:bookmarkEnd w:id="577"/>
      <w:bookmarkEnd w:id="578"/>
    </w:p>
    <w:p>
      <w:pPr>
        <w:widowControl/>
        <w:adjustRightInd w:val="0"/>
        <w:snapToGrid w:val="0"/>
        <w:spacing w:line="360" w:lineRule="auto"/>
        <w:ind w:firstLine="561"/>
        <w:jc w:val="left"/>
        <w:textAlignment w:val="center"/>
        <w:rPr>
          <w:rFonts w:ascii="Times New Roman" w:hAnsi="Times New Roman"/>
          <w:sz w:val="24"/>
          <w:szCs w:val="24"/>
          <w:lang w:bidi="ar"/>
        </w:rPr>
      </w:pPr>
      <w:r>
        <w:rPr>
          <w:rFonts w:hint="eastAsia" w:ascii="Times New Roman" w:hAnsi="Times New Roman"/>
          <w:sz w:val="24"/>
          <w:szCs w:val="24"/>
          <w:lang w:bidi="ar"/>
        </w:rPr>
        <w:t>场地不平整容易产生局部应力过大，从而导致预制构件变形或破坏。整体道床存放高度需要结合存放场地的地基承载力和整体道床承压强度验算后确定。整体道床应按型号分别码放，可采用平放或侧面立放的方式存放，每层道床之间应使用垫木分隔，且每层支撑点应在同一平面上，各层支垫物应在同一直线上，以避免局部受压过大造成损坏。</w:t>
      </w:r>
    </w:p>
    <w:p>
      <w:pPr>
        <w:widowControl/>
        <w:adjustRightInd w:val="0"/>
        <w:snapToGrid w:val="0"/>
        <w:spacing w:line="360" w:lineRule="auto"/>
        <w:ind w:firstLine="561"/>
        <w:jc w:val="left"/>
        <w:textAlignment w:val="center"/>
        <w:rPr>
          <w:rFonts w:ascii="Times New Roman" w:hAnsi="Times New Roman"/>
          <w:sz w:val="24"/>
          <w:szCs w:val="24"/>
          <w:lang w:bidi="ar"/>
        </w:rPr>
      </w:pPr>
      <w:r>
        <w:rPr>
          <w:rFonts w:hint="eastAsia" w:ascii="Times New Roman" w:hAnsi="Times New Roman"/>
          <w:sz w:val="24"/>
          <w:szCs w:val="24"/>
          <w:lang w:bidi="ar"/>
        </w:rPr>
        <w:t>整体道床翻转时应使用柔性材料保护，并避免柔性材料对道床表面造成污染或损伤。道床运输设备上应设有固定支撑点，每层支撑点应在同一平面上，各层支垫物应在同一直线上，并应用钢丝绳或夹具将道床与车体绑扎牢固，锁链接触部位的道床应采用柔性垫衬材料保护。</w:t>
      </w:r>
    </w:p>
    <w:p>
      <w:pPr>
        <w:rPr>
          <w:lang w:bidi="ar"/>
        </w:rPr>
      </w:pPr>
    </w:p>
    <w:p>
      <w:pPr>
        <w:pStyle w:val="24"/>
        <w:rPr>
          <w:lang w:bidi="ar"/>
        </w:rPr>
      </w:pPr>
      <w:r>
        <w:rPr>
          <w:lang w:bidi="ar"/>
        </w:rPr>
        <w:br w:type="page"/>
      </w:r>
    </w:p>
    <w:p>
      <w:pPr>
        <w:pStyle w:val="2"/>
        <w:spacing w:before="480" w:after="240"/>
        <w:rPr>
          <w:szCs w:val="28"/>
        </w:rPr>
      </w:pPr>
      <w:bookmarkStart w:id="579" w:name="_Toc163118178"/>
      <w:bookmarkStart w:id="580" w:name="_Toc163119455"/>
      <w:r>
        <w:rPr>
          <w:szCs w:val="28"/>
        </w:rPr>
        <w:t>7 铺设及验收</w:t>
      </w:r>
      <w:bookmarkEnd w:id="579"/>
      <w:bookmarkEnd w:id="580"/>
    </w:p>
    <w:p>
      <w:pPr>
        <w:pStyle w:val="3"/>
        <w:spacing w:before="240" w:after="240"/>
      </w:pPr>
      <w:bookmarkStart w:id="581" w:name="_Toc163118179"/>
      <w:bookmarkStart w:id="582" w:name="_Toc163119456"/>
      <w:r>
        <w:t>7.1 一般规定</w:t>
      </w:r>
      <w:bookmarkEnd w:id="581"/>
      <w:bookmarkEnd w:id="582"/>
    </w:p>
    <w:p>
      <w:pPr>
        <w:jc w:val="center"/>
        <w:rPr>
          <w:rFonts w:ascii="Times New Roman" w:hAnsi="Times New Roman"/>
        </w:rPr>
      </w:pPr>
    </w:p>
    <w:p>
      <w:pPr>
        <w:spacing w:line="360" w:lineRule="auto"/>
        <w:jc w:val="left"/>
        <w:rPr>
          <w:rFonts w:ascii="Times New Roman" w:hAnsi="Times New Roman"/>
          <w:sz w:val="24"/>
          <w:szCs w:val="24"/>
        </w:rPr>
      </w:pPr>
      <w:r>
        <w:rPr>
          <w:rFonts w:ascii="Times New Roman" w:hAnsi="Times New Roman"/>
          <w:b/>
          <w:bCs/>
          <w:sz w:val="24"/>
          <w:szCs w:val="24"/>
        </w:rPr>
        <w:t xml:space="preserve">7.1.3  </w:t>
      </w:r>
      <w:r>
        <w:rPr>
          <w:rFonts w:ascii="Times New Roman" w:hAnsi="Times New Roman"/>
          <w:sz w:val="24"/>
          <w:szCs w:val="24"/>
        </w:rPr>
        <w:t>整体道床施作前，建设单位应组织</w:t>
      </w:r>
      <w:r>
        <w:rPr>
          <w:rFonts w:hint="eastAsia" w:ascii="Times New Roman" w:hAnsi="Times New Roman"/>
          <w:sz w:val="24"/>
          <w:szCs w:val="24"/>
        </w:rPr>
        <w:t>土建施工单位、铺轨施工单位、监理单位对</w:t>
      </w:r>
      <w:r>
        <w:rPr>
          <w:rFonts w:ascii="Times New Roman" w:hAnsi="Times New Roman"/>
          <w:sz w:val="24"/>
          <w:szCs w:val="24"/>
        </w:rPr>
        <w:t>对交接的土建结构进行验收，</w:t>
      </w:r>
      <w:r>
        <w:rPr>
          <w:rFonts w:hint="eastAsia" w:ascii="Times New Roman" w:hAnsi="Times New Roman"/>
          <w:sz w:val="24"/>
          <w:szCs w:val="24"/>
        </w:rPr>
        <w:t>并形成书面移交单</w:t>
      </w:r>
      <w:r>
        <w:rPr>
          <w:rFonts w:ascii="Times New Roman" w:hAnsi="Times New Roman"/>
          <w:sz w:val="24"/>
          <w:szCs w:val="24"/>
        </w:rPr>
        <w:t>。</w:t>
      </w:r>
    </w:p>
    <w:p>
      <w:pPr>
        <w:spacing w:line="360" w:lineRule="auto"/>
        <w:jc w:val="left"/>
        <w:rPr>
          <w:rFonts w:ascii="Times New Roman" w:hAnsi="Times New Roman"/>
          <w:sz w:val="24"/>
          <w:szCs w:val="24"/>
        </w:rPr>
      </w:pPr>
      <w:r>
        <w:rPr>
          <w:rFonts w:ascii="Times New Roman" w:hAnsi="Times New Roman"/>
          <w:b/>
          <w:bCs/>
          <w:sz w:val="24"/>
          <w:szCs w:val="24"/>
        </w:rPr>
        <w:t xml:space="preserve">7.1.8  </w:t>
      </w:r>
      <w:r>
        <w:rPr>
          <w:rFonts w:ascii="Times New Roman" w:hAnsi="Times New Roman"/>
          <w:sz w:val="24"/>
          <w:szCs w:val="24"/>
        </w:rPr>
        <w:t>预制轨道板应按设计</w:t>
      </w:r>
      <w:r>
        <w:rPr>
          <w:rFonts w:hint="eastAsia" w:ascii="Times New Roman" w:hAnsi="Times New Roman"/>
          <w:sz w:val="24"/>
          <w:szCs w:val="24"/>
        </w:rPr>
        <w:t>单位移交的铺板图进行铺设，注意板号顺序和曲线板内外侧。</w:t>
      </w:r>
    </w:p>
    <w:p>
      <w:pPr>
        <w:pStyle w:val="3"/>
        <w:spacing w:before="240" w:after="240"/>
      </w:pPr>
      <w:bookmarkStart w:id="583" w:name="_Toc163118180"/>
      <w:bookmarkStart w:id="584" w:name="_Toc163119457"/>
      <w:r>
        <w:t>7.3 施工准备</w:t>
      </w:r>
      <w:bookmarkEnd w:id="583"/>
      <w:bookmarkEnd w:id="584"/>
    </w:p>
    <w:p>
      <w:pPr>
        <w:spacing w:line="360" w:lineRule="auto"/>
        <w:rPr>
          <w:rFonts w:ascii="Times New Roman" w:hAnsi="Times New Roman"/>
          <w:sz w:val="24"/>
          <w:szCs w:val="24"/>
        </w:rPr>
      </w:pPr>
      <w:r>
        <w:rPr>
          <w:rFonts w:ascii="Times New Roman" w:hAnsi="Times New Roman"/>
          <w:b/>
          <w:bCs/>
          <w:sz w:val="24"/>
          <w:szCs w:val="24"/>
        </w:rPr>
        <w:t xml:space="preserve">7.3.1  </w:t>
      </w:r>
      <w:r>
        <w:rPr>
          <w:rFonts w:ascii="Times New Roman" w:hAnsi="Times New Roman"/>
          <w:sz w:val="24"/>
          <w:szCs w:val="24"/>
        </w:rPr>
        <w:t>基底的高程应</w:t>
      </w:r>
      <w:r>
        <w:rPr>
          <w:rFonts w:hint="eastAsia" w:ascii="Times New Roman" w:hAnsi="Times New Roman"/>
          <w:sz w:val="24"/>
          <w:szCs w:val="24"/>
        </w:rPr>
        <w:t>按照设计图纸进行施工，高程的精度直接影响轨道板铺设质量，</w:t>
      </w:r>
      <w:r>
        <w:rPr>
          <w:rFonts w:ascii="Times New Roman" w:hAnsi="Times New Roman"/>
          <w:sz w:val="24"/>
          <w:szCs w:val="24"/>
        </w:rPr>
        <w:t>减振垫道床基底高程允许偏差-5mm～+10mm，平整度允许偏差为5mm（1m靠尺）基底表面严禁局部凸出或凹陷。</w:t>
      </w:r>
    </w:p>
    <w:p>
      <w:pPr>
        <w:spacing w:line="360" w:lineRule="auto"/>
        <w:jc w:val="left"/>
        <w:rPr>
          <w:rFonts w:ascii="Times New Roman" w:hAnsi="Times New Roman"/>
          <w:b/>
          <w:bCs/>
          <w:sz w:val="24"/>
          <w:szCs w:val="24"/>
        </w:rPr>
      </w:pPr>
      <w:r>
        <w:rPr>
          <w:rFonts w:ascii="Times New Roman" w:hAnsi="Times New Roman"/>
          <w:b/>
          <w:bCs/>
          <w:sz w:val="24"/>
          <w:szCs w:val="24"/>
        </w:rPr>
        <w:t xml:space="preserve">7.3.2  </w:t>
      </w:r>
      <w:r>
        <w:rPr>
          <w:rFonts w:ascii="Times New Roman" w:hAnsi="Times New Roman"/>
          <w:sz w:val="24"/>
          <w:szCs w:val="24"/>
        </w:rPr>
        <w:t>隔振器安装位置的基础表面平整度的允许偏差为±2mm/m</w:t>
      </w:r>
      <w:r>
        <w:rPr>
          <w:rFonts w:ascii="Times New Roman" w:hAnsi="Times New Roman"/>
          <w:sz w:val="24"/>
          <w:szCs w:val="24"/>
          <w:vertAlign w:val="superscript"/>
        </w:rPr>
        <w:t>2</w:t>
      </w:r>
      <w:r>
        <w:rPr>
          <w:rFonts w:hint="eastAsia" w:ascii="Times New Roman" w:hAnsi="Times New Roman"/>
          <w:sz w:val="24"/>
          <w:szCs w:val="24"/>
        </w:rPr>
        <w:t>。</w:t>
      </w:r>
      <w:r>
        <w:rPr>
          <w:rFonts w:ascii="Times New Roman" w:hAnsi="Times New Roman"/>
          <w:sz w:val="24"/>
          <w:szCs w:val="24"/>
        </w:rPr>
        <w:t>对不满足设计要求的部位应进行打磨整修处理，整修范围应包含安装位置的基础表面及距安装位置外轮廓线100mm的区域。</w:t>
      </w:r>
    </w:p>
    <w:p>
      <w:pPr>
        <w:spacing w:line="360" w:lineRule="auto"/>
        <w:jc w:val="left"/>
        <w:rPr>
          <w:rFonts w:ascii="Times New Roman" w:hAnsi="Times New Roman"/>
          <w:sz w:val="24"/>
          <w:szCs w:val="24"/>
        </w:rPr>
      </w:pPr>
      <w:r>
        <w:rPr>
          <w:rFonts w:ascii="Times New Roman" w:hAnsi="Times New Roman"/>
          <w:b/>
          <w:bCs/>
          <w:sz w:val="24"/>
          <w:szCs w:val="24"/>
        </w:rPr>
        <w:t xml:space="preserve">7.3.8  </w:t>
      </w:r>
      <w:r>
        <w:rPr>
          <w:rFonts w:ascii="Times New Roman" w:hAnsi="Times New Roman"/>
          <w:sz w:val="24"/>
          <w:szCs w:val="24"/>
        </w:rPr>
        <w:t>轨道板在安装前，采用钢轨支撑架临时固定轨道板的，支撑架应具有足够的刚度和稳定性，其横梁不应侵入浮置板道床表面，支撑架的位置应避开隔振器位置</w:t>
      </w:r>
      <w:r>
        <w:rPr>
          <w:rFonts w:hint="eastAsia" w:ascii="Times New Roman" w:hAnsi="Times New Roman"/>
          <w:sz w:val="24"/>
          <w:szCs w:val="24"/>
        </w:rPr>
        <w:t>，以避免对隔振器产生损坏</w:t>
      </w:r>
      <w:r>
        <w:rPr>
          <w:rFonts w:ascii="Times New Roman" w:hAnsi="Times New Roman"/>
          <w:sz w:val="24"/>
          <w:szCs w:val="24"/>
        </w:rPr>
        <w:t>。</w:t>
      </w:r>
    </w:p>
    <w:p>
      <w:pPr>
        <w:pStyle w:val="3"/>
        <w:spacing w:before="240" w:after="240"/>
      </w:pPr>
      <w:bookmarkStart w:id="585" w:name="_Toc163118181"/>
      <w:bookmarkStart w:id="586" w:name="_Toc163119458"/>
      <w:r>
        <w:t>7.4 普通预制道床</w:t>
      </w:r>
      <w:bookmarkEnd w:id="585"/>
      <w:bookmarkEnd w:id="586"/>
    </w:p>
    <w:p>
      <w:pPr>
        <w:spacing w:line="360" w:lineRule="auto"/>
        <w:jc w:val="left"/>
        <w:rPr>
          <w:rFonts w:ascii="Times New Roman" w:hAnsi="Times New Roman"/>
          <w:sz w:val="24"/>
          <w:szCs w:val="24"/>
        </w:rPr>
      </w:pPr>
      <w:r>
        <w:rPr>
          <w:rFonts w:ascii="Times New Roman" w:hAnsi="Times New Roman"/>
          <w:b/>
          <w:bCs/>
          <w:sz w:val="24"/>
          <w:szCs w:val="24"/>
        </w:rPr>
        <w:t xml:space="preserve">7.4.1  </w:t>
      </w:r>
      <w:r>
        <w:rPr>
          <w:rFonts w:ascii="Times New Roman" w:hAnsi="Times New Roman"/>
          <w:sz w:val="24"/>
          <w:szCs w:val="24"/>
        </w:rPr>
        <w:t>轨道板安装时，</w:t>
      </w:r>
      <w:r>
        <w:rPr>
          <w:rFonts w:hint="eastAsia" w:ascii="Times New Roman" w:hAnsi="Times New Roman"/>
          <w:sz w:val="24"/>
          <w:szCs w:val="24"/>
        </w:rPr>
        <w:t>基底的</w:t>
      </w:r>
      <w:r>
        <w:rPr>
          <w:rFonts w:ascii="Times New Roman" w:hAnsi="Times New Roman"/>
          <w:sz w:val="24"/>
          <w:szCs w:val="24"/>
        </w:rPr>
        <w:t>钢筋网片应完好无损，安装位置准确，轨道板中防杂散电流连接端子的材质、规格和位置应满足设计要求。</w:t>
      </w:r>
    </w:p>
    <w:p>
      <w:pPr>
        <w:spacing w:line="360" w:lineRule="auto"/>
        <w:jc w:val="left"/>
        <w:rPr>
          <w:rFonts w:ascii="Times New Roman" w:hAnsi="Times New Roman"/>
          <w:sz w:val="24"/>
          <w:szCs w:val="24"/>
        </w:rPr>
      </w:pPr>
      <w:r>
        <w:rPr>
          <w:rFonts w:ascii="Times New Roman" w:hAnsi="Times New Roman"/>
          <w:b/>
          <w:bCs/>
          <w:sz w:val="24"/>
          <w:szCs w:val="24"/>
        </w:rPr>
        <w:t xml:space="preserve">7.4.2  </w:t>
      </w:r>
      <w:r>
        <w:rPr>
          <w:rFonts w:ascii="Times New Roman" w:hAnsi="Times New Roman"/>
          <w:sz w:val="24"/>
          <w:szCs w:val="24"/>
        </w:rPr>
        <w:t>轨道板精调后</w:t>
      </w:r>
      <w:r>
        <w:rPr>
          <w:rFonts w:hint="eastAsia" w:ascii="Times New Roman" w:hAnsi="Times New Roman"/>
          <w:sz w:val="24"/>
          <w:szCs w:val="24"/>
        </w:rPr>
        <w:t>为了避免在自密实混凝土浮力下出现位移和上浮，</w:t>
      </w:r>
      <w:r>
        <w:rPr>
          <w:rFonts w:ascii="Times New Roman" w:hAnsi="Times New Roman"/>
          <w:sz w:val="24"/>
          <w:szCs w:val="24"/>
        </w:rPr>
        <w:t>应</w:t>
      </w:r>
      <w:r>
        <w:rPr>
          <w:rFonts w:hint="eastAsia" w:ascii="Times New Roman" w:hAnsi="Times New Roman"/>
          <w:sz w:val="24"/>
          <w:szCs w:val="24"/>
        </w:rPr>
        <w:t>及时</w:t>
      </w:r>
      <w:r>
        <w:rPr>
          <w:rFonts w:ascii="Times New Roman" w:hAnsi="Times New Roman"/>
          <w:sz w:val="24"/>
          <w:szCs w:val="24"/>
        </w:rPr>
        <w:t>安装限位及压板装置，确保自密实混凝土施工过程中轨道板不出现位移和上浮。</w:t>
      </w:r>
    </w:p>
    <w:p>
      <w:pPr>
        <w:spacing w:line="360" w:lineRule="auto"/>
        <w:jc w:val="left"/>
        <w:rPr>
          <w:rFonts w:ascii="Times New Roman" w:hAnsi="Times New Roman"/>
          <w:sz w:val="24"/>
          <w:szCs w:val="24"/>
        </w:rPr>
      </w:pPr>
      <w:r>
        <w:rPr>
          <w:rFonts w:ascii="Times New Roman" w:hAnsi="Times New Roman"/>
          <w:b/>
          <w:bCs/>
          <w:sz w:val="24"/>
          <w:szCs w:val="24"/>
        </w:rPr>
        <w:t xml:space="preserve">7.4.6  </w:t>
      </w:r>
      <w:r>
        <w:rPr>
          <w:rFonts w:ascii="Times New Roman" w:hAnsi="Times New Roman"/>
          <w:sz w:val="24"/>
          <w:szCs w:val="24"/>
        </w:rPr>
        <w:t>轨道板安装宜采用自由设站控制网与三向调节器配合精调安装，应</w:t>
      </w:r>
      <w:r>
        <w:rPr>
          <w:rFonts w:hint="eastAsia" w:ascii="Times New Roman" w:hAnsi="Times New Roman"/>
          <w:sz w:val="24"/>
          <w:szCs w:val="24"/>
        </w:rPr>
        <w:t>在自由设站控制网交桩后对控制网进行复测，复测超限应重新测量，误差满足限差要求方可使用。</w:t>
      </w:r>
    </w:p>
    <w:p>
      <w:pPr>
        <w:pStyle w:val="3"/>
        <w:spacing w:before="240" w:after="240"/>
      </w:pPr>
      <w:bookmarkStart w:id="587" w:name="_Toc163118182"/>
      <w:bookmarkStart w:id="588" w:name="_Toc163119459"/>
      <w:r>
        <w:t>7.5 减振预制道床</w:t>
      </w:r>
      <w:bookmarkEnd w:id="587"/>
      <w:bookmarkEnd w:id="588"/>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7.5.2  </w:t>
      </w:r>
      <w:r>
        <w:rPr>
          <w:rFonts w:ascii="Times New Roman" w:hAnsi="Times New Roman"/>
          <w:sz w:val="24"/>
          <w:szCs w:val="24"/>
        </w:rPr>
        <w:t>梯形轨枕轨排组装时隔离材料应粘贴牢固，与梯形轨枕、隔振部件和缓冲部件之间的缝隙应采取密封措施</w:t>
      </w:r>
      <w:r>
        <w:rPr>
          <w:rFonts w:hint="eastAsia" w:ascii="Times New Roman" w:hAnsi="Times New Roman"/>
          <w:sz w:val="24"/>
          <w:szCs w:val="24"/>
        </w:rPr>
        <w:t>，避免隔离材料掉脱影响隔振减振性能。</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7.5.3  </w:t>
      </w:r>
      <w:r>
        <w:rPr>
          <w:rFonts w:ascii="Times New Roman" w:hAnsi="Times New Roman"/>
          <w:sz w:val="24"/>
          <w:szCs w:val="24"/>
        </w:rPr>
        <w:t>钢弹簧浮置板顶升高度应符合设计文件要求</w:t>
      </w:r>
      <w:r>
        <w:rPr>
          <w:rFonts w:hint="eastAsia" w:ascii="Times New Roman" w:hAnsi="Times New Roman"/>
          <w:sz w:val="24"/>
          <w:szCs w:val="24"/>
        </w:rPr>
        <w:t>，采用3次左右顶升，避免一次顶升到位。</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7.5.5  </w:t>
      </w:r>
      <w:r>
        <w:rPr>
          <w:rFonts w:ascii="Times New Roman" w:hAnsi="Times New Roman"/>
          <w:sz w:val="24"/>
          <w:szCs w:val="24"/>
        </w:rPr>
        <w:t>减振垫浮置板道床，应确保减振垫铺设应平整，搭接应牢固、密封。</w:t>
      </w:r>
    </w:p>
    <w:p>
      <w:pPr>
        <w:pStyle w:val="76"/>
        <w:spacing w:line="360" w:lineRule="auto"/>
        <w:ind w:firstLine="0"/>
        <w:jc w:val="left"/>
        <w:rPr>
          <w:rFonts w:ascii="Times New Roman" w:hAnsi="Times New Roman"/>
          <w:sz w:val="24"/>
          <w:szCs w:val="24"/>
        </w:rPr>
      </w:pPr>
      <w:r>
        <w:rPr>
          <w:rFonts w:ascii="Times New Roman" w:hAnsi="Times New Roman"/>
          <w:b/>
          <w:bCs/>
          <w:sz w:val="24"/>
          <w:szCs w:val="24"/>
        </w:rPr>
        <w:t xml:space="preserve">7.5.10  </w:t>
      </w:r>
      <w:r>
        <w:rPr>
          <w:rFonts w:ascii="Times New Roman" w:hAnsi="Times New Roman"/>
          <w:sz w:val="24"/>
          <w:szCs w:val="24"/>
        </w:rPr>
        <w:t>钢弹簧浮置板隔离层应铺贴平整</w:t>
      </w:r>
      <w:r>
        <w:rPr>
          <w:rFonts w:hint="eastAsia" w:ascii="Times New Roman" w:hAnsi="Times New Roman"/>
          <w:sz w:val="24"/>
          <w:szCs w:val="24"/>
        </w:rPr>
        <w:t>、</w:t>
      </w:r>
      <w:r>
        <w:rPr>
          <w:rFonts w:ascii="Times New Roman" w:hAnsi="Times New Roman"/>
          <w:sz w:val="24"/>
          <w:szCs w:val="24"/>
        </w:rPr>
        <w:t>无破损，接缝处搭接应严密不漏浆，两侧应高出设计文件道床面20cm，并应固定在结构边墙上</w:t>
      </w:r>
      <w:r>
        <w:rPr>
          <w:rFonts w:hint="eastAsia" w:ascii="Times New Roman" w:hAnsi="Times New Roman"/>
          <w:sz w:val="24"/>
          <w:szCs w:val="24"/>
        </w:rPr>
        <w:t>，避免杂物进入隔离层</w:t>
      </w:r>
      <w:r>
        <w:rPr>
          <w:rFonts w:ascii="Times New Roman" w:hAnsi="Times New Roman"/>
          <w:sz w:val="24"/>
          <w:szCs w:val="24"/>
        </w:rPr>
        <w:t>。</w:t>
      </w:r>
    </w:p>
    <w:p>
      <w:pPr>
        <w:pStyle w:val="3"/>
        <w:spacing w:before="240" w:after="240"/>
        <w:rPr>
          <w:lang w:bidi="ar"/>
        </w:rPr>
      </w:pPr>
      <w:bookmarkStart w:id="589" w:name="_Toc163118183"/>
      <w:bookmarkStart w:id="590" w:name="_Toc163119460"/>
      <w:r>
        <w:t>7.6 预制道岔板</w:t>
      </w:r>
      <w:bookmarkEnd w:id="589"/>
      <w:bookmarkEnd w:id="590"/>
    </w:p>
    <w:p>
      <w:pPr>
        <w:widowControl/>
        <w:adjustRightInd w:val="0"/>
        <w:snapToGrid w:val="0"/>
        <w:spacing w:line="360" w:lineRule="auto"/>
        <w:jc w:val="left"/>
        <w:textAlignment w:val="center"/>
        <w:rPr>
          <w:rFonts w:ascii="Times New Roman" w:hAnsi="Times New Roman"/>
          <w:b/>
          <w:bCs/>
          <w:sz w:val="24"/>
          <w:szCs w:val="24"/>
        </w:rPr>
      </w:pPr>
      <w:r>
        <w:rPr>
          <w:rFonts w:ascii="Times New Roman" w:hAnsi="Times New Roman"/>
          <w:b/>
          <w:bCs/>
          <w:sz w:val="24"/>
          <w:szCs w:val="24"/>
        </w:rPr>
        <w:t>7.</w:t>
      </w:r>
      <w:r>
        <w:rPr>
          <w:rFonts w:hint="eastAsia" w:ascii="Times New Roman" w:hAnsi="Times New Roman"/>
          <w:b/>
          <w:bCs/>
          <w:sz w:val="24"/>
          <w:szCs w:val="24"/>
        </w:rPr>
        <w:t>6</w:t>
      </w:r>
      <w:r>
        <w:rPr>
          <w:rFonts w:ascii="Times New Roman" w:hAnsi="Times New Roman"/>
          <w:b/>
          <w:bCs/>
          <w:sz w:val="24"/>
          <w:szCs w:val="24"/>
        </w:rPr>
        <w:t>.</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bCs/>
          <w:sz w:val="24"/>
          <w:szCs w:val="24"/>
        </w:rPr>
        <w:t xml:space="preserve"> </w:t>
      </w:r>
      <w:r>
        <w:rPr>
          <w:rFonts w:hint="eastAsia" w:ascii="Times New Roman" w:hAnsi="Times New Roman"/>
          <w:bCs/>
          <w:sz w:val="24"/>
          <w:szCs w:val="24"/>
        </w:rPr>
        <w:t>查照间隔是指辙叉的护轨工作边至叉心工作边之间为保证行车安全的最小距离。护背距离是指护轨作用边至翼轨作用边之间的距离。</w:t>
      </w:r>
    </w:p>
    <w:sectPr>
      <w:footerReference r:id="rId7" w:type="default"/>
      <w:pgSz w:w="11906" w:h="16838"/>
      <w:pgMar w:top="1440" w:right="1797" w:bottom="1440"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宋体.....">
    <w:altName w:val="宋体"/>
    <w:panose1 w:val="00000000000000000000"/>
    <w:charset w:val="86"/>
    <w:family w:val="roma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0"/>
      </w:rPr>
    </w:pPr>
    <w:r>
      <w:fldChar w:fldCharType="begin"/>
    </w:r>
    <w:r>
      <w:rPr>
        <w:rStyle w:val="30"/>
      </w:rPr>
      <w:instrText xml:space="preserve">PAGE  </w:instrText>
    </w:r>
    <w:r>
      <w:fldChar w:fldCharType="separate"/>
    </w:r>
    <w:r>
      <w:rPr>
        <w:rStyle w:val="30"/>
      </w:rPr>
      <w:t>1</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0"/>
      </w:rPr>
    </w:pPr>
    <w:r>
      <w:fldChar w:fldCharType="begin"/>
    </w:r>
    <w:r>
      <w:rPr>
        <w:rStyle w:val="30"/>
      </w:rPr>
      <w:instrText xml:space="preserve">PAGE  </w:instrTex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196838"/>
      <w:docPartObj>
        <w:docPartGallery w:val="AutoText"/>
      </w:docPartObj>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1"/>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255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3BE0962"/>
    <w:multiLevelType w:val="multilevel"/>
    <w:tmpl w:val="43BE096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46260FA"/>
    <w:multiLevelType w:val="multilevel"/>
    <w:tmpl w:val="646260FA"/>
    <w:lvl w:ilvl="0" w:tentative="0">
      <w:start w:val="1"/>
      <w:numFmt w:val="decimal"/>
      <w:pStyle w:val="72"/>
      <w:suff w:val="nothing"/>
      <w:lvlText w:val="表%1　"/>
      <w:lvlJc w:val="left"/>
      <w:pPr>
        <w:ind w:left="4253" w:firstLine="0"/>
      </w:pPr>
      <w:rPr>
        <w:rFonts w:hint="eastAsia" w:ascii="黑体" w:hAnsi="Times New Roman" w:eastAsia="黑体"/>
        <w:b w:val="0"/>
        <w:i w:val="0"/>
        <w:sz w:val="21"/>
      </w:rPr>
    </w:lvl>
    <w:lvl w:ilvl="1" w:tentative="0">
      <w:start w:val="1"/>
      <w:numFmt w:val="decimal"/>
      <w:lvlText w:val="%1.%2"/>
      <w:lvlJc w:val="left"/>
      <w:pPr>
        <w:tabs>
          <w:tab w:val="left" w:pos="-2704"/>
        </w:tabs>
        <w:ind w:left="-2704" w:hanging="567"/>
      </w:pPr>
      <w:rPr>
        <w:rFonts w:hint="eastAsia"/>
      </w:rPr>
    </w:lvl>
    <w:lvl w:ilvl="2" w:tentative="0">
      <w:start w:val="1"/>
      <w:numFmt w:val="decimal"/>
      <w:lvlText w:val="%1.%2.%3"/>
      <w:lvlJc w:val="left"/>
      <w:pPr>
        <w:tabs>
          <w:tab w:val="left" w:pos="-2278"/>
        </w:tabs>
        <w:ind w:left="-2278" w:hanging="567"/>
      </w:pPr>
      <w:rPr>
        <w:rFonts w:hint="eastAsia"/>
      </w:rPr>
    </w:lvl>
    <w:lvl w:ilvl="3" w:tentative="0">
      <w:start w:val="1"/>
      <w:numFmt w:val="decimal"/>
      <w:lvlText w:val="%1.%2.%3.%4"/>
      <w:lvlJc w:val="left"/>
      <w:pPr>
        <w:tabs>
          <w:tab w:val="left" w:pos="-1712"/>
        </w:tabs>
        <w:ind w:left="-1712" w:hanging="708"/>
      </w:pPr>
      <w:rPr>
        <w:rFonts w:hint="eastAsia"/>
      </w:rPr>
    </w:lvl>
    <w:lvl w:ilvl="4" w:tentative="0">
      <w:start w:val="1"/>
      <w:numFmt w:val="decimal"/>
      <w:lvlText w:val="%1.%2.%3.%4.%5"/>
      <w:lvlJc w:val="left"/>
      <w:pPr>
        <w:tabs>
          <w:tab w:val="left" w:pos="-1145"/>
        </w:tabs>
        <w:ind w:left="-1145" w:hanging="850"/>
      </w:pPr>
      <w:rPr>
        <w:rFonts w:hint="eastAsia"/>
      </w:rPr>
    </w:lvl>
    <w:lvl w:ilvl="5" w:tentative="0">
      <w:start w:val="1"/>
      <w:numFmt w:val="decimal"/>
      <w:lvlText w:val="%1.%2.%3.%4.%5.%6"/>
      <w:lvlJc w:val="left"/>
      <w:pPr>
        <w:tabs>
          <w:tab w:val="left" w:pos="-436"/>
        </w:tabs>
        <w:ind w:left="-436" w:hanging="1134"/>
      </w:pPr>
      <w:rPr>
        <w:rFonts w:hint="eastAsia"/>
      </w:rPr>
    </w:lvl>
    <w:lvl w:ilvl="6" w:tentative="0">
      <w:start w:val="1"/>
      <w:numFmt w:val="decimal"/>
      <w:lvlText w:val="%1.%2.%3.%4.%5.%6.%7"/>
      <w:lvlJc w:val="left"/>
      <w:pPr>
        <w:tabs>
          <w:tab w:val="left" w:pos="131"/>
        </w:tabs>
        <w:ind w:left="131" w:hanging="1276"/>
      </w:pPr>
      <w:rPr>
        <w:rFonts w:hint="eastAsia"/>
      </w:rPr>
    </w:lvl>
    <w:lvl w:ilvl="7" w:tentative="0">
      <w:start w:val="1"/>
      <w:numFmt w:val="decimal"/>
      <w:lvlText w:val="%1.%2.%3.%4.%5.%6.%7.%8"/>
      <w:lvlJc w:val="left"/>
      <w:pPr>
        <w:tabs>
          <w:tab w:val="left" w:pos="698"/>
        </w:tabs>
        <w:ind w:left="698" w:hanging="1418"/>
      </w:pPr>
      <w:rPr>
        <w:rFonts w:hint="eastAsia"/>
      </w:rPr>
    </w:lvl>
    <w:lvl w:ilvl="8" w:tentative="0">
      <w:start w:val="1"/>
      <w:numFmt w:val="decimal"/>
      <w:lvlText w:val="%1.%2.%3.%4.%5.%6.%7.%8.%9"/>
      <w:lvlJc w:val="left"/>
      <w:pPr>
        <w:tabs>
          <w:tab w:val="left" w:pos="1406"/>
        </w:tabs>
        <w:ind w:left="1406"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MTBiNWZkZWY1Mzc5YTRiM2Y3ZmY4OGEwYjc4OGUifQ=="/>
  </w:docVars>
  <w:rsids>
    <w:rsidRoot w:val="00C436BC"/>
    <w:rsid w:val="0000353C"/>
    <w:rsid w:val="00004759"/>
    <w:rsid w:val="00004C7D"/>
    <w:rsid w:val="00005DDA"/>
    <w:rsid w:val="00006427"/>
    <w:rsid w:val="00007B7F"/>
    <w:rsid w:val="0001014D"/>
    <w:rsid w:val="000109E5"/>
    <w:rsid w:val="00011690"/>
    <w:rsid w:val="0001171C"/>
    <w:rsid w:val="000121A9"/>
    <w:rsid w:val="00012D6C"/>
    <w:rsid w:val="00012EDF"/>
    <w:rsid w:val="000143EE"/>
    <w:rsid w:val="00014544"/>
    <w:rsid w:val="00014D58"/>
    <w:rsid w:val="00014E31"/>
    <w:rsid w:val="00015F5F"/>
    <w:rsid w:val="00015FB2"/>
    <w:rsid w:val="000160BA"/>
    <w:rsid w:val="00016C00"/>
    <w:rsid w:val="00017048"/>
    <w:rsid w:val="000171EE"/>
    <w:rsid w:val="00017E2D"/>
    <w:rsid w:val="000201EC"/>
    <w:rsid w:val="0002029E"/>
    <w:rsid w:val="00020F6F"/>
    <w:rsid w:val="00020FEB"/>
    <w:rsid w:val="00021ECF"/>
    <w:rsid w:val="00021F8F"/>
    <w:rsid w:val="000238E0"/>
    <w:rsid w:val="00023939"/>
    <w:rsid w:val="0002437C"/>
    <w:rsid w:val="00024644"/>
    <w:rsid w:val="00024E94"/>
    <w:rsid w:val="00025381"/>
    <w:rsid w:val="000253E5"/>
    <w:rsid w:val="00025476"/>
    <w:rsid w:val="00025BD1"/>
    <w:rsid w:val="00025FBD"/>
    <w:rsid w:val="00026B09"/>
    <w:rsid w:val="00026BD9"/>
    <w:rsid w:val="000278D9"/>
    <w:rsid w:val="000279F0"/>
    <w:rsid w:val="00027ABD"/>
    <w:rsid w:val="00027C29"/>
    <w:rsid w:val="000302A7"/>
    <w:rsid w:val="00030351"/>
    <w:rsid w:val="000310A0"/>
    <w:rsid w:val="000315CD"/>
    <w:rsid w:val="00032428"/>
    <w:rsid w:val="00033E6F"/>
    <w:rsid w:val="000340E2"/>
    <w:rsid w:val="00034612"/>
    <w:rsid w:val="00034DB3"/>
    <w:rsid w:val="00035072"/>
    <w:rsid w:val="00035993"/>
    <w:rsid w:val="00036F91"/>
    <w:rsid w:val="00036FEA"/>
    <w:rsid w:val="00036FFF"/>
    <w:rsid w:val="0004083C"/>
    <w:rsid w:val="000415E4"/>
    <w:rsid w:val="0004199B"/>
    <w:rsid w:val="00041A7A"/>
    <w:rsid w:val="00041E69"/>
    <w:rsid w:val="0004238B"/>
    <w:rsid w:val="00042AB0"/>
    <w:rsid w:val="00042DC9"/>
    <w:rsid w:val="00042FA7"/>
    <w:rsid w:val="0004412A"/>
    <w:rsid w:val="000443AE"/>
    <w:rsid w:val="00044537"/>
    <w:rsid w:val="000447AF"/>
    <w:rsid w:val="00044DB8"/>
    <w:rsid w:val="00044EB9"/>
    <w:rsid w:val="00044F48"/>
    <w:rsid w:val="0004542A"/>
    <w:rsid w:val="00045B88"/>
    <w:rsid w:val="00046B0E"/>
    <w:rsid w:val="00050576"/>
    <w:rsid w:val="0005170E"/>
    <w:rsid w:val="00052771"/>
    <w:rsid w:val="00053416"/>
    <w:rsid w:val="000534CD"/>
    <w:rsid w:val="000538C7"/>
    <w:rsid w:val="0005494F"/>
    <w:rsid w:val="0005516A"/>
    <w:rsid w:val="00055641"/>
    <w:rsid w:val="000571F7"/>
    <w:rsid w:val="00057218"/>
    <w:rsid w:val="00057B52"/>
    <w:rsid w:val="00060331"/>
    <w:rsid w:val="00060E3B"/>
    <w:rsid w:val="00062C09"/>
    <w:rsid w:val="00063484"/>
    <w:rsid w:val="00063556"/>
    <w:rsid w:val="00063562"/>
    <w:rsid w:val="000647BB"/>
    <w:rsid w:val="00064945"/>
    <w:rsid w:val="00064C72"/>
    <w:rsid w:val="00065350"/>
    <w:rsid w:val="000658CE"/>
    <w:rsid w:val="00065A4E"/>
    <w:rsid w:val="00066228"/>
    <w:rsid w:val="0006639D"/>
    <w:rsid w:val="00066BE4"/>
    <w:rsid w:val="00070306"/>
    <w:rsid w:val="00070D20"/>
    <w:rsid w:val="00070EA3"/>
    <w:rsid w:val="00070EB2"/>
    <w:rsid w:val="000715B3"/>
    <w:rsid w:val="000719CB"/>
    <w:rsid w:val="00072A6B"/>
    <w:rsid w:val="00072E66"/>
    <w:rsid w:val="00073B63"/>
    <w:rsid w:val="00073BED"/>
    <w:rsid w:val="000741A6"/>
    <w:rsid w:val="00074939"/>
    <w:rsid w:val="000749F1"/>
    <w:rsid w:val="00074CA5"/>
    <w:rsid w:val="00074CDC"/>
    <w:rsid w:val="00075B16"/>
    <w:rsid w:val="00076170"/>
    <w:rsid w:val="0007636F"/>
    <w:rsid w:val="00076F07"/>
    <w:rsid w:val="00077DCE"/>
    <w:rsid w:val="000827E3"/>
    <w:rsid w:val="0008281B"/>
    <w:rsid w:val="00082A1C"/>
    <w:rsid w:val="00083B66"/>
    <w:rsid w:val="00083C63"/>
    <w:rsid w:val="00086ACF"/>
    <w:rsid w:val="0008704C"/>
    <w:rsid w:val="0009159C"/>
    <w:rsid w:val="000916EE"/>
    <w:rsid w:val="00091D8B"/>
    <w:rsid w:val="00092738"/>
    <w:rsid w:val="0009287E"/>
    <w:rsid w:val="000930B8"/>
    <w:rsid w:val="0009324F"/>
    <w:rsid w:val="000949CF"/>
    <w:rsid w:val="00094D22"/>
    <w:rsid w:val="000951DF"/>
    <w:rsid w:val="00096EA7"/>
    <w:rsid w:val="0009723A"/>
    <w:rsid w:val="000974DB"/>
    <w:rsid w:val="00097953"/>
    <w:rsid w:val="000A02F5"/>
    <w:rsid w:val="000A067C"/>
    <w:rsid w:val="000A06A8"/>
    <w:rsid w:val="000A3E5B"/>
    <w:rsid w:val="000A4A81"/>
    <w:rsid w:val="000A4D49"/>
    <w:rsid w:val="000A5A15"/>
    <w:rsid w:val="000A668B"/>
    <w:rsid w:val="000A69E9"/>
    <w:rsid w:val="000A7601"/>
    <w:rsid w:val="000B0209"/>
    <w:rsid w:val="000B0E09"/>
    <w:rsid w:val="000B1631"/>
    <w:rsid w:val="000B5624"/>
    <w:rsid w:val="000B64A7"/>
    <w:rsid w:val="000B6955"/>
    <w:rsid w:val="000B6FF2"/>
    <w:rsid w:val="000B7E1B"/>
    <w:rsid w:val="000C171F"/>
    <w:rsid w:val="000C1B52"/>
    <w:rsid w:val="000C1CDF"/>
    <w:rsid w:val="000C2A0F"/>
    <w:rsid w:val="000C2E8A"/>
    <w:rsid w:val="000C32A8"/>
    <w:rsid w:val="000C37C2"/>
    <w:rsid w:val="000C55DE"/>
    <w:rsid w:val="000C684B"/>
    <w:rsid w:val="000C71EA"/>
    <w:rsid w:val="000D00DC"/>
    <w:rsid w:val="000D02D3"/>
    <w:rsid w:val="000D034A"/>
    <w:rsid w:val="000D0A0A"/>
    <w:rsid w:val="000D288B"/>
    <w:rsid w:val="000D292C"/>
    <w:rsid w:val="000D2A28"/>
    <w:rsid w:val="000D409E"/>
    <w:rsid w:val="000D4B62"/>
    <w:rsid w:val="000D5977"/>
    <w:rsid w:val="000D6837"/>
    <w:rsid w:val="000D7354"/>
    <w:rsid w:val="000D7784"/>
    <w:rsid w:val="000D7E83"/>
    <w:rsid w:val="000D7EB5"/>
    <w:rsid w:val="000E01F5"/>
    <w:rsid w:val="000E183D"/>
    <w:rsid w:val="000E306C"/>
    <w:rsid w:val="000E4B9B"/>
    <w:rsid w:val="000E5153"/>
    <w:rsid w:val="000E51BC"/>
    <w:rsid w:val="000E6001"/>
    <w:rsid w:val="000E6EC2"/>
    <w:rsid w:val="000E7A2C"/>
    <w:rsid w:val="000E7E14"/>
    <w:rsid w:val="000F0DDA"/>
    <w:rsid w:val="000F0FA1"/>
    <w:rsid w:val="000F1B2B"/>
    <w:rsid w:val="000F2018"/>
    <w:rsid w:val="000F2BB9"/>
    <w:rsid w:val="000F366A"/>
    <w:rsid w:val="000F3780"/>
    <w:rsid w:val="000F4BC3"/>
    <w:rsid w:val="000F4C97"/>
    <w:rsid w:val="000F4F2D"/>
    <w:rsid w:val="000F52BA"/>
    <w:rsid w:val="000F5452"/>
    <w:rsid w:val="000F6101"/>
    <w:rsid w:val="000F6244"/>
    <w:rsid w:val="000F71A2"/>
    <w:rsid w:val="000F72E7"/>
    <w:rsid w:val="000F73AE"/>
    <w:rsid w:val="001005DF"/>
    <w:rsid w:val="00100E3A"/>
    <w:rsid w:val="00101690"/>
    <w:rsid w:val="001021C5"/>
    <w:rsid w:val="00105A81"/>
    <w:rsid w:val="00105E54"/>
    <w:rsid w:val="0010647F"/>
    <w:rsid w:val="00106B28"/>
    <w:rsid w:val="00106D23"/>
    <w:rsid w:val="00106DAF"/>
    <w:rsid w:val="00113ACB"/>
    <w:rsid w:val="00113D4D"/>
    <w:rsid w:val="0011403C"/>
    <w:rsid w:val="001142B4"/>
    <w:rsid w:val="00114712"/>
    <w:rsid w:val="0011538A"/>
    <w:rsid w:val="00115BD2"/>
    <w:rsid w:val="00116197"/>
    <w:rsid w:val="001165F3"/>
    <w:rsid w:val="00116617"/>
    <w:rsid w:val="00116765"/>
    <w:rsid w:val="00116C09"/>
    <w:rsid w:val="001177BA"/>
    <w:rsid w:val="00117F25"/>
    <w:rsid w:val="00120147"/>
    <w:rsid w:val="0012064E"/>
    <w:rsid w:val="00120CB7"/>
    <w:rsid w:val="00120DCE"/>
    <w:rsid w:val="0012281E"/>
    <w:rsid w:val="0012293B"/>
    <w:rsid w:val="00122991"/>
    <w:rsid w:val="00123540"/>
    <w:rsid w:val="00123A2D"/>
    <w:rsid w:val="001243DA"/>
    <w:rsid w:val="00124C5D"/>
    <w:rsid w:val="0012635A"/>
    <w:rsid w:val="0012660F"/>
    <w:rsid w:val="00126737"/>
    <w:rsid w:val="00127983"/>
    <w:rsid w:val="00130104"/>
    <w:rsid w:val="00130305"/>
    <w:rsid w:val="0013083C"/>
    <w:rsid w:val="00131274"/>
    <w:rsid w:val="00131A3B"/>
    <w:rsid w:val="00132992"/>
    <w:rsid w:val="00134C77"/>
    <w:rsid w:val="00135384"/>
    <w:rsid w:val="00135555"/>
    <w:rsid w:val="001355B1"/>
    <w:rsid w:val="00137E39"/>
    <w:rsid w:val="001400F8"/>
    <w:rsid w:val="001404F6"/>
    <w:rsid w:val="00140B42"/>
    <w:rsid w:val="001413EA"/>
    <w:rsid w:val="0014142B"/>
    <w:rsid w:val="00141BC8"/>
    <w:rsid w:val="00141F51"/>
    <w:rsid w:val="00142B7E"/>
    <w:rsid w:val="00143BB0"/>
    <w:rsid w:val="00143DAD"/>
    <w:rsid w:val="00143E77"/>
    <w:rsid w:val="00144C48"/>
    <w:rsid w:val="00144FDA"/>
    <w:rsid w:val="00145904"/>
    <w:rsid w:val="0014633C"/>
    <w:rsid w:val="00146E8F"/>
    <w:rsid w:val="00147875"/>
    <w:rsid w:val="001501C9"/>
    <w:rsid w:val="001516C9"/>
    <w:rsid w:val="00153081"/>
    <w:rsid w:val="001533CC"/>
    <w:rsid w:val="00154035"/>
    <w:rsid w:val="00154443"/>
    <w:rsid w:val="00154A90"/>
    <w:rsid w:val="0015537B"/>
    <w:rsid w:val="00156070"/>
    <w:rsid w:val="001567AE"/>
    <w:rsid w:val="001570C7"/>
    <w:rsid w:val="00160456"/>
    <w:rsid w:val="001618EA"/>
    <w:rsid w:val="001623BE"/>
    <w:rsid w:val="0016276C"/>
    <w:rsid w:val="0016295C"/>
    <w:rsid w:val="00162FFF"/>
    <w:rsid w:val="0016301E"/>
    <w:rsid w:val="00163AB9"/>
    <w:rsid w:val="00164D24"/>
    <w:rsid w:val="0016560F"/>
    <w:rsid w:val="0016581B"/>
    <w:rsid w:val="001659B7"/>
    <w:rsid w:val="001711A2"/>
    <w:rsid w:val="001715C3"/>
    <w:rsid w:val="00171675"/>
    <w:rsid w:val="001721B2"/>
    <w:rsid w:val="0017249A"/>
    <w:rsid w:val="00172985"/>
    <w:rsid w:val="00172B8C"/>
    <w:rsid w:val="00172B90"/>
    <w:rsid w:val="001741C0"/>
    <w:rsid w:val="001741F4"/>
    <w:rsid w:val="00174959"/>
    <w:rsid w:val="001749B9"/>
    <w:rsid w:val="00174C34"/>
    <w:rsid w:val="00174C4D"/>
    <w:rsid w:val="00174DCE"/>
    <w:rsid w:val="0017519D"/>
    <w:rsid w:val="001765DC"/>
    <w:rsid w:val="001771DA"/>
    <w:rsid w:val="001779F0"/>
    <w:rsid w:val="001800D1"/>
    <w:rsid w:val="001806B9"/>
    <w:rsid w:val="00181C56"/>
    <w:rsid w:val="00181F0C"/>
    <w:rsid w:val="00181FFF"/>
    <w:rsid w:val="00182442"/>
    <w:rsid w:val="0018451A"/>
    <w:rsid w:val="00184671"/>
    <w:rsid w:val="00185A06"/>
    <w:rsid w:val="001874DB"/>
    <w:rsid w:val="00187D3F"/>
    <w:rsid w:val="001902D4"/>
    <w:rsid w:val="0019035E"/>
    <w:rsid w:val="001911D4"/>
    <w:rsid w:val="00191511"/>
    <w:rsid w:val="00192D5C"/>
    <w:rsid w:val="001933E8"/>
    <w:rsid w:val="00193D2C"/>
    <w:rsid w:val="00195241"/>
    <w:rsid w:val="0019647F"/>
    <w:rsid w:val="00196C97"/>
    <w:rsid w:val="00196D67"/>
    <w:rsid w:val="00196F87"/>
    <w:rsid w:val="00197101"/>
    <w:rsid w:val="001975DF"/>
    <w:rsid w:val="00197A24"/>
    <w:rsid w:val="00197E27"/>
    <w:rsid w:val="001A026E"/>
    <w:rsid w:val="001A0C84"/>
    <w:rsid w:val="001A1383"/>
    <w:rsid w:val="001A16B7"/>
    <w:rsid w:val="001A1B7B"/>
    <w:rsid w:val="001A2977"/>
    <w:rsid w:val="001A379E"/>
    <w:rsid w:val="001A3C33"/>
    <w:rsid w:val="001A3D0E"/>
    <w:rsid w:val="001A3D61"/>
    <w:rsid w:val="001A3E11"/>
    <w:rsid w:val="001A458C"/>
    <w:rsid w:val="001A50FD"/>
    <w:rsid w:val="001A6A7D"/>
    <w:rsid w:val="001A7520"/>
    <w:rsid w:val="001B0321"/>
    <w:rsid w:val="001B0421"/>
    <w:rsid w:val="001B08DF"/>
    <w:rsid w:val="001B126D"/>
    <w:rsid w:val="001B19D8"/>
    <w:rsid w:val="001B1BBE"/>
    <w:rsid w:val="001B1E1B"/>
    <w:rsid w:val="001B2113"/>
    <w:rsid w:val="001B2536"/>
    <w:rsid w:val="001B26DE"/>
    <w:rsid w:val="001B270E"/>
    <w:rsid w:val="001B3E7D"/>
    <w:rsid w:val="001B3F20"/>
    <w:rsid w:val="001B4706"/>
    <w:rsid w:val="001B7BAF"/>
    <w:rsid w:val="001B7DEB"/>
    <w:rsid w:val="001C030F"/>
    <w:rsid w:val="001C2E45"/>
    <w:rsid w:val="001C2EC5"/>
    <w:rsid w:val="001C4D15"/>
    <w:rsid w:val="001C4E21"/>
    <w:rsid w:val="001C67D2"/>
    <w:rsid w:val="001C6D20"/>
    <w:rsid w:val="001C6F04"/>
    <w:rsid w:val="001D0050"/>
    <w:rsid w:val="001D01BB"/>
    <w:rsid w:val="001D0428"/>
    <w:rsid w:val="001D0E81"/>
    <w:rsid w:val="001D162D"/>
    <w:rsid w:val="001D1A4D"/>
    <w:rsid w:val="001D1E47"/>
    <w:rsid w:val="001D28EB"/>
    <w:rsid w:val="001D398D"/>
    <w:rsid w:val="001D4E99"/>
    <w:rsid w:val="001D5A50"/>
    <w:rsid w:val="001D5ACD"/>
    <w:rsid w:val="001D6644"/>
    <w:rsid w:val="001D70BE"/>
    <w:rsid w:val="001D7CB7"/>
    <w:rsid w:val="001D7D1C"/>
    <w:rsid w:val="001E1219"/>
    <w:rsid w:val="001E2055"/>
    <w:rsid w:val="001E20F1"/>
    <w:rsid w:val="001E2B5D"/>
    <w:rsid w:val="001E312A"/>
    <w:rsid w:val="001E34AC"/>
    <w:rsid w:val="001E403A"/>
    <w:rsid w:val="001E479C"/>
    <w:rsid w:val="001E48BB"/>
    <w:rsid w:val="001E66F5"/>
    <w:rsid w:val="001E7092"/>
    <w:rsid w:val="001E781A"/>
    <w:rsid w:val="001E7CDF"/>
    <w:rsid w:val="001F0027"/>
    <w:rsid w:val="001F07C7"/>
    <w:rsid w:val="001F12DC"/>
    <w:rsid w:val="001F2287"/>
    <w:rsid w:val="001F2BAB"/>
    <w:rsid w:val="001F2BE7"/>
    <w:rsid w:val="001F39BF"/>
    <w:rsid w:val="001F3A3A"/>
    <w:rsid w:val="001F4010"/>
    <w:rsid w:val="001F4B14"/>
    <w:rsid w:val="001F4D17"/>
    <w:rsid w:val="001F5834"/>
    <w:rsid w:val="001F647F"/>
    <w:rsid w:val="001F6DD2"/>
    <w:rsid w:val="001F7986"/>
    <w:rsid w:val="001F7B42"/>
    <w:rsid w:val="00200A47"/>
    <w:rsid w:val="002024C9"/>
    <w:rsid w:val="00202BEC"/>
    <w:rsid w:val="002032DF"/>
    <w:rsid w:val="0020355A"/>
    <w:rsid w:val="0020376C"/>
    <w:rsid w:val="00203C3E"/>
    <w:rsid w:val="002041BF"/>
    <w:rsid w:val="00204D7F"/>
    <w:rsid w:val="00207938"/>
    <w:rsid w:val="00211171"/>
    <w:rsid w:val="00212688"/>
    <w:rsid w:val="00212EAE"/>
    <w:rsid w:val="00213B85"/>
    <w:rsid w:val="00214535"/>
    <w:rsid w:val="002151CE"/>
    <w:rsid w:val="00215A12"/>
    <w:rsid w:val="00215EA2"/>
    <w:rsid w:val="002162FF"/>
    <w:rsid w:val="00216605"/>
    <w:rsid w:val="00216AB9"/>
    <w:rsid w:val="00220526"/>
    <w:rsid w:val="002229D8"/>
    <w:rsid w:val="00222C3D"/>
    <w:rsid w:val="00223B86"/>
    <w:rsid w:val="002240B6"/>
    <w:rsid w:val="00225670"/>
    <w:rsid w:val="00226372"/>
    <w:rsid w:val="00226CA5"/>
    <w:rsid w:val="00226F2E"/>
    <w:rsid w:val="00227696"/>
    <w:rsid w:val="00227730"/>
    <w:rsid w:val="00227734"/>
    <w:rsid w:val="002300CB"/>
    <w:rsid w:val="00231F21"/>
    <w:rsid w:val="00231FA8"/>
    <w:rsid w:val="0023243E"/>
    <w:rsid w:val="00232B34"/>
    <w:rsid w:val="00233415"/>
    <w:rsid w:val="002337E0"/>
    <w:rsid w:val="00233DA2"/>
    <w:rsid w:val="00234B2E"/>
    <w:rsid w:val="00235328"/>
    <w:rsid w:val="00235627"/>
    <w:rsid w:val="0023628B"/>
    <w:rsid w:val="00236DD0"/>
    <w:rsid w:val="00236E2D"/>
    <w:rsid w:val="00237D14"/>
    <w:rsid w:val="00240166"/>
    <w:rsid w:val="00241170"/>
    <w:rsid w:val="00241345"/>
    <w:rsid w:val="00243533"/>
    <w:rsid w:val="00243661"/>
    <w:rsid w:val="00243933"/>
    <w:rsid w:val="0024405A"/>
    <w:rsid w:val="002442F6"/>
    <w:rsid w:val="00244506"/>
    <w:rsid w:val="00244CE0"/>
    <w:rsid w:val="00244CF6"/>
    <w:rsid w:val="002451E2"/>
    <w:rsid w:val="00246F75"/>
    <w:rsid w:val="00250EFD"/>
    <w:rsid w:val="002540C4"/>
    <w:rsid w:val="002541F1"/>
    <w:rsid w:val="00254EB2"/>
    <w:rsid w:val="00255015"/>
    <w:rsid w:val="00255DD0"/>
    <w:rsid w:val="002560F2"/>
    <w:rsid w:val="00256181"/>
    <w:rsid w:val="002562BC"/>
    <w:rsid w:val="00256415"/>
    <w:rsid w:val="00257027"/>
    <w:rsid w:val="0025783B"/>
    <w:rsid w:val="002579FD"/>
    <w:rsid w:val="00257AE0"/>
    <w:rsid w:val="00257BB1"/>
    <w:rsid w:val="00257D66"/>
    <w:rsid w:val="00260B56"/>
    <w:rsid w:val="0026112A"/>
    <w:rsid w:val="002614CE"/>
    <w:rsid w:val="00261CFF"/>
    <w:rsid w:val="00261F2B"/>
    <w:rsid w:val="002636D1"/>
    <w:rsid w:val="00263CC9"/>
    <w:rsid w:val="00264F81"/>
    <w:rsid w:val="00265149"/>
    <w:rsid w:val="00266823"/>
    <w:rsid w:val="00267EED"/>
    <w:rsid w:val="00270178"/>
    <w:rsid w:val="00270966"/>
    <w:rsid w:val="00270E73"/>
    <w:rsid w:val="00272B9A"/>
    <w:rsid w:val="00274310"/>
    <w:rsid w:val="00274A13"/>
    <w:rsid w:val="002756CC"/>
    <w:rsid w:val="002762C8"/>
    <w:rsid w:val="002765A6"/>
    <w:rsid w:val="0027664A"/>
    <w:rsid w:val="0027695F"/>
    <w:rsid w:val="00276C5D"/>
    <w:rsid w:val="00276D61"/>
    <w:rsid w:val="00276DEC"/>
    <w:rsid w:val="00277255"/>
    <w:rsid w:val="002772E3"/>
    <w:rsid w:val="00277775"/>
    <w:rsid w:val="002777C2"/>
    <w:rsid w:val="00280067"/>
    <w:rsid w:val="002808F8"/>
    <w:rsid w:val="00280A0C"/>
    <w:rsid w:val="0028215E"/>
    <w:rsid w:val="00282239"/>
    <w:rsid w:val="002839F4"/>
    <w:rsid w:val="00283BCC"/>
    <w:rsid w:val="00284023"/>
    <w:rsid w:val="00285854"/>
    <w:rsid w:val="00286C56"/>
    <w:rsid w:val="00286D5A"/>
    <w:rsid w:val="00286EE5"/>
    <w:rsid w:val="00287464"/>
    <w:rsid w:val="002900FA"/>
    <w:rsid w:val="002909BF"/>
    <w:rsid w:val="002910A1"/>
    <w:rsid w:val="00291B24"/>
    <w:rsid w:val="002926A7"/>
    <w:rsid w:val="00292795"/>
    <w:rsid w:val="00293886"/>
    <w:rsid w:val="0029395A"/>
    <w:rsid w:val="0029507A"/>
    <w:rsid w:val="00295E00"/>
    <w:rsid w:val="00296374"/>
    <w:rsid w:val="002972EB"/>
    <w:rsid w:val="00297BF9"/>
    <w:rsid w:val="002A012D"/>
    <w:rsid w:val="002A038B"/>
    <w:rsid w:val="002A09AB"/>
    <w:rsid w:val="002A2BFB"/>
    <w:rsid w:val="002A3B95"/>
    <w:rsid w:val="002A3BB6"/>
    <w:rsid w:val="002A417E"/>
    <w:rsid w:val="002A436C"/>
    <w:rsid w:val="002A4468"/>
    <w:rsid w:val="002A4B60"/>
    <w:rsid w:val="002A52FE"/>
    <w:rsid w:val="002A5B53"/>
    <w:rsid w:val="002A6557"/>
    <w:rsid w:val="002A6828"/>
    <w:rsid w:val="002A6B4B"/>
    <w:rsid w:val="002B0492"/>
    <w:rsid w:val="002B067D"/>
    <w:rsid w:val="002B1B00"/>
    <w:rsid w:val="002B3857"/>
    <w:rsid w:val="002B4380"/>
    <w:rsid w:val="002B4BA8"/>
    <w:rsid w:val="002B5155"/>
    <w:rsid w:val="002B5291"/>
    <w:rsid w:val="002B6293"/>
    <w:rsid w:val="002B739B"/>
    <w:rsid w:val="002B74E7"/>
    <w:rsid w:val="002B78F0"/>
    <w:rsid w:val="002C1B32"/>
    <w:rsid w:val="002C24C1"/>
    <w:rsid w:val="002C25FE"/>
    <w:rsid w:val="002C420B"/>
    <w:rsid w:val="002C4828"/>
    <w:rsid w:val="002C48CD"/>
    <w:rsid w:val="002C49FB"/>
    <w:rsid w:val="002C4F96"/>
    <w:rsid w:val="002C5D0C"/>
    <w:rsid w:val="002C61F7"/>
    <w:rsid w:val="002C63B6"/>
    <w:rsid w:val="002C6D3E"/>
    <w:rsid w:val="002C6FC8"/>
    <w:rsid w:val="002C7329"/>
    <w:rsid w:val="002C7B12"/>
    <w:rsid w:val="002C7BFB"/>
    <w:rsid w:val="002C7ECC"/>
    <w:rsid w:val="002D013C"/>
    <w:rsid w:val="002D034C"/>
    <w:rsid w:val="002D0D1D"/>
    <w:rsid w:val="002D20F8"/>
    <w:rsid w:val="002D2776"/>
    <w:rsid w:val="002D3603"/>
    <w:rsid w:val="002D363B"/>
    <w:rsid w:val="002D3A15"/>
    <w:rsid w:val="002D467A"/>
    <w:rsid w:val="002D48E6"/>
    <w:rsid w:val="002D6675"/>
    <w:rsid w:val="002D73C4"/>
    <w:rsid w:val="002E01C2"/>
    <w:rsid w:val="002E08A4"/>
    <w:rsid w:val="002E0A92"/>
    <w:rsid w:val="002E1ED6"/>
    <w:rsid w:val="002E28C6"/>
    <w:rsid w:val="002E2DBB"/>
    <w:rsid w:val="002E311F"/>
    <w:rsid w:val="002E36FB"/>
    <w:rsid w:val="002E3A7D"/>
    <w:rsid w:val="002E4D49"/>
    <w:rsid w:val="002E5822"/>
    <w:rsid w:val="002E644A"/>
    <w:rsid w:val="002E64F6"/>
    <w:rsid w:val="002E6A29"/>
    <w:rsid w:val="002E77D3"/>
    <w:rsid w:val="002E7F7E"/>
    <w:rsid w:val="002F03F1"/>
    <w:rsid w:val="002F0D96"/>
    <w:rsid w:val="002F1266"/>
    <w:rsid w:val="002F1483"/>
    <w:rsid w:val="002F18CF"/>
    <w:rsid w:val="002F2301"/>
    <w:rsid w:val="002F37FC"/>
    <w:rsid w:val="002F39CF"/>
    <w:rsid w:val="002F5D04"/>
    <w:rsid w:val="002F7AD0"/>
    <w:rsid w:val="002F7D53"/>
    <w:rsid w:val="00300096"/>
    <w:rsid w:val="00300F88"/>
    <w:rsid w:val="00301765"/>
    <w:rsid w:val="00301841"/>
    <w:rsid w:val="003022AC"/>
    <w:rsid w:val="00302E60"/>
    <w:rsid w:val="00303604"/>
    <w:rsid w:val="00303A59"/>
    <w:rsid w:val="00303B10"/>
    <w:rsid w:val="003052B4"/>
    <w:rsid w:val="00305AE9"/>
    <w:rsid w:val="00305CBC"/>
    <w:rsid w:val="003064C9"/>
    <w:rsid w:val="003066F3"/>
    <w:rsid w:val="0031119B"/>
    <w:rsid w:val="00311281"/>
    <w:rsid w:val="003119DE"/>
    <w:rsid w:val="00312869"/>
    <w:rsid w:val="00312F19"/>
    <w:rsid w:val="0031427B"/>
    <w:rsid w:val="003144E1"/>
    <w:rsid w:val="003159B9"/>
    <w:rsid w:val="00316803"/>
    <w:rsid w:val="00316868"/>
    <w:rsid w:val="003178E6"/>
    <w:rsid w:val="00320D3A"/>
    <w:rsid w:val="00320F87"/>
    <w:rsid w:val="0032158D"/>
    <w:rsid w:val="00321754"/>
    <w:rsid w:val="0032277D"/>
    <w:rsid w:val="00322E5A"/>
    <w:rsid w:val="00324326"/>
    <w:rsid w:val="00324846"/>
    <w:rsid w:val="00325ADE"/>
    <w:rsid w:val="00326629"/>
    <w:rsid w:val="003279FD"/>
    <w:rsid w:val="00327CFA"/>
    <w:rsid w:val="00330A2C"/>
    <w:rsid w:val="00331CEB"/>
    <w:rsid w:val="003336BB"/>
    <w:rsid w:val="003337A7"/>
    <w:rsid w:val="003342E8"/>
    <w:rsid w:val="00334C86"/>
    <w:rsid w:val="00335639"/>
    <w:rsid w:val="00336E3C"/>
    <w:rsid w:val="003401DC"/>
    <w:rsid w:val="00340DF6"/>
    <w:rsid w:val="00340FAA"/>
    <w:rsid w:val="00341891"/>
    <w:rsid w:val="00341BCD"/>
    <w:rsid w:val="00341D63"/>
    <w:rsid w:val="00341F70"/>
    <w:rsid w:val="00342CDE"/>
    <w:rsid w:val="0034359B"/>
    <w:rsid w:val="00344003"/>
    <w:rsid w:val="00345103"/>
    <w:rsid w:val="00345307"/>
    <w:rsid w:val="003454B6"/>
    <w:rsid w:val="00345809"/>
    <w:rsid w:val="0034652D"/>
    <w:rsid w:val="00346785"/>
    <w:rsid w:val="00346BF4"/>
    <w:rsid w:val="00350333"/>
    <w:rsid w:val="0035058F"/>
    <w:rsid w:val="0035129C"/>
    <w:rsid w:val="00353159"/>
    <w:rsid w:val="003532C0"/>
    <w:rsid w:val="00353544"/>
    <w:rsid w:val="0035408B"/>
    <w:rsid w:val="003543B1"/>
    <w:rsid w:val="003544DA"/>
    <w:rsid w:val="00354879"/>
    <w:rsid w:val="003552BD"/>
    <w:rsid w:val="00355C9A"/>
    <w:rsid w:val="00355FFE"/>
    <w:rsid w:val="00356D7C"/>
    <w:rsid w:val="00356DAB"/>
    <w:rsid w:val="003572BB"/>
    <w:rsid w:val="00357EC9"/>
    <w:rsid w:val="00357FFE"/>
    <w:rsid w:val="00360543"/>
    <w:rsid w:val="003606B2"/>
    <w:rsid w:val="00360A37"/>
    <w:rsid w:val="00360C91"/>
    <w:rsid w:val="00360D1C"/>
    <w:rsid w:val="00361B9E"/>
    <w:rsid w:val="00361C25"/>
    <w:rsid w:val="00361F87"/>
    <w:rsid w:val="003624A1"/>
    <w:rsid w:val="00362A10"/>
    <w:rsid w:val="003642FA"/>
    <w:rsid w:val="0036437D"/>
    <w:rsid w:val="003654A2"/>
    <w:rsid w:val="00366F94"/>
    <w:rsid w:val="003671F6"/>
    <w:rsid w:val="003674EB"/>
    <w:rsid w:val="003676B2"/>
    <w:rsid w:val="00367BD6"/>
    <w:rsid w:val="00370547"/>
    <w:rsid w:val="0037090B"/>
    <w:rsid w:val="0037145D"/>
    <w:rsid w:val="003720D1"/>
    <w:rsid w:val="003720EF"/>
    <w:rsid w:val="00374593"/>
    <w:rsid w:val="00374B0D"/>
    <w:rsid w:val="00374E34"/>
    <w:rsid w:val="00376343"/>
    <w:rsid w:val="00376E75"/>
    <w:rsid w:val="003775A1"/>
    <w:rsid w:val="0037787C"/>
    <w:rsid w:val="00381251"/>
    <w:rsid w:val="00381EEE"/>
    <w:rsid w:val="003824E2"/>
    <w:rsid w:val="0038483C"/>
    <w:rsid w:val="00384CBC"/>
    <w:rsid w:val="00385528"/>
    <w:rsid w:val="00385B8C"/>
    <w:rsid w:val="00386337"/>
    <w:rsid w:val="00387FCA"/>
    <w:rsid w:val="00390F17"/>
    <w:rsid w:val="00391B5C"/>
    <w:rsid w:val="00391B70"/>
    <w:rsid w:val="0039246E"/>
    <w:rsid w:val="00392936"/>
    <w:rsid w:val="00393B44"/>
    <w:rsid w:val="00393C15"/>
    <w:rsid w:val="003941A4"/>
    <w:rsid w:val="00394294"/>
    <w:rsid w:val="003942FB"/>
    <w:rsid w:val="00395F43"/>
    <w:rsid w:val="00396207"/>
    <w:rsid w:val="0039646D"/>
    <w:rsid w:val="00396BF4"/>
    <w:rsid w:val="0039710B"/>
    <w:rsid w:val="0039732C"/>
    <w:rsid w:val="003A0445"/>
    <w:rsid w:val="003A06C1"/>
    <w:rsid w:val="003A0734"/>
    <w:rsid w:val="003A0E01"/>
    <w:rsid w:val="003A27A4"/>
    <w:rsid w:val="003A4A30"/>
    <w:rsid w:val="003A5927"/>
    <w:rsid w:val="003A6604"/>
    <w:rsid w:val="003A709C"/>
    <w:rsid w:val="003B029D"/>
    <w:rsid w:val="003B06DD"/>
    <w:rsid w:val="003B096C"/>
    <w:rsid w:val="003B1966"/>
    <w:rsid w:val="003B19E8"/>
    <w:rsid w:val="003B2214"/>
    <w:rsid w:val="003B27DF"/>
    <w:rsid w:val="003B2BD8"/>
    <w:rsid w:val="003B2EA2"/>
    <w:rsid w:val="003B3319"/>
    <w:rsid w:val="003B3E15"/>
    <w:rsid w:val="003B4709"/>
    <w:rsid w:val="003B4C6D"/>
    <w:rsid w:val="003B52BB"/>
    <w:rsid w:val="003B6255"/>
    <w:rsid w:val="003B65E3"/>
    <w:rsid w:val="003B6C8A"/>
    <w:rsid w:val="003B71C3"/>
    <w:rsid w:val="003B7727"/>
    <w:rsid w:val="003C0F48"/>
    <w:rsid w:val="003C20F6"/>
    <w:rsid w:val="003C20FB"/>
    <w:rsid w:val="003C23F8"/>
    <w:rsid w:val="003C25AB"/>
    <w:rsid w:val="003C26FA"/>
    <w:rsid w:val="003C3A7C"/>
    <w:rsid w:val="003C457C"/>
    <w:rsid w:val="003C48EF"/>
    <w:rsid w:val="003C61E1"/>
    <w:rsid w:val="003C7636"/>
    <w:rsid w:val="003C7A56"/>
    <w:rsid w:val="003D0254"/>
    <w:rsid w:val="003D052F"/>
    <w:rsid w:val="003D0F61"/>
    <w:rsid w:val="003D1252"/>
    <w:rsid w:val="003D2BC8"/>
    <w:rsid w:val="003D2E68"/>
    <w:rsid w:val="003D3ED8"/>
    <w:rsid w:val="003D4810"/>
    <w:rsid w:val="003D4B44"/>
    <w:rsid w:val="003D4FF2"/>
    <w:rsid w:val="003D592A"/>
    <w:rsid w:val="003D62AA"/>
    <w:rsid w:val="003D6A7D"/>
    <w:rsid w:val="003D7AD4"/>
    <w:rsid w:val="003D7DB6"/>
    <w:rsid w:val="003E0472"/>
    <w:rsid w:val="003E2AFB"/>
    <w:rsid w:val="003E4062"/>
    <w:rsid w:val="003E5593"/>
    <w:rsid w:val="003E5DF8"/>
    <w:rsid w:val="003E5E0E"/>
    <w:rsid w:val="003E698C"/>
    <w:rsid w:val="003E7929"/>
    <w:rsid w:val="003E7BBB"/>
    <w:rsid w:val="003F006F"/>
    <w:rsid w:val="003F08E8"/>
    <w:rsid w:val="003F0B45"/>
    <w:rsid w:val="003F1402"/>
    <w:rsid w:val="003F25C1"/>
    <w:rsid w:val="003F28A0"/>
    <w:rsid w:val="003F33E1"/>
    <w:rsid w:val="003F371E"/>
    <w:rsid w:val="003F525E"/>
    <w:rsid w:val="003F5AA3"/>
    <w:rsid w:val="003F6FEB"/>
    <w:rsid w:val="003F7C16"/>
    <w:rsid w:val="00400D6C"/>
    <w:rsid w:val="00400FC1"/>
    <w:rsid w:val="00401436"/>
    <w:rsid w:val="00403294"/>
    <w:rsid w:val="004032E0"/>
    <w:rsid w:val="00403887"/>
    <w:rsid w:val="00403ABE"/>
    <w:rsid w:val="00403AE7"/>
    <w:rsid w:val="0040403D"/>
    <w:rsid w:val="0040426A"/>
    <w:rsid w:val="004051E8"/>
    <w:rsid w:val="00405C85"/>
    <w:rsid w:val="00406FD6"/>
    <w:rsid w:val="00406FFE"/>
    <w:rsid w:val="00407A19"/>
    <w:rsid w:val="004117EF"/>
    <w:rsid w:val="00411A4C"/>
    <w:rsid w:val="00412633"/>
    <w:rsid w:val="0041392F"/>
    <w:rsid w:val="00413C74"/>
    <w:rsid w:val="00414035"/>
    <w:rsid w:val="00414BDA"/>
    <w:rsid w:val="004158DB"/>
    <w:rsid w:val="004159C6"/>
    <w:rsid w:val="00415A49"/>
    <w:rsid w:val="0041600C"/>
    <w:rsid w:val="004161B2"/>
    <w:rsid w:val="004172E1"/>
    <w:rsid w:val="0042083D"/>
    <w:rsid w:val="004215C5"/>
    <w:rsid w:val="00421711"/>
    <w:rsid w:val="00421EBE"/>
    <w:rsid w:val="00421F11"/>
    <w:rsid w:val="00423977"/>
    <w:rsid w:val="00423FFD"/>
    <w:rsid w:val="0042417B"/>
    <w:rsid w:val="004262A1"/>
    <w:rsid w:val="004267BA"/>
    <w:rsid w:val="00427311"/>
    <w:rsid w:val="00427E19"/>
    <w:rsid w:val="00427F2A"/>
    <w:rsid w:val="00431736"/>
    <w:rsid w:val="00431AD7"/>
    <w:rsid w:val="00432A1E"/>
    <w:rsid w:val="00432E3E"/>
    <w:rsid w:val="00432F9A"/>
    <w:rsid w:val="004334D8"/>
    <w:rsid w:val="00434396"/>
    <w:rsid w:val="00435617"/>
    <w:rsid w:val="004360A2"/>
    <w:rsid w:val="00436430"/>
    <w:rsid w:val="004366D2"/>
    <w:rsid w:val="004369F6"/>
    <w:rsid w:val="00436A73"/>
    <w:rsid w:val="00436D1F"/>
    <w:rsid w:val="0043709B"/>
    <w:rsid w:val="004400A6"/>
    <w:rsid w:val="00440A10"/>
    <w:rsid w:val="00440F43"/>
    <w:rsid w:val="004415C7"/>
    <w:rsid w:val="00441912"/>
    <w:rsid w:val="004435EC"/>
    <w:rsid w:val="00443702"/>
    <w:rsid w:val="00443C30"/>
    <w:rsid w:val="00443DCE"/>
    <w:rsid w:val="004451C9"/>
    <w:rsid w:val="00446702"/>
    <w:rsid w:val="004467F9"/>
    <w:rsid w:val="00446F22"/>
    <w:rsid w:val="00447B9F"/>
    <w:rsid w:val="00450524"/>
    <w:rsid w:val="00450A87"/>
    <w:rsid w:val="004526B9"/>
    <w:rsid w:val="00453036"/>
    <w:rsid w:val="00453247"/>
    <w:rsid w:val="004532D1"/>
    <w:rsid w:val="0045356C"/>
    <w:rsid w:val="00455141"/>
    <w:rsid w:val="004563CB"/>
    <w:rsid w:val="004563E6"/>
    <w:rsid w:val="00456AD3"/>
    <w:rsid w:val="0045729B"/>
    <w:rsid w:val="00457BB5"/>
    <w:rsid w:val="004611F1"/>
    <w:rsid w:val="00461272"/>
    <w:rsid w:val="00461824"/>
    <w:rsid w:val="00462C01"/>
    <w:rsid w:val="00463C83"/>
    <w:rsid w:val="00463EF8"/>
    <w:rsid w:val="00464F22"/>
    <w:rsid w:val="00465757"/>
    <w:rsid w:val="00465C0B"/>
    <w:rsid w:val="00467570"/>
    <w:rsid w:val="00470D19"/>
    <w:rsid w:val="00470D47"/>
    <w:rsid w:val="00471665"/>
    <w:rsid w:val="00471BF5"/>
    <w:rsid w:val="0047248A"/>
    <w:rsid w:val="00473023"/>
    <w:rsid w:val="004732AC"/>
    <w:rsid w:val="004732B3"/>
    <w:rsid w:val="00473968"/>
    <w:rsid w:val="00474EA7"/>
    <w:rsid w:val="00475ACC"/>
    <w:rsid w:val="0047607B"/>
    <w:rsid w:val="004775F6"/>
    <w:rsid w:val="00477704"/>
    <w:rsid w:val="004820B9"/>
    <w:rsid w:val="00482170"/>
    <w:rsid w:val="0048280D"/>
    <w:rsid w:val="004829D7"/>
    <w:rsid w:val="00482FED"/>
    <w:rsid w:val="004831D7"/>
    <w:rsid w:val="00483B81"/>
    <w:rsid w:val="004852C2"/>
    <w:rsid w:val="00485524"/>
    <w:rsid w:val="00485A1B"/>
    <w:rsid w:val="00485CC9"/>
    <w:rsid w:val="00486A9D"/>
    <w:rsid w:val="00486B82"/>
    <w:rsid w:val="00486BB9"/>
    <w:rsid w:val="00486FD2"/>
    <w:rsid w:val="00487111"/>
    <w:rsid w:val="00487AEB"/>
    <w:rsid w:val="004903A7"/>
    <w:rsid w:val="00490837"/>
    <w:rsid w:val="004911C2"/>
    <w:rsid w:val="0049127A"/>
    <w:rsid w:val="00492BB5"/>
    <w:rsid w:val="00492DE5"/>
    <w:rsid w:val="004933BE"/>
    <w:rsid w:val="004934A2"/>
    <w:rsid w:val="00493655"/>
    <w:rsid w:val="00493C79"/>
    <w:rsid w:val="00494173"/>
    <w:rsid w:val="004945AB"/>
    <w:rsid w:val="00495A77"/>
    <w:rsid w:val="00496AF7"/>
    <w:rsid w:val="00496EF8"/>
    <w:rsid w:val="00497F23"/>
    <w:rsid w:val="004A04F2"/>
    <w:rsid w:val="004A087D"/>
    <w:rsid w:val="004A0B68"/>
    <w:rsid w:val="004A14EF"/>
    <w:rsid w:val="004A1ACB"/>
    <w:rsid w:val="004A477D"/>
    <w:rsid w:val="004A4CD4"/>
    <w:rsid w:val="004A5477"/>
    <w:rsid w:val="004A5DD4"/>
    <w:rsid w:val="004A5E63"/>
    <w:rsid w:val="004A61BB"/>
    <w:rsid w:val="004A6DA9"/>
    <w:rsid w:val="004A7725"/>
    <w:rsid w:val="004B02FF"/>
    <w:rsid w:val="004B1906"/>
    <w:rsid w:val="004B292E"/>
    <w:rsid w:val="004B34DE"/>
    <w:rsid w:val="004B3AF1"/>
    <w:rsid w:val="004B3B65"/>
    <w:rsid w:val="004B4244"/>
    <w:rsid w:val="004B45E1"/>
    <w:rsid w:val="004B497D"/>
    <w:rsid w:val="004B62F0"/>
    <w:rsid w:val="004B73BE"/>
    <w:rsid w:val="004B7C56"/>
    <w:rsid w:val="004B7FCF"/>
    <w:rsid w:val="004C0471"/>
    <w:rsid w:val="004C0C12"/>
    <w:rsid w:val="004C1AAB"/>
    <w:rsid w:val="004C2F1B"/>
    <w:rsid w:val="004C369A"/>
    <w:rsid w:val="004C3D58"/>
    <w:rsid w:val="004C4E2E"/>
    <w:rsid w:val="004C4E67"/>
    <w:rsid w:val="004C697C"/>
    <w:rsid w:val="004C6B67"/>
    <w:rsid w:val="004C741C"/>
    <w:rsid w:val="004C78DA"/>
    <w:rsid w:val="004D1653"/>
    <w:rsid w:val="004D221F"/>
    <w:rsid w:val="004D24E9"/>
    <w:rsid w:val="004D302C"/>
    <w:rsid w:val="004D3A4B"/>
    <w:rsid w:val="004D3A66"/>
    <w:rsid w:val="004D3FE5"/>
    <w:rsid w:val="004D4818"/>
    <w:rsid w:val="004D4F6A"/>
    <w:rsid w:val="004D5B4E"/>
    <w:rsid w:val="004D7B89"/>
    <w:rsid w:val="004E0A03"/>
    <w:rsid w:val="004E196D"/>
    <w:rsid w:val="004E25B2"/>
    <w:rsid w:val="004E34A9"/>
    <w:rsid w:val="004E3FE5"/>
    <w:rsid w:val="004E48F0"/>
    <w:rsid w:val="004E4D14"/>
    <w:rsid w:val="004E4E4C"/>
    <w:rsid w:val="004E59B2"/>
    <w:rsid w:val="004E5EE3"/>
    <w:rsid w:val="004E67C3"/>
    <w:rsid w:val="004E70D0"/>
    <w:rsid w:val="004E7E39"/>
    <w:rsid w:val="004F02B9"/>
    <w:rsid w:val="004F0385"/>
    <w:rsid w:val="004F1393"/>
    <w:rsid w:val="004F14F4"/>
    <w:rsid w:val="004F17A4"/>
    <w:rsid w:val="004F245D"/>
    <w:rsid w:val="004F3180"/>
    <w:rsid w:val="004F371C"/>
    <w:rsid w:val="004F4513"/>
    <w:rsid w:val="004F4FA2"/>
    <w:rsid w:val="004F5924"/>
    <w:rsid w:val="004F5A40"/>
    <w:rsid w:val="004F5FD1"/>
    <w:rsid w:val="004F73EE"/>
    <w:rsid w:val="004F7B55"/>
    <w:rsid w:val="00500141"/>
    <w:rsid w:val="0050076C"/>
    <w:rsid w:val="00502FC2"/>
    <w:rsid w:val="00503553"/>
    <w:rsid w:val="0050366A"/>
    <w:rsid w:val="00503DF9"/>
    <w:rsid w:val="00504055"/>
    <w:rsid w:val="0050409F"/>
    <w:rsid w:val="005042F7"/>
    <w:rsid w:val="005044F7"/>
    <w:rsid w:val="00505DA1"/>
    <w:rsid w:val="0050678C"/>
    <w:rsid w:val="00506FB0"/>
    <w:rsid w:val="0050760F"/>
    <w:rsid w:val="0051181F"/>
    <w:rsid w:val="0051210F"/>
    <w:rsid w:val="00512833"/>
    <w:rsid w:val="00513725"/>
    <w:rsid w:val="00513A36"/>
    <w:rsid w:val="00514027"/>
    <w:rsid w:val="00514310"/>
    <w:rsid w:val="00516332"/>
    <w:rsid w:val="00516D2C"/>
    <w:rsid w:val="005170DD"/>
    <w:rsid w:val="0051722C"/>
    <w:rsid w:val="005174A7"/>
    <w:rsid w:val="005177D5"/>
    <w:rsid w:val="00517907"/>
    <w:rsid w:val="00520236"/>
    <w:rsid w:val="00521BEB"/>
    <w:rsid w:val="00521F1C"/>
    <w:rsid w:val="00523449"/>
    <w:rsid w:val="00524D07"/>
    <w:rsid w:val="00524D5F"/>
    <w:rsid w:val="00525555"/>
    <w:rsid w:val="00525EE9"/>
    <w:rsid w:val="0052600E"/>
    <w:rsid w:val="00526D11"/>
    <w:rsid w:val="00527323"/>
    <w:rsid w:val="00527E28"/>
    <w:rsid w:val="00530885"/>
    <w:rsid w:val="00532C1D"/>
    <w:rsid w:val="0053429E"/>
    <w:rsid w:val="005345C8"/>
    <w:rsid w:val="005349DF"/>
    <w:rsid w:val="00534B25"/>
    <w:rsid w:val="005353D1"/>
    <w:rsid w:val="0053767E"/>
    <w:rsid w:val="005378D5"/>
    <w:rsid w:val="00537B79"/>
    <w:rsid w:val="00537D08"/>
    <w:rsid w:val="00537DB2"/>
    <w:rsid w:val="00537EFA"/>
    <w:rsid w:val="00540D7D"/>
    <w:rsid w:val="00540EDF"/>
    <w:rsid w:val="0054181A"/>
    <w:rsid w:val="00541862"/>
    <w:rsid w:val="005425D6"/>
    <w:rsid w:val="005427DC"/>
    <w:rsid w:val="005435EE"/>
    <w:rsid w:val="00544703"/>
    <w:rsid w:val="00544C3E"/>
    <w:rsid w:val="00544F40"/>
    <w:rsid w:val="00546668"/>
    <w:rsid w:val="00547095"/>
    <w:rsid w:val="00547A96"/>
    <w:rsid w:val="00547DA5"/>
    <w:rsid w:val="00547E9E"/>
    <w:rsid w:val="00550132"/>
    <w:rsid w:val="005502BB"/>
    <w:rsid w:val="005502EE"/>
    <w:rsid w:val="0055076D"/>
    <w:rsid w:val="00551CC6"/>
    <w:rsid w:val="005530CF"/>
    <w:rsid w:val="005535CB"/>
    <w:rsid w:val="005539F3"/>
    <w:rsid w:val="00553E9E"/>
    <w:rsid w:val="00554B97"/>
    <w:rsid w:val="00554D86"/>
    <w:rsid w:val="0055518B"/>
    <w:rsid w:val="0055591E"/>
    <w:rsid w:val="00555DD5"/>
    <w:rsid w:val="00555E35"/>
    <w:rsid w:val="00555F4D"/>
    <w:rsid w:val="00557393"/>
    <w:rsid w:val="00560C2E"/>
    <w:rsid w:val="00560E71"/>
    <w:rsid w:val="005611DB"/>
    <w:rsid w:val="005621DA"/>
    <w:rsid w:val="00562A5A"/>
    <w:rsid w:val="00563841"/>
    <w:rsid w:val="00565A5A"/>
    <w:rsid w:val="00565AE1"/>
    <w:rsid w:val="00565CFA"/>
    <w:rsid w:val="0056669E"/>
    <w:rsid w:val="00567B1C"/>
    <w:rsid w:val="005701B9"/>
    <w:rsid w:val="00570849"/>
    <w:rsid w:val="00571594"/>
    <w:rsid w:val="00573F32"/>
    <w:rsid w:val="0057469E"/>
    <w:rsid w:val="00575A62"/>
    <w:rsid w:val="005769BD"/>
    <w:rsid w:val="0057773D"/>
    <w:rsid w:val="0057794E"/>
    <w:rsid w:val="005816C9"/>
    <w:rsid w:val="00581946"/>
    <w:rsid w:val="005820DB"/>
    <w:rsid w:val="005822B3"/>
    <w:rsid w:val="005822D0"/>
    <w:rsid w:val="00582AF9"/>
    <w:rsid w:val="00582B9B"/>
    <w:rsid w:val="00582E58"/>
    <w:rsid w:val="00582E92"/>
    <w:rsid w:val="005835B9"/>
    <w:rsid w:val="00583A34"/>
    <w:rsid w:val="00583AC9"/>
    <w:rsid w:val="005844A7"/>
    <w:rsid w:val="00585530"/>
    <w:rsid w:val="005868D8"/>
    <w:rsid w:val="00586B91"/>
    <w:rsid w:val="00587899"/>
    <w:rsid w:val="005903E7"/>
    <w:rsid w:val="00590521"/>
    <w:rsid w:val="00590706"/>
    <w:rsid w:val="00590B74"/>
    <w:rsid w:val="00591A64"/>
    <w:rsid w:val="00591D2C"/>
    <w:rsid w:val="005923B0"/>
    <w:rsid w:val="00592856"/>
    <w:rsid w:val="00592BD1"/>
    <w:rsid w:val="00593CC7"/>
    <w:rsid w:val="0059412D"/>
    <w:rsid w:val="00595550"/>
    <w:rsid w:val="00595645"/>
    <w:rsid w:val="005960A6"/>
    <w:rsid w:val="00596955"/>
    <w:rsid w:val="005969F6"/>
    <w:rsid w:val="005A278D"/>
    <w:rsid w:val="005A2A9C"/>
    <w:rsid w:val="005A2E88"/>
    <w:rsid w:val="005A37E5"/>
    <w:rsid w:val="005A4299"/>
    <w:rsid w:val="005A46E2"/>
    <w:rsid w:val="005A51B4"/>
    <w:rsid w:val="005A59B8"/>
    <w:rsid w:val="005A5A03"/>
    <w:rsid w:val="005A5ADD"/>
    <w:rsid w:val="005A5D50"/>
    <w:rsid w:val="005A61E6"/>
    <w:rsid w:val="005A62DB"/>
    <w:rsid w:val="005A7174"/>
    <w:rsid w:val="005B2581"/>
    <w:rsid w:val="005B3014"/>
    <w:rsid w:val="005B3142"/>
    <w:rsid w:val="005B3579"/>
    <w:rsid w:val="005B4126"/>
    <w:rsid w:val="005B4B94"/>
    <w:rsid w:val="005B4D41"/>
    <w:rsid w:val="005B7916"/>
    <w:rsid w:val="005C058C"/>
    <w:rsid w:val="005C0A56"/>
    <w:rsid w:val="005C0C38"/>
    <w:rsid w:val="005C185F"/>
    <w:rsid w:val="005C1F16"/>
    <w:rsid w:val="005C2F8A"/>
    <w:rsid w:val="005C3E7D"/>
    <w:rsid w:val="005C4AF0"/>
    <w:rsid w:val="005C4E68"/>
    <w:rsid w:val="005C50C9"/>
    <w:rsid w:val="005C5F78"/>
    <w:rsid w:val="005C6615"/>
    <w:rsid w:val="005C6EEA"/>
    <w:rsid w:val="005C7CBE"/>
    <w:rsid w:val="005C7E2D"/>
    <w:rsid w:val="005D06AE"/>
    <w:rsid w:val="005D076E"/>
    <w:rsid w:val="005D3274"/>
    <w:rsid w:val="005D37DE"/>
    <w:rsid w:val="005D46B0"/>
    <w:rsid w:val="005D4D93"/>
    <w:rsid w:val="005D5022"/>
    <w:rsid w:val="005D72F6"/>
    <w:rsid w:val="005D73A8"/>
    <w:rsid w:val="005D7D32"/>
    <w:rsid w:val="005E0A9F"/>
    <w:rsid w:val="005E17AB"/>
    <w:rsid w:val="005E2292"/>
    <w:rsid w:val="005E25D8"/>
    <w:rsid w:val="005E275D"/>
    <w:rsid w:val="005E2CAD"/>
    <w:rsid w:val="005E3037"/>
    <w:rsid w:val="005E4785"/>
    <w:rsid w:val="005E6DF1"/>
    <w:rsid w:val="005E757F"/>
    <w:rsid w:val="005F0368"/>
    <w:rsid w:val="005F0663"/>
    <w:rsid w:val="005F10A1"/>
    <w:rsid w:val="005F11A2"/>
    <w:rsid w:val="005F1D73"/>
    <w:rsid w:val="005F1F81"/>
    <w:rsid w:val="005F2488"/>
    <w:rsid w:val="005F2901"/>
    <w:rsid w:val="005F3B9A"/>
    <w:rsid w:val="005F4001"/>
    <w:rsid w:val="005F6A2C"/>
    <w:rsid w:val="005F6A75"/>
    <w:rsid w:val="005F786A"/>
    <w:rsid w:val="005F7969"/>
    <w:rsid w:val="005F7E22"/>
    <w:rsid w:val="006004B1"/>
    <w:rsid w:val="006014D7"/>
    <w:rsid w:val="00602087"/>
    <w:rsid w:val="00603513"/>
    <w:rsid w:val="00603829"/>
    <w:rsid w:val="00603F53"/>
    <w:rsid w:val="00605204"/>
    <w:rsid w:val="0060577D"/>
    <w:rsid w:val="00606A67"/>
    <w:rsid w:val="00610243"/>
    <w:rsid w:val="00611503"/>
    <w:rsid w:val="0061213C"/>
    <w:rsid w:val="00613E5F"/>
    <w:rsid w:val="006141A9"/>
    <w:rsid w:val="00614634"/>
    <w:rsid w:val="006146C6"/>
    <w:rsid w:val="006154DD"/>
    <w:rsid w:val="00616E47"/>
    <w:rsid w:val="00617A83"/>
    <w:rsid w:val="006201B6"/>
    <w:rsid w:val="00620219"/>
    <w:rsid w:val="006223CE"/>
    <w:rsid w:val="0062270D"/>
    <w:rsid w:val="0062294C"/>
    <w:rsid w:val="00625685"/>
    <w:rsid w:val="00625A66"/>
    <w:rsid w:val="00625C36"/>
    <w:rsid w:val="00625D0A"/>
    <w:rsid w:val="00625E6D"/>
    <w:rsid w:val="006263EA"/>
    <w:rsid w:val="006266C9"/>
    <w:rsid w:val="006269B0"/>
    <w:rsid w:val="00626A34"/>
    <w:rsid w:val="0062771C"/>
    <w:rsid w:val="0062796C"/>
    <w:rsid w:val="00627D4B"/>
    <w:rsid w:val="006302B7"/>
    <w:rsid w:val="006307D2"/>
    <w:rsid w:val="006310A6"/>
    <w:rsid w:val="006319F7"/>
    <w:rsid w:val="00633998"/>
    <w:rsid w:val="006339F4"/>
    <w:rsid w:val="00634F13"/>
    <w:rsid w:val="00635779"/>
    <w:rsid w:val="00635AF5"/>
    <w:rsid w:val="00636606"/>
    <w:rsid w:val="00636AFE"/>
    <w:rsid w:val="00637C1A"/>
    <w:rsid w:val="00641CCF"/>
    <w:rsid w:val="0064206D"/>
    <w:rsid w:val="00643A29"/>
    <w:rsid w:val="00644CC6"/>
    <w:rsid w:val="00645CA2"/>
    <w:rsid w:val="00645FA6"/>
    <w:rsid w:val="00647037"/>
    <w:rsid w:val="006522A0"/>
    <w:rsid w:val="00652F7F"/>
    <w:rsid w:val="0065300D"/>
    <w:rsid w:val="006533C3"/>
    <w:rsid w:val="00653634"/>
    <w:rsid w:val="0065437F"/>
    <w:rsid w:val="00654797"/>
    <w:rsid w:val="00654ABC"/>
    <w:rsid w:val="006550FB"/>
    <w:rsid w:val="006554A0"/>
    <w:rsid w:val="00655624"/>
    <w:rsid w:val="006559A7"/>
    <w:rsid w:val="0065679B"/>
    <w:rsid w:val="00656C9A"/>
    <w:rsid w:val="00657311"/>
    <w:rsid w:val="00657B87"/>
    <w:rsid w:val="00657F62"/>
    <w:rsid w:val="00660AB1"/>
    <w:rsid w:val="006611AB"/>
    <w:rsid w:val="00661862"/>
    <w:rsid w:val="006618AF"/>
    <w:rsid w:val="00661BFC"/>
    <w:rsid w:val="00661DE7"/>
    <w:rsid w:val="00661FAB"/>
    <w:rsid w:val="00661FE4"/>
    <w:rsid w:val="00662060"/>
    <w:rsid w:val="00662DAD"/>
    <w:rsid w:val="006631C6"/>
    <w:rsid w:val="00663379"/>
    <w:rsid w:val="00663C5D"/>
    <w:rsid w:val="00664793"/>
    <w:rsid w:val="00665698"/>
    <w:rsid w:val="00665D08"/>
    <w:rsid w:val="00665DA4"/>
    <w:rsid w:val="006673F9"/>
    <w:rsid w:val="0066758E"/>
    <w:rsid w:val="00671383"/>
    <w:rsid w:val="00671384"/>
    <w:rsid w:val="00671504"/>
    <w:rsid w:val="0067210C"/>
    <w:rsid w:val="006724AF"/>
    <w:rsid w:val="00672670"/>
    <w:rsid w:val="00673001"/>
    <w:rsid w:val="006801A3"/>
    <w:rsid w:val="00680CFC"/>
    <w:rsid w:val="00680EF0"/>
    <w:rsid w:val="00683161"/>
    <w:rsid w:val="0068321D"/>
    <w:rsid w:val="00683405"/>
    <w:rsid w:val="00683A41"/>
    <w:rsid w:val="00683EA0"/>
    <w:rsid w:val="00684099"/>
    <w:rsid w:val="0068421D"/>
    <w:rsid w:val="006844AE"/>
    <w:rsid w:val="0068475A"/>
    <w:rsid w:val="00685740"/>
    <w:rsid w:val="00685D57"/>
    <w:rsid w:val="00686EE8"/>
    <w:rsid w:val="00687039"/>
    <w:rsid w:val="006878EA"/>
    <w:rsid w:val="00687BF4"/>
    <w:rsid w:val="006903F2"/>
    <w:rsid w:val="00690733"/>
    <w:rsid w:val="00692644"/>
    <w:rsid w:val="00692D68"/>
    <w:rsid w:val="00693740"/>
    <w:rsid w:val="00693860"/>
    <w:rsid w:val="00693A5C"/>
    <w:rsid w:val="00693F6B"/>
    <w:rsid w:val="00694A3F"/>
    <w:rsid w:val="00694AD7"/>
    <w:rsid w:val="00695321"/>
    <w:rsid w:val="006956B4"/>
    <w:rsid w:val="0069781D"/>
    <w:rsid w:val="0069784A"/>
    <w:rsid w:val="006A0C36"/>
    <w:rsid w:val="006A185D"/>
    <w:rsid w:val="006A1CAC"/>
    <w:rsid w:val="006A1F3D"/>
    <w:rsid w:val="006A27B6"/>
    <w:rsid w:val="006A33B5"/>
    <w:rsid w:val="006A4E38"/>
    <w:rsid w:val="006A51C9"/>
    <w:rsid w:val="006A53C8"/>
    <w:rsid w:val="006A5F96"/>
    <w:rsid w:val="006A7BD8"/>
    <w:rsid w:val="006A7EF3"/>
    <w:rsid w:val="006B054E"/>
    <w:rsid w:val="006B0654"/>
    <w:rsid w:val="006B0A0C"/>
    <w:rsid w:val="006B0C17"/>
    <w:rsid w:val="006B0DC6"/>
    <w:rsid w:val="006B187A"/>
    <w:rsid w:val="006B18F2"/>
    <w:rsid w:val="006B2600"/>
    <w:rsid w:val="006B2FA4"/>
    <w:rsid w:val="006B43D9"/>
    <w:rsid w:val="006B44F7"/>
    <w:rsid w:val="006B4BA7"/>
    <w:rsid w:val="006B533E"/>
    <w:rsid w:val="006B55B6"/>
    <w:rsid w:val="006B58C4"/>
    <w:rsid w:val="006B5CA4"/>
    <w:rsid w:val="006B5DEB"/>
    <w:rsid w:val="006B7990"/>
    <w:rsid w:val="006B7EF4"/>
    <w:rsid w:val="006C0BA6"/>
    <w:rsid w:val="006C1864"/>
    <w:rsid w:val="006C1B92"/>
    <w:rsid w:val="006C218B"/>
    <w:rsid w:val="006C2590"/>
    <w:rsid w:val="006C2769"/>
    <w:rsid w:val="006C2BE4"/>
    <w:rsid w:val="006C2E3F"/>
    <w:rsid w:val="006C2F6E"/>
    <w:rsid w:val="006C3905"/>
    <w:rsid w:val="006C3C66"/>
    <w:rsid w:val="006C4107"/>
    <w:rsid w:val="006C48DE"/>
    <w:rsid w:val="006C508C"/>
    <w:rsid w:val="006C57F6"/>
    <w:rsid w:val="006C682B"/>
    <w:rsid w:val="006C73CD"/>
    <w:rsid w:val="006C76D6"/>
    <w:rsid w:val="006C78CA"/>
    <w:rsid w:val="006C7D27"/>
    <w:rsid w:val="006C7FBD"/>
    <w:rsid w:val="006D02A3"/>
    <w:rsid w:val="006D1A60"/>
    <w:rsid w:val="006D24EA"/>
    <w:rsid w:val="006D2AEB"/>
    <w:rsid w:val="006D3780"/>
    <w:rsid w:val="006D4340"/>
    <w:rsid w:val="006D5EF0"/>
    <w:rsid w:val="006D6B01"/>
    <w:rsid w:val="006D7103"/>
    <w:rsid w:val="006D7B59"/>
    <w:rsid w:val="006E0721"/>
    <w:rsid w:val="006E07B9"/>
    <w:rsid w:val="006E0934"/>
    <w:rsid w:val="006E2AD2"/>
    <w:rsid w:val="006E3250"/>
    <w:rsid w:val="006E3714"/>
    <w:rsid w:val="006E38EE"/>
    <w:rsid w:val="006E3993"/>
    <w:rsid w:val="006E4BEC"/>
    <w:rsid w:val="006E5BF8"/>
    <w:rsid w:val="006E751E"/>
    <w:rsid w:val="006F0D07"/>
    <w:rsid w:val="006F0E1F"/>
    <w:rsid w:val="006F12AD"/>
    <w:rsid w:val="006F1A74"/>
    <w:rsid w:val="006F1C82"/>
    <w:rsid w:val="006F1D2D"/>
    <w:rsid w:val="006F3942"/>
    <w:rsid w:val="006F3A0F"/>
    <w:rsid w:val="006F3BCB"/>
    <w:rsid w:val="006F3E47"/>
    <w:rsid w:val="006F51F5"/>
    <w:rsid w:val="006F5A89"/>
    <w:rsid w:val="006F5DB5"/>
    <w:rsid w:val="006F64CE"/>
    <w:rsid w:val="006F703D"/>
    <w:rsid w:val="006F7192"/>
    <w:rsid w:val="006F74B2"/>
    <w:rsid w:val="006F7DFD"/>
    <w:rsid w:val="00700651"/>
    <w:rsid w:val="00700E11"/>
    <w:rsid w:val="00701160"/>
    <w:rsid w:val="00701566"/>
    <w:rsid w:val="00701F18"/>
    <w:rsid w:val="00701FD8"/>
    <w:rsid w:val="007028AB"/>
    <w:rsid w:val="00702911"/>
    <w:rsid w:val="00702C17"/>
    <w:rsid w:val="007042D6"/>
    <w:rsid w:val="00704351"/>
    <w:rsid w:val="007044AD"/>
    <w:rsid w:val="007053C8"/>
    <w:rsid w:val="00706179"/>
    <w:rsid w:val="00706669"/>
    <w:rsid w:val="00706BCD"/>
    <w:rsid w:val="00706CFA"/>
    <w:rsid w:val="007077CE"/>
    <w:rsid w:val="0071150E"/>
    <w:rsid w:val="00711E04"/>
    <w:rsid w:val="007122B3"/>
    <w:rsid w:val="00713B0E"/>
    <w:rsid w:val="007149C5"/>
    <w:rsid w:val="00714FF8"/>
    <w:rsid w:val="007151E9"/>
    <w:rsid w:val="00715CD5"/>
    <w:rsid w:val="0071628C"/>
    <w:rsid w:val="00716B7C"/>
    <w:rsid w:val="00716D5D"/>
    <w:rsid w:val="00720919"/>
    <w:rsid w:val="00720FDF"/>
    <w:rsid w:val="0072152F"/>
    <w:rsid w:val="00722A79"/>
    <w:rsid w:val="0072320C"/>
    <w:rsid w:val="0072353E"/>
    <w:rsid w:val="00723BAC"/>
    <w:rsid w:val="00723C15"/>
    <w:rsid w:val="00723DD9"/>
    <w:rsid w:val="00724655"/>
    <w:rsid w:val="00724686"/>
    <w:rsid w:val="00725525"/>
    <w:rsid w:val="00725975"/>
    <w:rsid w:val="00725D7E"/>
    <w:rsid w:val="007262DB"/>
    <w:rsid w:val="0072667B"/>
    <w:rsid w:val="00727AF3"/>
    <w:rsid w:val="00727D42"/>
    <w:rsid w:val="00730193"/>
    <w:rsid w:val="007305F4"/>
    <w:rsid w:val="007308CA"/>
    <w:rsid w:val="00730E88"/>
    <w:rsid w:val="00732C49"/>
    <w:rsid w:val="00732EBD"/>
    <w:rsid w:val="00733502"/>
    <w:rsid w:val="00733BC9"/>
    <w:rsid w:val="00733BF5"/>
    <w:rsid w:val="00733C36"/>
    <w:rsid w:val="0073422B"/>
    <w:rsid w:val="0073453E"/>
    <w:rsid w:val="007369F7"/>
    <w:rsid w:val="00737B8E"/>
    <w:rsid w:val="00737CB4"/>
    <w:rsid w:val="00742DDA"/>
    <w:rsid w:val="0074350A"/>
    <w:rsid w:val="00743671"/>
    <w:rsid w:val="00745106"/>
    <w:rsid w:val="0074651A"/>
    <w:rsid w:val="00746E8D"/>
    <w:rsid w:val="00750138"/>
    <w:rsid w:val="00751FD9"/>
    <w:rsid w:val="00752590"/>
    <w:rsid w:val="00753263"/>
    <w:rsid w:val="0075326F"/>
    <w:rsid w:val="00753F98"/>
    <w:rsid w:val="00754120"/>
    <w:rsid w:val="00754436"/>
    <w:rsid w:val="00754852"/>
    <w:rsid w:val="0075503F"/>
    <w:rsid w:val="007552B0"/>
    <w:rsid w:val="007562AD"/>
    <w:rsid w:val="00756D46"/>
    <w:rsid w:val="00757332"/>
    <w:rsid w:val="00757881"/>
    <w:rsid w:val="00761C15"/>
    <w:rsid w:val="007625DB"/>
    <w:rsid w:val="0076288E"/>
    <w:rsid w:val="00763B0D"/>
    <w:rsid w:val="00763FB7"/>
    <w:rsid w:val="00764393"/>
    <w:rsid w:val="0076458C"/>
    <w:rsid w:val="00764C05"/>
    <w:rsid w:val="00765499"/>
    <w:rsid w:val="00766180"/>
    <w:rsid w:val="0077127B"/>
    <w:rsid w:val="00771D57"/>
    <w:rsid w:val="00772183"/>
    <w:rsid w:val="00772361"/>
    <w:rsid w:val="0077269C"/>
    <w:rsid w:val="00773706"/>
    <w:rsid w:val="00774276"/>
    <w:rsid w:val="00774560"/>
    <w:rsid w:val="00774617"/>
    <w:rsid w:val="00774746"/>
    <w:rsid w:val="0077509B"/>
    <w:rsid w:val="00775195"/>
    <w:rsid w:val="007754EC"/>
    <w:rsid w:val="007770F8"/>
    <w:rsid w:val="007776AF"/>
    <w:rsid w:val="0077790A"/>
    <w:rsid w:val="00777959"/>
    <w:rsid w:val="00777F46"/>
    <w:rsid w:val="007800B6"/>
    <w:rsid w:val="00780331"/>
    <w:rsid w:val="00780C46"/>
    <w:rsid w:val="00781044"/>
    <w:rsid w:val="00781475"/>
    <w:rsid w:val="00782142"/>
    <w:rsid w:val="0078265A"/>
    <w:rsid w:val="0078284B"/>
    <w:rsid w:val="00782C1B"/>
    <w:rsid w:val="0078327D"/>
    <w:rsid w:val="007836D8"/>
    <w:rsid w:val="00783798"/>
    <w:rsid w:val="00783817"/>
    <w:rsid w:val="00784A2F"/>
    <w:rsid w:val="0078598B"/>
    <w:rsid w:val="007860ED"/>
    <w:rsid w:val="0078776E"/>
    <w:rsid w:val="0078794A"/>
    <w:rsid w:val="00787BE2"/>
    <w:rsid w:val="0079006E"/>
    <w:rsid w:val="007906A5"/>
    <w:rsid w:val="007909D5"/>
    <w:rsid w:val="00790A41"/>
    <w:rsid w:val="00791C20"/>
    <w:rsid w:val="007926C9"/>
    <w:rsid w:val="00792DE1"/>
    <w:rsid w:val="00792DED"/>
    <w:rsid w:val="00793C99"/>
    <w:rsid w:val="00793E1A"/>
    <w:rsid w:val="00793ECD"/>
    <w:rsid w:val="00794213"/>
    <w:rsid w:val="00794B41"/>
    <w:rsid w:val="00795707"/>
    <w:rsid w:val="007961EC"/>
    <w:rsid w:val="0079743D"/>
    <w:rsid w:val="00797550"/>
    <w:rsid w:val="00797E4B"/>
    <w:rsid w:val="007A0981"/>
    <w:rsid w:val="007A0EFB"/>
    <w:rsid w:val="007A2A9F"/>
    <w:rsid w:val="007A2BC3"/>
    <w:rsid w:val="007A2EAD"/>
    <w:rsid w:val="007A39D2"/>
    <w:rsid w:val="007A4531"/>
    <w:rsid w:val="007A54F3"/>
    <w:rsid w:val="007A5E68"/>
    <w:rsid w:val="007A636F"/>
    <w:rsid w:val="007A6477"/>
    <w:rsid w:val="007A7785"/>
    <w:rsid w:val="007B14DA"/>
    <w:rsid w:val="007B189C"/>
    <w:rsid w:val="007B19F1"/>
    <w:rsid w:val="007B1DA1"/>
    <w:rsid w:val="007B31D4"/>
    <w:rsid w:val="007B3F20"/>
    <w:rsid w:val="007B3FFD"/>
    <w:rsid w:val="007B4EA5"/>
    <w:rsid w:val="007B516D"/>
    <w:rsid w:val="007B6CEA"/>
    <w:rsid w:val="007B781F"/>
    <w:rsid w:val="007C09D6"/>
    <w:rsid w:val="007C1778"/>
    <w:rsid w:val="007C1858"/>
    <w:rsid w:val="007C21E9"/>
    <w:rsid w:val="007C245C"/>
    <w:rsid w:val="007C29C1"/>
    <w:rsid w:val="007C30C0"/>
    <w:rsid w:val="007C3A1A"/>
    <w:rsid w:val="007C489C"/>
    <w:rsid w:val="007C4F94"/>
    <w:rsid w:val="007C5908"/>
    <w:rsid w:val="007C6CCF"/>
    <w:rsid w:val="007C7EB2"/>
    <w:rsid w:val="007D06C0"/>
    <w:rsid w:val="007D0B85"/>
    <w:rsid w:val="007D0EDE"/>
    <w:rsid w:val="007D17A6"/>
    <w:rsid w:val="007D2053"/>
    <w:rsid w:val="007D33D2"/>
    <w:rsid w:val="007D4302"/>
    <w:rsid w:val="007D474B"/>
    <w:rsid w:val="007D5B65"/>
    <w:rsid w:val="007D62E4"/>
    <w:rsid w:val="007D6901"/>
    <w:rsid w:val="007D77AA"/>
    <w:rsid w:val="007E009A"/>
    <w:rsid w:val="007E023C"/>
    <w:rsid w:val="007E04C0"/>
    <w:rsid w:val="007E05E4"/>
    <w:rsid w:val="007E0718"/>
    <w:rsid w:val="007E0EC9"/>
    <w:rsid w:val="007E282E"/>
    <w:rsid w:val="007E330B"/>
    <w:rsid w:val="007E383D"/>
    <w:rsid w:val="007E463D"/>
    <w:rsid w:val="007E4E13"/>
    <w:rsid w:val="007E64FA"/>
    <w:rsid w:val="007E6809"/>
    <w:rsid w:val="007E681E"/>
    <w:rsid w:val="007E7EE8"/>
    <w:rsid w:val="007F0E97"/>
    <w:rsid w:val="007F1919"/>
    <w:rsid w:val="007F27EE"/>
    <w:rsid w:val="007F2826"/>
    <w:rsid w:val="007F2911"/>
    <w:rsid w:val="007F2C79"/>
    <w:rsid w:val="007F36BF"/>
    <w:rsid w:val="007F3B94"/>
    <w:rsid w:val="007F4080"/>
    <w:rsid w:val="007F753E"/>
    <w:rsid w:val="00800E8D"/>
    <w:rsid w:val="00801055"/>
    <w:rsid w:val="00801D8A"/>
    <w:rsid w:val="00802429"/>
    <w:rsid w:val="00802E3B"/>
    <w:rsid w:val="008038BF"/>
    <w:rsid w:val="00803BF9"/>
    <w:rsid w:val="00803F00"/>
    <w:rsid w:val="008045AC"/>
    <w:rsid w:val="008047C0"/>
    <w:rsid w:val="00804B30"/>
    <w:rsid w:val="00804BC6"/>
    <w:rsid w:val="00804D8D"/>
    <w:rsid w:val="00805436"/>
    <w:rsid w:val="00806A76"/>
    <w:rsid w:val="00806E3F"/>
    <w:rsid w:val="00806F6D"/>
    <w:rsid w:val="008076FC"/>
    <w:rsid w:val="00807B84"/>
    <w:rsid w:val="00807FB4"/>
    <w:rsid w:val="008111FF"/>
    <w:rsid w:val="0081144A"/>
    <w:rsid w:val="00811CF1"/>
    <w:rsid w:val="0081203B"/>
    <w:rsid w:val="00812F3D"/>
    <w:rsid w:val="00813B2E"/>
    <w:rsid w:val="0081414E"/>
    <w:rsid w:val="00814314"/>
    <w:rsid w:val="00814E19"/>
    <w:rsid w:val="008151A7"/>
    <w:rsid w:val="00816632"/>
    <w:rsid w:val="0081698F"/>
    <w:rsid w:val="00816FAC"/>
    <w:rsid w:val="00817D8D"/>
    <w:rsid w:val="00820741"/>
    <w:rsid w:val="00821763"/>
    <w:rsid w:val="00822584"/>
    <w:rsid w:val="00822993"/>
    <w:rsid w:val="00822ADE"/>
    <w:rsid w:val="00823133"/>
    <w:rsid w:val="008238F7"/>
    <w:rsid w:val="0082501B"/>
    <w:rsid w:val="00825E5C"/>
    <w:rsid w:val="00826100"/>
    <w:rsid w:val="00826300"/>
    <w:rsid w:val="00826555"/>
    <w:rsid w:val="00827C6C"/>
    <w:rsid w:val="00830290"/>
    <w:rsid w:val="00830811"/>
    <w:rsid w:val="0083148E"/>
    <w:rsid w:val="00831D94"/>
    <w:rsid w:val="00832240"/>
    <w:rsid w:val="00832BAA"/>
    <w:rsid w:val="00832DB6"/>
    <w:rsid w:val="00833070"/>
    <w:rsid w:val="008361AB"/>
    <w:rsid w:val="00836793"/>
    <w:rsid w:val="008372AD"/>
    <w:rsid w:val="00837581"/>
    <w:rsid w:val="00840486"/>
    <w:rsid w:val="008418F8"/>
    <w:rsid w:val="00842B32"/>
    <w:rsid w:val="0084372C"/>
    <w:rsid w:val="00844F58"/>
    <w:rsid w:val="00845CBC"/>
    <w:rsid w:val="00845D88"/>
    <w:rsid w:val="0084655D"/>
    <w:rsid w:val="00846A6D"/>
    <w:rsid w:val="0084746F"/>
    <w:rsid w:val="00847ADD"/>
    <w:rsid w:val="00850628"/>
    <w:rsid w:val="00850F25"/>
    <w:rsid w:val="008525EF"/>
    <w:rsid w:val="00855588"/>
    <w:rsid w:val="00855E7E"/>
    <w:rsid w:val="00856853"/>
    <w:rsid w:val="0085694F"/>
    <w:rsid w:val="00856D2F"/>
    <w:rsid w:val="00857395"/>
    <w:rsid w:val="00857E9F"/>
    <w:rsid w:val="00860F83"/>
    <w:rsid w:val="00861CCD"/>
    <w:rsid w:val="008620C5"/>
    <w:rsid w:val="00863151"/>
    <w:rsid w:val="008636D6"/>
    <w:rsid w:val="00863E65"/>
    <w:rsid w:val="008641EE"/>
    <w:rsid w:val="00865D5D"/>
    <w:rsid w:val="00866541"/>
    <w:rsid w:val="00866EA1"/>
    <w:rsid w:val="008674F8"/>
    <w:rsid w:val="00870033"/>
    <w:rsid w:val="00870A10"/>
    <w:rsid w:val="00870F6E"/>
    <w:rsid w:val="00872813"/>
    <w:rsid w:val="00872DC3"/>
    <w:rsid w:val="00873DA2"/>
    <w:rsid w:val="00874118"/>
    <w:rsid w:val="008743B9"/>
    <w:rsid w:val="008745FD"/>
    <w:rsid w:val="00874AA3"/>
    <w:rsid w:val="00875943"/>
    <w:rsid w:val="00877BA8"/>
    <w:rsid w:val="00877E99"/>
    <w:rsid w:val="0088018A"/>
    <w:rsid w:val="008807B4"/>
    <w:rsid w:val="008823B2"/>
    <w:rsid w:val="00882C3E"/>
    <w:rsid w:val="00883820"/>
    <w:rsid w:val="00883F1A"/>
    <w:rsid w:val="00883FF0"/>
    <w:rsid w:val="00884072"/>
    <w:rsid w:val="0088468D"/>
    <w:rsid w:val="00884AD3"/>
    <w:rsid w:val="00886B55"/>
    <w:rsid w:val="008872F8"/>
    <w:rsid w:val="0088777C"/>
    <w:rsid w:val="0088778D"/>
    <w:rsid w:val="00890BA7"/>
    <w:rsid w:val="00890EAA"/>
    <w:rsid w:val="008917F0"/>
    <w:rsid w:val="00891995"/>
    <w:rsid w:val="00891C5E"/>
    <w:rsid w:val="00891E9F"/>
    <w:rsid w:val="0089239D"/>
    <w:rsid w:val="008928CC"/>
    <w:rsid w:val="00893149"/>
    <w:rsid w:val="00893449"/>
    <w:rsid w:val="0089392D"/>
    <w:rsid w:val="00894FE5"/>
    <w:rsid w:val="00895BAB"/>
    <w:rsid w:val="00896B19"/>
    <w:rsid w:val="008A0FC7"/>
    <w:rsid w:val="008A46F0"/>
    <w:rsid w:val="008A5103"/>
    <w:rsid w:val="008A5337"/>
    <w:rsid w:val="008A5A12"/>
    <w:rsid w:val="008A5F6A"/>
    <w:rsid w:val="008A639E"/>
    <w:rsid w:val="008A70C1"/>
    <w:rsid w:val="008A79C8"/>
    <w:rsid w:val="008B1C2C"/>
    <w:rsid w:val="008B33B4"/>
    <w:rsid w:val="008B40FC"/>
    <w:rsid w:val="008B5D6C"/>
    <w:rsid w:val="008B60A1"/>
    <w:rsid w:val="008B6123"/>
    <w:rsid w:val="008B6701"/>
    <w:rsid w:val="008B6E49"/>
    <w:rsid w:val="008B71F5"/>
    <w:rsid w:val="008C03BB"/>
    <w:rsid w:val="008C05EF"/>
    <w:rsid w:val="008C09D0"/>
    <w:rsid w:val="008C0A37"/>
    <w:rsid w:val="008C2AE4"/>
    <w:rsid w:val="008C429F"/>
    <w:rsid w:val="008C43E7"/>
    <w:rsid w:val="008C448C"/>
    <w:rsid w:val="008C50DE"/>
    <w:rsid w:val="008C5ECE"/>
    <w:rsid w:val="008C73D8"/>
    <w:rsid w:val="008D0B43"/>
    <w:rsid w:val="008D1127"/>
    <w:rsid w:val="008D1574"/>
    <w:rsid w:val="008D16B3"/>
    <w:rsid w:val="008D263C"/>
    <w:rsid w:val="008D37D0"/>
    <w:rsid w:val="008D3A01"/>
    <w:rsid w:val="008D4818"/>
    <w:rsid w:val="008D4AA9"/>
    <w:rsid w:val="008D52C8"/>
    <w:rsid w:val="008D5C57"/>
    <w:rsid w:val="008D6C81"/>
    <w:rsid w:val="008D6D05"/>
    <w:rsid w:val="008E05D4"/>
    <w:rsid w:val="008E1719"/>
    <w:rsid w:val="008E18F0"/>
    <w:rsid w:val="008E3602"/>
    <w:rsid w:val="008E3828"/>
    <w:rsid w:val="008E3B0E"/>
    <w:rsid w:val="008E423C"/>
    <w:rsid w:val="008E43CD"/>
    <w:rsid w:val="008E4404"/>
    <w:rsid w:val="008E450D"/>
    <w:rsid w:val="008E4CB4"/>
    <w:rsid w:val="008E4F34"/>
    <w:rsid w:val="008E50EC"/>
    <w:rsid w:val="008E6636"/>
    <w:rsid w:val="008E6926"/>
    <w:rsid w:val="008F0076"/>
    <w:rsid w:val="008F0921"/>
    <w:rsid w:val="008F11FA"/>
    <w:rsid w:val="008F222C"/>
    <w:rsid w:val="008F3A76"/>
    <w:rsid w:val="008F3EA5"/>
    <w:rsid w:val="008F3F3E"/>
    <w:rsid w:val="008F48FE"/>
    <w:rsid w:val="008F495E"/>
    <w:rsid w:val="008F49B5"/>
    <w:rsid w:val="008F4BAA"/>
    <w:rsid w:val="008F607D"/>
    <w:rsid w:val="008F6F45"/>
    <w:rsid w:val="008F7926"/>
    <w:rsid w:val="0090029E"/>
    <w:rsid w:val="0090152B"/>
    <w:rsid w:val="00902368"/>
    <w:rsid w:val="009028AC"/>
    <w:rsid w:val="00903017"/>
    <w:rsid w:val="009044EA"/>
    <w:rsid w:val="00904A73"/>
    <w:rsid w:val="00904D3C"/>
    <w:rsid w:val="009050EA"/>
    <w:rsid w:val="00905DBD"/>
    <w:rsid w:val="00906295"/>
    <w:rsid w:val="00907320"/>
    <w:rsid w:val="0091043F"/>
    <w:rsid w:val="0091096E"/>
    <w:rsid w:val="00911D1D"/>
    <w:rsid w:val="0091253A"/>
    <w:rsid w:val="0091340D"/>
    <w:rsid w:val="009144B2"/>
    <w:rsid w:val="0091513F"/>
    <w:rsid w:val="0091632F"/>
    <w:rsid w:val="009169E9"/>
    <w:rsid w:val="00916AFD"/>
    <w:rsid w:val="00917B8F"/>
    <w:rsid w:val="00920593"/>
    <w:rsid w:val="00922101"/>
    <w:rsid w:val="009222A4"/>
    <w:rsid w:val="00924B33"/>
    <w:rsid w:val="0092514A"/>
    <w:rsid w:val="00925D94"/>
    <w:rsid w:val="009267C3"/>
    <w:rsid w:val="009268E1"/>
    <w:rsid w:val="00926A4D"/>
    <w:rsid w:val="0092759C"/>
    <w:rsid w:val="00927664"/>
    <w:rsid w:val="009277E7"/>
    <w:rsid w:val="0093062E"/>
    <w:rsid w:val="00930D67"/>
    <w:rsid w:val="00931F11"/>
    <w:rsid w:val="009325AD"/>
    <w:rsid w:val="00932914"/>
    <w:rsid w:val="00933349"/>
    <w:rsid w:val="00934048"/>
    <w:rsid w:val="00935092"/>
    <w:rsid w:val="00935FA5"/>
    <w:rsid w:val="00936E62"/>
    <w:rsid w:val="0093763A"/>
    <w:rsid w:val="009420CD"/>
    <w:rsid w:val="00942975"/>
    <w:rsid w:val="009434E2"/>
    <w:rsid w:val="00943679"/>
    <w:rsid w:val="00944548"/>
    <w:rsid w:val="00944F63"/>
    <w:rsid w:val="009460A1"/>
    <w:rsid w:val="009477EE"/>
    <w:rsid w:val="0095038E"/>
    <w:rsid w:val="00950CDF"/>
    <w:rsid w:val="00950D10"/>
    <w:rsid w:val="009514A9"/>
    <w:rsid w:val="00951963"/>
    <w:rsid w:val="0095197A"/>
    <w:rsid w:val="0095229B"/>
    <w:rsid w:val="0095291E"/>
    <w:rsid w:val="00952A8B"/>
    <w:rsid w:val="00953C26"/>
    <w:rsid w:val="0095454B"/>
    <w:rsid w:val="009547C8"/>
    <w:rsid w:val="0095575C"/>
    <w:rsid w:val="00956BBA"/>
    <w:rsid w:val="009604A2"/>
    <w:rsid w:val="0096073C"/>
    <w:rsid w:val="00961263"/>
    <w:rsid w:val="009614E0"/>
    <w:rsid w:val="009628CB"/>
    <w:rsid w:val="00963FF6"/>
    <w:rsid w:val="009644A1"/>
    <w:rsid w:val="00964F43"/>
    <w:rsid w:val="00965DE9"/>
    <w:rsid w:val="009664EB"/>
    <w:rsid w:val="00966F1A"/>
    <w:rsid w:val="00967401"/>
    <w:rsid w:val="00967F1E"/>
    <w:rsid w:val="009711B0"/>
    <w:rsid w:val="0097121D"/>
    <w:rsid w:val="00972831"/>
    <w:rsid w:val="00972C68"/>
    <w:rsid w:val="00972F73"/>
    <w:rsid w:val="00973214"/>
    <w:rsid w:val="009737DC"/>
    <w:rsid w:val="00973B70"/>
    <w:rsid w:val="00973D1F"/>
    <w:rsid w:val="00975163"/>
    <w:rsid w:val="009771B7"/>
    <w:rsid w:val="00977E7D"/>
    <w:rsid w:val="009800C8"/>
    <w:rsid w:val="009803BC"/>
    <w:rsid w:val="009805DA"/>
    <w:rsid w:val="009811D6"/>
    <w:rsid w:val="009828D8"/>
    <w:rsid w:val="00982E6F"/>
    <w:rsid w:val="0098326C"/>
    <w:rsid w:val="00984BC1"/>
    <w:rsid w:val="00984BF9"/>
    <w:rsid w:val="0098713D"/>
    <w:rsid w:val="0099005B"/>
    <w:rsid w:val="0099014E"/>
    <w:rsid w:val="00990208"/>
    <w:rsid w:val="009908AE"/>
    <w:rsid w:val="0099090A"/>
    <w:rsid w:val="009919E1"/>
    <w:rsid w:val="00992A75"/>
    <w:rsid w:val="00992C80"/>
    <w:rsid w:val="009932CA"/>
    <w:rsid w:val="00993C32"/>
    <w:rsid w:val="00993ED6"/>
    <w:rsid w:val="0099426E"/>
    <w:rsid w:val="0099454E"/>
    <w:rsid w:val="009948F1"/>
    <w:rsid w:val="00994D48"/>
    <w:rsid w:val="00994E51"/>
    <w:rsid w:val="0099598E"/>
    <w:rsid w:val="00997682"/>
    <w:rsid w:val="009A0579"/>
    <w:rsid w:val="009A17C3"/>
    <w:rsid w:val="009A1F64"/>
    <w:rsid w:val="009A28A9"/>
    <w:rsid w:val="009A2C4C"/>
    <w:rsid w:val="009A345F"/>
    <w:rsid w:val="009A34DD"/>
    <w:rsid w:val="009A3A6B"/>
    <w:rsid w:val="009A42F3"/>
    <w:rsid w:val="009A4630"/>
    <w:rsid w:val="009A480C"/>
    <w:rsid w:val="009A5A7E"/>
    <w:rsid w:val="009A6CA4"/>
    <w:rsid w:val="009A7DF1"/>
    <w:rsid w:val="009B06AD"/>
    <w:rsid w:val="009B06FD"/>
    <w:rsid w:val="009B0BE4"/>
    <w:rsid w:val="009B1C58"/>
    <w:rsid w:val="009B2155"/>
    <w:rsid w:val="009B2D84"/>
    <w:rsid w:val="009B33F6"/>
    <w:rsid w:val="009B348D"/>
    <w:rsid w:val="009B515D"/>
    <w:rsid w:val="009B520A"/>
    <w:rsid w:val="009B64FD"/>
    <w:rsid w:val="009B7293"/>
    <w:rsid w:val="009B7461"/>
    <w:rsid w:val="009B7BF1"/>
    <w:rsid w:val="009C13DF"/>
    <w:rsid w:val="009C144C"/>
    <w:rsid w:val="009C1463"/>
    <w:rsid w:val="009C29C4"/>
    <w:rsid w:val="009C2D81"/>
    <w:rsid w:val="009C3CC3"/>
    <w:rsid w:val="009C481D"/>
    <w:rsid w:val="009C4EE5"/>
    <w:rsid w:val="009C528B"/>
    <w:rsid w:val="009C6206"/>
    <w:rsid w:val="009C6636"/>
    <w:rsid w:val="009C6EAE"/>
    <w:rsid w:val="009C77CF"/>
    <w:rsid w:val="009C7B95"/>
    <w:rsid w:val="009D0EA3"/>
    <w:rsid w:val="009D102D"/>
    <w:rsid w:val="009D13AF"/>
    <w:rsid w:val="009D19C8"/>
    <w:rsid w:val="009D3F21"/>
    <w:rsid w:val="009D3FE1"/>
    <w:rsid w:val="009D50B0"/>
    <w:rsid w:val="009D51EE"/>
    <w:rsid w:val="009D52FD"/>
    <w:rsid w:val="009D5CFE"/>
    <w:rsid w:val="009D5E6D"/>
    <w:rsid w:val="009D616F"/>
    <w:rsid w:val="009D687A"/>
    <w:rsid w:val="009D7428"/>
    <w:rsid w:val="009D7BC6"/>
    <w:rsid w:val="009D7EBF"/>
    <w:rsid w:val="009E0360"/>
    <w:rsid w:val="009E0412"/>
    <w:rsid w:val="009E0D70"/>
    <w:rsid w:val="009E1ABA"/>
    <w:rsid w:val="009E1B1C"/>
    <w:rsid w:val="009E1E28"/>
    <w:rsid w:val="009E21B1"/>
    <w:rsid w:val="009E2B14"/>
    <w:rsid w:val="009E2F10"/>
    <w:rsid w:val="009E65E7"/>
    <w:rsid w:val="009F03DE"/>
    <w:rsid w:val="009F2352"/>
    <w:rsid w:val="009F47B5"/>
    <w:rsid w:val="009F7286"/>
    <w:rsid w:val="009F74DF"/>
    <w:rsid w:val="00A00E5A"/>
    <w:rsid w:val="00A0105C"/>
    <w:rsid w:val="00A01B94"/>
    <w:rsid w:val="00A020CC"/>
    <w:rsid w:val="00A04680"/>
    <w:rsid w:val="00A05023"/>
    <w:rsid w:val="00A059A0"/>
    <w:rsid w:val="00A06D49"/>
    <w:rsid w:val="00A077F4"/>
    <w:rsid w:val="00A07816"/>
    <w:rsid w:val="00A07F6A"/>
    <w:rsid w:val="00A10098"/>
    <w:rsid w:val="00A10AEC"/>
    <w:rsid w:val="00A129CE"/>
    <w:rsid w:val="00A14B3E"/>
    <w:rsid w:val="00A15442"/>
    <w:rsid w:val="00A1574E"/>
    <w:rsid w:val="00A15AAC"/>
    <w:rsid w:val="00A15AAF"/>
    <w:rsid w:val="00A15D2F"/>
    <w:rsid w:val="00A166B0"/>
    <w:rsid w:val="00A1688D"/>
    <w:rsid w:val="00A17614"/>
    <w:rsid w:val="00A17888"/>
    <w:rsid w:val="00A17B3A"/>
    <w:rsid w:val="00A2089E"/>
    <w:rsid w:val="00A2115B"/>
    <w:rsid w:val="00A21185"/>
    <w:rsid w:val="00A22754"/>
    <w:rsid w:val="00A24103"/>
    <w:rsid w:val="00A252D3"/>
    <w:rsid w:val="00A2534F"/>
    <w:rsid w:val="00A25B8B"/>
    <w:rsid w:val="00A262FF"/>
    <w:rsid w:val="00A26DB4"/>
    <w:rsid w:val="00A271B7"/>
    <w:rsid w:val="00A27284"/>
    <w:rsid w:val="00A2737E"/>
    <w:rsid w:val="00A27B91"/>
    <w:rsid w:val="00A304D7"/>
    <w:rsid w:val="00A31E42"/>
    <w:rsid w:val="00A32033"/>
    <w:rsid w:val="00A32F58"/>
    <w:rsid w:val="00A33408"/>
    <w:rsid w:val="00A344EE"/>
    <w:rsid w:val="00A34F49"/>
    <w:rsid w:val="00A36FB1"/>
    <w:rsid w:val="00A372AE"/>
    <w:rsid w:val="00A40C6A"/>
    <w:rsid w:val="00A40F7D"/>
    <w:rsid w:val="00A41A8A"/>
    <w:rsid w:val="00A41D45"/>
    <w:rsid w:val="00A41ED5"/>
    <w:rsid w:val="00A420D2"/>
    <w:rsid w:val="00A424DA"/>
    <w:rsid w:val="00A4266D"/>
    <w:rsid w:val="00A43F11"/>
    <w:rsid w:val="00A45080"/>
    <w:rsid w:val="00A45AD7"/>
    <w:rsid w:val="00A4709A"/>
    <w:rsid w:val="00A47DBB"/>
    <w:rsid w:val="00A47E8A"/>
    <w:rsid w:val="00A50DEF"/>
    <w:rsid w:val="00A51039"/>
    <w:rsid w:val="00A51811"/>
    <w:rsid w:val="00A53341"/>
    <w:rsid w:val="00A533E3"/>
    <w:rsid w:val="00A55136"/>
    <w:rsid w:val="00A552AC"/>
    <w:rsid w:val="00A56063"/>
    <w:rsid w:val="00A5669D"/>
    <w:rsid w:val="00A56936"/>
    <w:rsid w:val="00A579DF"/>
    <w:rsid w:val="00A60C16"/>
    <w:rsid w:val="00A6137C"/>
    <w:rsid w:val="00A6175F"/>
    <w:rsid w:val="00A61BDA"/>
    <w:rsid w:val="00A61D0C"/>
    <w:rsid w:val="00A61FD4"/>
    <w:rsid w:val="00A62CDE"/>
    <w:rsid w:val="00A6334A"/>
    <w:rsid w:val="00A643C1"/>
    <w:rsid w:val="00A65A93"/>
    <w:rsid w:val="00A66124"/>
    <w:rsid w:val="00A6642C"/>
    <w:rsid w:val="00A66727"/>
    <w:rsid w:val="00A668F4"/>
    <w:rsid w:val="00A66B6F"/>
    <w:rsid w:val="00A67A30"/>
    <w:rsid w:val="00A7102B"/>
    <w:rsid w:val="00A7129C"/>
    <w:rsid w:val="00A71E69"/>
    <w:rsid w:val="00A72380"/>
    <w:rsid w:val="00A7245E"/>
    <w:rsid w:val="00A73A9A"/>
    <w:rsid w:val="00A7442C"/>
    <w:rsid w:val="00A74954"/>
    <w:rsid w:val="00A7557D"/>
    <w:rsid w:val="00A76195"/>
    <w:rsid w:val="00A7656D"/>
    <w:rsid w:val="00A80476"/>
    <w:rsid w:val="00A80CCD"/>
    <w:rsid w:val="00A819B4"/>
    <w:rsid w:val="00A81E90"/>
    <w:rsid w:val="00A831A0"/>
    <w:rsid w:val="00A839BA"/>
    <w:rsid w:val="00A84116"/>
    <w:rsid w:val="00A85078"/>
    <w:rsid w:val="00A85B42"/>
    <w:rsid w:val="00A869AB"/>
    <w:rsid w:val="00A869EC"/>
    <w:rsid w:val="00A87CF4"/>
    <w:rsid w:val="00A904E4"/>
    <w:rsid w:val="00A9062F"/>
    <w:rsid w:val="00A9138F"/>
    <w:rsid w:val="00A91735"/>
    <w:rsid w:val="00A924CC"/>
    <w:rsid w:val="00A92C8B"/>
    <w:rsid w:val="00A95BC4"/>
    <w:rsid w:val="00A95D14"/>
    <w:rsid w:val="00A96317"/>
    <w:rsid w:val="00AA0228"/>
    <w:rsid w:val="00AA0C8B"/>
    <w:rsid w:val="00AA1050"/>
    <w:rsid w:val="00AA15E6"/>
    <w:rsid w:val="00AA1A01"/>
    <w:rsid w:val="00AA2018"/>
    <w:rsid w:val="00AA2C47"/>
    <w:rsid w:val="00AA4258"/>
    <w:rsid w:val="00AA5B60"/>
    <w:rsid w:val="00AA603F"/>
    <w:rsid w:val="00AA6A7C"/>
    <w:rsid w:val="00AA6F81"/>
    <w:rsid w:val="00AA7198"/>
    <w:rsid w:val="00AB0968"/>
    <w:rsid w:val="00AB203A"/>
    <w:rsid w:val="00AB25CF"/>
    <w:rsid w:val="00AB28F3"/>
    <w:rsid w:val="00AB2CF5"/>
    <w:rsid w:val="00AB30F2"/>
    <w:rsid w:val="00AB3579"/>
    <w:rsid w:val="00AB39AC"/>
    <w:rsid w:val="00AB432F"/>
    <w:rsid w:val="00AB4781"/>
    <w:rsid w:val="00AB53B0"/>
    <w:rsid w:val="00AB56E1"/>
    <w:rsid w:val="00AB58F9"/>
    <w:rsid w:val="00AB5AB6"/>
    <w:rsid w:val="00AB6035"/>
    <w:rsid w:val="00AB7AD4"/>
    <w:rsid w:val="00AC0110"/>
    <w:rsid w:val="00AC074F"/>
    <w:rsid w:val="00AC194F"/>
    <w:rsid w:val="00AC1AC3"/>
    <w:rsid w:val="00AC2826"/>
    <w:rsid w:val="00AC3465"/>
    <w:rsid w:val="00AC362A"/>
    <w:rsid w:val="00AC3EEA"/>
    <w:rsid w:val="00AC51EF"/>
    <w:rsid w:val="00AC5937"/>
    <w:rsid w:val="00AC5C87"/>
    <w:rsid w:val="00AC5D61"/>
    <w:rsid w:val="00AC6230"/>
    <w:rsid w:val="00AC6CCF"/>
    <w:rsid w:val="00AD096F"/>
    <w:rsid w:val="00AD0AAE"/>
    <w:rsid w:val="00AD1329"/>
    <w:rsid w:val="00AD1A1E"/>
    <w:rsid w:val="00AD2C89"/>
    <w:rsid w:val="00AD2EEB"/>
    <w:rsid w:val="00AD30F1"/>
    <w:rsid w:val="00AD46E7"/>
    <w:rsid w:val="00AD5A9D"/>
    <w:rsid w:val="00AD637C"/>
    <w:rsid w:val="00AD6760"/>
    <w:rsid w:val="00AD6AFE"/>
    <w:rsid w:val="00AD6FAA"/>
    <w:rsid w:val="00AD7C80"/>
    <w:rsid w:val="00AE0557"/>
    <w:rsid w:val="00AE0BF3"/>
    <w:rsid w:val="00AE0EC9"/>
    <w:rsid w:val="00AE14C6"/>
    <w:rsid w:val="00AE1EE4"/>
    <w:rsid w:val="00AE217D"/>
    <w:rsid w:val="00AE2457"/>
    <w:rsid w:val="00AE259E"/>
    <w:rsid w:val="00AE30C0"/>
    <w:rsid w:val="00AF069A"/>
    <w:rsid w:val="00AF1590"/>
    <w:rsid w:val="00AF2141"/>
    <w:rsid w:val="00AF23C2"/>
    <w:rsid w:val="00AF269F"/>
    <w:rsid w:val="00AF26EA"/>
    <w:rsid w:val="00AF2F78"/>
    <w:rsid w:val="00AF34CC"/>
    <w:rsid w:val="00AF4923"/>
    <w:rsid w:val="00AF5082"/>
    <w:rsid w:val="00AF5167"/>
    <w:rsid w:val="00AF5A8F"/>
    <w:rsid w:val="00AF5B3B"/>
    <w:rsid w:val="00AF6C53"/>
    <w:rsid w:val="00AF7D8A"/>
    <w:rsid w:val="00B00D83"/>
    <w:rsid w:val="00B00E3E"/>
    <w:rsid w:val="00B016C8"/>
    <w:rsid w:val="00B0175F"/>
    <w:rsid w:val="00B0209C"/>
    <w:rsid w:val="00B0221B"/>
    <w:rsid w:val="00B0279B"/>
    <w:rsid w:val="00B030AE"/>
    <w:rsid w:val="00B0318B"/>
    <w:rsid w:val="00B04B8B"/>
    <w:rsid w:val="00B05031"/>
    <w:rsid w:val="00B056B7"/>
    <w:rsid w:val="00B05DEB"/>
    <w:rsid w:val="00B06138"/>
    <w:rsid w:val="00B06E65"/>
    <w:rsid w:val="00B07803"/>
    <w:rsid w:val="00B07FDC"/>
    <w:rsid w:val="00B1025D"/>
    <w:rsid w:val="00B10E81"/>
    <w:rsid w:val="00B10F7B"/>
    <w:rsid w:val="00B1150C"/>
    <w:rsid w:val="00B121D3"/>
    <w:rsid w:val="00B124AD"/>
    <w:rsid w:val="00B126B8"/>
    <w:rsid w:val="00B131EF"/>
    <w:rsid w:val="00B13867"/>
    <w:rsid w:val="00B1397F"/>
    <w:rsid w:val="00B13A83"/>
    <w:rsid w:val="00B14010"/>
    <w:rsid w:val="00B151F4"/>
    <w:rsid w:val="00B17134"/>
    <w:rsid w:val="00B17159"/>
    <w:rsid w:val="00B17281"/>
    <w:rsid w:val="00B175D1"/>
    <w:rsid w:val="00B1778F"/>
    <w:rsid w:val="00B204DB"/>
    <w:rsid w:val="00B209BD"/>
    <w:rsid w:val="00B22DA2"/>
    <w:rsid w:val="00B23B9A"/>
    <w:rsid w:val="00B25631"/>
    <w:rsid w:val="00B25795"/>
    <w:rsid w:val="00B258DF"/>
    <w:rsid w:val="00B259E5"/>
    <w:rsid w:val="00B25C5A"/>
    <w:rsid w:val="00B25D86"/>
    <w:rsid w:val="00B25EBF"/>
    <w:rsid w:val="00B261FE"/>
    <w:rsid w:val="00B26CD5"/>
    <w:rsid w:val="00B27645"/>
    <w:rsid w:val="00B27EB0"/>
    <w:rsid w:val="00B27F30"/>
    <w:rsid w:val="00B3079C"/>
    <w:rsid w:val="00B30C69"/>
    <w:rsid w:val="00B31D29"/>
    <w:rsid w:val="00B3219A"/>
    <w:rsid w:val="00B32400"/>
    <w:rsid w:val="00B34269"/>
    <w:rsid w:val="00B345C6"/>
    <w:rsid w:val="00B35366"/>
    <w:rsid w:val="00B35448"/>
    <w:rsid w:val="00B35DB1"/>
    <w:rsid w:val="00B36D1F"/>
    <w:rsid w:val="00B37C6D"/>
    <w:rsid w:val="00B37D39"/>
    <w:rsid w:val="00B4056C"/>
    <w:rsid w:val="00B40586"/>
    <w:rsid w:val="00B40651"/>
    <w:rsid w:val="00B40EFB"/>
    <w:rsid w:val="00B415C2"/>
    <w:rsid w:val="00B41E0E"/>
    <w:rsid w:val="00B41EDA"/>
    <w:rsid w:val="00B4227D"/>
    <w:rsid w:val="00B43114"/>
    <w:rsid w:val="00B44623"/>
    <w:rsid w:val="00B44820"/>
    <w:rsid w:val="00B44A1E"/>
    <w:rsid w:val="00B44D19"/>
    <w:rsid w:val="00B4510B"/>
    <w:rsid w:val="00B4590B"/>
    <w:rsid w:val="00B45931"/>
    <w:rsid w:val="00B4645A"/>
    <w:rsid w:val="00B4651B"/>
    <w:rsid w:val="00B4659F"/>
    <w:rsid w:val="00B46CBE"/>
    <w:rsid w:val="00B50661"/>
    <w:rsid w:val="00B50F29"/>
    <w:rsid w:val="00B522FF"/>
    <w:rsid w:val="00B525FA"/>
    <w:rsid w:val="00B5283D"/>
    <w:rsid w:val="00B53066"/>
    <w:rsid w:val="00B53F10"/>
    <w:rsid w:val="00B54F50"/>
    <w:rsid w:val="00B55206"/>
    <w:rsid w:val="00B557F1"/>
    <w:rsid w:val="00B56951"/>
    <w:rsid w:val="00B56AF9"/>
    <w:rsid w:val="00B57061"/>
    <w:rsid w:val="00B60F8B"/>
    <w:rsid w:val="00B60FB1"/>
    <w:rsid w:val="00B61414"/>
    <w:rsid w:val="00B61AAA"/>
    <w:rsid w:val="00B61EA2"/>
    <w:rsid w:val="00B62003"/>
    <w:rsid w:val="00B62249"/>
    <w:rsid w:val="00B62A57"/>
    <w:rsid w:val="00B64C85"/>
    <w:rsid w:val="00B653C4"/>
    <w:rsid w:val="00B654FF"/>
    <w:rsid w:val="00B6642E"/>
    <w:rsid w:val="00B665B3"/>
    <w:rsid w:val="00B66C67"/>
    <w:rsid w:val="00B70741"/>
    <w:rsid w:val="00B7109C"/>
    <w:rsid w:val="00B71638"/>
    <w:rsid w:val="00B718D5"/>
    <w:rsid w:val="00B71D11"/>
    <w:rsid w:val="00B72623"/>
    <w:rsid w:val="00B7276A"/>
    <w:rsid w:val="00B72CDD"/>
    <w:rsid w:val="00B730D9"/>
    <w:rsid w:val="00B7319D"/>
    <w:rsid w:val="00B73568"/>
    <w:rsid w:val="00B74AA8"/>
    <w:rsid w:val="00B74C75"/>
    <w:rsid w:val="00B7612C"/>
    <w:rsid w:val="00B7727F"/>
    <w:rsid w:val="00B809B3"/>
    <w:rsid w:val="00B814F4"/>
    <w:rsid w:val="00B82C5B"/>
    <w:rsid w:val="00B82F8C"/>
    <w:rsid w:val="00B831AE"/>
    <w:rsid w:val="00B833D9"/>
    <w:rsid w:val="00B84778"/>
    <w:rsid w:val="00B84C16"/>
    <w:rsid w:val="00B84DDF"/>
    <w:rsid w:val="00B857E6"/>
    <w:rsid w:val="00B85846"/>
    <w:rsid w:val="00B85A88"/>
    <w:rsid w:val="00B873B2"/>
    <w:rsid w:val="00B87417"/>
    <w:rsid w:val="00B87C93"/>
    <w:rsid w:val="00B90C45"/>
    <w:rsid w:val="00B9136A"/>
    <w:rsid w:val="00B91ADA"/>
    <w:rsid w:val="00B91CFB"/>
    <w:rsid w:val="00B91EA8"/>
    <w:rsid w:val="00B92A00"/>
    <w:rsid w:val="00B92ABB"/>
    <w:rsid w:val="00B93BAA"/>
    <w:rsid w:val="00B94125"/>
    <w:rsid w:val="00B943D5"/>
    <w:rsid w:val="00B95FB8"/>
    <w:rsid w:val="00B96B98"/>
    <w:rsid w:val="00B96E90"/>
    <w:rsid w:val="00B9737E"/>
    <w:rsid w:val="00B97538"/>
    <w:rsid w:val="00B9789F"/>
    <w:rsid w:val="00BA0EAC"/>
    <w:rsid w:val="00BA2924"/>
    <w:rsid w:val="00BA3255"/>
    <w:rsid w:val="00BA328C"/>
    <w:rsid w:val="00BA3FF1"/>
    <w:rsid w:val="00BA50B4"/>
    <w:rsid w:val="00BA5687"/>
    <w:rsid w:val="00BA5933"/>
    <w:rsid w:val="00BA5FC8"/>
    <w:rsid w:val="00BA6650"/>
    <w:rsid w:val="00BA6E61"/>
    <w:rsid w:val="00BA7353"/>
    <w:rsid w:val="00BA7504"/>
    <w:rsid w:val="00BA79B2"/>
    <w:rsid w:val="00BB1C1F"/>
    <w:rsid w:val="00BB20A6"/>
    <w:rsid w:val="00BB3A53"/>
    <w:rsid w:val="00BB43E8"/>
    <w:rsid w:val="00BB5667"/>
    <w:rsid w:val="00BC05E9"/>
    <w:rsid w:val="00BC1232"/>
    <w:rsid w:val="00BC1492"/>
    <w:rsid w:val="00BC19C4"/>
    <w:rsid w:val="00BC347D"/>
    <w:rsid w:val="00BC40EE"/>
    <w:rsid w:val="00BC427E"/>
    <w:rsid w:val="00BC4330"/>
    <w:rsid w:val="00BC4611"/>
    <w:rsid w:val="00BC463A"/>
    <w:rsid w:val="00BC5271"/>
    <w:rsid w:val="00BC5572"/>
    <w:rsid w:val="00BC5F01"/>
    <w:rsid w:val="00BD179C"/>
    <w:rsid w:val="00BD1B6A"/>
    <w:rsid w:val="00BD1D15"/>
    <w:rsid w:val="00BD1E18"/>
    <w:rsid w:val="00BD272C"/>
    <w:rsid w:val="00BD289D"/>
    <w:rsid w:val="00BD2B49"/>
    <w:rsid w:val="00BD2E6F"/>
    <w:rsid w:val="00BD3318"/>
    <w:rsid w:val="00BD42D6"/>
    <w:rsid w:val="00BD4A9A"/>
    <w:rsid w:val="00BD53C7"/>
    <w:rsid w:val="00BD5846"/>
    <w:rsid w:val="00BD6D38"/>
    <w:rsid w:val="00BE07A1"/>
    <w:rsid w:val="00BE0B75"/>
    <w:rsid w:val="00BE191B"/>
    <w:rsid w:val="00BE2B57"/>
    <w:rsid w:val="00BE3082"/>
    <w:rsid w:val="00BE35F4"/>
    <w:rsid w:val="00BE3D09"/>
    <w:rsid w:val="00BE5238"/>
    <w:rsid w:val="00BE54D4"/>
    <w:rsid w:val="00BE64F7"/>
    <w:rsid w:val="00BE6D51"/>
    <w:rsid w:val="00BE7D32"/>
    <w:rsid w:val="00BE7D84"/>
    <w:rsid w:val="00BF0CB1"/>
    <w:rsid w:val="00BF14E8"/>
    <w:rsid w:val="00BF2B15"/>
    <w:rsid w:val="00BF5566"/>
    <w:rsid w:val="00BF5BCA"/>
    <w:rsid w:val="00BF5C12"/>
    <w:rsid w:val="00BF5F76"/>
    <w:rsid w:val="00BF5FD6"/>
    <w:rsid w:val="00BF675D"/>
    <w:rsid w:val="00BF6E68"/>
    <w:rsid w:val="00BF7B2B"/>
    <w:rsid w:val="00C00031"/>
    <w:rsid w:val="00C01441"/>
    <w:rsid w:val="00C014DC"/>
    <w:rsid w:val="00C01A74"/>
    <w:rsid w:val="00C01E12"/>
    <w:rsid w:val="00C01FBB"/>
    <w:rsid w:val="00C021B5"/>
    <w:rsid w:val="00C02969"/>
    <w:rsid w:val="00C03627"/>
    <w:rsid w:val="00C03B28"/>
    <w:rsid w:val="00C04290"/>
    <w:rsid w:val="00C050B8"/>
    <w:rsid w:val="00C0572E"/>
    <w:rsid w:val="00C05D13"/>
    <w:rsid w:val="00C06718"/>
    <w:rsid w:val="00C06CE1"/>
    <w:rsid w:val="00C0739F"/>
    <w:rsid w:val="00C07AD4"/>
    <w:rsid w:val="00C10918"/>
    <w:rsid w:val="00C116E8"/>
    <w:rsid w:val="00C1224D"/>
    <w:rsid w:val="00C12462"/>
    <w:rsid w:val="00C12D02"/>
    <w:rsid w:val="00C139CC"/>
    <w:rsid w:val="00C142B8"/>
    <w:rsid w:val="00C14858"/>
    <w:rsid w:val="00C15CC7"/>
    <w:rsid w:val="00C1618A"/>
    <w:rsid w:val="00C16499"/>
    <w:rsid w:val="00C16A0F"/>
    <w:rsid w:val="00C16CD0"/>
    <w:rsid w:val="00C16DBF"/>
    <w:rsid w:val="00C17612"/>
    <w:rsid w:val="00C20616"/>
    <w:rsid w:val="00C20CEC"/>
    <w:rsid w:val="00C20DFC"/>
    <w:rsid w:val="00C21414"/>
    <w:rsid w:val="00C21B25"/>
    <w:rsid w:val="00C21B7D"/>
    <w:rsid w:val="00C223C4"/>
    <w:rsid w:val="00C2274C"/>
    <w:rsid w:val="00C22ECC"/>
    <w:rsid w:val="00C2346A"/>
    <w:rsid w:val="00C23DA9"/>
    <w:rsid w:val="00C24730"/>
    <w:rsid w:val="00C25645"/>
    <w:rsid w:val="00C26818"/>
    <w:rsid w:val="00C30F52"/>
    <w:rsid w:val="00C31301"/>
    <w:rsid w:val="00C32CFD"/>
    <w:rsid w:val="00C32FFD"/>
    <w:rsid w:val="00C332BD"/>
    <w:rsid w:val="00C33A09"/>
    <w:rsid w:val="00C341DC"/>
    <w:rsid w:val="00C3458E"/>
    <w:rsid w:val="00C35693"/>
    <w:rsid w:val="00C35851"/>
    <w:rsid w:val="00C35976"/>
    <w:rsid w:val="00C36A9B"/>
    <w:rsid w:val="00C36BAE"/>
    <w:rsid w:val="00C377F8"/>
    <w:rsid w:val="00C400F6"/>
    <w:rsid w:val="00C4082A"/>
    <w:rsid w:val="00C41181"/>
    <w:rsid w:val="00C42918"/>
    <w:rsid w:val="00C436BC"/>
    <w:rsid w:val="00C43935"/>
    <w:rsid w:val="00C43ED9"/>
    <w:rsid w:val="00C44154"/>
    <w:rsid w:val="00C44DA6"/>
    <w:rsid w:val="00C44EE0"/>
    <w:rsid w:val="00C462AE"/>
    <w:rsid w:val="00C46CA7"/>
    <w:rsid w:val="00C473B6"/>
    <w:rsid w:val="00C47440"/>
    <w:rsid w:val="00C47DC8"/>
    <w:rsid w:val="00C50A68"/>
    <w:rsid w:val="00C50C9F"/>
    <w:rsid w:val="00C514A0"/>
    <w:rsid w:val="00C53B75"/>
    <w:rsid w:val="00C5425C"/>
    <w:rsid w:val="00C542CF"/>
    <w:rsid w:val="00C55FD8"/>
    <w:rsid w:val="00C56CA4"/>
    <w:rsid w:val="00C56D22"/>
    <w:rsid w:val="00C57759"/>
    <w:rsid w:val="00C607A7"/>
    <w:rsid w:val="00C61292"/>
    <w:rsid w:val="00C61FB3"/>
    <w:rsid w:val="00C6237C"/>
    <w:rsid w:val="00C629CB"/>
    <w:rsid w:val="00C632E8"/>
    <w:rsid w:val="00C635A7"/>
    <w:rsid w:val="00C64376"/>
    <w:rsid w:val="00C64D38"/>
    <w:rsid w:val="00C665AD"/>
    <w:rsid w:val="00C670BB"/>
    <w:rsid w:val="00C67C8C"/>
    <w:rsid w:val="00C704E9"/>
    <w:rsid w:val="00C70EAE"/>
    <w:rsid w:val="00C70F07"/>
    <w:rsid w:val="00C70FFE"/>
    <w:rsid w:val="00C7182C"/>
    <w:rsid w:val="00C72A50"/>
    <w:rsid w:val="00C72B07"/>
    <w:rsid w:val="00C737F6"/>
    <w:rsid w:val="00C741CD"/>
    <w:rsid w:val="00C74BF8"/>
    <w:rsid w:val="00C75265"/>
    <w:rsid w:val="00C75DA7"/>
    <w:rsid w:val="00C75F00"/>
    <w:rsid w:val="00C817DE"/>
    <w:rsid w:val="00C81903"/>
    <w:rsid w:val="00C81BC1"/>
    <w:rsid w:val="00C81E74"/>
    <w:rsid w:val="00C82209"/>
    <w:rsid w:val="00C82B0F"/>
    <w:rsid w:val="00C83245"/>
    <w:rsid w:val="00C8393D"/>
    <w:rsid w:val="00C8450D"/>
    <w:rsid w:val="00C86978"/>
    <w:rsid w:val="00C86CAA"/>
    <w:rsid w:val="00C87A20"/>
    <w:rsid w:val="00C902C1"/>
    <w:rsid w:val="00C90577"/>
    <w:rsid w:val="00C91741"/>
    <w:rsid w:val="00C91C63"/>
    <w:rsid w:val="00C928D8"/>
    <w:rsid w:val="00C92BBF"/>
    <w:rsid w:val="00C93BBC"/>
    <w:rsid w:val="00C93CB1"/>
    <w:rsid w:val="00C94D3C"/>
    <w:rsid w:val="00C95227"/>
    <w:rsid w:val="00C96801"/>
    <w:rsid w:val="00C96FD8"/>
    <w:rsid w:val="00C97B8C"/>
    <w:rsid w:val="00C97C0D"/>
    <w:rsid w:val="00CA01A4"/>
    <w:rsid w:val="00CA03F1"/>
    <w:rsid w:val="00CA187D"/>
    <w:rsid w:val="00CA1C69"/>
    <w:rsid w:val="00CA2897"/>
    <w:rsid w:val="00CA2ECB"/>
    <w:rsid w:val="00CA2F36"/>
    <w:rsid w:val="00CA3C11"/>
    <w:rsid w:val="00CA3FFC"/>
    <w:rsid w:val="00CA4C7A"/>
    <w:rsid w:val="00CA5754"/>
    <w:rsid w:val="00CA5ABA"/>
    <w:rsid w:val="00CA5FB7"/>
    <w:rsid w:val="00CA6A50"/>
    <w:rsid w:val="00CA6F82"/>
    <w:rsid w:val="00CA752F"/>
    <w:rsid w:val="00CA7548"/>
    <w:rsid w:val="00CA7EED"/>
    <w:rsid w:val="00CB15FB"/>
    <w:rsid w:val="00CB1E00"/>
    <w:rsid w:val="00CB1E15"/>
    <w:rsid w:val="00CB2086"/>
    <w:rsid w:val="00CB2DCA"/>
    <w:rsid w:val="00CB334A"/>
    <w:rsid w:val="00CB3F02"/>
    <w:rsid w:val="00CB40C2"/>
    <w:rsid w:val="00CB53DB"/>
    <w:rsid w:val="00CB5437"/>
    <w:rsid w:val="00CB5816"/>
    <w:rsid w:val="00CB5952"/>
    <w:rsid w:val="00CB688B"/>
    <w:rsid w:val="00CB6C9F"/>
    <w:rsid w:val="00CB7285"/>
    <w:rsid w:val="00CB73A7"/>
    <w:rsid w:val="00CB7C10"/>
    <w:rsid w:val="00CC055F"/>
    <w:rsid w:val="00CC0958"/>
    <w:rsid w:val="00CC0CAF"/>
    <w:rsid w:val="00CC1734"/>
    <w:rsid w:val="00CC20F0"/>
    <w:rsid w:val="00CC2269"/>
    <w:rsid w:val="00CC2BDE"/>
    <w:rsid w:val="00CC3578"/>
    <w:rsid w:val="00CC38DC"/>
    <w:rsid w:val="00CC3DCD"/>
    <w:rsid w:val="00CC43A8"/>
    <w:rsid w:val="00CC4F6B"/>
    <w:rsid w:val="00CC5293"/>
    <w:rsid w:val="00CC66AC"/>
    <w:rsid w:val="00CC6A7C"/>
    <w:rsid w:val="00CC7057"/>
    <w:rsid w:val="00CC761D"/>
    <w:rsid w:val="00CD05BD"/>
    <w:rsid w:val="00CD2132"/>
    <w:rsid w:val="00CD2594"/>
    <w:rsid w:val="00CD28EE"/>
    <w:rsid w:val="00CD2ABA"/>
    <w:rsid w:val="00CD2FE0"/>
    <w:rsid w:val="00CD395C"/>
    <w:rsid w:val="00CD51FC"/>
    <w:rsid w:val="00CD5FFE"/>
    <w:rsid w:val="00CD6A46"/>
    <w:rsid w:val="00CD6F4E"/>
    <w:rsid w:val="00CD7F8E"/>
    <w:rsid w:val="00CE0C0F"/>
    <w:rsid w:val="00CE2306"/>
    <w:rsid w:val="00CE59C4"/>
    <w:rsid w:val="00CE5C08"/>
    <w:rsid w:val="00CE5FF2"/>
    <w:rsid w:val="00CE630F"/>
    <w:rsid w:val="00CE68E9"/>
    <w:rsid w:val="00CE711F"/>
    <w:rsid w:val="00CE72AE"/>
    <w:rsid w:val="00CF098C"/>
    <w:rsid w:val="00CF135B"/>
    <w:rsid w:val="00CF2F51"/>
    <w:rsid w:val="00CF325D"/>
    <w:rsid w:val="00CF4D55"/>
    <w:rsid w:val="00CF5496"/>
    <w:rsid w:val="00CF5828"/>
    <w:rsid w:val="00CF6457"/>
    <w:rsid w:val="00CF7BA4"/>
    <w:rsid w:val="00D00127"/>
    <w:rsid w:val="00D004CE"/>
    <w:rsid w:val="00D00AC0"/>
    <w:rsid w:val="00D00FBB"/>
    <w:rsid w:val="00D01F30"/>
    <w:rsid w:val="00D024C2"/>
    <w:rsid w:val="00D037E5"/>
    <w:rsid w:val="00D03A9C"/>
    <w:rsid w:val="00D04091"/>
    <w:rsid w:val="00D04DF4"/>
    <w:rsid w:val="00D05275"/>
    <w:rsid w:val="00D05C4E"/>
    <w:rsid w:val="00D07119"/>
    <w:rsid w:val="00D076E2"/>
    <w:rsid w:val="00D10075"/>
    <w:rsid w:val="00D11836"/>
    <w:rsid w:val="00D13353"/>
    <w:rsid w:val="00D137EB"/>
    <w:rsid w:val="00D142DC"/>
    <w:rsid w:val="00D146FD"/>
    <w:rsid w:val="00D1482E"/>
    <w:rsid w:val="00D14E35"/>
    <w:rsid w:val="00D1550A"/>
    <w:rsid w:val="00D15765"/>
    <w:rsid w:val="00D15B34"/>
    <w:rsid w:val="00D16ACC"/>
    <w:rsid w:val="00D174DF"/>
    <w:rsid w:val="00D1784B"/>
    <w:rsid w:val="00D20026"/>
    <w:rsid w:val="00D2043E"/>
    <w:rsid w:val="00D20D19"/>
    <w:rsid w:val="00D21136"/>
    <w:rsid w:val="00D22D7F"/>
    <w:rsid w:val="00D236C3"/>
    <w:rsid w:val="00D23EC8"/>
    <w:rsid w:val="00D247CA"/>
    <w:rsid w:val="00D24DD8"/>
    <w:rsid w:val="00D24FBA"/>
    <w:rsid w:val="00D257A0"/>
    <w:rsid w:val="00D26365"/>
    <w:rsid w:val="00D26E6F"/>
    <w:rsid w:val="00D2711A"/>
    <w:rsid w:val="00D2799B"/>
    <w:rsid w:val="00D3130F"/>
    <w:rsid w:val="00D3216F"/>
    <w:rsid w:val="00D35D8A"/>
    <w:rsid w:val="00D35DF5"/>
    <w:rsid w:val="00D36177"/>
    <w:rsid w:val="00D36243"/>
    <w:rsid w:val="00D37090"/>
    <w:rsid w:val="00D374AE"/>
    <w:rsid w:val="00D40508"/>
    <w:rsid w:val="00D412C8"/>
    <w:rsid w:val="00D41666"/>
    <w:rsid w:val="00D41D23"/>
    <w:rsid w:val="00D423E5"/>
    <w:rsid w:val="00D439D3"/>
    <w:rsid w:val="00D46D22"/>
    <w:rsid w:val="00D47560"/>
    <w:rsid w:val="00D47A0E"/>
    <w:rsid w:val="00D47DFB"/>
    <w:rsid w:val="00D507DC"/>
    <w:rsid w:val="00D50886"/>
    <w:rsid w:val="00D509F4"/>
    <w:rsid w:val="00D510EC"/>
    <w:rsid w:val="00D5265D"/>
    <w:rsid w:val="00D538F3"/>
    <w:rsid w:val="00D539AD"/>
    <w:rsid w:val="00D53E21"/>
    <w:rsid w:val="00D5547E"/>
    <w:rsid w:val="00D572F1"/>
    <w:rsid w:val="00D61398"/>
    <w:rsid w:val="00D61C3D"/>
    <w:rsid w:val="00D6326D"/>
    <w:rsid w:val="00D63286"/>
    <w:rsid w:val="00D6393E"/>
    <w:rsid w:val="00D63BDE"/>
    <w:rsid w:val="00D63DAB"/>
    <w:rsid w:val="00D63F5D"/>
    <w:rsid w:val="00D64892"/>
    <w:rsid w:val="00D65154"/>
    <w:rsid w:val="00D6548C"/>
    <w:rsid w:val="00D65D1E"/>
    <w:rsid w:val="00D65F48"/>
    <w:rsid w:val="00D66762"/>
    <w:rsid w:val="00D66856"/>
    <w:rsid w:val="00D66977"/>
    <w:rsid w:val="00D66B72"/>
    <w:rsid w:val="00D67D61"/>
    <w:rsid w:val="00D70E88"/>
    <w:rsid w:val="00D70F0C"/>
    <w:rsid w:val="00D717C8"/>
    <w:rsid w:val="00D72445"/>
    <w:rsid w:val="00D73D9C"/>
    <w:rsid w:val="00D742AB"/>
    <w:rsid w:val="00D753C1"/>
    <w:rsid w:val="00D7557D"/>
    <w:rsid w:val="00D756A4"/>
    <w:rsid w:val="00D76191"/>
    <w:rsid w:val="00D76C4C"/>
    <w:rsid w:val="00D76E80"/>
    <w:rsid w:val="00D80442"/>
    <w:rsid w:val="00D808FF"/>
    <w:rsid w:val="00D80C7E"/>
    <w:rsid w:val="00D80EFE"/>
    <w:rsid w:val="00D81B49"/>
    <w:rsid w:val="00D826F2"/>
    <w:rsid w:val="00D82ABA"/>
    <w:rsid w:val="00D831DE"/>
    <w:rsid w:val="00D83624"/>
    <w:rsid w:val="00D8371B"/>
    <w:rsid w:val="00D83B89"/>
    <w:rsid w:val="00D83CE0"/>
    <w:rsid w:val="00D84160"/>
    <w:rsid w:val="00D856C9"/>
    <w:rsid w:val="00D85B73"/>
    <w:rsid w:val="00D86236"/>
    <w:rsid w:val="00D904C4"/>
    <w:rsid w:val="00D90ADA"/>
    <w:rsid w:val="00D95437"/>
    <w:rsid w:val="00D9557A"/>
    <w:rsid w:val="00D95A64"/>
    <w:rsid w:val="00D95E9B"/>
    <w:rsid w:val="00D96928"/>
    <w:rsid w:val="00D97987"/>
    <w:rsid w:val="00D97ECC"/>
    <w:rsid w:val="00DA0111"/>
    <w:rsid w:val="00DA0171"/>
    <w:rsid w:val="00DA01E0"/>
    <w:rsid w:val="00DA281B"/>
    <w:rsid w:val="00DA2925"/>
    <w:rsid w:val="00DA2E38"/>
    <w:rsid w:val="00DA3108"/>
    <w:rsid w:val="00DA3877"/>
    <w:rsid w:val="00DA474D"/>
    <w:rsid w:val="00DA4C13"/>
    <w:rsid w:val="00DA5B79"/>
    <w:rsid w:val="00DA6E9A"/>
    <w:rsid w:val="00DA72A6"/>
    <w:rsid w:val="00DA74E9"/>
    <w:rsid w:val="00DB0E64"/>
    <w:rsid w:val="00DB3E72"/>
    <w:rsid w:val="00DB47C8"/>
    <w:rsid w:val="00DB5AFB"/>
    <w:rsid w:val="00DB5D6D"/>
    <w:rsid w:val="00DB623E"/>
    <w:rsid w:val="00DB6620"/>
    <w:rsid w:val="00DC0437"/>
    <w:rsid w:val="00DC0BDE"/>
    <w:rsid w:val="00DC0CF5"/>
    <w:rsid w:val="00DC15EB"/>
    <w:rsid w:val="00DC17CC"/>
    <w:rsid w:val="00DC1E2E"/>
    <w:rsid w:val="00DC368F"/>
    <w:rsid w:val="00DC44B4"/>
    <w:rsid w:val="00DC4B91"/>
    <w:rsid w:val="00DC4BFE"/>
    <w:rsid w:val="00DC4FBE"/>
    <w:rsid w:val="00DC5273"/>
    <w:rsid w:val="00DC5B67"/>
    <w:rsid w:val="00DC7125"/>
    <w:rsid w:val="00DC7667"/>
    <w:rsid w:val="00DC7B47"/>
    <w:rsid w:val="00DD0355"/>
    <w:rsid w:val="00DD102D"/>
    <w:rsid w:val="00DD1774"/>
    <w:rsid w:val="00DD1B71"/>
    <w:rsid w:val="00DD210E"/>
    <w:rsid w:val="00DD3165"/>
    <w:rsid w:val="00DD3415"/>
    <w:rsid w:val="00DD3788"/>
    <w:rsid w:val="00DD37D2"/>
    <w:rsid w:val="00DD38B0"/>
    <w:rsid w:val="00DD4E8D"/>
    <w:rsid w:val="00DD58D2"/>
    <w:rsid w:val="00DD6928"/>
    <w:rsid w:val="00DD703D"/>
    <w:rsid w:val="00DD7DA1"/>
    <w:rsid w:val="00DD7E28"/>
    <w:rsid w:val="00DE07AD"/>
    <w:rsid w:val="00DE1399"/>
    <w:rsid w:val="00DE1540"/>
    <w:rsid w:val="00DE1A76"/>
    <w:rsid w:val="00DE1D5C"/>
    <w:rsid w:val="00DE2263"/>
    <w:rsid w:val="00DE29C2"/>
    <w:rsid w:val="00DE3ED1"/>
    <w:rsid w:val="00DE3F9A"/>
    <w:rsid w:val="00DE40DF"/>
    <w:rsid w:val="00DE4B2B"/>
    <w:rsid w:val="00DE4BA6"/>
    <w:rsid w:val="00DE5857"/>
    <w:rsid w:val="00DE5876"/>
    <w:rsid w:val="00DE5E1E"/>
    <w:rsid w:val="00DE61C4"/>
    <w:rsid w:val="00DE73EA"/>
    <w:rsid w:val="00DE77B4"/>
    <w:rsid w:val="00DE7DD5"/>
    <w:rsid w:val="00DF0025"/>
    <w:rsid w:val="00DF0346"/>
    <w:rsid w:val="00DF0E75"/>
    <w:rsid w:val="00DF0E9B"/>
    <w:rsid w:val="00DF16F7"/>
    <w:rsid w:val="00DF288E"/>
    <w:rsid w:val="00DF2F5E"/>
    <w:rsid w:val="00DF3115"/>
    <w:rsid w:val="00DF4995"/>
    <w:rsid w:val="00DF4B5D"/>
    <w:rsid w:val="00DF6C85"/>
    <w:rsid w:val="00DF71EC"/>
    <w:rsid w:val="00DF72CC"/>
    <w:rsid w:val="00DF736C"/>
    <w:rsid w:val="00E009D4"/>
    <w:rsid w:val="00E009D7"/>
    <w:rsid w:val="00E024BA"/>
    <w:rsid w:val="00E02AE3"/>
    <w:rsid w:val="00E02AFE"/>
    <w:rsid w:val="00E02D86"/>
    <w:rsid w:val="00E030B3"/>
    <w:rsid w:val="00E03EB2"/>
    <w:rsid w:val="00E051B4"/>
    <w:rsid w:val="00E051FC"/>
    <w:rsid w:val="00E05A73"/>
    <w:rsid w:val="00E060F8"/>
    <w:rsid w:val="00E07591"/>
    <w:rsid w:val="00E10228"/>
    <w:rsid w:val="00E103BE"/>
    <w:rsid w:val="00E104DC"/>
    <w:rsid w:val="00E1127E"/>
    <w:rsid w:val="00E11497"/>
    <w:rsid w:val="00E11561"/>
    <w:rsid w:val="00E12794"/>
    <w:rsid w:val="00E13099"/>
    <w:rsid w:val="00E13CD4"/>
    <w:rsid w:val="00E14A26"/>
    <w:rsid w:val="00E14B1D"/>
    <w:rsid w:val="00E15ABE"/>
    <w:rsid w:val="00E15DA6"/>
    <w:rsid w:val="00E1670B"/>
    <w:rsid w:val="00E1687E"/>
    <w:rsid w:val="00E16928"/>
    <w:rsid w:val="00E17F9B"/>
    <w:rsid w:val="00E2207D"/>
    <w:rsid w:val="00E2271D"/>
    <w:rsid w:val="00E23A43"/>
    <w:rsid w:val="00E24C25"/>
    <w:rsid w:val="00E252E1"/>
    <w:rsid w:val="00E2558F"/>
    <w:rsid w:val="00E27AAA"/>
    <w:rsid w:val="00E3098D"/>
    <w:rsid w:val="00E31449"/>
    <w:rsid w:val="00E32A7E"/>
    <w:rsid w:val="00E32DF6"/>
    <w:rsid w:val="00E35C09"/>
    <w:rsid w:val="00E35C81"/>
    <w:rsid w:val="00E3660A"/>
    <w:rsid w:val="00E369B0"/>
    <w:rsid w:val="00E412E0"/>
    <w:rsid w:val="00E412E8"/>
    <w:rsid w:val="00E41E2E"/>
    <w:rsid w:val="00E42355"/>
    <w:rsid w:val="00E42550"/>
    <w:rsid w:val="00E42D39"/>
    <w:rsid w:val="00E43442"/>
    <w:rsid w:val="00E45B23"/>
    <w:rsid w:val="00E47E49"/>
    <w:rsid w:val="00E5132F"/>
    <w:rsid w:val="00E516FD"/>
    <w:rsid w:val="00E521D1"/>
    <w:rsid w:val="00E52D92"/>
    <w:rsid w:val="00E53BA6"/>
    <w:rsid w:val="00E54650"/>
    <w:rsid w:val="00E548C2"/>
    <w:rsid w:val="00E54F32"/>
    <w:rsid w:val="00E558F2"/>
    <w:rsid w:val="00E55E45"/>
    <w:rsid w:val="00E55F7B"/>
    <w:rsid w:val="00E5636E"/>
    <w:rsid w:val="00E56389"/>
    <w:rsid w:val="00E57C6B"/>
    <w:rsid w:val="00E62178"/>
    <w:rsid w:val="00E625E3"/>
    <w:rsid w:val="00E62A6D"/>
    <w:rsid w:val="00E62E3B"/>
    <w:rsid w:val="00E634CB"/>
    <w:rsid w:val="00E6385B"/>
    <w:rsid w:val="00E642DC"/>
    <w:rsid w:val="00E642E7"/>
    <w:rsid w:val="00E64382"/>
    <w:rsid w:val="00E646CB"/>
    <w:rsid w:val="00E64F30"/>
    <w:rsid w:val="00E65B67"/>
    <w:rsid w:val="00E661A4"/>
    <w:rsid w:val="00E6655A"/>
    <w:rsid w:val="00E67711"/>
    <w:rsid w:val="00E67AE8"/>
    <w:rsid w:val="00E7013D"/>
    <w:rsid w:val="00E7051D"/>
    <w:rsid w:val="00E7070F"/>
    <w:rsid w:val="00E70FF6"/>
    <w:rsid w:val="00E716D7"/>
    <w:rsid w:val="00E71D85"/>
    <w:rsid w:val="00E7292D"/>
    <w:rsid w:val="00E730B0"/>
    <w:rsid w:val="00E732BD"/>
    <w:rsid w:val="00E73CE3"/>
    <w:rsid w:val="00E74F67"/>
    <w:rsid w:val="00E755F1"/>
    <w:rsid w:val="00E75BAE"/>
    <w:rsid w:val="00E75F5B"/>
    <w:rsid w:val="00E76E52"/>
    <w:rsid w:val="00E77EFA"/>
    <w:rsid w:val="00E81654"/>
    <w:rsid w:val="00E82723"/>
    <w:rsid w:val="00E82F87"/>
    <w:rsid w:val="00E84772"/>
    <w:rsid w:val="00E856E3"/>
    <w:rsid w:val="00E858E8"/>
    <w:rsid w:val="00E8723D"/>
    <w:rsid w:val="00E8784F"/>
    <w:rsid w:val="00E91348"/>
    <w:rsid w:val="00E918FA"/>
    <w:rsid w:val="00E91C28"/>
    <w:rsid w:val="00E92372"/>
    <w:rsid w:val="00E948DC"/>
    <w:rsid w:val="00E9529C"/>
    <w:rsid w:val="00E952C5"/>
    <w:rsid w:val="00E9541D"/>
    <w:rsid w:val="00E958CE"/>
    <w:rsid w:val="00E96675"/>
    <w:rsid w:val="00E96E63"/>
    <w:rsid w:val="00E97C2A"/>
    <w:rsid w:val="00EA0DFC"/>
    <w:rsid w:val="00EA1A9F"/>
    <w:rsid w:val="00EA251A"/>
    <w:rsid w:val="00EA3678"/>
    <w:rsid w:val="00EA3A59"/>
    <w:rsid w:val="00EA3AC6"/>
    <w:rsid w:val="00EA4A75"/>
    <w:rsid w:val="00EA6945"/>
    <w:rsid w:val="00EA6DAD"/>
    <w:rsid w:val="00EA70F7"/>
    <w:rsid w:val="00EA7B8F"/>
    <w:rsid w:val="00EA7C06"/>
    <w:rsid w:val="00EB1B37"/>
    <w:rsid w:val="00EB2969"/>
    <w:rsid w:val="00EB2A3A"/>
    <w:rsid w:val="00EB2C14"/>
    <w:rsid w:val="00EB3178"/>
    <w:rsid w:val="00EB493E"/>
    <w:rsid w:val="00EB5EF0"/>
    <w:rsid w:val="00EB6BDC"/>
    <w:rsid w:val="00EB73D6"/>
    <w:rsid w:val="00EB7540"/>
    <w:rsid w:val="00EC0993"/>
    <w:rsid w:val="00EC10FA"/>
    <w:rsid w:val="00EC128B"/>
    <w:rsid w:val="00EC169A"/>
    <w:rsid w:val="00EC2B5A"/>
    <w:rsid w:val="00EC31DE"/>
    <w:rsid w:val="00EC3FAB"/>
    <w:rsid w:val="00EC595D"/>
    <w:rsid w:val="00EC5B41"/>
    <w:rsid w:val="00EC674C"/>
    <w:rsid w:val="00EC6E13"/>
    <w:rsid w:val="00EC6E62"/>
    <w:rsid w:val="00EC729B"/>
    <w:rsid w:val="00ED1085"/>
    <w:rsid w:val="00ED14CD"/>
    <w:rsid w:val="00ED23F4"/>
    <w:rsid w:val="00ED37C0"/>
    <w:rsid w:val="00ED4BCB"/>
    <w:rsid w:val="00ED6764"/>
    <w:rsid w:val="00ED70E4"/>
    <w:rsid w:val="00ED77FC"/>
    <w:rsid w:val="00ED788E"/>
    <w:rsid w:val="00ED7B39"/>
    <w:rsid w:val="00ED7B6A"/>
    <w:rsid w:val="00EE0284"/>
    <w:rsid w:val="00EE08FC"/>
    <w:rsid w:val="00EE0ADA"/>
    <w:rsid w:val="00EE159E"/>
    <w:rsid w:val="00EE2886"/>
    <w:rsid w:val="00EE2CF7"/>
    <w:rsid w:val="00EE2E05"/>
    <w:rsid w:val="00EE4338"/>
    <w:rsid w:val="00EE469D"/>
    <w:rsid w:val="00EE5374"/>
    <w:rsid w:val="00EE5743"/>
    <w:rsid w:val="00EE5E67"/>
    <w:rsid w:val="00EE61DF"/>
    <w:rsid w:val="00EE6525"/>
    <w:rsid w:val="00EE6B93"/>
    <w:rsid w:val="00EF01B1"/>
    <w:rsid w:val="00EF1B4D"/>
    <w:rsid w:val="00EF30AA"/>
    <w:rsid w:val="00EF30DA"/>
    <w:rsid w:val="00EF3F1D"/>
    <w:rsid w:val="00EF4A8D"/>
    <w:rsid w:val="00EF5C2E"/>
    <w:rsid w:val="00EF632F"/>
    <w:rsid w:val="00EF6A21"/>
    <w:rsid w:val="00EF7AAC"/>
    <w:rsid w:val="00EF7B22"/>
    <w:rsid w:val="00F00EB3"/>
    <w:rsid w:val="00F0111D"/>
    <w:rsid w:val="00F02898"/>
    <w:rsid w:val="00F03465"/>
    <w:rsid w:val="00F037C8"/>
    <w:rsid w:val="00F03B55"/>
    <w:rsid w:val="00F04345"/>
    <w:rsid w:val="00F04AAF"/>
    <w:rsid w:val="00F04E6E"/>
    <w:rsid w:val="00F050B9"/>
    <w:rsid w:val="00F0518B"/>
    <w:rsid w:val="00F0554D"/>
    <w:rsid w:val="00F05F3C"/>
    <w:rsid w:val="00F064B8"/>
    <w:rsid w:val="00F06C17"/>
    <w:rsid w:val="00F06E84"/>
    <w:rsid w:val="00F07230"/>
    <w:rsid w:val="00F07EF7"/>
    <w:rsid w:val="00F07FA1"/>
    <w:rsid w:val="00F1010C"/>
    <w:rsid w:val="00F10C11"/>
    <w:rsid w:val="00F11EFE"/>
    <w:rsid w:val="00F12D13"/>
    <w:rsid w:val="00F134BE"/>
    <w:rsid w:val="00F13F7F"/>
    <w:rsid w:val="00F14075"/>
    <w:rsid w:val="00F14FAD"/>
    <w:rsid w:val="00F15452"/>
    <w:rsid w:val="00F15E4D"/>
    <w:rsid w:val="00F1611B"/>
    <w:rsid w:val="00F165B5"/>
    <w:rsid w:val="00F16B88"/>
    <w:rsid w:val="00F1738C"/>
    <w:rsid w:val="00F173E7"/>
    <w:rsid w:val="00F2014C"/>
    <w:rsid w:val="00F2049B"/>
    <w:rsid w:val="00F20BE2"/>
    <w:rsid w:val="00F21D3D"/>
    <w:rsid w:val="00F2212B"/>
    <w:rsid w:val="00F22D13"/>
    <w:rsid w:val="00F233E3"/>
    <w:rsid w:val="00F25503"/>
    <w:rsid w:val="00F25A6E"/>
    <w:rsid w:val="00F25F9C"/>
    <w:rsid w:val="00F262F5"/>
    <w:rsid w:val="00F26411"/>
    <w:rsid w:val="00F26A38"/>
    <w:rsid w:val="00F273E5"/>
    <w:rsid w:val="00F2786C"/>
    <w:rsid w:val="00F303C6"/>
    <w:rsid w:val="00F3076B"/>
    <w:rsid w:val="00F3078F"/>
    <w:rsid w:val="00F3236E"/>
    <w:rsid w:val="00F324F1"/>
    <w:rsid w:val="00F32783"/>
    <w:rsid w:val="00F32F1B"/>
    <w:rsid w:val="00F34A1D"/>
    <w:rsid w:val="00F3511C"/>
    <w:rsid w:val="00F35A57"/>
    <w:rsid w:val="00F35E65"/>
    <w:rsid w:val="00F360AD"/>
    <w:rsid w:val="00F3626D"/>
    <w:rsid w:val="00F363D8"/>
    <w:rsid w:val="00F36B15"/>
    <w:rsid w:val="00F379EF"/>
    <w:rsid w:val="00F37DAF"/>
    <w:rsid w:val="00F4056E"/>
    <w:rsid w:val="00F4065E"/>
    <w:rsid w:val="00F42335"/>
    <w:rsid w:val="00F4242E"/>
    <w:rsid w:val="00F431B9"/>
    <w:rsid w:val="00F43CD6"/>
    <w:rsid w:val="00F45735"/>
    <w:rsid w:val="00F46563"/>
    <w:rsid w:val="00F46F31"/>
    <w:rsid w:val="00F4765F"/>
    <w:rsid w:val="00F47EA8"/>
    <w:rsid w:val="00F51545"/>
    <w:rsid w:val="00F51B86"/>
    <w:rsid w:val="00F534DA"/>
    <w:rsid w:val="00F53AB9"/>
    <w:rsid w:val="00F53F26"/>
    <w:rsid w:val="00F53F44"/>
    <w:rsid w:val="00F54446"/>
    <w:rsid w:val="00F550F8"/>
    <w:rsid w:val="00F554B1"/>
    <w:rsid w:val="00F55830"/>
    <w:rsid w:val="00F55EC5"/>
    <w:rsid w:val="00F561A4"/>
    <w:rsid w:val="00F57645"/>
    <w:rsid w:val="00F57728"/>
    <w:rsid w:val="00F578ED"/>
    <w:rsid w:val="00F57DCA"/>
    <w:rsid w:val="00F6099A"/>
    <w:rsid w:val="00F611AB"/>
    <w:rsid w:val="00F613EE"/>
    <w:rsid w:val="00F61A4C"/>
    <w:rsid w:val="00F62768"/>
    <w:rsid w:val="00F62BFD"/>
    <w:rsid w:val="00F62CF6"/>
    <w:rsid w:val="00F634D1"/>
    <w:rsid w:val="00F638BA"/>
    <w:rsid w:val="00F63D91"/>
    <w:rsid w:val="00F6400F"/>
    <w:rsid w:val="00F64148"/>
    <w:rsid w:val="00F658D0"/>
    <w:rsid w:val="00F67D27"/>
    <w:rsid w:val="00F7014B"/>
    <w:rsid w:val="00F70B00"/>
    <w:rsid w:val="00F70DE5"/>
    <w:rsid w:val="00F71557"/>
    <w:rsid w:val="00F71A0E"/>
    <w:rsid w:val="00F726FC"/>
    <w:rsid w:val="00F72AB5"/>
    <w:rsid w:val="00F734EC"/>
    <w:rsid w:val="00F73E83"/>
    <w:rsid w:val="00F75713"/>
    <w:rsid w:val="00F75A67"/>
    <w:rsid w:val="00F76C60"/>
    <w:rsid w:val="00F76D4A"/>
    <w:rsid w:val="00F76ED8"/>
    <w:rsid w:val="00F77AC4"/>
    <w:rsid w:val="00F8030B"/>
    <w:rsid w:val="00F805A6"/>
    <w:rsid w:val="00F80CAF"/>
    <w:rsid w:val="00F81271"/>
    <w:rsid w:val="00F8136D"/>
    <w:rsid w:val="00F82921"/>
    <w:rsid w:val="00F839CC"/>
    <w:rsid w:val="00F84801"/>
    <w:rsid w:val="00F84BCB"/>
    <w:rsid w:val="00F8581B"/>
    <w:rsid w:val="00F85A1A"/>
    <w:rsid w:val="00F86D43"/>
    <w:rsid w:val="00F87BDC"/>
    <w:rsid w:val="00F901BA"/>
    <w:rsid w:val="00F90493"/>
    <w:rsid w:val="00F90972"/>
    <w:rsid w:val="00F91426"/>
    <w:rsid w:val="00F93204"/>
    <w:rsid w:val="00F95357"/>
    <w:rsid w:val="00F96613"/>
    <w:rsid w:val="00F96C03"/>
    <w:rsid w:val="00F96D76"/>
    <w:rsid w:val="00F97E07"/>
    <w:rsid w:val="00FA07D0"/>
    <w:rsid w:val="00FA0F53"/>
    <w:rsid w:val="00FA1825"/>
    <w:rsid w:val="00FA2C02"/>
    <w:rsid w:val="00FA2F0B"/>
    <w:rsid w:val="00FA326A"/>
    <w:rsid w:val="00FA3E71"/>
    <w:rsid w:val="00FA440A"/>
    <w:rsid w:val="00FA5399"/>
    <w:rsid w:val="00FA5B80"/>
    <w:rsid w:val="00FA64B5"/>
    <w:rsid w:val="00FA68FC"/>
    <w:rsid w:val="00FB0021"/>
    <w:rsid w:val="00FB1BFE"/>
    <w:rsid w:val="00FB1F53"/>
    <w:rsid w:val="00FB355F"/>
    <w:rsid w:val="00FB4726"/>
    <w:rsid w:val="00FB4F87"/>
    <w:rsid w:val="00FB6965"/>
    <w:rsid w:val="00FB7FAF"/>
    <w:rsid w:val="00FC0037"/>
    <w:rsid w:val="00FC2209"/>
    <w:rsid w:val="00FC2508"/>
    <w:rsid w:val="00FC344B"/>
    <w:rsid w:val="00FC41E8"/>
    <w:rsid w:val="00FC48E5"/>
    <w:rsid w:val="00FC51F3"/>
    <w:rsid w:val="00FC6359"/>
    <w:rsid w:val="00FC6442"/>
    <w:rsid w:val="00FC6724"/>
    <w:rsid w:val="00FC754A"/>
    <w:rsid w:val="00FD0412"/>
    <w:rsid w:val="00FD2807"/>
    <w:rsid w:val="00FD2815"/>
    <w:rsid w:val="00FD314B"/>
    <w:rsid w:val="00FD4613"/>
    <w:rsid w:val="00FD4C3D"/>
    <w:rsid w:val="00FD4C74"/>
    <w:rsid w:val="00FD5862"/>
    <w:rsid w:val="00FD5A33"/>
    <w:rsid w:val="00FD695D"/>
    <w:rsid w:val="00FD70E8"/>
    <w:rsid w:val="00FD76B0"/>
    <w:rsid w:val="00FE0CC0"/>
    <w:rsid w:val="00FE1264"/>
    <w:rsid w:val="00FE2A88"/>
    <w:rsid w:val="00FE2AC2"/>
    <w:rsid w:val="00FE2BE9"/>
    <w:rsid w:val="00FE30D5"/>
    <w:rsid w:val="00FE3696"/>
    <w:rsid w:val="00FE399D"/>
    <w:rsid w:val="00FE427F"/>
    <w:rsid w:val="00FE5642"/>
    <w:rsid w:val="00FE5D0A"/>
    <w:rsid w:val="00FE6C3C"/>
    <w:rsid w:val="00FE6F9B"/>
    <w:rsid w:val="00FE7613"/>
    <w:rsid w:val="00FF0895"/>
    <w:rsid w:val="00FF0B83"/>
    <w:rsid w:val="00FF1581"/>
    <w:rsid w:val="00FF2057"/>
    <w:rsid w:val="00FF5D8C"/>
    <w:rsid w:val="00FF727C"/>
    <w:rsid w:val="01327E30"/>
    <w:rsid w:val="01422176"/>
    <w:rsid w:val="01696E62"/>
    <w:rsid w:val="01856A53"/>
    <w:rsid w:val="0185761E"/>
    <w:rsid w:val="019F31F3"/>
    <w:rsid w:val="01AD29E8"/>
    <w:rsid w:val="01AE5944"/>
    <w:rsid w:val="01AF70E0"/>
    <w:rsid w:val="01C6291E"/>
    <w:rsid w:val="01C761D7"/>
    <w:rsid w:val="01CB0453"/>
    <w:rsid w:val="01E3454E"/>
    <w:rsid w:val="0214167E"/>
    <w:rsid w:val="02162123"/>
    <w:rsid w:val="021A3340"/>
    <w:rsid w:val="0221090A"/>
    <w:rsid w:val="024261A6"/>
    <w:rsid w:val="0259189B"/>
    <w:rsid w:val="026529CA"/>
    <w:rsid w:val="027D2BC1"/>
    <w:rsid w:val="028502D7"/>
    <w:rsid w:val="028E71A3"/>
    <w:rsid w:val="02AC4631"/>
    <w:rsid w:val="02E4100B"/>
    <w:rsid w:val="02E869F3"/>
    <w:rsid w:val="02EC75E1"/>
    <w:rsid w:val="03125FAB"/>
    <w:rsid w:val="03205902"/>
    <w:rsid w:val="03291B4A"/>
    <w:rsid w:val="035429B4"/>
    <w:rsid w:val="035C3DBC"/>
    <w:rsid w:val="0366455D"/>
    <w:rsid w:val="03685798"/>
    <w:rsid w:val="03766107"/>
    <w:rsid w:val="038971DB"/>
    <w:rsid w:val="039842CF"/>
    <w:rsid w:val="03AD6B3B"/>
    <w:rsid w:val="03AF786B"/>
    <w:rsid w:val="03E00E45"/>
    <w:rsid w:val="03E9635B"/>
    <w:rsid w:val="03F1036C"/>
    <w:rsid w:val="03FD2384"/>
    <w:rsid w:val="0422003D"/>
    <w:rsid w:val="04240900"/>
    <w:rsid w:val="0439204D"/>
    <w:rsid w:val="04442453"/>
    <w:rsid w:val="04471852"/>
    <w:rsid w:val="044B34DC"/>
    <w:rsid w:val="0469277B"/>
    <w:rsid w:val="04700DA8"/>
    <w:rsid w:val="047B2407"/>
    <w:rsid w:val="047F723D"/>
    <w:rsid w:val="049F168E"/>
    <w:rsid w:val="04A8769B"/>
    <w:rsid w:val="04AD7ABA"/>
    <w:rsid w:val="04D213A5"/>
    <w:rsid w:val="04D31337"/>
    <w:rsid w:val="04DA20A5"/>
    <w:rsid w:val="04E9531D"/>
    <w:rsid w:val="04F0398C"/>
    <w:rsid w:val="05007E80"/>
    <w:rsid w:val="050B49CA"/>
    <w:rsid w:val="05161FAD"/>
    <w:rsid w:val="052620B3"/>
    <w:rsid w:val="052665E9"/>
    <w:rsid w:val="053B4357"/>
    <w:rsid w:val="057730B9"/>
    <w:rsid w:val="05854463"/>
    <w:rsid w:val="05946D18"/>
    <w:rsid w:val="05965FD2"/>
    <w:rsid w:val="06085634"/>
    <w:rsid w:val="06114017"/>
    <w:rsid w:val="061757C7"/>
    <w:rsid w:val="06352A7D"/>
    <w:rsid w:val="06513245"/>
    <w:rsid w:val="065C7867"/>
    <w:rsid w:val="0667442D"/>
    <w:rsid w:val="068F7A31"/>
    <w:rsid w:val="069127E4"/>
    <w:rsid w:val="06E635A4"/>
    <w:rsid w:val="06E73D0D"/>
    <w:rsid w:val="06EE2458"/>
    <w:rsid w:val="07042738"/>
    <w:rsid w:val="070752C8"/>
    <w:rsid w:val="072639A0"/>
    <w:rsid w:val="07294946"/>
    <w:rsid w:val="07416A2C"/>
    <w:rsid w:val="074C5900"/>
    <w:rsid w:val="075E5FED"/>
    <w:rsid w:val="07610E7C"/>
    <w:rsid w:val="0765209A"/>
    <w:rsid w:val="07652F57"/>
    <w:rsid w:val="076D580B"/>
    <w:rsid w:val="078F2413"/>
    <w:rsid w:val="079628A8"/>
    <w:rsid w:val="079852D7"/>
    <w:rsid w:val="07B91152"/>
    <w:rsid w:val="07BB058C"/>
    <w:rsid w:val="07C9333B"/>
    <w:rsid w:val="07CA07CF"/>
    <w:rsid w:val="07CC12C0"/>
    <w:rsid w:val="081010F6"/>
    <w:rsid w:val="08111288"/>
    <w:rsid w:val="08122176"/>
    <w:rsid w:val="082E5202"/>
    <w:rsid w:val="08585A6D"/>
    <w:rsid w:val="086E4ACB"/>
    <w:rsid w:val="08926F2B"/>
    <w:rsid w:val="08A76C72"/>
    <w:rsid w:val="08B170F8"/>
    <w:rsid w:val="08E06B33"/>
    <w:rsid w:val="0905676A"/>
    <w:rsid w:val="090A3FB2"/>
    <w:rsid w:val="091541EA"/>
    <w:rsid w:val="092521FD"/>
    <w:rsid w:val="094E5430"/>
    <w:rsid w:val="094F6A32"/>
    <w:rsid w:val="09594019"/>
    <w:rsid w:val="097035F9"/>
    <w:rsid w:val="097B665D"/>
    <w:rsid w:val="09837E07"/>
    <w:rsid w:val="099866AB"/>
    <w:rsid w:val="09D771D4"/>
    <w:rsid w:val="09E61EE3"/>
    <w:rsid w:val="09F667B1"/>
    <w:rsid w:val="0A081A83"/>
    <w:rsid w:val="0A0B0C4F"/>
    <w:rsid w:val="0A1334DB"/>
    <w:rsid w:val="0A3A3E58"/>
    <w:rsid w:val="0A5F5B47"/>
    <w:rsid w:val="0A6C388B"/>
    <w:rsid w:val="0A751669"/>
    <w:rsid w:val="0A961162"/>
    <w:rsid w:val="0A9F221F"/>
    <w:rsid w:val="0A9F680F"/>
    <w:rsid w:val="0AA90251"/>
    <w:rsid w:val="0AA95014"/>
    <w:rsid w:val="0ACF434F"/>
    <w:rsid w:val="0AD16319"/>
    <w:rsid w:val="0AE21636"/>
    <w:rsid w:val="0AFB739A"/>
    <w:rsid w:val="0B064214"/>
    <w:rsid w:val="0B1D155E"/>
    <w:rsid w:val="0B3C04E9"/>
    <w:rsid w:val="0B574A70"/>
    <w:rsid w:val="0B5D35B3"/>
    <w:rsid w:val="0B603C52"/>
    <w:rsid w:val="0B6158EF"/>
    <w:rsid w:val="0B7C6285"/>
    <w:rsid w:val="0BA56B37"/>
    <w:rsid w:val="0BD03B8F"/>
    <w:rsid w:val="0BDE0664"/>
    <w:rsid w:val="0BF914D0"/>
    <w:rsid w:val="0C163601"/>
    <w:rsid w:val="0C2C2321"/>
    <w:rsid w:val="0C774C9E"/>
    <w:rsid w:val="0C9A5E7E"/>
    <w:rsid w:val="0C9B5CBE"/>
    <w:rsid w:val="0CAF67EA"/>
    <w:rsid w:val="0CF83256"/>
    <w:rsid w:val="0D132753"/>
    <w:rsid w:val="0D600C6E"/>
    <w:rsid w:val="0D6276FC"/>
    <w:rsid w:val="0D68618D"/>
    <w:rsid w:val="0D764D8B"/>
    <w:rsid w:val="0D827AA6"/>
    <w:rsid w:val="0D8C0D9A"/>
    <w:rsid w:val="0D920144"/>
    <w:rsid w:val="0DBB4D72"/>
    <w:rsid w:val="0DD5540C"/>
    <w:rsid w:val="0E1A5923"/>
    <w:rsid w:val="0E2268AD"/>
    <w:rsid w:val="0E3C32D3"/>
    <w:rsid w:val="0E3D7C6B"/>
    <w:rsid w:val="0E643623"/>
    <w:rsid w:val="0E6A4AAB"/>
    <w:rsid w:val="0E7850F0"/>
    <w:rsid w:val="0E8E42AC"/>
    <w:rsid w:val="0EAA2858"/>
    <w:rsid w:val="0EC12F98"/>
    <w:rsid w:val="0EC30E30"/>
    <w:rsid w:val="0EE205D3"/>
    <w:rsid w:val="0EF425D6"/>
    <w:rsid w:val="0EFD76DC"/>
    <w:rsid w:val="0F043F22"/>
    <w:rsid w:val="0F175BE0"/>
    <w:rsid w:val="0F1A2306"/>
    <w:rsid w:val="0F2729AB"/>
    <w:rsid w:val="0F2803B7"/>
    <w:rsid w:val="0F47424E"/>
    <w:rsid w:val="0F580DB7"/>
    <w:rsid w:val="0F5D157F"/>
    <w:rsid w:val="0F5F0370"/>
    <w:rsid w:val="0F6178B7"/>
    <w:rsid w:val="0F735BF1"/>
    <w:rsid w:val="0F8A4A20"/>
    <w:rsid w:val="0F8B17F6"/>
    <w:rsid w:val="0F970607"/>
    <w:rsid w:val="0F985990"/>
    <w:rsid w:val="0F9E6C3F"/>
    <w:rsid w:val="0FAB38B5"/>
    <w:rsid w:val="0FBE09BB"/>
    <w:rsid w:val="0FC8456B"/>
    <w:rsid w:val="0FCF028B"/>
    <w:rsid w:val="0FF80B28"/>
    <w:rsid w:val="1002401C"/>
    <w:rsid w:val="10102C96"/>
    <w:rsid w:val="102821D6"/>
    <w:rsid w:val="10397626"/>
    <w:rsid w:val="10472566"/>
    <w:rsid w:val="104F16E3"/>
    <w:rsid w:val="10611922"/>
    <w:rsid w:val="106B3768"/>
    <w:rsid w:val="106B4B1A"/>
    <w:rsid w:val="106F63B8"/>
    <w:rsid w:val="107374D3"/>
    <w:rsid w:val="10786A17"/>
    <w:rsid w:val="108E4420"/>
    <w:rsid w:val="10912657"/>
    <w:rsid w:val="109B065D"/>
    <w:rsid w:val="11034FA1"/>
    <w:rsid w:val="11052878"/>
    <w:rsid w:val="111B02EE"/>
    <w:rsid w:val="112615AC"/>
    <w:rsid w:val="112C511F"/>
    <w:rsid w:val="114B6F3E"/>
    <w:rsid w:val="11611390"/>
    <w:rsid w:val="11904838"/>
    <w:rsid w:val="119B1C6A"/>
    <w:rsid w:val="119F3152"/>
    <w:rsid w:val="11AC0F46"/>
    <w:rsid w:val="11AC7CB1"/>
    <w:rsid w:val="11CD099C"/>
    <w:rsid w:val="11CD7AC2"/>
    <w:rsid w:val="11D463A2"/>
    <w:rsid w:val="11DA7CE2"/>
    <w:rsid w:val="12130FC5"/>
    <w:rsid w:val="12412107"/>
    <w:rsid w:val="124F7EE4"/>
    <w:rsid w:val="12597320"/>
    <w:rsid w:val="125F19D0"/>
    <w:rsid w:val="12750005"/>
    <w:rsid w:val="128122AC"/>
    <w:rsid w:val="129D2561"/>
    <w:rsid w:val="12B44556"/>
    <w:rsid w:val="12BB3B36"/>
    <w:rsid w:val="12CE0CE7"/>
    <w:rsid w:val="130538AF"/>
    <w:rsid w:val="130F58C0"/>
    <w:rsid w:val="13133A0F"/>
    <w:rsid w:val="13332569"/>
    <w:rsid w:val="134558DB"/>
    <w:rsid w:val="13526541"/>
    <w:rsid w:val="136C5AE6"/>
    <w:rsid w:val="13703D8A"/>
    <w:rsid w:val="13777596"/>
    <w:rsid w:val="137943F6"/>
    <w:rsid w:val="1393060F"/>
    <w:rsid w:val="13A300B7"/>
    <w:rsid w:val="13AA5006"/>
    <w:rsid w:val="13E02EC3"/>
    <w:rsid w:val="13F60B9E"/>
    <w:rsid w:val="13FC2354"/>
    <w:rsid w:val="140A2B42"/>
    <w:rsid w:val="140C09DE"/>
    <w:rsid w:val="14164D9C"/>
    <w:rsid w:val="142E1F25"/>
    <w:rsid w:val="14330BB3"/>
    <w:rsid w:val="1451195F"/>
    <w:rsid w:val="146D60F4"/>
    <w:rsid w:val="149D3ECB"/>
    <w:rsid w:val="14BA7E1E"/>
    <w:rsid w:val="14BF71E2"/>
    <w:rsid w:val="14C60F0E"/>
    <w:rsid w:val="14D07641"/>
    <w:rsid w:val="14DC1398"/>
    <w:rsid w:val="14DF1FB6"/>
    <w:rsid w:val="14E7580C"/>
    <w:rsid w:val="15086BE0"/>
    <w:rsid w:val="15113EE2"/>
    <w:rsid w:val="15241097"/>
    <w:rsid w:val="15427887"/>
    <w:rsid w:val="15444D98"/>
    <w:rsid w:val="15490B8D"/>
    <w:rsid w:val="154A475B"/>
    <w:rsid w:val="15546291"/>
    <w:rsid w:val="155827BE"/>
    <w:rsid w:val="156E30E2"/>
    <w:rsid w:val="15736FF4"/>
    <w:rsid w:val="158014FD"/>
    <w:rsid w:val="158B1D58"/>
    <w:rsid w:val="158C2942"/>
    <w:rsid w:val="15A22692"/>
    <w:rsid w:val="15B65771"/>
    <w:rsid w:val="15B7506A"/>
    <w:rsid w:val="15BA4083"/>
    <w:rsid w:val="15E636BF"/>
    <w:rsid w:val="16026DF4"/>
    <w:rsid w:val="161C4E93"/>
    <w:rsid w:val="162A6B3E"/>
    <w:rsid w:val="164125A5"/>
    <w:rsid w:val="1647748F"/>
    <w:rsid w:val="164A6F9D"/>
    <w:rsid w:val="1651030E"/>
    <w:rsid w:val="168D3A3C"/>
    <w:rsid w:val="16AD7C3A"/>
    <w:rsid w:val="16C811FA"/>
    <w:rsid w:val="16C950D2"/>
    <w:rsid w:val="16CE665A"/>
    <w:rsid w:val="17095BF6"/>
    <w:rsid w:val="17161AF2"/>
    <w:rsid w:val="172B1F95"/>
    <w:rsid w:val="172D0FAA"/>
    <w:rsid w:val="172F11C2"/>
    <w:rsid w:val="175B3F30"/>
    <w:rsid w:val="175F7CA9"/>
    <w:rsid w:val="177653F2"/>
    <w:rsid w:val="17830499"/>
    <w:rsid w:val="17852A72"/>
    <w:rsid w:val="178963E1"/>
    <w:rsid w:val="1792734A"/>
    <w:rsid w:val="17BD3EAD"/>
    <w:rsid w:val="17C007AB"/>
    <w:rsid w:val="17CD49CB"/>
    <w:rsid w:val="17EB62CC"/>
    <w:rsid w:val="17F81389"/>
    <w:rsid w:val="180E4708"/>
    <w:rsid w:val="1810326E"/>
    <w:rsid w:val="1816180F"/>
    <w:rsid w:val="1822771A"/>
    <w:rsid w:val="18365A0D"/>
    <w:rsid w:val="18381FEC"/>
    <w:rsid w:val="183844A4"/>
    <w:rsid w:val="183F41C7"/>
    <w:rsid w:val="185F603B"/>
    <w:rsid w:val="18753BB8"/>
    <w:rsid w:val="189468EA"/>
    <w:rsid w:val="18A137CE"/>
    <w:rsid w:val="18E34134"/>
    <w:rsid w:val="18E92796"/>
    <w:rsid w:val="18FC4E7E"/>
    <w:rsid w:val="18FE256D"/>
    <w:rsid w:val="191746E5"/>
    <w:rsid w:val="1944568D"/>
    <w:rsid w:val="195F173A"/>
    <w:rsid w:val="198F201C"/>
    <w:rsid w:val="19A86DB6"/>
    <w:rsid w:val="19B412DF"/>
    <w:rsid w:val="19DB1A18"/>
    <w:rsid w:val="19DE3CAD"/>
    <w:rsid w:val="19E90646"/>
    <w:rsid w:val="19F638F7"/>
    <w:rsid w:val="1A125AD3"/>
    <w:rsid w:val="1A187AC0"/>
    <w:rsid w:val="1A1C7FCE"/>
    <w:rsid w:val="1A1E283A"/>
    <w:rsid w:val="1A272C23"/>
    <w:rsid w:val="1A276FEC"/>
    <w:rsid w:val="1A4426FE"/>
    <w:rsid w:val="1A540EAB"/>
    <w:rsid w:val="1A6B1153"/>
    <w:rsid w:val="1A6C64E1"/>
    <w:rsid w:val="1A6E2DF7"/>
    <w:rsid w:val="1A7E355A"/>
    <w:rsid w:val="1A807AEC"/>
    <w:rsid w:val="1A83404A"/>
    <w:rsid w:val="1ABF08C1"/>
    <w:rsid w:val="1AD505FF"/>
    <w:rsid w:val="1AD9511F"/>
    <w:rsid w:val="1AE16104"/>
    <w:rsid w:val="1B4F1759"/>
    <w:rsid w:val="1B701391"/>
    <w:rsid w:val="1B727B9A"/>
    <w:rsid w:val="1B7C6F52"/>
    <w:rsid w:val="1B860716"/>
    <w:rsid w:val="1B882A24"/>
    <w:rsid w:val="1BB967B7"/>
    <w:rsid w:val="1BC41961"/>
    <w:rsid w:val="1BD21EF1"/>
    <w:rsid w:val="1C755F66"/>
    <w:rsid w:val="1C991B4D"/>
    <w:rsid w:val="1CBD7D45"/>
    <w:rsid w:val="1CDD6D9F"/>
    <w:rsid w:val="1D1125A5"/>
    <w:rsid w:val="1D1B00E0"/>
    <w:rsid w:val="1D203D9A"/>
    <w:rsid w:val="1D293E8A"/>
    <w:rsid w:val="1D386606"/>
    <w:rsid w:val="1D436C02"/>
    <w:rsid w:val="1D4D123F"/>
    <w:rsid w:val="1D5367D1"/>
    <w:rsid w:val="1D541603"/>
    <w:rsid w:val="1D54580E"/>
    <w:rsid w:val="1D5568B2"/>
    <w:rsid w:val="1D58430D"/>
    <w:rsid w:val="1D591050"/>
    <w:rsid w:val="1D706292"/>
    <w:rsid w:val="1D7A53C7"/>
    <w:rsid w:val="1D82779C"/>
    <w:rsid w:val="1DA13929"/>
    <w:rsid w:val="1DA619A9"/>
    <w:rsid w:val="1DB46B37"/>
    <w:rsid w:val="1DBE097F"/>
    <w:rsid w:val="1DDD1D32"/>
    <w:rsid w:val="1DF50873"/>
    <w:rsid w:val="1E312F40"/>
    <w:rsid w:val="1E430E84"/>
    <w:rsid w:val="1E46659F"/>
    <w:rsid w:val="1E606590"/>
    <w:rsid w:val="1E692449"/>
    <w:rsid w:val="1E6F3A27"/>
    <w:rsid w:val="1EDE7B54"/>
    <w:rsid w:val="1F035264"/>
    <w:rsid w:val="1F1970AA"/>
    <w:rsid w:val="1F2D405F"/>
    <w:rsid w:val="1F2E2611"/>
    <w:rsid w:val="1F2F4CF6"/>
    <w:rsid w:val="1F360A08"/>
    <w:rsid w:val="1F3A1D8A"/>
    <w:rsid w:val="1F6E3E81"/>
    <w:rsid w:val="1F861635"/>
    <w:rsid w:val="1FF40EAB"/>
    <w:rsid w:val="1FF918F9"/>
    <w:rsid w:val="202F146A"/>
    <w:rsid w:val="202F346E"/>
    <w:rsid w:val="20650AC4"/>
    <w:rsid w:val="206D12E3"/>
    <w:rsid w:val="20737621"/>
    <w:rsid w:val="208E6C79"/>
    <w:rsid w:val="20BD5A99"/>
    <w:rsid w:val="20DA5800"/>
    <w:rsid w:val="20E93F65"/>
    <w:rsid w:val="21093B95"/>
    <w:rsid w:val="21132D32"/>
    <w:rsid w:val="21175DDE"/>
    <w:rsid w:val="2177225E"/>
    <w:rsid w:val="21801A99"/>
    <w:rsid w:val="21930481"/>
    <w:rsid w:val="219424B8"/>
    <w:rsid w:val="219F1ADC"/>
    <w:rsid w:val="21E0317B"/>
    <w:rsid w:val="21FC2122"/>
    <w:rsid w:val="221C40F1"/>
    <w:rsid w:val="223436A6"/>
    <w:rsid w:val="22375C6B"/>
    <w:rsid w:val="22512A1A"/>
    <w:rsid w:val="225A52A5"/>
    <w:rsid w:val="228442DB"/>
    <w:rsid w:val="228A5998"/>
    <w:rsid w:val="229B659C"/>
    <w:rsid w:val="22BC2846"/>
    <w:rsid w:val="22BD28C6"/>
    <w:rsid w:val="230078B5"/>
    <w:rsid w:val="23011EC4"/>
    <w:rsid w:val="23365752"/>
    <w:rsid w:val="234445A9"/>
    <w:rsid w:val="23572271"/>
    <w:rsid w:val="235C31B2"/>
    <w:rsid w:val="23634C61"/>
    <w:rsid w:val="2364623C"/>
    <w:rsid w:val="238D75E0"/>
    <w:rsid w:val="23903CDE"/>
    <w:rsid w:val="23AB7283"/>
    <w:rsid w:val="23B1084F"/>
    <w:rsid w:val="23CA1381"/>
    <w:rsid w:val="23D9743E"/>
    <w:rsid w:val="23E422FF"/>
    <w:rsid w:val="23EC298D"/>
    <w:rsid w:val="23F00275"/>
    <w:rsid w:val="23FE1AD5"/>
    <w:rsid w:val="242A40C6"/>
    <w:rsid w:val="242E7FA8"/>
    <w:rsid w:val="24376D95"/>
    <w:rsid w:val="24770AA3"/>
    <w:rsid w:val="2479041B"/>
    <w:rsid w:val="24B220F9"/>
    <w:rsid w:val="24B6072C"/>
    <w:rsid w:val="24D12BDE"/>
    <w:rsid w:val="24D1550E"/>
    <w:rsid w:val="24F14133"/>
    <w:rsid w:val="24F40DA3"/>
    <w:rsid w:val="250A26FB"/>
    <w:rsid w:val="25151D62"/>
    <w:rsid w:val="25180A9D"/>
    <w:rsid w:val="252217F3"/>
    <w:rsid w:val="25270BB7"/>
    <w:rsid w:val="254F4DE8"/>
    <w:rsid w:val="25521527"/>
    <w:rsid w:val="25902C95"/>
    <w:rsid w:val="25941B83"/>
    <w:rsid w:val="25AC70E4"/>
    <w:rsid w:val="25B61F3B"/>
    <w:rsid w:val="25B974F6"/>
    <w:rsid w:val="25C71516"/>
    <w:rsid w:val="25C95F7C"/>
    <w:rsid w:val="263049E4"/>
    <w:rsid w:val="264D0A80"/>
    <w:rsid w:val="265C2E8F"/>
    <w:rsid w:val="267F28C8"/>
    <w:rsid w:val="26867B60"/>
    <w:rsid w:val="26B512D2"/>
    <w:rsid w:val="26BC5523"/>
    <w:rsid w:val="26CF3F69"/>
    <w:rsid w:val="26D92385"/>
    <w:rsid w:val="26E56E49"/>
    <w:rsid w:val="26EB2F29"/>
    <w:rsid w:val="26EE70C9"/>
    <w:rsid w:val="271871D6"/>
    <w:rsid w:val="271D2BB1"/>
    <w:rsid w:val="27361F56"/>
    <w:rsid w:val="275505FF"/>
    <w:rsid w:val="276C31F9"/>
    <w:rsid w:val="27707112"/>
    <w:rsid w:val="27791188"/>
    <w:rsid w:val="27C10C4A"/>
    <w:rsid w:val="27CE2E08"/>
    <w:rsid w:val="27E13903"/>
    <w:rsid w:val="27F56879"/>
    <w:rsid w:val="27F94145"/>
    <w:rsid w:val="2801715F"/>
    <w:rsid w:val="28033B5E"/>
    <w:rsid w:val="28215D92"/>
    <w:rsid w:val="285508FD"/>
    <w:rsid w:val="2858297D"/>
    <w:rsid w:val="28677098"/>
    <w:rsid w:val="286862FE"/>
    <w:rsid w:val="28700AC7"/>
    <w:rsid w:val="2872488C"/>
    <w:rsid w:val="288B1B22"/>
    <w:rsid w:val="28E3364C"/>
    <w:rsid w:val="28EB1198"/>
    <w:rsid w:val="28EC41AC"/>
    <w:rsid w:val="28F03B8F"/>
    <w:rsid w:val="28F30BD4"/>
    <w:rsid w:val="29007AAA"/>
    <w:rsid w:val="29445782"/>
    <w:rsid w:val="294B7025"/>
    <w:rsid w:val="298505A2"/>
    <w:rsid w:val="29D122A8"/>
    <w:rsid w:val="29DC49F4"/>
    <w:rsid w:val="29E11C7D"/>
    <w:rsid w:val="29EF13F1"/>
    <w:rsid w:val="2A043BBD"/>
    <w:rsid w:val="2A090148"/>
    <w:rsid w:val="2A3F0751"/>
    <w:rsid w:val="2A532B60"/>
    <w:rsid w:val="2A575EFD"/>
    <w:rsid w:val="2A84246F"/>
    <w:rsid w:val="2A842BE5"/>
    <w:rsid w:val="2A9A0D09"/>
    <w:rsid w:val="2AAC2EA5"/>
    <w:rsid w:val="2AB96430"/>
    <w:rsid w:val="2ABC2F1B"/>
    <w:rsid w:val="2AE35581"/>
    <w:rsid w:val="2B0F0793"/>
    <w:rsid w:val="2B3401F9"/>
    <w:rsid w:val="2B504041"/>
    <w:rsid w:val="2BAA6116"/>
    <w:rsid w:val="2C101B2B"/>
    <w:rsid w:val="2C4E7260"/>
    <w:rsid w:val="2C506C46"/>
    <w:rsid w:val="2C872785"/>
    <w:rsid w:val="2C9E4D19"/>
    <w:rsid w:val="2CCA0437"/>
    <w:rsid w:val="2CDF1A48"/>
    <w:rsid w:val="2CF925EA"/>
    <w:rsid w:val="2D0471ED"/>
    <w:rsid w:val="2D232E5E"/>
    <w:rsid w:val="2D341A64"/>
    <w:rsid w:val="2D377E06"/>
    <w:rsid w:val="2D405FFF"/>
    <w:rsid w:val="2D51285B"/>
    <w:rsid w:val="2D5C122C"/>
    <w:rsid w:val="2D634C99"/>
    <w:rsid w:val="2D7C0D57"/>
    <w:rsid w:val="2DB41456"/>
    <w:rsid w:val="2DC4163D"/>
    <w:rsid w:val="2DD64B53"/>
    <w:rsid w:val="2E0E1016"/>
    <w:rsid w:val="2E33377B"/>
    <w:rsid w:val="2E84707B"/>
    <w:rsid w:val="2EBF0DA3"/>
    <w:rsid w:val="2EC54C44"/>
    <w:rsid w:val="2ECB55BA"/>
    <w:rsid w:val="2EE20D25"/>
    <w:rsid w:val="2EEA4EE8"/>
    <w:rsid w:val="2EEB35E7"/>
    <w:rsid w:val="2EF57F78"/>
    <w:rsid w:val="2F182E84"/>
    <w:rsid w:val="2F225ED1"/>
    <w:rsid w:val="2F3039B0"/>
    <w:rsid w:val="2F3578F8"/>
    <w:rsid w:val="2F591EE8"/>
    <w:rsid w:val="2F5F7C9B"/>
    <w:rsid w:val="2F6852B7"/>
    <w:rsid w:val="2F783988"/>
    <w:rsid w:val="2F844B17"/>
    <w:rsid w:val="2F9E3387"/>
    <w:rsid w:val="2FD9733D"/>
    <w:rsid w:val="2FE71BE1"/>
    <w:rsid w:val="2FE778C1"/>
    <w:rsid w:val="2FE93C07"/>
    <w:rsid w:val="2FF2699D"/>
    <w:rsid w:val="30240C07"/>
    <w:rsid w:val="3027521B"/>
    <w:rsid w:val="302879A0"/>
    <w:rsid w:val="305E56A9"/>
    <w:rsid w:val="3062519A"/>
    <w:rsid w:val="30681E35"/>
    <w:rsid w:val="30704961"/>
    <w:rsid w:val="308964D7"/>
    <w:rsid w:val="309B1E27"/>
    <w:rsid w:val="30A6152A"/>
    <w:rsid w:val="30C60C87"/>
    <w:rsid w:val="30D306D3"/>
    <w:rsid w:val="30DB5073"/>
    <w:rsid w:val="30FA3624"/>
    <w:rsid w:val="312410FB"/>
    <w:rsid w:val="312C5A9B"/>
    <w:rsid w:val="31342FDA"/>
    <w:rsid w:val="314A5216"/>
    <w:rsid w:val="3155416A"/>
    <w:rsid w:val="316D58FE"/>
    <w:rsid w:val="317D76EE"/>
    <w:rsid w:val="317E24A7"/>
    <w:rsid w:val="31807FCD"/>
    <w:rsid w:val="319609AD"/>
    <w:rsid w:val="31A80C42"/>
    <w:rsid w:val="31CC0B61"/>
    <w:rsid w:val="31CC75E8"/>
    <w:rsid w:val="31CE2EF8"/>
    <w:rsid w:val="31F34EA2"/>
    <w:rsid w:val="32002588"/>
    <w:rsid w:val="32036508"/>
    <w:rsid w:val="32144BB9"/>
    <w:rsid w:val="321D3645"/>
    <w:rsid w:val="32326DEE"/>
    <w:rsid w:val="32446948"/>
    <w:rsid w:val="325C1374"/>
    <w:rsid w:val="327B6D7F"/>
    <w:rsid w:val="32822C59"/>
    <w:rsid w:val="32823E7B"/>
    <w:rsid w:val="328B02A2"/>
    <w:rsid w:val="32906018"/>
    <w:rsid w:val="32C6555F"/>
    <w:rsid w:val="32CE1184"/>
    <w:rsid w:val="32CF177B"/>
    <w:rsid w:val="32F32A66"/>
    <w:rsid w:val="331210F9"/>
    <w:rsid w:val="33170A91"/>
    <w:rsid w:val="331A008E"/>
    <w:rsid w:val="33240F62"/>
    <w:rsid w:val="334062DD"/>
    <w:rsid w:val="33582884"/>
    <w:rsid w:val="335E03A5"/>
    <w:rsid w:val="337F0329"/>
    <w:rsid w:val="33810DC1"/>
    <w:rsid w:val="338354F6"/>
    <w:rsid w:val="33895A93"/>
    <w:rsid w:val="33C6600F"/>
    <w:rsid w:val="33E258F5"/>
    <w:rsid w:val="3411315F"/>
    <w:rsid w:val="34307367"/>
    <w:rsid w:val="346835A6"/>
    <w:rsid w:val="347E3994"/>
    <w:rsid w:val="34806BAF"/>
    <w:rsid w:val="3488696F"/>
    <w:rsid w:val="3499383D"/>
    <w:rsid w:val="34CB2D95"/>
    <w:rsid w:val="34E20903"/>
    <w:rsid w:val="35066A3B"/>
    <w:rsid w:val="35105BE8"/>
    <w:rsid w:val="352202A2"/>
    <w:rsid w:val="354770AA"/>
    <w:rsid w:val="354F681B"/>
    <w:rsid w:val="355C48AD"/>
    <w:rsid w:val="356E45E1"/>
    <w:rsid w:val="3583008C"/>
    <w:rsid w:val="35970657"/>
    <w:rsid w:val="359F5991"/>
    <w:rsid w:val="35CD74D1"/>
    <w:rsid w:val="35E30B2B"/>
    <w:rsid w:val="35E612AF"/>
    <w:rsid w:val="35E76EBD"/>
    <w:rsid w:val="36012E9D"/>
    <w:rsid w:val="36243D90"/>
    <w:rsid w:val="36371DF8"/>
    <w:rsid w:val="363A24B5"/>
    <w:rsid w:val="364025C0"/>
    <w:rsid w:val="365F6BC2"/>
    <w:rsid w:val="36624145"/>
    <w:rsid w:val="368B2D6E"/>
    <w:rsid w:val="36943B32"/>
    <w:rsid w:val="36A12792"/>
    <w:rsid w:val="36B530FB"/>
    <w:rsid w:val="36C619F8"/>
    <w:rsid w:val="36FD02B4"/>
    <w:rsid w:val="370465F6"/>
    <w:rsid w:val="37131483"/>
    <w:rsid w:val="371E0226"/>
    <w:rsid w:val="3734149B"/>
    <w:rsid w:val="374B4BD9"/>
    <w:rsid w:val="375C31DD"/>
    <w:rsid w:val="376474EE"/>
    <w:rsid w:val="376718FC"/>
    <w:rsid w:val="378105FB"/>
    <w:rsid w:val="37832F07"/>
    <w:rsid w:val="3784141E"/>
    <w:rsid w:val="378D51F2"/>
    <w:rsid w:val="37924F72"/>
    <w:rsid w:val="37A61E10"/>
    <w:rsid w:val="37AA7F87"/>
    <w:rsid w:val="37C02BF3"/>
    <w:rsid w:val="37CE542D"/>
    <w:rsid w:val="37DC562A"/>
    <w:rsid w:val="37F72EF8"/>
    <w:rsid w:val="37FD6535"/>
    <w:rsid w:val="3800739D"/>
    <w:rsid w:val="380145BB"/>
    <w:rsid w:val="380A368A"/>
    <w:rsid w:val="38164773"/>
    <w:rsid w:val="38392C84"/>
    <w:rsid w:val="383C09C6"/>
    <w:rsid w:val="38736389"/>
    <w:rsid w:val="38832151"/>
    <w:rsid w:val="38B13162"/>
    <w:rsid w:val="38D32295"/>
    <w:rsid w:val="38DC6339"/>
    <w:rsid w:val="38E475CD"/>
    <w:rsid w:val="39152CA6"/>
    <w:rsid w:val="39315047"/>
    <w:rsid w:val="39343C11"/>
    <w:rsid w:val="39504B23"/>
    <w:rsid w:val="395D2B71"/>
    <w:rsid w:val="39736E5A"/>
    <w:rsid w:val="397A451F"/>
    <w:rsid w:val="397B6AB3"/>
    <w:rsid w:val="398268AC"/>
    <w:rsid w:val="39935943"/>
    <w:rsid w:val="39AA4401"/>
    <w:rsid w:val="39BF0A67"/>
    <w:rsid w:val="39C026EF"/>
    <w:rsid w:val="39E46138"/>
    <w:rsid w:val="39E66E3B"/>
    <w:rsid w:val="39F4552C"/>
    <w:rsid w:val="39FE58D7"/>
    <w:rsid w:val="3A0A11EB"/>
    <w:rsid w:val="3A1302EC"/>
    <w:rsid w:val="3A2E0200"/>
    <w:rsid w:val="3A352E75"/>
    <w:rsid w:val="3A5A232A"/>
    <w:rsid w:val="3A766411"/>
    <w:rsid w:val="3A7D09AD"/>
    <w:rsid w:val="3A824DC7"/>
    <w:rsid w:val="3A952903"/>
    <w:rsid w:val="3A976388"/>
    <w:rsid w:val="3AC81E6A"/>
    <w:rsid w:val="3ACD1DA9"/>
    <w:rsid w:val="3ACF7F69"/>
    <w:rsid w:val="3B023801"/>
    <w:rsid w:val="3B0C1861"/>
    <w:rsid w:val="3B1E4DC3"/>
    <w:rsid w:val="3B232DC4"/>
    <w:rsid w:val="3B31760D"/>
    <w:rsid w:val="3B4B1A6C"/>
    <w:rsid w:val="3B4B514D"/>
    <w:rsid w:val="3B556027"/>
    <w:rsid w:val="3B69513B"/>
    <w:rsid w:val="3B710C4C"/>
    <w:rsid w:val="3B824942"/>
    <w:rsid w:val="3B8A2B49"/>
    <w:rsid w:val="3B954675"/>
    <w:rsid w:val="3BB7677A"/>
    <w:rsid w:val="3BC05CF9"/>
    <w:rsid w:val="3BDD602F"/>
    <w:rsid w:val="3BE2558D"/>
    <w:rsid w:val="3BE93C42"/>
    <w:rsid w:val="3BFF5F92"/>
    <w:rsid w:val="3C033CD5"/>
    <w:rsid w:val="3C21415B"/>
    <w:rsid w:val="3C3F2DDE"/>
    <w:rsid w:val="3C687FDC"/>
    <w:rsid w:val="3C6F4BB4"/>
    <w:rsid w:val="3CAA2FD7"/>
    <w:rsid w:val="3CBD1510"/>
    <w:rsid w:val="3CC249B4"/>
    <w:rsid w:val="3CD056EC"/>
    <w:rsid w:val="3D2062E1"/>
    <w:rsid w:val="3D251C6A"/>
    <w:rsid w:val="3D3942B3"/>
    <w:rsid w:val="3D5642D8"/>
    <w:rsid w:val="3D6406AA"/>
    <w:rsid w:val="3D6437BA"/>
    <w:rsid w:val="3D671337"/>
    <w:rsid w:val="3D6C632D"/>
    <w:rsid w:val="3D78424E"/>
    <w:rsid w:val="3D8250CD"/>
    <w:rsid w:val="3DA70690"/>
    <w:rsid w:val="3DC6573E"/>
    <w:rsid w:val="3DD1772B"/>
    <w:rsid w:val="3DE511B8"/>
    <w:rsid w:val="3DE5538B"/>
    <w:rsid w:val="3DF338D5"/>
    <w:rsid w:val="3E09473D"/>
    <w:rsid w:val="3E1877DF"/>
    <w:rsid w:val="3E3124DE"/>
    <w:rsid w:val="3E32264F"/>
    <w:rsid w:val="3E3F3B23"/>
    <w:rsid w:val="3E4E71FE"/>
    <w:rsid w:val="3E4F3344"/>
    <w:rsid w:val="3E535270"/>
    <w:rsid w:val="3E60090E"/>
    <w:rsid w:val="3E64434C"/>
    <w:rsid w:val="3E805CA4"/>
    <w:rsid w:val="3E830F49"/>
    <w:rsid w:val="3EC315B3"/>
    <w:rsid w:val="3F063889"/>
    <w:rsid w:val="3F134786"/>
    <w:rsid w:val="3F5C46F4"/>
    <w:rsid w:val="3F5F3CB2"/>
    <w:rsid w:val="3F6F5EC6"/>
    <w:rsid w:val="3F7927FC"/>
    <w:rsid w:val="3F7D26B7"/>
    <w:rsid w:val="3F80388E"/>
    <w:rsid w:val="3F874AEA"/>
    <w:rsid w:val="3F973B05"/>
    <w:rsid w:val="3F9F1F66"/>
    <w:rsid w:val="3FA255B3"/>
    <w:rsid w:val="3FBE4F4F"/>
    <w:rsid w:val="3FC3063A"/>
    <w:rsid w:val="3FD77BEC"/>
    <w:rsid w:val="3FE32EF2"/>
    <w:rsid w:val="40053874"/>
    <w:rsid w:val="400D56F3"/>
    <w:rsid w:val="4010789A"/>
    <w:rsid w:val="4022222B"/>
    <w:rsid w:val="4022442B"/>
    <w:rsid w:val="402D0013"/>
    <w:rsid w:val="40302BBE"/>
    <w:rsid w:val="40452EED"/>
    <w:rsid w:val="40593C7C"/>
    <w:rsid w:val="40615DE8"/>
    <w:rsid w:val="408A618D"/>
    <w:rsid w:val="40BB4816"/>
    <w:rsid w:val="40C23A68"/>
    <w:rsid w:val="40DB7BFA"/>
    <w:rsid w:val="40EC4703"/>
    <w:rsid w:val="40FB1C24"/>
    <w:rsid w:val="41243482"/>
    <w:rsid w:val="41272213"/>
    <w:rsid w:val="412F2BC3"/>
    <w:rsid w:val="41390199"/>
    <w:rsid w:val="415E7BFF"/>
    <w:rsid w:val="416B776E"/>
    <w:rsid w:val="418E0304"/>
    <w:rsid w:val="41CA265A"/>
    <w:rsid w:val="42087122"/>
    <w:rsid w:val="421049A6"/>
    <w:rsid w:val="4234200F"/>
    <w:rsid w:val="42424E2B"/>
    <w:rsid w:val="424703EF"/>
    <w:rsid w:val="42525FBA"/>
    <w:rsid w:val="4272173A"/>
    <w:rsid w:val="427A77A7"/>
    <w:rsid w:val="429A3AB9"/>
    <w:rsid w:val="429E101D"/>
    <w:rsid w:val="429F2D3C"/>
    <w:rsid w:val="42A704BE"/>
    <w:rsid w:val="42AE62F4"/>
    <w:rsid w:val="42B45D29"/>
    <w:rsid w:val="42CF0423"/>
    <w:rsid w:val="43141099"/>
    <w:rsid w:val="431A1D4D"/>
    <w:rsid w:val="431B5DA8"/>
    <w:rsid w:val="433E1508"/>
    <w:rsid w:val="435F5EB9"/>
    <w:rsid w:val="4397166E"/>
    <w:rsid w:val="43A144D7"/>
    <w:rsid w:val="43FD5214"/>
    <w:rsid w:val="44164401"/>
    <w:rsid w:val="442210E4"/>
    <w:rsid w:val="44366C11"/>
    <w:rsid w:val="443F35D0"/>
    <w:rsid w:val="44452090"/>
    <w:rsid w:val="446600ED"/>
    <w:rsid w:val="446C2F51"/>
    <w:rsid w:val="44712E06"/>
    <w:rsid w:val="4473223E"/>
    <w:rsid w:val="447A6AFE"/>
    <w:rsid w:val="447E61CC"/>
    <w:rsid w:val="44906321"/>
    <w:rsid w:val="4494102B"/>
    <w:rsid w:val="4496414A"/>
    <w:rsid w:val="44A25917"/>
    <w:rsid w:val="44C55076"/>
    <w:rsid w:val="44E26E48"/>
    <w:rsid w:val="44E50EF8"/>
    <w:rsid w:val="44F978FB"/>
    <w:rsid w:val="450E683B"/>
    <w:rsid w:val="4513485D"/>
    <w:rsid w:val="45293260"/>
    <w:rsid w:val="453E18DA"/>
    <w:rsid w:val="45443FC9"/>
    <w:rsid w:val="454B60C2"/>
    <w:rsid w:val="45611A6C"/>
    <w:rsid w:val="456827A0"/>
    <w:rsid w:val="45885B13"/>
    <w:rsid w:val="458D460F"/>
    <w:rsid w:val="45902C9A"/>
    <w:rsid w:val="45AF7135"/>
    <w:rsid w:val="45B30207"/>
    <w:rsid w:val="45BB4459"/>
    <w:rsid w:val="45C54FDD"/>
    <w:rsid w:val="45CA7611"/>
    <w:rsid w:val="45EA198E"/>
    <w:rsid w:val="464265FA"/>
    <w:rsid w:val="466D60F1"/>
    <w:rsid w:val="46726565"/>
    <w:rsid w:val="469043B7"/>
    <w:rsid w:val="469D7824"/>
    <w:rsid w:val="46B55EB5"/>
    <w:rsid w:val="46BF7126"/>
    <w:rsid w:val="46C55DB4"/>
    <w:rsid w:val="46D86C7A"/>
    <w:rsid w:val="46DD3374"/>
    <w:rsid w:val="46F4261E"/>
    <w:rsid w:val="46FA2178"/>
    <w:rsid w:val="474056E6"/>
    <w:rsid w:val="474451A1"/>
    <w:rsid w:val="475977E1"/>
    <w:rsid w:val="477414E8"/>
    <w:rsid w:val="47743CD8"/>
    <w:rsid w:val="47766C63"/>
    <w:rsid w:val="47887C1E"/>
    <w:rsid w:val="47985AD4"/>
    <w:rsid w:val="47A90FD2"/>
    <w:rsid w:val="47B35A68"/>
    <w:rsid w:val="47CF53B3"/>
    <w:rsid w:val="47E06254"/>
    <w:rsid w:val="47F50E0A"/>
    <w:rsid w:val="47F51B72"/>
    <w:rsid w:val="47FB3D57"/>
    <w:rsid w:val="48027536"/>
    <w:rsid w:val="480321E6"/>
    <w:rsid w:val="48054931"/>
    <w:rsid w:val="480C2163"/>
    <w:rsid w:val="480D6065"/>
    <w:rsid w:val="480E45EC"/>
    <w:rsid w:val="482C6C12"/>
    <w:rsid w:val="483A2D18"/>
    <w:rsid w:val="484336AB"/>
    <w:rsid w:val="4867166D"/>
    <w:rsid w:val="48796B7F"/>
    <w:rsid w:val="48947685"/>
    <w:rsid w:val="48A16956"/>
    <w:rsid w:val="48AD212D"/>
    <w:rsid w:val="48DF33D4"/>
    <w:rsid w:val="48F2193E"/>
    <w:rsid w:val="49050146"/>
    <w:rsid w:val="49164517"/>
    <w:rsid w:val="4920717E"/>
    <w:rsid w:val="493E4A95"/>
    <w:rsid w:val="4992228E"/>
    <w:rsid w:val="49A5744B"/>
    <w:rsid w:val="49AE394E"/>
    <w:rsid w:val="49AE3E0C"/>
    <w:rsid w:val="49B179A4"/>
    <w:rsid w:val="49C4671A"/>
    <w:rsid w:val="49C70BD5"/>
    <w:rsid w:val="49CF51F6"/>
    <w:rsid w:val="49CF66A5"/>
    <w:rsid w:val="49DB5F32"/>
    <w:rsid w:val="49DF11B1"/>
    <w:rsid w:val="4A0F22D5"/>
    <w:rsid w:val="4A115AFF"/>
    <w:rsid w:val="4A1E71AA"/>
    <w:rsid w:val="4A2D63C1"/>
    <w:rsid w:val="4A377825"/>
    <w:rsid w:val="4A484FA8"/>
    <w:rsid w:val="4A510C13"/>
    <w:rsid w:val="4A522B13"/>
    <w:rsid w:val="4A58168F"/>
    <w:rsid w:val="4A6E4B43"/>
    <w:rsid w:val="4A930919"/>
    <w:rsid w:val="4AC70813"/>
    <w:rsid w:val="4AC72371"/>
    <w:rsid w:val="4ACB4F82"/>
    <w:rsid w:val="4ACE2DF4"/>
    <w:rsid w:val="4AD02480"/>
    <w:rsid w:val="4AFF5FAF"/>
    <w:rsid w:val="4B234448"/>
    <w:rsid w:val="4B5F6A4E"/>
    <w:rsid w:val="4B6442F8"/>
    <w:rsid w:val="4B6D0F55"/>
    <w:rsid w:val="4B7E6C3E"/>
    <w:rsid w:val="4BCD3D7E"/>
    <w:rsid w:val="4BD12241"/>
    <w:rsid w:val="4BE04D37"/>
    <w:rsid w:val="4C4B74FA"/>
    <w:rsid w:val="4C515A15"/>
    <w:rsid w:val="4C650E89"/>
    <w:rsid w:val="4C783A39"/>
    <w:rsid w:val="4C982628"/>
    <w:rsid w:val="4CBA0692"/>
    <w:rsid w:val="4CBF59F6"/>
    <w:rsid w:val="4CC46789"/>
    <w:rsid w:val="4CE45259"/>
    <w:rsid w:val="4CE77920"/>
    <w:rsid w:val="4CF07A69"/>
    <w:rsid w:val="4CF11B91"/>
    <w:rsid w:val="4CF431C6"/>
    <w:rsid w:val="4CF973AD"/>
    <w:rsid w:val="4D172128"/>
    <w:rsid w:val="4D597FB3"/>
    <w:rsid w:val="4D5D520F"/>
    <w:rsid w:val="4D7B3B76"/>
    <w:rsid w:val="4D7C7859"/>
    <w:rsid w:val="4D9C7AE5"/>
    <w:rsid w:val="4D9F3131"/>
    <w:rsid w:val="4DA452F7"/>
    <w:rsid w:val="4DAB19CA"/>
    <w:rsid w:val="4DAF2C1D"/>
    <w:rsid w:val="4DCA4186"/>
    <w:rsid w:val="4DDF088F"/>
    <w:rsid w:val="4DFC7A23"/>
    <w:rsid w:val="4E015B9A"/>
    <w:rsid w:val="4E1934E7"/>
    <w:rsid w:val="4E1C4782"/>
    <w:rsid w:val="4E766588"/>
    <w:rsid w:val="4E786091"/>
    <w:rsid w:val="4E7D74A7"/>
    <w:rsid w:val="4E8B0543"/>
    <w:rsid w:val="4E912A95"/>
    <w:rsid w:val="4E9609D8"/>
    <w:rsid w:val="4E9B4595"/>
    <w:rsid w:val="4E9B7E6B"/>
    <w:rsid w:val="4EA20CE3"/>
    <w:rsid w:val="4EAA6171"/>
    <w:rsid w:val="4EBC430A"/>
    <w:rsid w:val="4EC47553"/>
    <w:rsid w:val="4EC5306C"/>
    <w:rsid w:val="4EC969CC"/>
    <w:rsid w:val="4F133DD7"/>
    <w:rsid w:val="4F2376EF"/>
    <w:rsid w:val="4F303A81"/>
    <w:rsid w:val="4F5669F2"/>
    <w:rsid w:val="4F5E0EDE"/>
    <w:rsid w:val="4F944629"/>
    <w:rsid w:val="4F9D0AFE"/>
    <w:rsid w:val="4FCA70AF"/>
    <w:rsid w:val="4FD669B8"/>
    <w:rsid w:val="4FF37764"/>
    <w:rsid w:val="500875ED"/>
    <w:rsid w:val="50125E3D"/>
    <w:rsid w:val="50132652"/>
    <w:rsid w:val="501D5DE5"/>
    <w:rsid w:val="50255452"/>
    <w:rsid w:val="503A2EB9"/>
    <w:rsid w:val="50447FC0"/>
    <w:rsid w:val="505C2D85"/>
    <w:rsid w:val="506121FE"/>
    <w:rsid w:val="506B7CB9"/>
    <w:rsid w:val="507B3A92"/>
    <w:rsid w:val="50834F8C"/>
    <w:rsid w:val="50896678"/>
    <w:rsid w:val="508C7049"/>
    <w:rsid w:val="50964FA2"/>
    <w:rsid w:val="50A17754"/>
    <w:rsid w:val="50AA076B"/>
    <w:rsid w:val="50E22C1F"/>
    <w:rsid w:val="51016B89"/>
    <w:rsid w:val="51087240"/>
    <w:rsid w:val="51314B11"/>
    <w:rsid w:val="516F738F"/>
    <w:rsid w:val="51921814"/>
    <w:rsid w:val="51B145A4"/>
    <w:rsid w:val="51C82356"/>
    <w:rsid w:val="51E32094"/>
    <w:rsid w:val="51E91DC2"/>
    <w:rsid w:val="51FB0341"/>
    <w:rsid w:val="52062470"/>
    <w:rsid w:val="52204F8A"/>
    <w:rsid w:val="52320A18"/>
    <w:rsid w:val="525570BF"/>
    <w:rsid w:val="52716224"/>
    <w:rsid w:val="52890CCB"/>
    <w:rsid w:val="52AB4326"/>
    <w:rsid w:val="52AD63B6"/>
    <w:rsid w:val="52B70101"/>
    <w:rsid w:val="52BF6564"/>
    <w:rsid w:val="52D72B04"/>
    <w:rsid w:val="52FB670E"/>
    <w:rsid w:val="530F48B5"/>
    <w:rsid w:val="5311062D"/>
    <w:rsid w:val="531B4049"/>
    <w:rsid w:val="532701D3"/>
    <w:rsid w:val="535B21BD"/>
    <w:rsid w:val="53605D24"/>
    <w:rsid w:val="53785F1A"/>
    <w:rsid w:val="538B748F"/>
    <w:rsid w:val="539D45B7"/>
    <w:rsid w:val="53B15801"/>
    <w:rsid w:val="53B362E0"/>
    <w:rsid w:val="53B92A73"/>
    <w:rsid w:val="53BB069C"/>
    <w:rsid w:val="53C2401E"/>
    <w:rsid w:val="53C86B4E"/>
    <w:rsid w:val="53DE23CA"/>
    <w:rsid w:val="53E21FCA"/>
    <w:rsid w:val="53E75832"/>
    <w:rsid w:val="53EC4BF7"/>
    <w:rsid w:val="53F04311"/>
    <w:rsid w:val="53F046E7"/>
    <w:rsid w:val="53FA7C1C"/>
    <w:rsid w:val="540535B9"/>
    <w:rsid w:val="541A5C08"/>
    <w:rsid w:val="542F18D8"/>
    <w:rsid w:val="54462559"/>
    <w:rsid w:val="54531D4B"/>
    <w:rsid w:val="546B3D86"/>
    <w:rsid w:val="54705828"/>
    <w:rsid w:val="54727885"/>
    <w:rsid w:val="547637A3"/>
    <w:rsid w:val="54BC6CBF"/>
    <w:rsid w:val="54C87A3C"/>
    <w:rsid w:val="54CC3436"/>
    <w:rsid w:val="54D933CD"/>
    <w:rsid w:val="54E12281"/>
    <w:rsid w:val="54F23D5E"/>
    <w:rsid w:val="54F73BE6"/>
    <w:rsid w:val="55162978"/>
    <w:rsid w:val="552226D3"/>
    <w:rsid w:val="55284354"/>
    <w:rsid w:val="55391C40"/>
    <w:rsid w:val="554317B2"/>
    <w:rsid w:val="55432F3C"/>
    <w:rsid w:val="554A5B42"/>
    <w:rsid w:val="555E7F2A"/>
    <w:rsid w:val="558970A2"/>
    <w:rsid w:val="5594205A"/>
    <w:rsid w:val="56082B19"/>
    <w:rsid w:val="56096374"/>
    <w:rsid w:val="560D5A27"/>
    <w:rsid w:val="560E119A"/>
    <w:rsid w:val="56150FC3"/>
    <w:rsid w:val="56172841"/>
    <w:rsid w:val="564C7BCE"/>
    <w:rsid w:val="564E08D4"/>
    <w:rsid w:val="565005FD"/>
    <w:rsid w:val="56715155"/>
    <w:rsid w:val="56AB7432"/>
    <w:rsid w:val="56C82EF4"/>
    <w:rsid w:val="56CC3A96"/>
    <w:rsid w:val="56D6731A"/>
    <w:rsid w:val="56E20AAC"/>
    <w:rsid w:val="56E338D3"/>
    <w:rsid w:val="56E906EE"/>
    <w:rsid w:val="56EA0437"/>
    <w:rsid w:val="56EA1292"/>
    <w:rsid w:val="57153D11"/>
    <w:rsid w:val="57353838"/>
    <w:rsid w:val="57353D13"/>
    <w:rsid w:val="57394187"/>
    <w:rsid w:val="574E08FC"/>
    <w:rsid w:val="57541431"/>
    <w:rsid w:val="57562EE9"/>
    <w:rsid w:val="576935E5"/>
    <w:rsid w:val="577A0621"/>
    <w:rsid w:val="57A65902"/>
    <w:rsid w:val="57D6499C"/>
    <w:rsid w:val="57E530C9"/>
    <w:rsid w:val="57FA3D86"/>
    <w:rsid w:val="57FD74CD"/>
    <w:rsid w:val="58276B45"/>
    <w:rsid w:val="583F5C3D"/>
    <w:rsid w:val="5859375E"/>
    <w:rsid w:val="58967307"/>
    <w:rsid w:val="591662F3"/>
    <w:rsid w:val="591A7788"/>
    <w:rsid w:val="592A2449"/>
    <w:rsid w:val="593C03CE"/>
    <w:rsid w:val="593C29B5"/>
    <w:rsid w:val="59527BF2"/>
    <w:rsid w:val="59603B6B"/>
    <w:rsid w:val="59860243"/>
    <w:rsid w:val="59863940"/>
    <w:rsid w:val="599B6DB6"/>
    <w:rsid w:val="59A633F1"/>
    <w:rsid w:val="59BD7828"/>
    <w:rsid w:val="59D34BAB"/>
    <w:rsid w:val="59FB327B"/>
    <w:rsid w:val="5A0663B8"/>
    <w:rsid w:val="5A0E2010"/>
    <w:rsid w:val="5A0F7891"/>
    <w:rsid w:val="5A3269D8"/>
    <w:rsid w:val="5A5C70DC"/>
    <w:rsid w:val="5A6A06C9"/>
    <w:rsid w:val="5A6A79FD"/>
    <w:rsid w:val="5A6F5D7D"/>
    <w:rsid w:val="5A7A11AE"/>
    <w:rsid w:val="5A7B0469"/>
    <w:rsid w:val="5A8677AD"/>
    <w:rsid w:val="5A8C4EBC"/>
    <w:rsid w:val="5A8D557B"/>
    <w:rsid w:val="5AA361F9"/>
    <w:rsid w:val="5AB16A14"/>
    <w:rsid w:val="5AB9646C"/>
    <w:rsid w:val="5AC137ED"/>
    <w:rsid w:val="5AE739F1"/>
    <w:rsid w:val="5AFF2821"/>
    <w:rsid w:val="5B0C2E52"/>
    <w:rsid w:val="5B1433B1"/>
    <w:rsid w:val="5B282512"/>
    <w:rsid w:val="5B3567B2"/>
    <w:rsid w:val="5B4E2223"/>
    <w:rsid w:val="5B8B72DF"/>
    <w:rsid w:val="5BB556FC"/>
    <w:rsid w:val="5BC15CFC"/>
    <w:rsid w:val="5BD963A8"/>
    <w:rsid w:val="5BDA2C27"/>
    <w:rsid w:val="5BF15576"/>
    <w:rsid w:val="5BF4125A"/>
    <w:rsid w:val="5C07081F"/>
    <w:rsid w:val="5C390BF5"/>
    <w:rsid w:val="5C4C1C2E"/>
    <w:rsid w:val="5C52446F"/>
    <w:rsid w:val="5C5E769B"/>
    <w:rsid w:val="5C814CE6"/>
    <w:rsid w:val="5C8B0ABD"/>
    <w:rsid w:val="5C91470A"/>
    <w:rsid w:val="5C9A1694"/>
    <w:rsid w:val="5CD06A6F"/>
    <w:rsid w:val="5CED368E"/>
    <w:rsid w:val="5CEE378D"/>
    <w:rsid w:val="5D12464E"/>
    <w:rsid w:val="5D2D075A"/>
    <w:rsid w:val="5D46048A"/>
    <w:rsid w:val="5D4B67F1"/>
    <w:rsid w:val="5D4D686E"/>
    <w:rsid w:val="5D8F6D1E"/>
    <w:rsid w:val="5D9205BD"/>
    <w:rsid w:val="5DFB43E5"/>
    <w:rsid w:val="5E613A2D"/>
    <w:rsid w:val="5E67188D"/>
    <w:rsid w:val="5E7B0D87"/>
    <w:rsid w:val="5E821CE9"/>
    <w:rsid w:val="5E953E04"/>
    <w:rsid w:val="5E96745C"/>
    <w:rsid w:val="5EA36709"/>
    <w:rsid w:val="5EAD0156"/>
    <w:rsid w:val="5EBD74C9"/>
    <w:rsid w:val="5EC0115A"/>
    <w:rsid w:val="5EC53303"/>
    <w:rsid w:val="5EC85BCE"/>
    <w:rsid w:val="5EDA2200"/>
    <w:rsid w:val="5EFD23AE"/>
    <w:rsid w:val="5F0E2AC0"/>
    <w:rsid w:val="5F296CFF"/>
    <w:rsid w:val="5F5A61E3"/>
    <w:rsid w:val="5F6D2218"/>
    <w:rsid w:val="5F9C1C7D"/>
    <w:rsid w:val="5F9C5FEF"/>
    <w:rsid w:val="5F9E76ED"/>
    <w:rsid w:val="5F9F15BF"/>
    <w:rsid w:val="5FB619D0"/>
    <w:rsid w:val="5FD01228"/>
    <w:rsid w:val="5FFB5639"/>
    <w:rsid w:val="60065292"/>
    <w:rsid w:val="602816AC"/>
    <w:rsid w:val="603532A1"/>
    <w:rsid w:val="606A2862"/>
    <w:rsid w:val="60F73BC0"/>
    <w:rsid w:val="61073325"/>
    <w:rsid w:val="613E24C6"/>
    <w:rsid w:val="613E5C9D"/>
    <w:rsid w:val="614C3178"/>
    <w:rsid w:val="618F1CBC"/>
    <w:rsid w:val="61AE5E33"/>
    <w:rsid w:val="61C62F2B"/>
    <w:rsid w:val="61CB22EF"/>
    <w:rsid w:val="61CE1016"/>
    <w:rsid w:val="61D55AA9"/>
    <w:rsid w:val="62127D7F"/>
    <w:rsid w:val="621901D2"/>
    <w:rsid w:val="621A0316"/>
    <w:rsid w:val="621C2B4B"/>
    <w:rsid w:val="622526ED"/>
    <w:rsid w:val="623D577F"/>
    <w:rsid w:val="62450D9D"/>
    <w:rsid w:val="62500A46"/>
    <w:rsid w:val="6260512D"/>
    <w:rsid w:val="628B0C8D"/>
    <w:rsid w:val="628C7CD0"/>
    <w:rsid w:val="62A36DC8"/>
    <w:rsid w:val="62A4052E"/>
    <w:rsid w:val="62BC7402"/>
    <w:rsid w:val="62BF060B"/>
    <w:rsid w:val="62C92CD3"/>
    <w:rsid w:val="62D93827"/>
    <w:rsid w:val="62E63A28"/>
    <w:rsid w:val="62EA0519"/>
    <w:rsid w:val="632E2B36"/>
    <w:rsid w:val="633F5340"/>
    <w:rsid w:val="635A0C3C"/>
    <w:rsid w:val="636E6EE1"/>
    <w:rsid w:val="637C24D9"/>
    <w:rsid w:val="6399416E"/>
    <w:rsid w:val="63AB3CC0"/>
    <w:rsid w:val="63AF673A"/>
    <w:rsid w:val="63C556A4"/>
    <w:rsid w:val="63CF603E"/>
    <w:rsid w:val="63D1670C"/>
    <w:rsid w:val="63DE27AE"/>
    <w:rsid w:val="63E25C10"/>
    <w:rsid w:val="63F95D10"/>
    <w:rsid w:val="64460A0C"/>
    <w:rsid w:val="64493404"/>
    <w:rsid w:val="644B7717"/>
    <w:rsid w:val="644C15CE"/>
    <w:rsid w:val="646627A3"/>
    <w:rsid w:val="64760588"/>
    <w:rsid w:val="648844C8"/>
    <w:rsid w:val="64941D71"/>
    <w:rsid w:val="64AC0D96"/>
    <w:rsid w:val="64AC6408"/>
    <w:rsid w:val="64AE3E25"/>
    <w:rsid w:val="64B30468"/>
    <w:rsid w:val="64F455DD"/>
    <w:rsid w:val="65064DEF"/>
    <w:rsid w:val="65081644"/>
    <w:rsid w:val="650B4B2C"/>
    <w:rsid w:val="65165F77"/>
    <w:rsid w:val="651B533C"/>
    <w:rsid w:val="651E2F40"/>
    <w:rsid w:val="653603C7"/>
    <w:rsid w:val="654470CA"/>
    <w:rsid w:val="65876E75"/>
    <w:rsid w:val="658F771E"/>
    <w:rsid w:val="659206C5"/>
    <w:rsid w:val="65A6554D"/>
    <w:rsid w:val="65AE157D"/>
    <w:rsid w:val="65B64922"/>
    <w:rsid w:val="65BF4C46"/>
    <w:rsid w:val="65C7032F"/>
    <w:rsid w:val="65DD0843"/>
    <w:rsid w:val="65DD31AE"/>
    <w:rsid w:val="65F740B8"/>
    <w:rsid w:val="660166A5"/>
    <w:rsid w:val="66061B48"/>
    <w:rsid w:val="661531BC"/>
    <w:rsid w:val="66384A6E"/>
    <w:rsid w:val="664850E3"/>
    <w:rsid w:val="668C2076"/>
    <w:rsid w:val="66BD1063"/>
    <w:rsid w:val="66C51C7C"/>
    <w:rsid w:val="66D50CA4"/>
    <w:rsid w:val="66D711C9"/>
    <w:rsid w:val="66E209E1"/>
    <w:rsid w:val="670314C9"/>
    <w:rsid w:val="671178E2"/>
    <w:rsid w:val="67184051"/>
    <w:rsid w:val="67317098"/>
    <w:rsid w:val="67457473"/>
    <w:rsid w:val="6752278C"/>
    <w:rsid w:val="67553383"/>
    <w:rsid w:val="675A6C4D"/>
    <w:rsid w:val="676D71A4"/>
    <w:rsid w:val="678A081B"/>
    <w:rsid w:val="67905E1D"/>
    <w:rsid w:val="679E21C3"/>
    <w:rsid w:val="67B37FB5"/>
    <w:rsid w:val="67DE53AE"/>
    <w:rsid w:val="68676C3A"/>
    <w:rsid w:val="686D5BBA"/>
    <w:rsid w:val="687F2888"/>
    <w:rsid w:val="68D02BEC"/>
    <w:rsid w:val="68E51EE8"/>
    <w:rsid w:val="69074555"/>
    <w:rsid w:val="690B2313"/>
    <w:rsid w:val="69277E4F"/>
    <w:rsid w:val="694046C4"/>
    <w:rsid w:val="694B7329"/>
    <w:rsid w:val="696641D0"/>
    <w:rsid w:val="698776CE"/>
    <w:rsid w:val="699F7753"/>
    <w:rsid w:val="69AB345D"/>
    <w:rsid w:val="69CF79CB"/>
    <w:rsid w:val="69D82859"/>
    <w:rsid w:val="69DA4C33"/>
    <w:rsid w:val="69DE5C2F"/>
    <w:rsid w:val="69DF2BBC"/>
    <w:rsid w:val="6A1011E7"/>
    <w:rsid w:val="6A15449D"/>
    <w:rsid w:val="6A244C92"/>
    <w:rsid w:val="6A250549"/>
    <w:rsid w:val="6A31115D"/>
    <w:rsid w:val="6A3D3FA6"/>
    <w:rsid w:val="6A574B7D"/>
    <w:rsid w:val="6A633E9C"/>
    <w:rsid w:val="6A686E4A"/>
    <w:rsid w:val="6A913B58"/>
    <w:rsid w:val="6AF91C7B"/>
    <w:rsid w:val="6AFF2CEE"/>
    <w:rsid w:val="6B076C82"/>
    <w:rsid w:val="6B123D21"/>
    <w:rsid w:val="6B2710E4"/>
    <w:rsid w:val="6B613AE6"/>
    <w:rsid w:val="6B7357E7"/>
    <w:rsid w:val="6B7900A2"/>
    <w:rsid w:val="6BA27025"/>
    <w:rsid w:val="6BA71B69"/>
    <w:rsid w:val="6BAC7CD2"/>
    <w:rsid w:val="6BB177F5"/>
    <w:rsid w:val="6BCA2764"/>
    <w:rsid w:val="6BD37158"/>
    <w:rsid w:val="6BD85E8F"/>
    <w:rsid w:val="6C0F3A1D"/>
    <w:rsid w:val="6C1374E7"/>
    <w:rsid w:val="6C196E78"/>
    <w:rsid w:val="6C3F5DB4"/>
    <w:rsid w:val="6C43416B"/>
    <w:rsid w:val="6C752555"/>
    <w:rsid w:val="6C8A1F02"/>
    <w:rsid w:val="6C8A431A"/>
    <w:rsid w:val="6C8C583C"/>
    <w:rsid w:val="6C9E2B22"/>
    <w:rsid w:val="6CA22ABA"/>
    <w:rsid w:val="6CAB51F7"/>
    <w:rsid w:val="6CBD0550"/>
    <w:rsid w:val="6CBE30BD"/>
    <w:rsid w:val="6CC83FFB"/>
    <w:rsid w:val="6CD07079"/>
    <w:rsid w:val="6CDA44FE"/>
    <w:rsid w:val="6CEB5748"/>
    <w:rsid w:val="6CFC3DF6"/>
    <w:rsid w:val="6D0F313D"/>
    <w:rsid w:val="6D2F0B61"/>
    <w:rsid w:val="6D3B39ED"/>
    <w:rsid w:val="6D481511"/>
    <w:rsid w:val="6D4F777F"/>
    <w:rsid w:val="6D5B09CB"/>
    <w:rsid w:val="6D9065BF"/>
    <w:rsid w:val="6D9319F7"/>
    <w:rsid w:val="6DB413BA"/>
    <w:rsid w:val="6DCD0AED"/>
    <w:rsid w:val="6DCF13B9"/>
    <w:rsid w:val="6DD2560E"/>
    <w:rsid w:val="6DD3372B"/>
    <w:rsid w:val="6DF901E4"/>
    <w:rsid w:val="6DFA7F2A"/>
    <w:rsid w:val="6E056B89"/>
    <w:rsid w:val="6E194DA7"/>
    <w:rsid w:val="6E2912F0"/>
    <w:rsid w:val="6E421B8B"/>
    <w:rsid w:val="6E7D0544"/>
    <w:rsid w:val="6E7E2EFE"/>
    <w:rsid w:val="6E8C20AE"/>
    <w:rsid w:val="6E8F5B5F"/>
    <w:rsid w:val="6EBD522C"/>
    <w:rsid w:val="6EC17C30"/>
    <w:rsid w:val="6ED63729"/>
    <w:rsid w:val="6EFA06B8"/>
    <w:rsid w:val="6EFD5C1F"/>
    <w:rsid w:val="6F383027"/>
    <w:rsid w:val="6F5455C6"/>
    <w:rsid w:val="6F6F075E"/>
    <w:rsid w:val="6F9821C1"/>
    <w:rsid w:val="6FA24665"/>
    <w:rsid w:val="6FBD3DCC"/>
    <w:rsid w:val="6FBF3A39"/>
    <w:rsid w:val="6FCD25E2"/>
    <w:rsid w:val="6FEF2A78"/>
    <w:rsid w:val="70131A31"/>
    <w:rsid w:val="70197981"/>
    <w:rsid w:val="706B12F1"/>
    <w:rsid w:val="706E06BD"/>
    <w:rsid w:val="708A0B31"/>
    <w:rsid w:val="70903082"/>
    <w:rsid w:val="7092060A"/>
    <w:rsid w:val="709E6B97"/>
    <w:rsid w:val="70A052A1"/>
    <w:rsid w:val="70AC7FE9"/>
    <w:rsid w:val="70B53E34"/>
    <w:rsid w:val="70BD6A5C"/>
    <w:rsid w:val="70C14F73"/>
    <w:rsid w:val="710707FD"/>
    <w:rsid w:val="71092E34"/>
    <w:rsid w:val="71147FDC"/>
    <w:rsid w:val="713779A1"/>
    <w:rsid w:val="713A7BC0"/>
    <w:rsid w:val="713B64AC"/>
    <w:rsid w:val="715F09B9"/>
    <w:rsid w:val="71624058"/>
    <w:rsid w:val="717C43FF"/>
    <w:rsid w:val="717C7917"/>
    <w:rsid w:val="71801405"/>
    <w:rsid w:val="71801EB7"/>
    <w:rsid w:val="718A7C0A"/>
    <w:rsid w:val="71AE49C2"/>
    <w:rsid w:val="71E86905"/>
    <w:rsid w:val="71ED72BD"/>
    <w:rsid w:val="71F5391F"/>
    <w:rsid w:val="71F94C57"/>
    <w:rsid w:val="71FC60B5"/>
    <w:rsid w:val="7218475C"/>
    <w:rsid w:val="721D26F3"/>
    <w:rsid w:val="72535578"/>
    <w:rsid w:val="726D5C8B"/>
    <w:rsid w:val="7275252F"/>
    <w:rsid w:val="727A7FF5"/>
    <w:rsid w:val="72B35CA3"/>
    <w:rsid w:val="72E30628"/>
    <w:rsid w:val="73013DC3"/>
    <w:rsid w:val="731004AA"/>
    <w:rsid w:val="7315161C"/>
    <w:rsid w:val="73221F8B"/>
    <w:rsid w:val="733221CE"/>
    <w:rsid w:val="73357F10"/>
    <w:rsid w:val="7341335E"/>
    <w:rsid w:val="73462CDC"/>
    <w:rsid w:val="735E3BCF"/>
    <w:rsid w:val="73603669"/>
    <w:rsid w:val="73914DDD"/>
    <w:rsid w:val="73FA41DD"/>
    <w:rsid w:val="740458AF"/>
    <w:rsid w:val="74116287"/>
    <w:rsid w:val="74216397"/>
    <w:rsid w:val="742A7349"/>
    <w:rsid w:val="74321789"/>
    <w:rsid w:val="744F5002"/>
    <w:rsid w:val="74585E26"/>
    <w:rsid w:val="748A7DE8"/>
    <w:rsid w:val="74AF5AA0"/>
    <w:rsid w:val="74C82424"/>
    <w:rsid w:val="74E11373"/>
    <w:rsid w:val="74F84845"/>
    <w:rsid w:val="755467A3"/>
    <w:rsid w:val="75591902"/>
    <w:rsid w:val="755C4376"/>
    <w:rsid w:val="756659F8"/>
    <w:rsid w:val="75952EE8"/>
    <w:rsid w:val="75BC671C"/>
    <w:rsid w:val="75D711B9"/>
    <w:rsid w:val="75DB55D7"/>
    <w:rsid w:val="75DD7584"/>
    <w:rsid w:val="75E76FA0"/>
    <w:rsid w:val="75F27239"/>
    <w:rsid w:val="76024007"/>
    <w:rsid w:val="760417CC"/>
    <w:rsid w:val="76166CA1"/>
    <w:rsid w:val="763F7606"/>
    <w:rsid w:val="76513514"/>
    <w:rsid w:val="76516E0F"/>
    <w:rsid w:val="766034F6"/>
    <w:rsid w:val="76653089"/>
    <w:rsid w:val="767B0330"/>
    <w:rsid w:val="76A076F1"/>
    <w:rsid w:val="76AA10CF"/>
    <w:rsid w:val="76AB7E09"/>
    <w:rsid w:val="76C53359"/>
    <w:rsid w:val="76D65876"/>
    <w:rsid w:val="76F46A2D"/>
    <w:rsid w:val="7720635D"/>
    <w:rsid w:val="773D2C70"/>
    <w:rsid w:val="77400C32"/>
    <w:rsid w:val="774626EC"/>
    <w:rsid w:val="774E334F"/>
    <w:rsid w:val="7771323A"/>
    <w:rsid w:val="777628D3"/>
    <w:rsid w:val="77877CF7"/>
    <w:rsid w:val="77A178A8"/>
    <w:rsid w:val="77AA4BDD"/>
    <w:rsid w:val="77AB69F3"/>
    <w:rsid w:val="77AD77E8"/>
    <w:rsid w:val="77CE4197"/>
    <w:rsid w:val="77D31AA6"/>
    <w:rsid w:val="78012F5A"/>
    <w:rsid w:val="780453FB"/>
    <w:rsid w:val="78124223"/>
    <w:rsid w:val="78154833"/>
    <w:rsid w:val="781A76D5"/>
    <w:rsid w:val="785A2E96"/>
    <w:rsid w:val="78661439"/>
    <w:rsid w:val="78793156"/>
    <w:rsid w:val="788567F8"/>
    <w:rsid w:val="788D0E20"/>
    <w:rsid w:val="78A223D6"/>
    <w:rsid w:val="78AA0A59"/>
    <w:rsid w:val="78D87374"/>
    <w:rsid w:val="78EF46BD"/>
    <w:rsid w:val="79005DE1"/>
    <w:rsid w:val="7914773B"/>
    <w:rsid w:val="79233EB6"/>
    <w:rsid w:val="7925346A"/>
    <w:rsid w:val="793E61BD"/>
    <w:rsid w:val="79404F19"/>
    <w:rsid w:val="79462DC4"/>
    <w:rsid w:val="795A5446"/>
    <w:rsid w:val="797D43BF"/>
    <w:rsid w:val="79944E10"/>
    <w:rsid w:val="799F7106"/>
    <w:rsid w:val="79B06543"/>
    <w:rsid w:val="79B92FD5"/>
    <w:rsid w:val="79B97062"/>
    <w:rsid w:val="79BA116F"/>
    <w:rsid w:val="79BA2F1D"/>
    <w:rsid w:val="79CF050E"/>
    <w:rsid w:val="79E71663"/>
    <w:rsid w:val="79E774B1"/>
    <w:rsid w:val="7A0842BC"/>
    <w:rsid w:val="7A0E4D8E"/>
    <w:rsid w:val="7A0E7619"/>
    <w:rsid w:val="7A2C7991"/>
    <w:rsid w:val="7A307541"/>
    <w:rsid w:val="7A5409AB"/>
    <w:rsid w:val="7A5E0C9E"/>
    <w:rsid w:val="7A7C5AF6"/>
    <w:rsid w:val="7A811E80"/>
    <w:rsid w:val="7A8751CC"/>
    <w:rsid w:val="7AA86A41"/>
    <w:rsid w:val="7AC51C39"/>
    <w:rsid w:val="7ADA29D8"/>
    <w:rsid w:val="7AE70D64"/>
    <w:rsid w:val="7AFD7B90"/>
    <w:rsid w:val="7B3A15CC"/>
    <w:rsid w:val="7B493E4F"/>
    <w:rsid w:val="7B564829"/>
    <w:rsid w:val="7B653097"/>
    <w:rsid w:val="7B7E5118"/>
    <w:rsid w:val="7BB84E21"/>
    <w:rsid w:val="7BC81433"/>
    <w:rsid w:val="7BDD39F0"/>
    <w:rsid w:val="7BF070CA"/>
    <w:rsid w:val="7C1165C8"/>
    <w:rsid w:val="7C1A344E"/>
    <w:rsid w:val="7C38175C"/>
    <w:rsid w:val="7C5D7027"/>
    <w:rsid w:val="7C7F10AF"/>
    <w:rsid w:val="7C8C4F70"/>
    <w:rsid w:val="7C954EEB"/>
    <w:rsid w:val="7C9E6B26"/>
    <w:rsid w:val="7C9E7B4B"/>
    <w:rsid w:val="7CBC0FE1"/>
    <w:rsid w:val="7CC83BA3"/>
    <w:rsid w:val="7CD51E1C"/>
    <w:rsid w:val="7CE62058"/>
    <w:rsid w:val="7CF5053A"/>
    <w:rsid w:val="7D034BDB"/>
    <w:rsid w:val="7D0E47B7"/>
    <w:rsid w:val="7D1103C2"/>
    <w:rsid w:val="7D141826"/>
    <w:rsid w:val="7D3929E5"/>
    <w:rsid w:val="7D3A0474"/>
    <w:rsid w:val="7D4606D7"/>
    <w:rsid w:val="7D49302E"/>
    <w:rsid w:val="7D4C56DF"/>
    <w:rsid w:val="7D531923"/>
    <w:rsid w:val="7D586EFA"/>
    <w:rsid w:val="7D5C31EF"/>
    <w:rsid w:val="7D6A7A30"/>
    <w:rsid w:val="7D8E3E42"/>
    <w:rsid w:val="7D9F2B56"/>
    <w:rsid w:val="7D9F4FBA"/>
    <w:rsid w:val="7DA93EBE"/>
    <w:rsid w:val="7DC6643D"/>
    <w:rsid w:val="7DD863A1"/>
    <w:rsid w:val="7DEE13E8"/>
    <w:rsid w:val="7E1648E3"/>
    <w:rsid w:val="7E201B50"/>
    <w:rsid w:val="7E4D25B2"/>
    <w:rsid w:val="7E7A0EDE"/>
    <w:rsid w:val="7E9D6370"/>
    <w:rsid w:val="7EA128FE"/>
    <w:rsid w:val="7EC36BFB"/>
    <w:rsid w:val="7EC72E1D"/>
    <w:rsid w:val="7EE6656D"/>
    <w:rsid w:val="7F020CE0"/>
    <w:rsid w:val="7F070F69"/>
    <w:rsid w:val="7F203823"/>
    <w:rsid w:val="7F54514C"/>
    <w:rsid w:val="7F58120E"/>
    <w:rsid w:val="7F5B6A68"/>
    <w:rsid w:val="7F6F0306"/>
    <w:rsid w:val="7F9F47E1"/>
    <w:rsid w:val="7FA10E88"/>
    <w:rsid w:val="7FDC72D5"/>
    <w:rsid w:val="7FE70C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
    <w:pPr>
      <w:pageBreakBefore/>
      <w:spacing w:before="200" w:beforeLines="200" w:after="100" w:afterLines="100" w:line="360" w:lineRule="auto"/>
      <w:jc w:val="center"/>
      <w:outlineLvl w:val="0"/>
    </w:pPr>
    <w:rPr>
      <w:rFonts w:ascii="Times New Roman" w:hAnsi="Times New Roman"/>
      <w:b/>
      <w:bCs/>
      <w:kern w:val="44"/>
      <w:sz w:val="28"/>
      <w:szCs w:val="44"/>
    </w:rPr>
  </w:style>
  <w:style w:type="paragraph" w:styleId="3">
    <w:name w:val="heading 2"/>
    <w:basedOn w:val="1"/>
    <w:next w:val="1"/>
    <w:link w:val="86"/>
    <w:unhideWhenUsed/>
    <w:qFormat/>
    <w:uiPriority w:val="9"/>
    <w:pPr>
      <w:keepNext/>
      <w:keepLines/>
      <w:spacing w:before="100" w:beforeLines="100" w:after="100" w:afterLines="100" w:line="360" w:lineRule="auto"/>
      <w:jc w:val="center"/>
      <w:outlineLvl w:val="1"/>
    </w:pPr>
    <w:rPr>
      <w:rFonts w:ascii="Times New Roman" w:hAnsi="Times New Roman"/>
      <w:b/>
      <w:sz w:val="24"/>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Document Map"/>
    <w:basedOn w:val="1"/>
    <w:link w:val="38"/>
    <w:unhideWhenUsed/>
    <w:qFormat/>
    <w:uiPriority w:val="99"/>
    <w:rPr>
      <w:rFonts w:ascii="宋体"/>
      <w:sz w:val="18"/>
      <w:szCs w:val="18"/>
    </w:rPr>
  </w:style>
  <w:style w:type="paragraph" w:styleId="8">
    <w:name w:val="annotation text"/>
    <w:basedOn w:val="1"/>
    <w:link w:val="51"/>
    <w:unhideWhenUsed/>
    <w:qFormat/>
    <w:uiPriority w:val="0"/>
    <w:pPr>
      <w:jc w:val="left"/>
    </w:pPr>
  </w:style>
  <w:style w:type="paragraph" w:styleId="9">
    <w:name w:val="Body Text"/>
    <w:basedOn w:val="1"/>
    <w:link w:val="61"/>
    <w:qFormat/>
    <w:uiPriority w:val="0"/>
    <w:pPr>
      <w:spacing w:after="120"/>
    </w:pPr>
    <w:rPr>
      <w:rFonts w:ascii="Times New Roman" w:hAnsi="Times New Roman"/>
      <w:szCs w:val="24"/>
    </w:rPr>
  </w:style>
  <w:style w:type="paragraph" w:styleId="10">
    <w:name w:val="Body Text Indent"/>
    <w:basedOn w:val="1"/>
    <w:link w:val="47"/>
    <w:qFormat/>
    <w:uiPriority w:val="0"/>
    <w:pPr>
      <w:ind w:firstLine="435"/>
    </w:pPr>
    <w:rPr>
      <w:rFonts w:ascii="Times New Roman" w:hAnsi="Times New Roman"/>
      <w:szCs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Plain Text"/>
    <w:basedOn w:val="1"/>
    <w:link w:val="41"/>
    <w:qFormat/>
    <w:uiPriority w:val="0"/>
    <w:rPr>
      <w:rFonts w:ascii="宋体" w:hAnsi="Courier New" w:cs="Courier New"/>
      <w:szCs w:val="21"/>
    </w:rPr>
  </w:style>
  <w:style w:type="paragraph" w:styleId="14">
    <w:name w:val="toc 8"/>
    <w:basedOn w:val="1"/>
    <w:next w:val="1"/>
    <w:unhideWhenUsed/>
    <w:qFormat/>
    <w:uiPriority w:val="39"/>
    <w:pPr>
      <w:ind w:left="2940" w:leftChars="1400"/>
    </w:pPr>
    <w:rPr>
      <w:rFonts w:asciiTheme="minorHAnsi" w:hAnsiTheme="minorHAnsi" w:eastAsiaTheme="minorEastAsia" w:cstheme="minorBidi"/>
    </w:rPr>
  </w:style>
  <w:style w:type="paragraph" w:styleId="15">
    <w:name w:val="Date"/>
    <w:basedOn w:val="1"/>
    <w:next w:val="1"/>
    <w:link w:val="45"/>
    <w:unhideWhenUsed/>
    <w:qFormat/>
    <w:uiPriority w:val="99"/>
    <w:pPr>
      <w:ind w:left="100" w:leftChars="2500"/>
    </w:pPr>
  </w:style>
  <w:style w:type="paragraph" w:styleId="16">
    <w:name w:val="Balloon Text"/>
    <w:basedOn w:val="1"/>
    <w:link w:val="39"/>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link w:val="74"/>
    <w:unhideWhenUsed/>
    <w:qFormat/>
    <w:uiPriority w:val="39"/>
    <w:pPr>
      <w:widowControl/>
      <w:tabs>
        <w:tab w:val="right" w:leader="dot" w:pos="8296"/>
      </w:tabs>
      <w:spacing w:after="100" w:line="276" w:lineRule="auto"/>
      <w:jc w:val="left"/>
    </w:pPr>
    <w:rPr>
      <w:rFonts w:ascii="Times New Roman" w:hAnsi="Times New Roman"/>
      <w:b/>
      <w:color w:val="000000" w:themeColor="text1"/>
      <w:kern w:val="0"/>
      <w:sz w:val="22"/>
      <w14:textFill>
        <w14:solidFill>
          <w14:schemeClr w14:val="tx1"/>
        </w14:solidFill>
      </w14:textFill>
    </w:rPr>
  </w:style>
  <w:style w:type="paragraph" w:styleId="20">
    <w:name w:val="toc 4"/>
    <w:basedOn w:val="1"/>
    <w:next w:val="1"/>
    <w:unhideWhenUsed/>
    <w:qFormat/>
    <w:uiPriority w:val="39"/>
    <w:pPr>
      <w:ind w:left="1260" w:leftChars="600"/>
    </w:pPr>
    <w:rPr>
      <w:rFonts w:asciiTheme="minorHAnsi" w:hAnsiTheme="minorHAnsi" w:eastAsiaTheme="minorEastAsia" w:cstheme="minorBidi"/>
    </w:rPr>
  </w:style>
  <w:style w:type="paragraph" w:styleId="21">
    <w:name w:val="toc 6"/>
    <w:basedOn w:val="1"/>
    <w:next w:val="1"/>
    <w:unhideWhenUsed/>
    <w:qFormat/>
    <w:uiPriority w:val="39"/>
    <w:pPr>
      <w:ind w:left="2100" w:leftChars="1000"/>
    </w:pPr>
    <w:rPr>
      <w:rFonts w:asciiTheme="minorHAnsi" w:hAnsiTheme="minorHAnsi" w:eastAsiaTheme="minorEastAsia" w:cstheme="minorBidi"/>
    </w:rPr>
  </w:style>
  <w:style w:type="paragraph" w:styleId="22">
    <w:name w:val="toc 2"/>
    <w:basedOn w:val="1"/>
    <w:next w:val="1"/>
    <w:unhideWhenUsed/>
    <w:qFormat/>
    <w:uiPriority w:val="39"/>
    <w:pPr>
      <w:widowControl/>
      <w:tabs>
        <w:tab w:val="right" w:leader="dot" w:pos="8296"/>
      </w:tabs>
      <w:spacing w:after="100" w:line="276" w:lineRule="auto"/>
      <w:ind w:left="200" w:leftChars="200"/>
      <w:jc w:val="left"/>
    </w:pPr>
    <w:rPr>
      <w:kern w:val="0"/>
      <w:sz w:val="22"/>
    </w:rPr>
  </w:style>
  <w:style w:type="paragraph" w:styleId="23">
    <w:name w:val="toc 9"/>
    <w:basedOn w:val="1"/>
    <w:next w:val="1"/>
    <w:unhideWhenUsed/>
    <w:qFormat/>
    <w:uiPriority w:val="39"/>
    <w:pPr>
      <w:ind w:left="3360" w:leftChars="1600"/>
    </w:pPr>
    <w:rPr>
      <w:rFonts w:asciiTheme="minorHAnsi" w:hAnsiTheme="minorHAnsi" w:eastAsiaTheme="minorEastAsia" w:cstheme="minorBidi"/>
    </w:rPr>
  </w:style>
  <w:style w:type="paragraph" w:styleId="24">
    <w:name w:val="Title"/>
    <w:basedOn w:val="1"/>
    <w:next w:val="1"/>
    <w:link w:val="66"/>
    <w:qFormat/>
    <w:uiPriority w:val="10"/>
    <w:pPr>
      <w:spacing w:before="240" w:after="60"/>
      <w:jc w:val="center"/>
      <w:outlineLvl w:val="0"/>
    </w:pPr>
    <w:rPr>
      <w:rFonts w:asciiTheme="majorHAnsi" w:hAnsiTheme="majorHAnsi" w:cstheme="majorBidi"/>
      <w:b/>
      <w:bCs/>
      <w:sz w:val="32"/>
      <w:szCs w:val="32"/>
    </w:rPr>
  </w:style>
  <w:style w:type="paragraph" w:styleId="25">
    <w:name w:val="annotation subject"/>
    <w:basedOn w:val="8"/>
    <w:next w:val="8"/>
    <w:link w:val="52"/>
    <w:unhideWhenUsed/>
    <w:qFormat/>
    <w:uiPriority w:val="99"/>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Emphasis"/>
    <w:basedOn w:val="28"/>
    <w:qFormat/>
    <w:uiPriority w:val="20"/>
    <w:rPr>
      <w:i/>
      <w:iCs/>
    </w:rPr>
  </w:style>
  <w:style w:type="character" w:styleId="32">
    <w:name w:val="Hyperlink"/>
    <w:basedOn w:val="28"/>
    <w:unhideWhenUsed/>
    <w:qFormat/>
    <w:uiPriority w:val="99"/>
    <w:rPr>
      <w:rFonts w:hAnsi="宋体"/>
      <w:color w:val="0000FF"/>
      <w:u w:val="single"/>
    </w:rPr>
  </w:style>
  <w:style w:type="character" w:styleId="33">
    <w:name w:val="annotation reference"/>
    <w:basedOn w:val="28"/>
    <w:unhideWhenUsed/>
    <w:qFormat/>
    <w:uiPriority w:val="0"/>
    <w:rPr>
      <w:sz w:val="21"/>
      <w:szCs w:val="21"/>
    </w:rPr>
  </w:style>
  <w:style w:type="character" w:customStyle="1" w:styleId="34">
    <w:name w:val="标题 1 Char"/>
    <w:basedOn w:val="28"/>
    <w:link w:val="2"/>
    <w:qFormat/>
    <w:uiPriority w:val="9"/>
    <w:rPr>
      <w:rFonts w:ascii="Times New Roman" w:hAnsi="Times New Roman" w:eastAsia="宋体" w:cs="Times New Roman"/>
      <w:b/>
      <w:bCs/>
      <w:kern w:val="44"/>
      <w:sz w:val="28"/>
      <w:szCs w:val="44"/>
    </w:rPr>
  </w:style>
  <w:style w:type="character" w:customStyle="1" w:styleId="35">
    <w:name w:val="标题 3 Char"/>
    <w:basedOn w:val="28"/>
    <w:link w:val="4"/>
    <w:semiHidden/>
    <w:qFormat/>
    <w:uiPriority w:val="9"/>
    <w:rPr>
      <w:rFonts w:ascii="Calibri" w:hAnsi="Calibri" w:eastAsia="宋体" w:cs="Times New Roman"/>
      <w:b/>
      <w:bCs/>
      <w:sz w:val="32"/>
      <w:szCs w:val="32"/>
    </w:rPr>
  </w:style>
  <w:style w:type="character" w:customStyle="1" w:styleId="36">
    <w:name w:val="页眉 Char"/>
    <w:basedOn w:val="28"/>
    <w:link w:val="18"/>
    <w:qFormat/>
    <w:uiPriority w:val="99"/>
    <w:rPr>
      <w:sz w:val="18"/>
      <w:szCs w:val="18"/>
    </w:rPr>
  </w:style>
  <w:style w:type="character" w:customStyle="1" w:styleId="37">
    <w:name w:val="页脚 Char"/>
    <w:basedOn w:val="28"/>
    <w:link w:val="17"/>
    <w:qFormat/>
    <w:uiPriority w:val="99"/>
    <w:rPr>
      <w:sz w:val="18"/>
      <w:szCs w:val="18"/>
    </w:rPr>
  </w:style>
  <w:style w:type="character" w:customStyle="1" w:styleId="38">
    <w:name w:val="文档结构图 Char"/>
    <w:basedOn w:val="28"/>
    <w:link w:val="7"/>
    <w:semiHidden/>
    <w:qFormat/>
    <w:uiPriority w:val="99"/>
    <w:rPr>
      <w:rFonts w:ascii="宋体" w:hAnsi="Calibri" w:eastAsia="宋体" w:cs="Times New Roman"/>
      <w:sz w:val="18"/>
      <w:szCs w:val="18"/>
    </w:rPr>
  </w:style>
  <w:style w:type="character" w:customStyle="1" w:styleId="39">
    <w:name w:val="批注框文本 Char"/>
    <w:basedOn w:val="28"/>
    <w:link w:val="16"/>
    <w:semiHidden/>
    <w:qFormat/>
    <w:uiPriority w:val="99"/>
    <w:rPr>
      <w:rFonts w:ascii="Calibri" w:hAnsi="Calibri" w:eastAsia="宋体" w:cs="Times New Roman"/>
      <w:sz w:val="18"/>
      <w:szCs w:val="18"/>
    </w:rPr>
  </w:style>
  <w:style w:type="paragraph" w:customStyle="1" w:styleId="40">
    <w:name w:val="列出段落1"/>
    <w:basedOn w:val="1"/>
    <w:qFormat/>
    <w:uiPriority w:val="34"/>
    <w:pPr>
      <w:ind w:firstLine="420" w:firstLineChars="200"/>
    </w:pPr>
  </w:style>
  <w:style w:type="character" w:customStyle="1" w:styleId="41">
    <w:name w:val="纯文本 Char"/>
    <w:basedOn w:val="28"/>
    <w:link w:val="13"/>
    <w:qFormat/>
    <w:uiPriority w:val="0"/>
    <w:rPr>
      <w:rFonts w:ascii="宋体" w:hAnsi="Courier New" w:eastAsia="宋体" w:cs="Courier New"/>
      <w:szCs w:val="21"/>
    </w:rPr>
  </w:style>
  <w:style w:type="character" w:customStyle="1" w:styleId="42">
    <w:name w:val="纯文本 Char1"/>
    <w:basedOn w:val="28"/>
    <w:semiHidden/>
    <w:qFormat/>
    <w:uiPriority w:val="99"/>
    <w:rPr>
      <w:rFonts w:ascii="宋体" w:hAnsi="Courier New" w:eastAsia="宋体" w:cs="Courier New"/>
      <w:szCs w:val="21"/>
    </w:rPr>
  </w:style>
  <w:style w:type="paragraph" w:customStyle="1" w:styleId="43">
    <w:name w:val="纯文本1"/>
    <w:basedOn w:val="1"/>
    <w:qFormat/>
    <w:uiPriority w:val="0"/>
    <w:rPr>
      <w:rFonts w:ascii="宋体" w:hAnsi="Courier New" w:cs="Courier New"/>
      <w:szCs w:val="21"/>
    </w:rPr>
  </w:style>
  <w:style w:type="paragraph" w:customStyle="1" w:styleId="44">
    <w:name w:val="p0"/>
    <w:basedOn w:val="1"/>
    <w:qFormat/>
    <w:uiPriority w:val="0"/>
    <w:pPr>
      <w:widowControl/>
    </w:pPr>
    <w:rPr>
      <w:rFonts w:ascii="Times New Roman" w:hAnsi="Times New Roman"/>
      <w:kern w:val="0"/>
      <w:szCs w:val="21"/>
    </w:rPr>
  </w:style>
  <w:style w:type="character" w:customStyle="1" w:styleId="45">
    <w:name w:val="日期 Char"/>
    <w:basedOn w:val="28"/>
    <w:link w:val="15"/>
    <w:semiHidden/>
    <w:qFormat/>
    <w:uiPriority w:val="99"/>
    <w:rPr>
      <w:rFonts w:ascii="Calibri" w:hAnsi="Calibri" w:eastAsia="宋体" w:cs="Times New Roman"/>
    </w:rPr>
  </w:style>
  <w:style w:type="character" w:customStyle="1" w:styleId="46">
    <w:name w:val="日期 Char1"/>
    <w:basedOn w:val="28"/>
    <w:semiHidden/>
    <w:qFormat/>
    <w:uiPriority w:val="99"/>
    <w:rPr>
      <w:rFonts w:ascii="Calibri" w:hAnsi="Calibri" w:eastAsia="宋体" w:cs="Times New Roman"/>
    </w:rPr>
  </w:style>
  <w:style w:type="character" w:customStyle="1" w:styleId="47">
    <w:name w:val="正文文本缩进 Char"/>
    <w:basedOn w:val="28"/>
    <w:link w:val="10"/>
    <w:qFormat/>
    <w:uiPriority w:val="0"/>
    <w:rPr>
      <w:rFonts w:ascii="Times New Roman" w:hAnsi="Times New Roman" w:eastAsia="宋体" w:cs="Times New Roman"/>
      <w:szCs w:val="24"/>
    </w:rPr>
  </w:style>
  <w:style w:type="paragraph" w:customStyle="1" w:styleId="48">
    <w:name w:val="无间隔1"/>
    <w:link w:val="49"/>
    <w:qFormat/>
    <w:uiPriority w:val="1"/>
    <w:rPr>
      <w:rFonts w:ascii="Calibri" w:hAnsi="Calibri" w:eastAsia="宋体" w:cs="Times New Roman"/>
      <w:sz w:val="22"/>
      <w:szCs w:val="22"/>
      <w:lang w:val="en-US" w:eastAsia="zh-CN" w:bidi="ar-SA"/>
    </w:rPr>
  </w:style>
  <w:style w:type="character" w:customStyle="1" w:styleId="49">
    <w:name w:val="无间隔 Char"/>
    <w:basedOn w:val="28"/>
    <w:link w:val="48"/>
    <w:qFormat/>
    <w:uiPriority w:val="1"/>
    <w:rPr>
      <w:rFonts w:ascii="Calibri" w:hAnsi="Calibri" w:eastAsia="宋体" w:cs="Times New Roman"/>
      <w:kern w:val="0"/>
      <w:sz w:val="22"/>
    </w:r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color w:val="365F91"/>
      <w:kern w:val="0"/>
      <w:szCs w:val="28"/>
    </w:rPr>
  </w:style>
  <w:style w:type="character" w:customStyle="1" w:styleId="51">
    <w:name w:val="批注文字 Char"/>
    <w:basedOn w:val="28"/>
    <w:link w:val="8"/>
    <w:qFormat/>
    <w:uiPriority w:val="0"/>
    <w:rPr>
      <w:rFonts w:ascii="Calibri" w:hAnsi="Calibri" w:eastAsia="宋体" w:cs="Times New Roman"/>
    </w:rPr>
  </w:style>
  <w:style w:type="character" w:customStyle="1" w:styleId="52">
    <w:name w:val="批注主题 Char"/>
    <w:basedOn w:val="51"/>
    <w:link w:val="25"/>
    <w:semiHidden/>
    <w:qFormat/>
    <w:uiPriority w:val="99"/>
    <w:rPr>
      <w:rFonts w:ascii="Calibri" w:hAnsi="Calibri" w:eastAsia="宋体" w:cs="Times New Roman"/>
      <w:b/>
      <w:bCs/>
    </w:rPr>
  </w:style>
  <w:style w:type="paragraph" w:customStyle="1" w:styleId="53">
    <w:name w:val="修订1"/>
    <w:hidden/>
    <w:semiHidden/>
    <w:qFormat/>
    <w:uiPriority w:val="99"/>
    <w:rPr>
      <w:rFonts w:ascii="Calibri" w:hAnsi="Calibri" w:eastAsia="宋体" w:cs="Times New Roman"/>
      <w:kern w:val="2"/>
      <w:sz w:val="21"/>
      <w:szCs w:val="22"/>
      <w:lang w:val="en-US" w:eastAsia="zh-CN" w:bidi="ar-SA"/>
    </w:rPr>
  </w:style>
  <w:style w:type="character" w:customStyle="1" w:styleId="54">
    <w:name w:val="批注主题 Char1"/>
    <w:basedOn w:val="51"/>
    <w:semiHidden/>
    <w:qFormat/>
    <w:uiPriority w:val="99"/>
    <w:rPr>
      <w:rFonts w:ascii="Calibri" w:hAnsi="Calibri" w:eastAsia="宋体" w:cs="Times New Roman"/>
      <w:b/>
      <w:bCs/>
    </w:rPr>
  </w:style>
  <w:style w:type="character" w:customStyle="1" w:styleId="55">
    <w:name w:val="占位符文本1"/>
    <w:basedOn w:val="28"/>
    <w:semiHidden/>
    <w:qFormat/>
    <w:uiPriority w:val="99"/>
    <w:rPr>
      <w:color w:val="808080"/>
    </w:rPr>
  </w:style>
  <w:style w:type="character" w:customStyle="1" w:styleId="56">
    <w:name w:val="apple-converted-space"/>
    <w:basedOn w:val="28"/>
    <w:qFormat/>
    <w:uiPriority w:val="0"/>
  </w:style>
  <w:style w:type="paragraph" w:customStyle="1" w:styleId="5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8">
    <w:name w:val="p16"/>
    <w:basedOn w:val="1"/>
    <w:qFormat/>
    <w:uiPriority w:val="0"/>
    <w:pPr>
      <w:widowControl/>
      <w:spacing w:after="120"/>
    </w:pPr>
    <w:rPr>
      <w:rFonts w:ascii="Times New Roman" w:hAnsi="Times New Roman"/>
      <w:kern w:val="0"/>
      <w:szCs w:val="21"/>
    </w:rPr>
  </w:style>
  <w:style w:type="paragraph" w:customStyle="1" w:styleId="59">
    <w:name w:val="p17"/>
    <w:basedOn w:val="1"/>
    <w:qFormat/>
    <w:uiPriority w:val="0"/>
    <w:pPr>
      <w:widowControl/>
      <w:spacing w:before="312" w:after="312" w:line="300" w:lineRule="auto"/>
      <w:jc w:val="center"/>
    </w:pPr>
    <w:rPr>
      <w:rFonts w:ascii="Times New Roman" w:hAnsi="Times New Roman"/>
      <w:b/>
      <w:bCs/>
      <w:kern w:val="0"/>
      <w:sz w:val="28"/>
      <w:szCs w:val="28"/>
    </w:rPr>
  </w:style>
  <w:style w:type="paragraph" w:customStyle="1" w:styleId="60">
    <w:name w:val="章"/>
    <w:basedOn w:val="1"/>
    <w:qFormat/>
    <w:uiPriority w:val="0"/>
    <w:pPr>
      <w:spacing w:beforeLines="100" w:afterLines="100" w:line="300" w:lineRule="auto"/>
      <w:jc w:val="center"/>
      <w:outlineLvl w:val="0"/>
    </w:pPr>
    <w:rPr>
      <w:rFonts w:ascii="Times New Roman" w:hAnsi="Times New Roman"/>
      <w:b/>
      <w:bCs/>
      <w:sz w:val="28"/>
      <w:szCs w:val="28"/>
    </w:rPr>
  </w:style>
  <w:style w:type="character" w:customStyle="1" w:styleId="61">
    <w:name w:val="正文文本 Char"/>
    <w:basedOn w:val="28"/>
    <w:link w:val="9"/>
    <w:qFormat/>
    <w:uiPriority w:val="0"/>
    <w:rPr>
      <w:rFonts w:ascii="Times New Roman" w:hAnsi="Times New Roman" w:eastAsia="宋体" w:cs="Times New Roman"/>
      <w:szCs w:val="24"/>
    </w:rPr>
  </w:style>
  <w:style w:type="paragraph" w:customStyle="1" w:styleId="62">
    <w:name w:val="样式 首行缩进:  2 字符"/>
    <w:basedOn w:val="1"/>
    <w:link w:val="63"/>
    <w:qFormat/>
    <w:uiPriority w:val="0"/>
    <w:pPr>
      <w:spacing w:line="480" w:lineRule="exact"/>
      <w:ind w:firstLine="480" w:firstLineChars="200"/>
    </w:pPr>
    <w:rPr>
      <w:rFonts w:ascii="Times New Roman" w:hAnsi="Times New Roman" w:cs="宋体"/>
      <w:sz w:val="24"/>
      <w:szCs w:val="20"/>
    </w:rPr>
  </w:style>
  <w:style w:type="character" w:customStyle="1" w:styleId="63">
    <w:name w:val="样式 首行缩进:  2 字符 Char1"/>
    <w:basedOn w:val="28"/>
    <w:link w:val="62"/>
    <w:qFormat/>
    <w:uiPriority w:val="0"/>
    <w:rPr>
      <w:rFonts w:ascii="Times New Roman" w:hAnsi="Times New Roman" w:eastAsia="宋体" w:cs="宋体"/>
      <w:sz w:val="24"/>
      <w:szCs w:val="20"/>
    </w:rPr>
  </w:style>
  <w:style w:type="paragraph" w:customStyle="1" w:styleId="64">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5">
    <w:name w:val="xl46"/>
    <w:basedOn w:val="1"/>
    <w:qFormat/>
    <w:uiPriority w:val="0"/>
    <w:pPr>
      <w:widowControl/>
      <w:spacing w:before="100" w:beforeAutospacing="1" w:after="100" w:afterAutospacing="1"/>
      <w:jc w:val="center"/>
      <w:textAlignment w:val="center"/>
    </w:pPr>
    <w:rPr>
      <w:rFonts w:ascii="宋体" w:hAnsi="宋体"/>
      <w:b/>
      <w:kern w:val="0"/>
      <w:sz w:val="20"/>
      <w:szCs w:val="20"/>
    </w:rPr>
  </w:style>
  <w:style w:type="character" w:customStyle="1" w:styleId="66">
    <w:name w:val="标题 Char"/>
    <w:basedOn w:val="28"/>
    <w:link w:val="24"/>
    <w:qFormat/>
    <w:uiPriority w:val="10"/>
    <w:rPr>
      <w:rFonts w:eastAsia="宋体" w:asciiTheme="majorHAnsi" w:hAnsiTheme="majorHAnsi" w:cstheme="majorBidi"/>
      <w:b/>
      <w:bCs/>
      <w:sz w:val="32"/>
      <w:szCs w:val="32"/>
    </w:rPr>
  </w:style>
  <w:style w:type="character" w:customStyle="1" w:styleId="67">
    <w:name w:val="占位符文本2"/>
    <w:basedOn w:val="28"/>
    <w:semiHidden/>
    <w:qFormat/>
    <w:uiPriority w:val="99"/>
    <w:rPr>
      <w:color w:val="808080"/>
    </w:rPr>
  </w:style>
  <w:style w:type="paragraph" w:customStyle="1" w:styleId="68">
    <w:name w:val="一级条标题"/>
    <w:next w:val="6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0">
    <w:name w:val="二级无"/>
    <w:basedOn w:val="71"/>
    <w:qFormat/>
    <w:uiPriority w:val="0"/>
    <w:pPr>
      <w:spacing w:before="0" w:beforeLines="0" w:after="0" w:afterLines="0"/>
    </w:pPr>
    <w:rPr>
      <w:rFonts w:ascii="宋体" w:eastAsia="宋体"/>
    </w:rPr>
  </w:style>
  <w:style w:type="paragraph" w:customStyle="1" w:styleId="71">
    <w:name w:val="二级条标题"/>
    <w:basedOn w:val="68"/>
    <w:next w:val="69"/>
    <w:qFormat/>
    <w:uiPriority w:val="0"/>
    <w:pPr>
      <w:numPr>
        <w:ilvl w:val="2"/>
      </w:numPr>
      <w:spacing w:before="50" w:after="50"/>
      <w:outlineLvl w:val="3"/>
    </w:pPr>
  </w:style>
  <w:style w:type="paragraph" w:customStyle="1" w:styleId="72">
    <w:name w:val="正文表标题"/>
    <w:next w:val="69"/>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73">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character" w:customStyle="1" w:styleId="74">
    <w:name w:val="目录 1 Char"/>
    <w:link w:val="19"/>
    <w:qFormat/>
    <w:uiPriority w:val="39"/>
    <w:rPr>
      <w:b/>
      <w:color w:val="000000" w:themeColor="text1"/>
      <w:sz w:val="22"/>
      <w:szCs w:val="22"/>
      <w14:textFill>
        <w14:solidFill>
          <w14:schemeClr w14:val="tx1"/>
        </w14:solidFill>
      </w14:textFill>
    </w:rPr>
  </w:style>
  <w:style w:type="paragraph" w:customStyle="1" w:styleId="75">
    <w:name w:val="附录A列表"/>
    <w:basedOn w:val="1"/>
    <w:qFormat/>
    <w:uiPriority w:val="4"/>
    <w:pPr>
      <w:keepNext/>
      <w:adjustRightInd w:val="0"/>
      <w:spacing w:line="300" w:lineRule="auto"/>
      <w:jc w:val="center"/>
      <w:textAlignment w:val="baseline"/>
    </w:pPr>
    <w:rPr>
      <w:szCs w:val="20"/>
    </w:rPr>
  </w:style>
  <w:style w:type="paragraph" w:styleId="76">
    <w:name w:val="List Paragraph"/>
    <w:basedOn w:val="1"/>
    <w:qFormat/>
    <w:uiPriority w:val="34"/>
    <w:pPr>
      <w:ind w:firstLine="420"/>
    </w:pPr>
  </w:style>
  <w:style w:type="paragraph" w:customStyle="1" w:styleId="77">
    <w:name w:val="图表名"/>
    <w:basedOn w:val="1"/>
    <w:qFormat/>
    <w:uiPriority w:val="0"/>
    <w:pPr>
      <w:spacing w:line="360" w:lineRule="auto"/>
      <w:jc w:val="center"/>
    </w:pPr>
    <w:rPr>
      <w:rFonts w:ascii="Times New Roman" w:hAnsi="Times New Roman" w:cstheme="majorBidi"/>
      <w:b/>
      <w:bCs/>
      <w:szCs w:val="32"/>
    </w:rPr>
  </w:style>
  <w:style w:type="paragraph" w:customStyle="1" w:styleId="78">
    <w:name w:val="表格和图片"/>
    <w:basedOn w:val="1"/>
    <w:qFormat/>
    <w:uiPriority w:val="10"/>
    <w:pPr>
      <w:jc w:val="center"/>
    </w:pPr>
    <w:rPr>
      <w:color w:val="ED7D31"/>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1">
    <w:name w:val="TOC 标题2"/>
    <w:basedOn w:val="2"/>
    <w:next w:val="1"/>
    <w:unhideWhenUsed/>
    <w:qFormat/>
    <w:uiPriority w:val="39"/>
    <w:pPr>
      <w:keepNext/>
      <w:keepLines/>
      <w:pageBreakBefore w:val="0"/>
      <w:widowControl/>
      <w:spacing w:before="240" w:beforeLines="0" w:after="0" w:after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82">
    <w:name w:val="未处理的提及1"/>
    <w:basedOn w:val="28"/>
    <w:semiHidden/>
    <w:unhideWhenUsed/>
    <w:qFormat/>
    <w:uiPriority w:val="99"/>
    <w:rPr>
      <w:color w:val="605E5C"/>
      <w:shd w:val="clear" w:color="auto" w:fill="E1DFDD"/>
    </w:rPr>
  </w:style>
  <w:style w:type="paragraph" w:customStyle="1" w:styleId="83">
    <w:name w:val="修订2"/>
    <w:hidden/>
    <w:semiHidden/>
    <w:qFormat/>
    <w:uiPriority w:val="99"/>
    <w:rPr>
      <w:rFonts w:ascii="Calibri" w:hAnsi="Calibri" w:eastAsia="宋体" w:cs="Times New Roman"/>
      <w:kern w:val="2"/>
      <w:sz w:val="21"/>
      <w:szCs w:val="22"/>
      <w:lang w:val="en-US" w:eastAsia="zh-CN" w:bidi="ar-SA"/>
    </w:rPr>
  </w:style>
  <w:style w:type="character" w:customStyle="1" w:styleId="84">
    <w:name w:val="text_ayndr"/>
    <w:basedOn w:val="28"/>
    <w:qFormat/>
    <w:uiPriority w:val="0"/>
  </w:style>
  <w:style w:type="paragraph" w:customStyle="1" w:styleId="85">
    <w:name w:val="修订3"/>
    <w:hidden/>
    <w:unhideWhenUsed/>
    <w:qFormat/>
    <w:uiPriority w:val="99"/>
    <w:rPr>
      <w:rFonts w:ascii="Calibri" w:hAnsi="Calibri" w:eastAsia="宋体" w:cs="Times New Roman"/>
      <w:kern w:val="2"/>
      <w:sz w:val="21"/>
      <w:szCs w:val="22"/>
      <w:lang w:val="en-US" w:eastAsia="zh-CN" w:bidi="ar-SA"/>
    </w:rPr>
  </w:style>
  <w:style w:type="character" w:customStyle="1" w:styleId="86">
    <w:name w:val="标题 2 Char"/>
    <w:basedOn w:val="28"/>
    <w:link w:val="3"/>
    <w:qFormat/>
    <w:uiPriority w:val="9"/>
    <w:rPr>
      <w:b/>
      <w:kern w:val="2"/>
      <w:sz w:val="24"/>
      <w:szCs w:val="22"/>
    </w:rPr>
  </w:style>
  <w:style w:type="paragraph" w:customStyle="1" w:styleId="87">
    <w:name w:val="Revision"/>
    <w:hidden/>
    <w:unhideWhenUsed/>
    <w:qFormat/>
    <w:uiPriority w:val="99"/>
    <w:rPr>
      <w:rFonts w:ascii="Calibri" w:hAnsi="Calibri" w:eastAsia="宋体" w:cs="Times New Roman"/>
      <w:kern w:val="2"/>
      <w:sz w:val="21"/>
      <w:szCs w:val="22"/>
      <w:lang w:val="en-US" w:eastAsia="zh-CN" w:bidi="ar-SA"/>
    </w:rPr>
  </w:style>
  <w:style w:type="paragraph" w:customStyle="1" w:styleId="88">
    <w:name w:val="TOC Heading"/>
    <w:basedOn w:val="2"/>
    <w:next w:val="1"/>
    <w:unhideWhenUsed/>
    <w:qFormat/>
    <w:uiPriority w:val="39"/>
    <w:pPr>
      <w:keepNext/>
      <w:keepLines/>
      <w:pageBreakBefore w:val="0"/>
      <w:widowControl/>
      <w:spacing w:before="240" w:beforeLines="0" w:after="0" w:after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7B24D-4610-4820-84F7-B987F9BCA81D}">
  <ds:schemaRefs/>
</ds:datastoreItem>
</file>

<file path=docProps/app.xml><?xml version="1.0" encoding="utf-8"?>
<Properties xmlns="http://schemas.openxmlformats.org/officeDocument/2006/extended-properties" xmlns:vt="http://schemas.openxmlformats.org/officeDocument/2006/docPropsVTypes">
  <Template>Normal</Template>
  <Company>CRTDRI</Company>
  <Pages>59</Pages>
  <Words>5324</Words>
  <Characters>30348</Characters>
  <Lines>252</Lines>
  <Paragraphs>71</Paragraphs>
  <TotalTime>287</TotalTime>
  <ScaleCrop>false</ScaleCrop>
  <LinksUpToDate>false</LinksUpToDate>
  <CharactersWithSpaces>35601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2023-12-22T03:15:00Z</dcterms:created>
  <dc:creator>Windows 用户</dc:creator>
  <cp:lastModifiedBy>Administrator</cp:lastModifiedBy>
  <cp:lastPrinted>2024-04-07T08:11:00Z</cp:lastPrinted>
  <dcterms:modified xsi:type="dcterms:W3CDTF">2024-05-07T02:57:48Z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F7725C03E249490FA9D5E32577057CE7_13</vt:lpwstr>
  </property>
</Properties>
</file>