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附件2</w:t>
      </w:r>
    </w:p>
    <w:p>
      <w:pPr>
        <w:jc w:val="center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/>
          <w:b/>
          <w:sz w:val="32"/>
          <w:szCs w:val="32"/>
          <w:lang w:val="en-US" w:eastAsia="zh-CN"/>
        </w:rPr>
        <w:t>吉林省</w:t>
      </w:r>
      <w:r>
        <w:rPr>
          <w:rFonts w:hint="eastAsia"/>
          <w:b/>
          <w:sz w:val="32"/>
          <w:szCs w:val="32"/>
        </w:rPr>
        <w:t>大跨度钢结构公共建筑现场回访工作表</w:t>
      </w:r>
    </w:p>
    <w:tbl>
      <w:tblPr>
        <w:tblStyle w:val="8"/>
        <w:tblW w:w="50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420"/>
        <w:gridCol w:w="762"/>
        <w:gridCol w:w="455"/>
        <w:gridCol w:w="298"/>
        <w:gridCol w:w="7"/>
        <w:gridCol w:w="612"/>
        <w:gridCol w:w="1215"/>
        <w:gridCol w:w="152"/>
        <w:gridCol w:w="325"/>
        <w:gridCol w:w="547"/>
        <w:gridCol w:w="608"/>
        <w:gridCol w:w="129"/>
        <w:gridCol w:w="1161"/>
        <w:gridCol w:w="351"/>
        <w:gridCol w:w="250"/>
        <w:gridCol w:w="279"/>
        <w:gridCol w:w="414"/>
        <w:gridCol w:w="915"/>
        <w:gridCol w:w="10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7" w:type="pct"/>
            <w:gridSpan w:val="3"/>
            <w:shd w:val="clear" w:color="auto" w:fill="auto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项目名称</w:t>
            </w:r>
          </w:p>
        </w:tc>
        <w:tc>
          <w:tcPr>
            <w:tcW w:w="1407" w:type="pct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 xml:space="preserve">   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竣工年份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>
            <w:pPr>
              <w:rPr>
                <w:rFonts w:eastAsia="宋体"/>
                <w:sz w:val="22"/>
              </w:rPr>
            </w:pPr>
          </w:p>
        </w:tc>
        <w:tc>
          <w:tcPr>
            <w:tcW w:w="853" w:type="pct"/>
            <w:gridSpan w:val="4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单体面积（m</w:t>
            </w:r>
            <w:r>
              <w:rPr>
                <w:rFonts w:ascii="Calibri" w:hAnsi="Calibri" w:eastAsia="仿宋" w:cs="Calibri"/>
                <w:b/>
                <w:bCs/>
                <w:sz w:val="22"/>
              </w:rPr>
              <w:t>²</w:t>
            </w: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）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>
            <w:pPr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7" w:type="pct"/>
            <w:gridSpan w:val="3"/>
            <w:shd w:val="clear" w:color="auto" w:fill="auto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工程类型</w:t>
            </w:r>
          </w:p>
        </w:tc>
        <w:tc>
          <w:tcPr>
            <w:tcW w:w="1188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08" w:type="pct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项目详细地址</w:t>
            </w:r>
          </w:p>
        </w:tc>
        <w:tc>
          <w:tcPr>
            <w:tcW w:w="2206" w:type="pct"/>
            <w:gridSpan w:val="8"/>
            <w:shd w:val="clear" w:color="auto" w:fill="auto"/>
          </w:tcPr>
          <w:p>
            <w:pPr>
              <w:ind w:firstLine="440" w:firstLineChars="20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7" w:type="pct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大跨度钢结构形式</w:t>
            </w:r>
          </w:p>
        </w:tc>
        <w:tc>
          <w:tcPr>
            <w:tcW w:w="3993" w:type="pct"/>
            <w:gridSpan w:val="17"/>
            <w:shd w:val="clear" w:color="auto" w:fill="auto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网架 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网壳 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桁架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型钢梁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三角形钢屋架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梯形钢屋架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大悬挑 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>其他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7" w:type="pct"/>
            <w:gridSpan w:val="3"/>
            <w:shd w:val="clear" w:color="auto" w:fill="auto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最大跨度（m）</w:t>
            </w:r>
          </w:p>
        </w:tc>
        <w:tc>
          <w:tcPr>
            <w:tcW w:w="1658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悬挑长度（m）</w:t>
            </w:r>
          </w:p>
        </w:tc>
        <w:tc>
          <w:tcPr>
            <w:tcW w:w="1673" w:type="pct"/>
            <w:gridSpan w:val="7"/>
            <w:shd w:val="clear" w:color="auto" w:fill="auto"/>
          </w:tcPr>
          <w:p>
            <w:pPr>
              <w:rPr>
                <w:rFonts w:hint="eastAsia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7" w:type="pct"/>
            <w:gridSpan w:val="3"/>
            <w:shd w:val="clear" w:color="auto" w:fill="auto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建设单位</w:t>
            </w:r>
          </w:p>
        </w:tc>
        <w:tc>
          <w:tcPr>
            <w:tcW w:w="1937" w:type="pct"/>
            <w:gridSpan w:val="9"/>
            <w:shd w:val="clear" w:color="auto" w:fill="auto"/>
          </w:tcPr>
          <w:p>
            <w:pPr>
              <w:rPr>
                <w:rFonts w:eastAsia="宋体"/>
                <w:sz w:val="22"/>
              </w:rPr>
            </w:pPr>
          </w:p>
        </w:tc>
        <w:tc>
          <w:tcPr>
            <w:tcW w:w="996" w:type="pct"/>
            <w:gridSpan w:val="5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建设单位组织代码</w:t>
            </w:r>
          </w:p>
        </w:tc>
        <w:tc>
          <w:tcPr>
            <w:tcW w:w="1270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7" w:type="pct"/>
            <w:gridSpan w:val="3"/>
            <w:shd w:val="clear" w:color="auto" w:fill="auto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设计单位</w:t>
            </w:r>
          </w:p>
        </w:tc>
        <w:tc>
          <w:tcPr>
            <w:tcW w:w="1258" w:type="pct"/>
            <w:gridSpan w:val="6"/>
            <w:shd w:val="clear" w:color="auto" w:fill="auto"/>
          </w:tcPr>
          <w:p>
            <w:pPr>
              <w:rPr>
                <w:rFonts w:eastAsia="宋体"/>
                <w:sz w:val="22"/>
              </w:rPr>
            </w:pPr>
          </w:p>
        </w:tc>
        <w:tc>
          <w:tcPr>
            <w:tcW w:w="678" w:type="pct"/>
            <w:gridSpan w:val="3"/>
            <w:shd w:val="clear" w:color="auto" w:fill="auto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工商注册地</w:t>
            </w:r>
          </w:p>
        </w:tc>
        <w:tc>
          <w:tcPr>
            <w:tcW w:w="868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</w:rPr>
            </w:pPr>
          </w:p>
        </w:tc>
        <w:tc>
          <w:tcPr>
            <w:tcW w:w="784" w:type="pct"/>
            <w:gridSpan w:val="4"/>
            <w:shd w:val="clear" w:color="auto" w:fill="auto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设计单位资质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8" w:type="pct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建设单位联系人及电话</w:t>
            </w:r>
          </w:p>
        </w:tc>
        <w:tc>
          <w:tcPr>
            <w:tcW w:w="1306" w:type="pct"/>
            <w:gridSpan w:val="5"/>
            <w:shd w:val="clear" w:color="auto" w:fill="auto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设计单位联系人及电话</w:t>
            </w:r>
          </w:p>
        </w:tc>
        <w:tc>
          <w:tcPr>
            <w:tcW w:w="1186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回访人姓名及电话</w:t>
            </w:r>
          </w:p>
        </w:tc>
        <w:tc>
          <w:tcPr>
            <w:tcW w:w="108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回访人身份证号码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8" w:type="pct"/>
            <w:gridSpan w:val="7"/>
            <w:shd w:val="clear" w:color="auto" w:fill="auto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22"/>
              </w:rPr>
            </w:pPr>
          </w:p>
        </w:tc>
        <w:tc>
          <w:tcPr>
            <w:tcW w:w="1306" w:type="pct"/>
            <w:gridSpan w:val="5"/>
            <w:shd w:val="clear" w:color="auto" w:fill="auto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86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4" w:type="pct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产权单位或使用单位</w:t>
            </w:r>
          </w:p>
        </w:tc>
        <w:tc>
          <w:tcPr>
            <w:tcW w:w="1591" w:type="pct"/>
            <w:gridSpan w:val="7"/>
            <w:shd w:val="clear" w:color="auto" w:fill="auto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86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联系人及电话</w:t>
            </w:r>
          </w:p>
        </w:tc>
        <w:tc>
          <w:tcPr>
            <w:tcW w:w="108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7" w:type="pct"/>
            <w:gridSpan w:val="3"/>
            <w:shd w:val="clear" w:color="auto" w:fill="auto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创建时间</w:t>
            </w:r>
          </w:p>
        </w:tc>
        <w:tc>
          <w:tcPr>
            <w:tcW w:w="1937" w:type="pct"/>
            <w:gridSpan w:val="9"/>
            <w:shd w:val="clear" w:color="auto" w:fill="auto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86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回访状态</w:t>
            </w:r>
          </w:p>
        </w:tc>
        <w:tc>
          <w:tcPr>
            <w:tcW w:w="108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7" w:type="pct"/>
            <w:gridSpan w:val="3"/>
            <w:shd w:val="clear" w:color="auto" w:fill="auto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房屋用途</w:t>
            </w:r>
          </w:p>
        </w:tc>
        <w:tc>
          <w:tcPr>
            <w:tcW w:w="4203" w:type="pct"/>
            <w:gridSpan w:val="18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体育馆 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礼堂  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会议室 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游泳池 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剧院 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运输站场 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医院 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>展览馆</w:t>
            </w:r>
          </w:p>
          <w:p>
            <w:pPr>
              <w:rPr>
                <w:sz w:val="20"/>
                <w:szCs w:val="22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演播厅 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活动中心 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餐厅   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电影院 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>其他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7" w:type="pct"/>
            <w:gridSpan w:val="3"/>
            <w:shd w:val="clear" w:color="auto" w:fill="auto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竖向承重</w:t>
            </w:r>
          </w:p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结构类型</w:t>
            </w:r>
          </w:p>
        </w:tc>
        <w:tc>
          <w:tcPr>
            <w:tcW w:w="4203" w:type="pct"/>
            <w:gridSpan w:val="18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砌体结构 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内框架结构  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底框结构    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框架-剪力墙结构  </w:t>
            </w:r>
          </w:p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框架结构 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钢结构      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剪力墙结构  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>其他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7" w:type="pct"/>
            <w:gridSpan w:val="3"/>
            <w:shd w:val="clear" w:color="auto" w:fill="auto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屋面板类型</w:t>
            </w:r>
          </w:p>
        </w:tc>
        <w:tc>
          <w:tcPr>
            <w:tcW w:w="4203" w:type="pct"/>
            <w:gridSpan w:val="18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预制混凝土板    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现浇混凝土板   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压型钢板   </w:t>
            </w:r>
            <w:r>
              <w:rPr>
                <w:rFonts w:hint="eastAsia"/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>其他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restart"/>
            <w:vAlign w:val="center"/>
          </w:tcPr>
          <w:p>
            <w:pPr>
              <w:jc w:val="distribute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回访技术要点</w:t>
            </w:r>
          </w:p>
        </w:tc>
        <w:tc>
          <w:tcPr>
            <w:tcW w:w="193" w:type="pct"/>
            <w:vAlign w:val="center"/>
          </w:tcPr>
          <w:p>
            <w:pPr>
              <w:jc w:val="distribute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1</w:t>
            </w:r>
          </w:p>
        </w:tc>
        <w:tc>
          <w:tcPr>
            <w:tcW w:w="350" w:type="pct"/>
            <w:vAlign w:val="center"/>
          </w:tcPr>
          <w:p>
            <w:pPr>
              <w:spacing w:line="400" w:lineRule="exact"/>
              <w:jc w:val="distribute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使用条件</w:t>
            </w:r>
          </w:p>
        </w:tc>
        <w:tc>
          <w:tcPr>
            <w:tcW w:w="4203" w:type="pct"/>
            <w:gridSpan w:val="18"/>
            <w:vAlign w:val="center"/>
          </w:tcPr>
          <w:p>
            <w:pPr>
              <w:spacing w:line="264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 建筑使用功能是否与原设计相符。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是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否</w:t>
            </w:r>
          </w:p>
          <w:p>
            <w:pPr>
              <w:spacing w:line="264" w:lineRule="auto"/>
            </w:pPr>
            <w:r>
              <w:rPr>
                <w:rFonts w:hint="eastAsia" w:ascii="仿宋" w:hAnsi="仿宋" w:eastAsia="仿宋" w:cs="仿宋"/>
                <w:sz w:val="24"/>
              </w:rPr>
              <w:t xml:space="preserve">2 建筑使用环境是否与原设计相符。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是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否</w:t>
            </w:r>
          </w:p>
          <w:p>
            <w:pPr>
              <w:spacing w:line="264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3 建筑使用荷载是否与原设计相符。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是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distribute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  <w:tc>
          <w:tcPr>
            <w:tcW w:w="193" w:type="pct"/>
            <w:vAlign w:val="center"/>
          </w:tcPr>
          <w:p>
            <w:pPr>
              <w:jc w:val="distribute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2</w:t>
            </w:r>
          </w:p>
        </w:tc>
        <w:tc>
          <w:tcPr>
            <w:tcW w:w="350" w:type="pct"/>
            <w:vAlign w:val="center"/>
          </w:tcPr>
          <w:p>
            <w:pPr>
              <w:spacing w:line="400" w:lineRule="exact"/>
              <w:jc w:val="distribute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结构构件</w:t>
            </w:r>
          </w:p>
        </w:tc>
        <w:tc>
          <w:tcPr>
            <w:tcW w:w="4203" w:type="pct"/>
            <w:gridSpan w:val="18"/>
            <w:vAlign w:val="center"/>
          </w:tcPr>
          <w:p>
            <w:pPr>
              <w:spacing w:line="264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1 钢结构整体体系是否与原设计相符。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是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否</w:t>
            </w:r>
          </w:p>
          <w:p>
            <w:pPr>
              <w:spacing w:line="264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2 建筑整体是否出现明显裂缝、过大变形、整体倾斜等情况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是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否</w:t>
            </w:r>
          </w:p>
          <w:p>
            <w:pPr>
              <w:spacing w:line="264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3 钢结构节点是否与原设计相符。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是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否</w:t>
            </w:r>
          </w:p>
          <w:p>
            <w:pPr>
              <w:spacing w:line="264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 钢结构连接部位、支座等是否存在明显变形、滑移、松动等损坏。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是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否</w:t>
            </w:r>
          </w:p>
          <w:p>
            <w:pPr>
              <w:spacing w:line="264" w:lineRule="auto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5 钢构件连接处焊缝、螺栓是否完整。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是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distribute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  <w:tc>
          <w:tcPr>
            <w:tcW w:w="193" w:type="pct"/>
            <w:vAlign w:val="center"/>
          </w:tcPr>
          <w:p>
            <w:pPr>
              <w:jc w:val="distribute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3</w:t>
            </w:r>
          </w:p>
        </w:tc>
        <w:tc>
          <w:tcPr>
            <w:tcW w:w="350" w:type="pct"/>
            <w:vAlign w:val="center"/>
          </w:tcPr>
          <w:p>
            <w:pPr>
              <w:spacing w:line="400" w:lineRule="exact"/>
              <w:jc w:val="distribute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屋面</w:t>
            </w:r>
          </w:p>
          <w:p>
            <w:pPr>
              <w:spacing w:line="400" w:lineRule="exact"/>
              <w:jc w:val="distribute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现状</w:t>
            </w:r>
          </w:p>
          <w:p>
            <w:pPr>
              <w:spacing w:line="400" w:lineRule="exact"/>
              <w:jc w:val="distribute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  <w:tc>
          <w:tcPr>
            <w:tcW w:w="4203" w:type="pct"/>
            <w:gridSpan w:val="18"/>
            <w:vAlign w:val="center"/>
          </w:tcPr>
          <w:p>
            <w:pPr>
              <w:spacing w:line="264" w:lineRule="auto"/>
              <w:ind w:left="240" w:hanging="240" w:hanging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1 建筑屋面面层、防水层等建筑做法与原设计是否相符，屋面是否存在因多次防水施工造成的荷载增加。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是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否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2 屋面是否存在超出设计使用条件堆载物料的情况。   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是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否</w:t>
            </w:r>
          </w:p>
          <w:p>
            <w:pPr>
              <w:spacing w:line="264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3 屋面是否存在排水不畅、局部凹陷或其他功能缺陷。 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是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否</w:t>
            </w:r>
          </w:p>
          <w:p>
            <w:pPr>
              <w:pStyle w:val="2"/>
              <w:ind w:firstLine="240" w:firstLineChars="10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是请说明：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distribute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  <w:tc>
          <w:tcPr>
            <w:tcW w:w="193" w:type="pct"/>
            <w:vAlign w:val="center"/>
          </w:tcPr>
          <w:p>
            <w:pPr>
              <w:jc w:val="distribute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4</w:t>
            </w:r>
          </w:p>
        </w:tc>
        <w:tc>
          <w:tcPr>
            <w:tcW w:w="350" w:type="pct"/>
            <w:vAlign w:val="center"/>
          </w:tcPr>
          <w:p>
            <w:pPr>
              <w:spacing w:line="400" w:lineRule="exact"/>
              <w:jc w:val="distribute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耐久</w:t>
            </w:r>
          </w:p>
          <w:p>
            <w:pPr>
              <w:spacing w:line="400" w:lineRule="exact"/>
              <w:jc w:val="distribute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性</w:t>
            </w:r>
          </w:p>
        </w:tc>
        <w:tc>
          <w:tcPr>
            <w:tcW w:w="4203" w:type="pct"/>
            <w:gridSpan w:val="18"/>
            <w:vAlign w:val="center"/>
          </w:tcPr>
          <w:p>
            <w:pPr>
              <w:spacing w:line="264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1 大跨钢结构及构件的维护是否符合要求。           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是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否</w:t>
            </w:r>
          </w:p>
          <w:p>
            <w:pPr>
              <w:spacing w:line="264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2 钢结构构件是否存在明显构件锈蚀、屈曲变形等情况。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是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否</w:t>
            </w:r>
          </w:p>
          <w:p>
            <w:pPr>
              <w:spacing w:line="264" w:lineRule="auto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3 钢结构构件表面涂层是否完整。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是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distribute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  <w:tc>
          <w:tcPr>
            <w:tcW w:w="193" w:type="pct"/>
            <w:vAlign w:val="center"/>
          </w:tcPr>
          <w:p>
            <w:pPr>
              <w:jc w:val="distribute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5</w:t>
            </w:r>
          </w:p>
        </w:tc>
        <w:tc>
          <w:tcPr>
            <w:tcW w:w="350" w:type="pct"/>
            <w:vAlign w:val="center"/>
          </w:tcPr>
          <w:p>
            <w:pPr>
              <w:spacing w:line="400" w:lineRule="exact"/>
              <w:jc w:val="distribute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其他</w:t>
            </w:r>
          </w:p>
        </w:tc>
        <w:tc>
          <w:tcPr>
            <w:tcW w:w="4203" w:type="pct"/>
            <w:gridSpan w:val="18"/>
            <w:vAlign w:val="center"/>
          </w:tcPr>
          <w:p>
            <w:pPr>
              <w:spacing w:line="264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1 是否存在火灾、撞击、加固、改造等情况。         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是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否</w:t>
            </w:r>
          </w:p>
          <w:p>
            <w:pPr>
              <w:spacing w:line="264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2 是否存在加固、改造后的不良现象。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是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否</w:t>
            </w:r>
          </w:p>
          <w:p>
            <w:pPr>
              <w:spacing w:line="264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 其他可能影响结构安全的问题。请说明：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pct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是否存在重大隐患</w:t>
            </w:r>
          </w:p>
        </w:tc>
        <w:tc>
          <w:tcPr>
            <w:tcW w:w="3853" w:type="pct"/>
            <w:gridSpan w:val="15"/>
            <w:vAlign w:val="center"/>
          </w:tcPr>
          <w:p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5000" w:type="pct"/>
            <w:gridSpan w:val="21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风险隐患反馈意见：</w:t>
            </w:r>
            <w:r>
              <w:rPr>
                <w:rFonts w:hint="eastAsia" w:ascii="仿宋" w:hAnsi="仿宋" w:eastAsia="仿宋" w:cs="仿宋"/>
                <w:sz w:val="24"/>
              </w:rPr>
              <w:t>经现场综合评估，该屋盖</w:t>
            </w:r>
          </w:p>
          <w:p>
            <w:pPr>
              <w:spacing w:line="264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可继续使用；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应委托专业鉴定机构进行全面的检测鉴定后使用。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000" w:type="pct"/>
            <w:gridSpan w:val="21"/>
            <w:vAlign w:val="center"/>
          </w:tcPr>
          <w:p>
            <w:pPr>
              <w:spacing w:line="264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回访人签字：                                         回访日期：2024年   月   日            </w:t>
            </w:r>
          </w:p>
        </w:tc>
      </w:tr>
    </w:tbl>
    <w:p>
      <w:pPr>
        <w:pStyle w:val="7"/>
        <w:spacing w:line="240" w:lineRule="auto"/>
        <w:ind w:firstLine="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注：1、回访时建设单位应准备必要的登高设备，回访人做好个人安全防护，确保人身安全。</w:t>
      </w:r>
    </w:p>
    <w:p>
      <w:pPr>
        <w:pStyle w:val="7"/>
        <w:spacing w:line="240" w:lineRule="auto"/>
      </w:pPr>
      <w:r>
        <w:rPr>
          <w:rFonts w:hint="eastAsia"/>
          <w:sz w:val="21"/>
          <w:szCs w:val="21"/>
        </w:rPr>
        <w:t>2、所有检查项均需回访人员共同确认。</w:t>
      </w:r>
      <w:r>
        <w:rPr>
          <w:rFonts w:hint="eastAsia"/>
        </w:rPr>
        <w:t xml:space="preserve">   </w:t>
      </w:r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ZWRlZDMzN2M2MDI0OGJhOTEwOTg2ZDNlMDRhN2YifQ=="/>
  </w:docVars>
  <w:rsids>
    <w:rsidRoot w:val="00172A27"/>
    <w:rsid w:val="00073B45"/>
    <w:rsid w:val="000A0BAD"/>
    <w:rsid w:val="000A4F7B"/>
    <w:rsid w:val="00125B95"/>
    <w:rsid w:val="00172A27"/>
    <w:rsid w:val="001C69D4"/>
    <w:rsid w:val="00237539"/>
    <w:rsid w:val="003F795C"/>
    <w:rsid w:val="00446EBF"/>
    <w:rsid w:val="004A2692"/>
    <w:rsid w:val="005071EF"/>
    <w:rsid w:val="0052488B"/>
    <w:rsid w:val="00602412"/>
    <w:rsid w:val="00612C95"/>
    <w:rsid w:val="006450EC"/>
    <w:rsid w:val="006837EE"/>
    <w:rsid w:val="006D07DD"/>
    <w:rsid w:val="006E5D6B"/>
    <w:rsid w:val="00792C3D"/>
    <w:rsid w:val="0081777C"/>
    <w:rsid w:val="00862351"/>
    <w:rsid w:val="00867A50"/>
    <w:rsid w:val="008B59D1"/>
    <w:rsid w:val="008E226E"/>
    <w:rsid w:val="008F212D"/>
    <w:rsid w:val="008F242E"/>
    <w:rsid w:val="00900CAA"/>
    <w:rsid w:val="00911469"/>
    <w:rsid w:val="00920033"/>
    <w:rsid w:val="0097649D"/>
    <w:rsid w:val="00A42DC4"/>
    <w:rsid w:val="00C576DD"/>
    <w:rsid w:val="00CE3EDF"/>
    <w:rsid w:val="00CF19F4"/>
    <w:rsid w:val="00D23039"/>
    <w:rsid w:val="00D31121"/>
    <w:rsid w:val="00DC3260"/>
    <w:rsid w:val="00E17EBC"/>
    <w:rsid w:val="00E41B9B"/>
    <w:rsid w:val="00EB3606"/>
    <w:rsid w:val="00F56A12"/>
    <w:rsid w:val="00FB2866"/>
    <w:rsid w:val="00FF154C"/>
    <w:rsid w:val="04657038"/>
    <w:rsid w:val="047E7EEC"/>
    <w:rsid w:val="0686104E"/>
    <w:rsid w:val="06B07AAD"/>
    <w:rsid w:val="073F173F"/>
    <w:rsid w:val="0770254D"/>
    <w:rsid w:val="078F72A9"/>
    <w:rsid w:val="079A7B4F"/>
    <w:rsid w:val="088506A7"/>
    <w:rsid w:val="0B38771D"/>
    <w:rsid w:val="0CC9374C"/>
    <w:rsid w:val="0D005299"/>
    <w:rsid w:val="0D1405BB"/>
    <w:rsid w:val="0D576EC1"/>
    <w:rsid w:val="0E1A78E6"/>
    <w:rsid w:val="0E4532A6"/>
    <w:rsid w:val="0EEA3F88"/>
    <w:rsid w:val="0F00688F"/>
    <w:rsid w:val="0F052A35"/>
    <w:rsid w:val="103233B6"/>
    <w:rsid w:val="108E6AB8"/>
    <w:rsid w:val="12AE5BE1"/>
    <w:rsid w:val="12F13B67"/>
    <w:rsid w:val="13137878"/>
    <w:rsid w:val="13BC14FD"/>
    <w:rsid w:val="13D65BAD"/>
    <w:rsid w:val="13EB2378"/>
    <w:rsid w:val="15173AA9"/>
    <w:rsid w:val="158547EB"/>
    <w:rsid w:val="164453BC"/>
    <w:rsid w:val="16DF61FF"/>
    <w:rsid w:val="17394A28"/>
    <w:rsid w:val="17A623F6"/>
    <w:rsid w:val="1A1E4066"/>
    <w:rsid w:val="1C467936"/>
    <w:rsid w:val="1CE06886"/>
    <w:rsid w:val="1D445A2A"/>
    <w:rsid w:val="1E206420"/>
    <w:rsid w:val="1E27481D"/>
    <w:rsid w:val="1E433795"/>
    <w:rsid w:val="1E5A0AC2"/>
    <w:rsid w:val="1EDF17D1"/>
    <w:rsid w:val="1EF66409"/>
    <w:rsid w:val="1F2E5FD7"/>
    <w:rsid w:val="205A7AB3"/>
    <w:rsid w:val="20644DC4"/>
    <w:rsid w:val="21543248"/>
    <w:rsid w:val="221C4AA6"/>
    <w:rsid w:val="222738EA"/>
    <w:rsid w:val="23211A95"/>
    <w:rsid w:val="23962A1D"/>
    <w:rsid w:val="23E773A9"/>
    <w:rsid w:val="2476423F"/>
    <w:rsid w:val="25EB4BCB"/>
    <w:rsid w:val="25F34797"/>
    <w:rsid w:val="264E0918"/>
    <w:rsid w:val="267F42EB"/>
    <w:rsid w:val="26D63E3C"/>
    <w:rsid w:val="27AB7016"/>
    <w:rsid w:val="27AD16C7"/>
    <w:rsid w:val="27F43204"/>
    <w:rsid w:val="283C1691"/>
    <w:rsid w:val="29255DB5"/>
    <w:rsid w:val="29FB3028"/>
    <w:rsid w:val="2A884D0F"/>
    <w:rsid w:val="2B6011EA"/>
    <w:rsid w:val="2C63606D"/>
    <w:rsid w:val="2C9B65BE"/>
    <w:rsid w:val="2CD30697"/>
    <w:rsid w:val="2D226468"/>
    <w:rsid w:val="2DE97186"/>
    <w:rsid w:val="2EB254B4"/>
    <w:rsid w:val="2EEE3A47"/>
    <w:rsid w:val="2F633631"/>
    <w:rsid w:val="30215E5B"/>
    <w:rsid w:val="303559AB"/>
    <w:rsid w:val="30450A75"/>
    <w:rsid w:val="314816DF"/>
    <w:rsid w:val="329668D7"/>
    <w:rsid w:val="32ED18B5"/>
    <w:rsid w:val="337636C5"/>
    <w:rsid w:val="33B613B8"/>
    <w:rsid w:val="33CA5AA9"/>
    <w:rsid w:val="34501A8C"/>
    <w:rsid w:val="34715727"/>
    <w:rsid w:val="35353A52"/>
    <w:rsid w:val="366607DE"/>
    <w:rsid w:val="3969753C"/>
    <w:rsid w:val="39791732"/>
    <w:rsid w:val="3A944AE9"/>
    <w:rsid w:val="3C3B7864"/>
    <w:rsid w:val="3C426F7C"/>
    <w:rsid w:val="3DB42F2C"/>
    <w:rsid w:val="3DB44215"/>
    <w:rsid w:val="3DD247B1"/>
    <w:rsid w:val="3DE56281"/>
    <w:rsid w:val="3DEA67CE"/>
    <w:rsid w:val="3E0A4A7D"/>
    <w:rsid w:val="3EEB4DE3"/>
    <w:rsid w:val="3F345959"/>
    <w:rsid w:val="408E3E61"/>
    <w:rsid w:val="40CB3410"/>
    <w:rsid w:val="43413058"/>
    <w:rsid w:val="44F820A3"/>
    <w:rsid w:val="487F735A"/>
    <w:rsid w:val="488A7752"/>
    <w:rsid w:val="489E16DC"/>
    <w:rsid w:val="48CA4F91"/>
    <w:rsid w:val="49AA1AAD"/>
    <w:rsid w:val="4AFF56C4"/>
    <w:rsid w:val="4B6454C1"/>
    <w:rsid w:val="4BA803F5"/>
    <w:rsid w:val="4C09272E"/>
    <w:rsid w:val="4C6A6D6A"/>
    <w:rsid w:val="4D6572E6"/>
    <w:rsid w:val="4DCD0497"/>
    <w:rsid w:val="4ECD2CC1"/>
    <w:rsid w:val="4F2F5730"/>
    <w:rsid w:val="4F6C1778"/>
    <w:rsid w:val="4F900072"/>
    <w:rsid w:val="4FC833FF"/>
    <w:rsid w:val="50F64C4D"/>
    <w:rsid w:val="519C5987"/>
    <w:rsid w:val="51A72068"/>
    <w:rsid w:val="536804F5"/>
    <w:rsid w:val="53E31AD6"/>
    <w:rsid w:val="549E5E9B"/>
    <w:rsid w:val="54F05AEE"/>
    <w:rsid w:val="555C2A58"/>
    <w:rsid w:val="560E7832"/>
    <w:rsid w:val="57B2053D"/>
    <w:rsid w:val="57C80CF1"/>
    <w:rsid w:val="581E5777"/>
    <w:rsid w:val="58E1403E"/>
    <w:rsid w:val="58F043AB"/>
    <w:rsid w:val="59406401"/>
    <w:rsid w:val="59D1299C"/>
    <w:rsid w:val="5A0B2458"/>
    <w:rsid w:val="5A4A7339"/>
    <w:rsid w:val="5AE4102C"/>
    <w:rsid w:val="5BC5176A"/>
    <w:rsid w:val="5C624065"/>
    <w:rsid w:val="5D435ECC"/>
    <w:rsid w:val="5D7243BE"/>
    <w:rsid w:val="5E17611E"/>
    <w:rsid w:val="5E646BBA"/>
    <w:rsid w:val="605B7FC6"/>
    <w:rsid w:val="61B47A2C"/>
    <w:rsid w:val="622670F2"/>
    <w:rsid w:val="62CA7997"/>
    <w:rsid w:val="637E6E7F"/>
    <w:rsid w:val="638B3074"/>
    <w:rsid w:val="64B6286F"/>
    <w:rsid w:val="65512B89"/>
    <w:rsid w:val="65F824EE"/>
    <w:rsid w:val="663478F6"/>
    <w:rsid w:val="665419EF"/>
    <w:rsid w:val="670F079F"/>
    <w:rsid w:val="67B85F4B"/>
    <w:rsid w:val="68062D64"/>
    <w:rsid w:val="68EE0EA2"/>
    <w:rsid w:val="690638B6"/>
    <w:rsid w:val="691E08AB"/>
    <w:rsid w:val="697B19F6"/>
    <w:rsid w:val="69C76939"/>
    <w:rsid w:val="6A1B0891"/>
    <w:rsid w:val="6AF81855"/>
    <w:rsid w:val="6AFD1533"/>
    <w:rsid w:val="6C2E2B3D"/>
    <w:rsid w:val="6CE84A46"/>
    <w:rsid w:val="6D5D4F1B"/>
    <w:rsid w:val="6E203700"/>
    <w:rsid w:val="6EA12F17"/>
    <w:rsid w:val="6FDF5E05"/>
    <w:rsid w:val="702462F4"/>
    <w:rsid w:val="70C15EA5"/>
    <w:rsid w:val="71D17CAF"/>
    <w:rsid w:val="731E7326"/>
    <w:rsid w:val="736D0966"/>
    <w:rsid w:val="74FF696D"/>
    <w:rsid w:val="75F4655B"/>
    <w:rsid w:val="76B978F5"/>
    <w:rsid w:val="772D3BC5"/>
    <w:rsid w:val="78215A07"/>
    <w:rsid w:val="79140D7B"/>
    <w:rsid w:val="793B6BA0"/>
    <w:rsid w:val="798C7E71"/>
    <w:rsid w:val="7A066FAF"/>
    <w:rsid w:val="7A3F4B7B"/>
    <w:rsid w:val="7ADE02A8"/>
    <w:rsid w:val="7CDB6703"/>
    <w:rsid w:val="7DBA402A"/>
    <w:rsid w:val="7E325390"/>
    <w:rsid w:val="7F0A233E"/>
    <w:rsid w:val="7FB77D96"/>
    <w:rsid w:val="DEDF9947"/>
    <w:rsid w:val="FEF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annotation text"/>
    <w:basedOn w:val="1"/>
    <w:autoRedefine/>
    <w:semiHidden/>
    <w:qFormat/>
    <w:uiPriority w:val="0"/>
    <w:pPr>
      <w:jc w:val="left"/>
    </w:pPr>
    <w:rPr>
      <w:rFonts w:ascii="Times New Roman" w:hAnsi="Times New Roman"/>
      <w:sz w:val="24"/>
    </w:rPr>
  </w:style>
  <w:style w:type="paragraph" w:styleId="4">
    <w:name w:val="Body Text Indent"/>
    <w:basedOn w:val="1"/>
    <w:autoRedefine/>
    <w:qFormat/>
    <w:uiPriority w:val="0"/>
    <w:pPr>
      <w:spacing w:line="560" w:lineRule="exact"/>
      <w:ind w:firstLine="560" w:firstLineChars="200"/>
    </w:pPr>
    <w:rPr>
      <w:sz w:val="28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Body Text First Indent 2"/>
    <w:basedOn w:val="4"/>
    <w:autoRedefine/>
    <w:unhideWhenUsed/>
    <w:qFormat/>
    <w:uiPriority w:val="99"/>
    <w:pPr>
      <w:ind w:firstLine="42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autoRedefine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1500</Characters>
  <Lines>12</Lines>
  <Paragraphs>3</Paragraphs>
  <TotalTime>1</TotalTime>
  <ScaleCrop>false</ScaleCrop>
  <LinksUpToDate>false</LinksUpToDate>
  <CharactersWithSpaces>1760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2022-09-03T14:06:00Z</dcterms:created>
  <dc:creator>金工</dc:creator>
  <cp:lastModifiedBy>刘壮</cp:lastModifiedBy>
  <dcterms:modified xsi:type="dcterms:W3CDTF">2024-07-25T06:05:28Z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6E254CCD2370422394E1BA29DE5FC7BF_13</vt:lpwstr>
  </property>
</Properties>
</file>